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14" w:tblpY="843"/>
        <w:tblW w:w="14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85"/>
        <w:gridCol w:w="526"/>
        <w:gridCol w:w="387"/>
        <w:gridCol w:w="388"/>
        <w:gridCol w:w="388"/>
        <w:gridCol w:w="388"/>
        <w:gridCol w:w="388"/>
        <w:gridCol w:w="229"/>
        <w:gridCol w:w="547"/>
        <w:gridCol w:w="445"/>
        <w:gridCol w:w="331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571"/>
        <w:gridCol w:w="284"/>
        <w:gridCol w:w="425"/>
        <w:gridCol w:w="477"/>
        <w:gridCol w:w="391"/>
        <w:gridCol w:w="260"/>
        <w:gridCol w:w="520"/>
        <w:gridCol w:w="520"/>
        <w:gridCol w:w="339"/>
        <w:gridCol w:w="442"/>
        <w:gridCol w:w="62"/>
      </w:tblGrid>
      <w:tr w:rsidR="006110BE" w:rsidRPr="001D4787" w:rsidTr="00F10EE5">
        <w:trPr>
          <w:trHeight w:val="338"/>
        </w:trPr>
        <w:tc>
          <w:tcPr>
            <w:tcW w:w="1470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6110B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bCs/>
                <w:sz w:val="20"/>
                <w:szCs w:val="20"/>
              </w:rPr>
              <w:t>Répartition des postes à pourvoir par province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478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D4787">
              <w:rPr>
                <w:rFonts w:ascii="Arial" w:hAnsi="Arial" w:cs="Arial"/>
                <w:bCs/>
                <w:sz w:val="20"/>
                <w:szCs w:val="20"/>
              </w:rPr>
              <w:t>Enseignement et formation techniques et professionnels - EFTP</w:t>
            </w:r>
            <w:r w:rsidRPr="001D478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110BE" w:rsidRPr="001D4787" w:rsidTr="00F10EE5">
        <w:trPr>
          <w:gridAfter w:val="1"/>
          <w:wAfter w:w="62" w:type="dxa"/>
          <w:trHeight w:val="169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ind w:firstLineChars="58" w:firstLine="11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Régions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Agronomie /machinisme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Zootechnie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Mécanique générale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maroquinerie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Mécanique auto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Const</w:t>
            </w:r>
            <w:proofErr w:type="spellEnd"/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Métallique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Froid et Clim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Fabrication Mécanique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Construction mécanique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Electrotechnique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Dessin d’art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Topographie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Génie civil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M. Audiovisuelle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M. Auto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Electro mécanique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M. industrielle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Coupe couture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Menuiserie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Cuisine/Restauration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Comptabilité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Economie générale/Economie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Droit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Eco. So fa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Maths/PC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Français/Histoire géographie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Maths/SVT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78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Boucle du Mouhoun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Nayala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Mouhoun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Cascades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Comoé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 Est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Boulgou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Kourittenga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6110BE" w:rsidRPr="001D4787" w:rsidTr="00F10EE5">
        <w:trPr>
          <w:gridAfter w:val="1"/>
          <w:wAfter w:w="62" w:type="dxa"/>
          <w:trHeight w:val="20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 Nord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Sanmatenga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6110BE" w:rsidRPr="001D4787" w:rsidTr="00F10EE5">
        <w:trPr>
          <w:gridAfter w:val="1"/>
          <w:wAfter w:w="62" w:type="dxa"/>
          <w:trHeight w:val="181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Namentenga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110BE" w:rsidRPr="001D4787" w:rsidTr="00F10EE5">
        <w:trPr>
          <w:gridAfter w:val="1"/>
          <w:wAfter w:w="62" w:type="dxa"/>
          <w:trHeight w:val="2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 Ouest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Boulkiemdé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6110BE" w:rsidRPr="001D4787" w:rsidTr="00F10EE5">
        <w:trPr>
          <w:gridAfter w:val="1"/>
          <w:wAfter w:w="62" w:type="dxa"/>
          <w:trHeight w:val="19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 Sud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Zoundwéogo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Gourma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110BE" w:rsidRPr="001D4787" w:rsidTr="00F10EE5">
        <w:trPr>
          <w:gridAfter w:val="1"/>
          <w:wAfter w:w="62" w:type="dxa"/>
          <w:trHeight w:val="3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Hauts Bassins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Kénédougou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Passoré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Yatenga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110BE" w:rsidRPr="001D4787" w:rsidTr="00F10EE5">
        <w:trPr>
          <w:gridAfter w:val="1"/>
          <w:wAfter w:w="62" w:type="dxa"/>
          <w:trHeight w:val="21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Plateau Central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Ganzourgou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110BE" w:rsidRPr="001D4787" w:rsidTr="00F10EE5">
        <w:trPr>
          <w:gridAfter w:val="1"/>
          <w:wAfter w:w="62" w:type="dxa"/>
          <w:trHeight w:val="20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Kourwéogo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6110BE" w:rsidRPr="001D4787" w:rsidTr="00F10EE5">
        <w:trPr>
          <w:gridAfter w:val="1"/>
          <w:wAfter w:w="62" w:type="dxa"/>
          <w:trHeight w:val="1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Sud-Ouest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Bougouriba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6110BE" w:rsidRPr="001D4787" w:rsidTr="00F10EE5">
        <w:trPr>
          <w:gridAfter w:val="1"/>
          <w:wAfter w:w="62" w:type="dxa"/>
          <w:trHeight w:val="19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787">
              <w:rPr>
                <w:rFonts w:ascii="Arial" w:hAnsi="Arial" w:cs="Arial"/>
                <w:color w:val="000000"/>
                <w:sz w:val="20"/>
                <w:szCs w:val="20"/>
              </w:rPr>
              <w:t>Poni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D47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4787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110BE" w:rsidRPr="001D4787" w:rsidTr="00F10EE5">
        <w:trPr>
          <w:gridAfter w:val="1"/>
          <w:wAfter w:w="62" w:type="dxa"/>
          <w:trHeight w:val="342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GENERAL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BE" w:rsidRPr="001D4787" w:rsidRDefault="006110BE" w:rsidP="00F10E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8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:rsidR="00EF6077" w:rsidRDefault="00EF6077">
      <w:bookmarkStart w:id="0" w:name="_GoBack"/>
      <w:bookmarkEnd w:id="0"/>
    </w:p>
    <w:sectPr w:rsidR="00EF6077" w:rsidSect="006110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F4BF5"/>
    <w:multiLevelType w:val="hybridMultilevel"/>
    <w:tmpl w:val="48925C46"/>
    <w:lvl w:ilvl="0" w:tplc="2954E874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E"/>
    <w:rsid w:val="006110BE"/>
    <w:rsid w:val="00E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8B40-9BDC-4D9D-ABA4-950CC63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BE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0B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2016-03-16T00:14:00Z</dcterms:created>
  <dcterms:modified xsi:type="dcterms:W3CDTF">2016-03-16T00:15:00Z</dcterms:modified>
</cp:coreProperties>
</file>