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74D" w:rsidRPr="00366E88" w:rsidRDefault="0076274D" w:rsidP="00C91BCC">
      <w:pPr>
        <w:jc w:val="center"/>
        <w:rPr>
          <w:rFonts w:cs="Calibri"/>
          <w:b/>
          <w:sz w:val="32"/>
          <w:szCs w:val="32"/>
          <w:u w:val="single"/>
        </w:rPr>
      </w:pPr>
      <w:bookmarkStart w:id="0" w:name="_GoBack"/>
      <w:r w:rsidRPr="00366E88">
        <w:rPr>
          <w:rFonts w:cs="Calibri"/>
          <w:b/>
          <w:sz w:val="32"/>
          <w:szCs w:val="32"/>
          <w:u w:val="single"/>
        </w:rPr>
        <w:t>AVANT PROJET DE CHARTE DE LA TRANSITION</w:t>
      </w:r>
    </w:p>
    <w:p w:rsidR="0076274D" w:rsidRPr="00366E88" w:rsidRDefault="0076274D" w:rsidP="00267DEC">
      <w:pPr>
        <w:jc w:val="both"/>
        <w:rPr>
          <w:rFonts w:cs="Calibri"/>
          <w:sz w:val="24"/>
          <w:szCs w:val="24"/>
        </w:rPr>
      </w:pPr>
    </w:p>
    <w:p w:rsidR="0076274D" w:rsidRPr="00366E88" w:rsidRDefault="0076274D" w:rsidP="00267DEC">
      <w:pPr>
        <w:spacing w:after="0"/>
        <w:jc w:val="both"/>
        <w:rPr>
          <w:rFonts w:cs="Calibri"/>
          <w:b/>
          <w:sz w:val="26"/>
          <w:szCs w:val="26"/>
          <w:u w:val="single"/>
        </w:rPr>
      </w:pPr>
      <w:r w:rsidRPr="00366E88">
        <w:rPr>
          <w:rFonts w:cs="Calibri"/>
          <w:b/>
          <w:sz w:val="26"/>
          <w:szCs w:val="26"/>
          <w:u w:val="single"/>
        </w:rPr>
        <w:t xml:space="preserve">PREAMBULE </w:t>
      </w:r>
    </w:p>
    <w:p w:rsidR="00541CEF" w:rsidRPr="00366E88" w:rsidRDefault="00541CEF" w:rsidP="00267DEC">
      <w:pPr>
        <w:spacing w:after="0"/>
        <w:jc w:val="both"/>
        <w:rPr>
          <w:rFonts w:cs="Calibri"/>
          <w:sz w:val="26"/>
          <w:szCs w:val="26"/>
        </w:rPr>
      </w:pPr>
    </w:p>
    <w:p w:rsidR="0076274D" w:rsidRPr="00366E88" w:rsidRDefault="0076274D" w:rsidP="00267DEC">
      <w:pPr>
        <w:spacing w:after="0"/>
        <w:jc w:val="both"/>
        <w:rPr>
          <w:rFonts w:cs="Calibri"/>
          <w:sz w:val="26"/>
          <w:szCs w:val="26"/>
        </w:rPr>
      </w:pPr>
      <w:r w:rsidRPr="00366E88">
        <w:rPr>
          <w:rFonts w:cs="Calibri"/>
          <w:sz w:val="26"/>
          <w:szCs w:val="26"/>
        </w:rPr>
        <w:t xml:space="preserve"> </w:t>
      </w:r>
    </w:p>
    <w:p w:rsidR="004E1F39" w:rsidRPr="00E550E7" w:rsidRDefault="004E1F39" w:rsidP="00267DEC">
      <w:pPr>
        <w:spacing w:after="0"/>
        <w:jc w:val="both"/>
        <w:rPr>
          <w:rFonts w:cs="Calibri"/>
          <w:sz w:val="26"/>
          <w:szCs w:val="26"/>
        </w:rPr>
      </w:pPr>
      <w:r w:rsidRPr="00E550E7">
        <w:rPr>
          <w:rFonts w:cs="Calibri"/>
          <w:sz w:val="26"/>
          <w:szCs w:val="26"/>
        </w:rPr>
        <w:t>Nous, Partis politiques, Organisations de la société civile, Forces de Défense et de Sécurité, Autorités religieuses et coutumières du Burkina Faso signataires de la présente  Charte :</w:t>
      </w:r>
    </w:p>
    <w:p w:rsidR="004E1F39" w:rsidRPr="00E550E7" w:rsidRDefault="004E1F39" w:rsidP="00267DEC">
      <w:pPr>
        <w:spacing w:after="0"/>
        <w:jc w:val="both"/>
        <w:rPr>
          <w:rFonts w:cs="Calibri"/>
          <w:sz w:val="26"/>
          <w:szCs w:val="26"/>
        </w:rPr>
      </w:pPr>
    </w:p>
    <w:p w:rsidR="004E1F39" w:rsidRPr="00E550E7" w:rsidRDefault="004E1F39" w:rsidP="00267DEC">
      <w:pPr>
        <w:spacing w:after="0"/>
        <w:jc w:val="both"/>
        <w:rPr>
          <w:rFonts w:cs="Calibri"/>
          <w:sz w:val="26"/>
          <w:szCs w:val="26"/>
        </w:rPr>
      </w:pPr>
      <w:r w:rsidRPr="00E550E7">
        <w:rPr>
          <w:rFonts w:cs="Calibri"/>
          <w:sz w:val="26"/>
          <w:szCs w:val="26"/>
        </w:rPr>
        <w:t>Nous fondant sur la Constitution du 2 juin 1991 ;</w:t>
      </w:r>
    </w:p>
    <w:p w:rsidR="004E1F39" w:rsidRPr="00E550E7" w:rsidRDefault="004E1F39" w:rsidP="00267DEC">
      <w:pPr>
        <w:spacing w:after="0"/>
        <w:jc w:val="both"/>
        <w:rPr>
          <w:rFonts w:cs="Calibri"/>
          <w:sz w:val="26"/>
          <w:szCs w:val="26"/>
        </w:rPr>
      </w:pPr>
    </w:p>
    <w:p w:rsidR="004E1F39" w:rsidRPr="00E550E7" w:rsidRDefault="004E1F39" w:rsidP="00267DEC">
      <w:pPr>
        <w:spacing w:after="0"/>
        <w:jc w:val="both"/>
        <w:rPr>
          <w:rFonts w:cs="Calibri"/>
          <w:sz w:val="26"/>
          <w:szCs w:val="26"/>
        </w:rPr>
      </w:pPr>
      <w:r w:rsidRPr="00E550E7">
        <w:rPr>
          <w:rFonts w:cs="Calibri"/>
          <w:sz w:val="26"/>
          <w:szCs w:val="26"/>
        </w:rPr>
        <w:t>Considérant le caractère populaire de l’insurrection des 30 et 31 octobre 2014 ayant conduit à la démission du Président Blaise COMPAORE ;</w:t>
      </w:r>
    </w:p>
    <w:p w:rsidR="004E1F39" w:rsidRPr="00E550E7" w:rsidRDefault="004E1F39" w:rsidP="00267DEC">
      <w:pPr>
        <w:spacing w:after="0"/>
        <w:jc w:val="both"/>
        <w:rPr>
          <w:rFonts w:cs="Calibri"/>
          <w:sz w:val="26"/>
          <w:szCs w:val="26"/>
        </w:rPr>
      </w:pPr>
    </w:p>
    <w:p w:rsidR="004E1F39" w:rsidRDefault="004E1F39" w:rsidP="00267DEC">
      <w:pPr>
        <w:spacing w:after="0"/>
        <w:jc w:val="both"/>
        <w:rPr>
          <w:rFonts w:cs="Calibri"/>
          <w:sz w:val="26"/>
          <w:szCs w:val="26"/>
        </w:rPr>
      </w:pPr>
      <w:r w:rsidRPr="00E550E7">
        <w:rPr>
          <w:rFonts w:cs="Calibri"/>
          <w:sz w:val="26"/>
          <w:szCs w:val="26"/>
        </w:rPr>
        <w:t>Considérant le lourd tribut  payé par les filles et les fils du Burkina Faso</w:t>
      </w:r>
      <w:r w:rsidR="00C91BCC">
        <w:rPr>
          <w:rFonts w:cs="Calibri"/>
          <w:sz w:val="26"/>
          <w:szCs w:val="26"/>
        </w:rPr>
        <w:t xml:space="preserve"> </w:t>
      </w:r>
      <w:r w:rsidRPr="00E550E7">
        <w:rPr>
          <w:rFonts w:cs="Calibri"/>
          <w:sz w:val="26"/>
          <w:szCs w:val="26"/>
        </w:rPr>
        <w:t>;</w:t>
      </w:r>
    </w:p>
    <w:p w:rsidR="00C91BCC" w:rsidRPr="00E550E7" w:rsidRDefault="00C91BCC" w:rsidP="00267DEC">
      <w:pPr>
        <w:spacing w:after="0"/>
        <w:jc w:val="both"/>
        <w:rPr>
          <w:rFonts w:cs="Calibri"/>
          <w:sz w:val="26"/>
          <w:szCs w:val="26"/>
        </w:rPr>
      </w:pPr>
    </w:p>
    <w:p w:rsidR="004E1F39" w:rsidRPr="00E550E7" w:rsidRDefault="004E1F39" w:rsidP="00267DEC">
      <w:pPr>
        <w:spacing w:after="0"/>
        <w:jc w:val="both"/>
        <w:rPr>
          <w:rFonts w:cs="Calibri"/>
          <w:sz w:val="26"/>
          <w:szCs w:val="26"/>
        </w:rPr>
      </w:pPr>
      <w:r w:rsidRPr="00E550E7">
        <w:rPr>
          <w:rFonts w:cs="Calibri"/>
          <w:sz w:val="26"/>
          <w:szCs w:val="26"/>
        </w:rPr>
        <w:t>Considérant le combat pour la reprise du pouvoir par le Peuple,</w:t>
      </w:r>
    </w:p>
    <w:p w:rsidR="004E1F39" w:rsidRPr="00E550E7" w:rsidRDefault="004E1F39" w:rsidP="00267DEC">
      <w:pPr>
        <w:spacing w:after="0"/>
        <w:jc w:val="both"/>
        <w:rPr>
          <w:rFonts w:cs="Calibri"/>
          <w:sz w:val="26"/>
          <w:szCs w:val="26"/>
        </w:rPr>
      </w:pPr>
    </w:p>
    <w:p w:rsidR="004E1F39" w:rsidRDefault="004E1F39" w:rsidP="00267DEC">
      <w:pPr>
        <w:spacing w:after="0"/>
        <w:jc w:val="both"/>
        <w:rPr>
          <w:rFonts w:cs="Calibri"/>
          <w:sz w:val="26"/>
          <w:szCs w:val="26"/>
        </w:rPr>
      </w:pPr>
      <w:r w:rsidRPr="00E550E7">
        <w:rPr>
          <w:rFonts w:cs="Calibri"/>
          <w:sz w:val="26"/>
          <w:szCs w:val="26"/>
        </w:rPr>
        <w:t>Considérant la nécessité d’une transition politique, démocratique, civile, apaisée et inclusive</w:t>
      </w:r>
      <w:r w:rsidR="00067D24">
        <w:rPr>
          <w:rFonts w:cs="Calibri"/>
          <w:sz w:val="26"/>
          <w:szCs w:val="26"/>
        </w:rPr>
        <w:t xml:space="preserve"> </w:t>
      </w:r>
      <w:r w:rsidRPr="00E550E7">
        <w:rPr>
          <w:rFonts w:cs="Calibri"/>
          <w:sz w:val="26"/>
          <w:szCs w:val="26"/>
        </w:rPr>
        <w:t xml:space="preserve">; </w:t>
      </w:r>
    </w:p>
    <w:p w:rsidR="00C91BCC" w:rsidRPr="00E550E7" w:rsidRDefault="00C91BCC" w:rsidP="00267DEC">
      <w:pPr>
        <w:spacing w:after="0"/>
        <w:jc w:val="both"/>
        <w:rPr>
          <w:rFonts w:cs="Calibri"/>
          <w:sz w:val="26"/>
          <w:szCs w:val="26"/>
        </w:rPr>
      </w:pPr>
    </w:p>
    <w:p w:rsidR="004E1F39" w:rsidRPr="00366E88" w:rsidRDefault="004E1F39" w:rsidP="00267DEC">
      <w:pPr>
        <w:spacing w:after="0"/>
        <w:jc w:val="both"/>
        <w:rPr>
          <w:rFonts w:cs="Calibri"/>
          <w:sz w:val="26"/>
          <w:szCs w:val="26"/>
        </w:rPr>
      </w:pPr>
      <w:r w:rsidRPr="00E550E7">
        <w:rPr>
          <w:rFonts w:cs="Calibri"/>
          <w:sz w:val="26"/>
          <w:szCs w:val="26"/>
        </w:rPr>
        <w:t>Considérant notre attachement aux valeurs et principes démocratiques tels qu’inscrits dans la Charte africaine</w:t>
      </w:r>
      <w:r w:rsidRPr="00366E88">
        <w:rPr>
          <w:rFonts w:cs="Calibri"/>
          <w:sz w:val="26"/>
          <w:szCs w:val="26"/>
        </w:rPr>
        <w:t xml:space="preserve"> de la démocratie, des élections et de la gouvernance du 30 janvier 2007 de l’Union Africaine et dans le Protocole A/SP1/12/01 du 21 décembre 2001 de la CEDEAO sur la démocratie et la bonne gouvernance ;</w:t>
      </w:r>
    </w:p>
    <w:p w:rsidR="004E1F39" w:rsidRPr="00366E88" w:rsidRDefault="004E1F39" w:rsidP="00267DEC">
      <w:pPr>
        <w:spacing w:after="0"/>
        <w:jc w:val="both"/>
        <w:rPr>
          <w:rFonts w:cs="Calibri"/>
          <w:sz w:val="26"/>
          <w:szCs w:val="26"/>
        </w:rPr>
      </w:pPr>
    </w:p>
    <w:p w:rsidR="004E1F39" w:rsidRPr="00366E88" w:rsidRDefault="004E1F39" w:rsidP="00267DEC">
      <w:pPr>
        <w:spacing w:after="0"/>
        <w:jc w:val="both"/>
        <w:rPr>
          <w:rFonts w:cs="Calibri"/>
          <w:sz w:val="26"/>
          <w:szCs w:val="26"/>
        </w:rPr>
      </w:pPr>
      <w:r w:rsidRPr="00366E88">
        <w:rPr>
          <w:rFonts w:cs="Calibri"/>
          <w:sz w:val="26"/>
          <w:szCs w:val="26"/>
        </w:rPr>
        <w:t>Tirant leçon de notre expérience politique et engagés à construire un véritable Etat de droit démocratique ;</w:t>
      </w:r>
    </w:p>
    <w:p w:rsidR="004E1F39" w:rsidRPr="00366E88" w:rsidRDefault="004E1F39" w:rsidP="00267DEC">
      <w:pPr>
        <w:spacing w:after="0"/>
        <w:jc w:val="both"/>
        <w:rPr>
          <w:rFonts w:cs="Calibri"/>
          <w:sz w:val="26"/>
          <w:szCs w:val="26"/>
        </w:rPr>
      </w:pPr>
    </w:p>
    <w:p w:rsidR="004E1F39" w:rsidRPr="00366E88" w:rsidRDefault="004E1F39" w:rsidP="00267DEC">
      <w:pPr>
        <w:spacing w:after="0"/>
        <w:jc w:val="both"/>
        <w:rPr>
          <w:rFonts w:cs="Calibri"/>
          <w:sz w:val="26"/>
          <w:szCs w:val="26"/>
        </w:rPr>
      </w:pPr>
      <w:r w:rsidRPr="00366E88">
        <w:rPr>
          <w:rFonts w:cs="Calibri"/>
          <w:sz w:val="26"/>
          <w:szCs w:val="26"/>
        </w:rPr>
        <w:t xml:space="preserve">Conscients de l’urgence de </w:t>
      </w:r>
      <w:r w:rsidRPr="00067D24">
        <w:rPr>
          <w:rFonts w:cs="Calibri"/>
          <w:sz w:val="26"/>
          <w:szCs w:val="26"/>
        </w:rPr>
        <w:t>doter le</w:t>
      </w:r>
      <w:r w:rsidRPr="00366E88">
        <w:rPr>
          <w:rFonts w:cs="Calibri"/>
          <w:sz w:val="26"/>
          <w:szCs w:val="26"/>
        </w:rPr>
        <w:t xml:space="preserve"> Burkina Faso d’organes de transition afin de combler le vide institutionnel dans la conduite des affaires publiques ;  </w:t>
      </w:r>
    </w:p>
    <w:p w:rsidR="004E1F39" w:rsidRPr="00366E88" w:rsidRDefault="004E1F39" w:rsidP="00267DEC">
      <w:pPr>
        <w:spacing w:after="0"/>
        <w:jc w:val="both"/>
        <w:rPr>
          <w:rFonts w:cs="Calibri"/>
          <w:sz w:val="26"/>
          <w:szCs w:val="26"/>
        </w:rPr>
      </w:pPr>
    </w:p>
    <w:p w:rsidR="004E1F39" w:rsidRPr="00366E88" w:rsidRDefault="004E1F39" w:rsidP="00267DEC">
      <w:pPr>
        <w:spacing w:after="0"/>
        <w:jc w:val="both"/>
        <w:rPr>
          <w:rFonts w:cs="Calibri"/>
          <w:sz w:val="26"/>
          <w:szCs w:val="26"/>
        </w:rPr>
      </w:pPr>
      <w:r w:rsidRPr="00366E88">
        <w:rPr>
          <w:rFonts w:cs="Calibri"/>
          <w:sz w:val="26"/>
          <w:szCs w:val="26"/>
        </w:rPr>
        <w:t>Approuvons et adoptons la présente Charte de la transition qui comp</w:t>
      </w:r>
      <w:r>
        <w:rPr>
          <w:rFonts w:cs="Calibri"/>
          <w:sz w:val="26"/>
          <w:szCs w:val="26"/>
        </w:rPr>
        <w:t>l</w:t>
      </w:r>
      <w:r w:rsidRPr="00366E88">
        <w:rPr>
          <w:rFonts w:cs="Calibri"/>
          <w:sz w:val="26"/>
          <w:szCs w:val="26"/>
        </w:rPr>
        <w:t xml:space="preserve">ète la Constitution et dont le présent préambule est partie intégrante. </w:t>
      </w:r>
    </w:p>
    <w:p w:rsidR="004E1F39" w:rsidRPr="00366E88" w:rsidRDefault="004E1F39" w:rsidP="00267DEC">
      <w:pPr>
        <w:spacing w:after="0"/>
        <w:jc w:val="both"/>
        <w:rPr>
          <w:rFonts w:cs="Calibri"/>
          <w:b/>
          <w:sz w:val="26"/>
          <w:szCs w:val="26"/>
        </w:rPr>
      </w:pPr>
    </w:p>
    <w:p w:rsidR="004E1F39" w:rsidRPr="00366E88" w:rsidRDefault="004E1F39" w:rsidP="00267DEC">
      <w:pPr>
        <w:spacing w:after="0"/>
        <w:jc w:val="both"/>
        <w:rPr>
          <w:rFonts w:cs="Calibri"/>
          <w:b/>
          <w:sz w:val="26"/>
          <w:szCs w:val="26"/>
        </w:rPr>
      </w:pPr>
    </w:p>
    <w:p w:rsidR="004E1F39" w:rsidRPr="00366E88" w:rsidRDefault="004E1F39" w:rsidP="00267DEC">
      <w:pPr>
        <w:spacing w:after="0"/>
        <w:jc w:val="both"/>
        <w:rPr>
          <w:rFonts w:cs="Calibri"/>
          <w:b/>
          <w:sz w:val="26"/>
          <w:szCs w:val="26"/>
        </w:rPr>
      </w:pPr>
    </w:p>
    <w:p w:rsidR="004E1F39" w:rsidRPr="00366E88" w:rsidRDefault="004E1F39" w:rsidP="00267DEC">
      <w:pPr>
        <w:spacing w:after="0"/>
        <w:jc w:val="both"/>
        <w:rPr>
          <w:rFonts w:cs="Calibri"/>
          <w:b/>
          <w:sz w:val="26"/>
          <w:szCs w:val="26"/>
        </w:rPr>
      </w:pPr>
      <w:r w:rsidRPr="00366E88">
        <w:rPr>
          <w:rFonts w:cs="Calibri"/>
          <w:b/>
          <w:sz w:val="26"/>
          <w:szCs w:val="26"/>
        </w:rPr>
        <w:t>TITRE I</w:t>
      </w:r>
      <w:r w:rsidR="00067D24">
        <w:rPr>
          <w:rFonts w:cs="Calibri"/>
          <w:b/>
          <w:sz w:val="26"/>
          <w:szCs w:val="26"/>
        </w:rPr>
        <w:t xml:space="preserve"> </w:t>
      </w:r>
      <w:r w:rsidRPr="00366E88">
        <w:rPr>
          <w:rFonts w:cs="Calibri"/>
          <w:b/>
          <w:sz w:val="26"/>
          <w:szCs w:val="26"/>
        </w:rPr>
        <w:t xml:space="preserve">: </w:t>
      </w:r>
      <w:r w:rsidRPr="00067D24">
        <w:rPr>
          <w:rFonts w:cs="Calibri"/>
          <w:b/>
          <w:sz w:val="26"/>
          <w:szCs w:val="26"/>
          <w:u w:val="single"/>
        </w:rPr>
        <w:t>LES VALEURS DE REFERENCE</w:t>
      </w:r>
    </w:p>
    <w:p w:rsidR="004E1F39" w:rsidRPr="00366E88" w:rsidRDefault="004E1F39" w:rsidP="00267DEC">
      <w:pPr>
        <w:spacing w:after="0"/>
        <w:jc w:val="both"/>
        <w:rPr>
          <w:rFonts w:cs="Calibri"/>
          <w:b/>
          <w:sz w:val="26"/>
          <w:szCs w:val="26"/>
        </w:rPr>
      </w:pPr>
    </w:p>
    <w:p w:rsidR="004E1F39" w:rsidRPr="00366E88" w:rsidRDefault="004E1F39" w:rsidP="00267DEC">
      <w:pPr>
        <w:spacing w:after="0"/>
        <w:jc w:val="both"/>
        <w:rPr>
          <w:rFonts w:cs="Calibri"/>
          <w:sz w:val="26"/>
          <w:szCs w:val="26"/>
        </w:rPr>
      </w:pPr>
      <w:r w:rsidRPr="00366E88">
        <w:rPr>
          <w:rFonts w:cs="Calibri"/>
          <w:b/>
          <w:sz w:val="26"/>
          <w:szCs w:val="26"/>
        </w:rPr>
        <w:t>Article 1</w:t>
      </w:r>
      <w:r w:rsidRPr="00366E88">
        <w:rPr>
          <w:rFonts w:cs="Calibri"/>
          <w:sz w:val="26"/>
          <w:szCs w:val="26"/>
        </w:rPr>
        <w:t xml:space="preserve"> </w:t>
      </w:r>
    </w:p>
    <w:p w:rsidR="0076274D" w:rsidRPr="00366E88" w:rsidRDefault="004E1F39" w:rsidP="00C91BCC">
      <w:pPr>
        <w:spacing w:after="0"/>
        <w:jc w:val="both"/>
        <w:rPr>
          <w:rFonts w:cs="Calibri"/>
          <w:sz w:val="26"/>
          <w:szCs w:val="26"/>
        </w:rPr>
      </w:pPr>
      <w:r w:rsidRPr="00366E88">
        <w:rPr>
          <w:rFonts w:cs="Calibri"/>
          <w:sz w:val="26"/>
          <w:szCs w:val="26"/>
        </w:rPr>
        <w:t>Outre les valeurs affirmées par la Constitution en son préambule, la présente Charte consacre les valeurs suivantes pour guider la transition, ses organes et l’ensemble des personnalités appelées à la conduire :</w:t>
      </w:r>
    </w:p>
    <w:p w:rsidR="0076274D" w:rsidRPr="00366E88" w:rsidRDefault="0076274D" w:rsidP="00267DEC">
      <w:pPr>
        <w:numPr>
          <w:ilvl w:val="0"/>
          <w:numId w:val="7"/>
        </w:numPr>
        <w:spacing w:after="0"/>
        <w:jc w:val="both"/>
        <w:rPr>
          <w:rFonts w:cs="Calibri"/>
          <w:sz w:val="26"/>
          <w:szCs w:val="26"/>
        </w:rPr>
      </w:pPr>
      <w:r w:rsidRPr="00366E88">
        <w:rPr>
          <w:rFonts w:cs="Calibri"/>
          <w:sz w:val="26"/>
          <w:szCs w:val="26"/>
        </w:rPr>
        <w:t>l’inclusion ;</w:t>
      </w:r>
    </w:p>
    <w:p w:rsidR="0076274D" w:rsidRPr="00366E88" w:rsidRDefault="0076274D" w:rsidP="00267DEC">
      <w:pPr>
        <w:numPr>
          <w:ilvl w:val="0"/>
          <w:numId w:val="7"/>
        </w:numPr>
        <w:spacing w:after="0"/>
        <w:jc w:val="both"/>
        <w:rPr>
          <w:rFonts w:cs="Calibri"/>
          <w:sz w:val="26"/>
          <w:szCs w:val="26"/>
        </w:rPr>
      </w:pPr>
      <w:r w:rsidRPr="00366E88">
        <w:rPr>
          <w:rFonts w:cs="Calibri"/>
          <w:sz w:val="26"/>
          <w:szCs w:val="26"/>
        </w:rPr>
        <w:t>le sens de la responsabilité ;</w:t>
      </w:r>
    </w:p>
    <w:p w:rsidR="0076274D" w:rsidRPr="00366E88" w:rsidRDefault="0076274D" w:rsidP="00267DEC">
      <w:pPr>
        <w:numPr>
          <w:ilvl w:val="0"/>
          <w:numId w:val="7"/>
        </w:numPr>
        <w:spacing w:after="0"/>
        <w:jc w:val="both"/>
        <w:rPr>
          <w:rFonts w:cs="Calibri"/>
          <w:sz w:val="26"/>
          <w:szCs w:val="26"/>
        </w:rPr>
      </w:pPr>
      <w:r w:rsidRPr="00366E88">
        <w:rPr>
          <w:rFonts w:cs="Calibri"/>
          <w:sz w:val="26"/>
          <w:szCs w:val="26"/>
        </w:rPr>
        <w:t>la tolérance et le dialogue ;</w:t>
      </w:r>
    </w:p>
    <w:p w:rsidR="00845030" w:rsidRPr="00366E88" w:rsidRDefault="0076274D" w:rsidP="00267DEC">
      <w:pPr>
        <w:numPr>
          <w:ilvl w:val="0"/>
          <w:numId w:val="7"/>
        </w:numPr>
        <w:spacing w:after="0"/>
        <w:jc w:val="both"/>
        <w:rPr>
          <w:rFonts w:cs="Calibri"/>
          <w:sz w:val="26"/>
          <w:szCs w:val="26"/>
        </w:rPr>
      </w:pPr>
      <w:r w:rsidRPr="00366E88">
        <w:rPr>
          <w:rFonts w:cs="Calibri"/>
          <w:sz w:val="26"/>
          <w:szCs w:val="26"/>
        </w:rPr>
        <w:t>la probité</w:t>
      </w:r>
      <w:r w:rsidR="00845030" w:rsidRPr="00366E88">
        <w:rPr>
          <w:rFonts w:cs="Calibri"/>
          <w:sz w:val="26"/>
          <w:szCs w:val="26"/>
        </w:rPr>
        <w:t> ;</w:t>
      </w:r>
    </w:p>
    <w:p w:rsidR="0076274D" w:rsidRPr="00366E88" w:rsidRDefault="0076274D" w:rsidP="00267DEC">
      <w:pPr>
        <w:numPr>
          <w:ilvl w:val="0"/>
          <w:numId w:val="7"/>
        </w:numPr>
        <w:spacing w:after="0"/>
        <w:jc w:val="both"/>
        <w:rPr>
          <w:rFonts w:cs="Calibri"/>
          <w:sz w:val="26"/>
          <w:szCs w:val="26"/>
        </w:rPr>
      </w:pPr>
      <w:r w:rsidRPr="00366E88">
        <w:rPr>
          <w:rFonts w:cs="Calibri"/>
          <w:sz w:val="26"/>
          <w:szCs w:val="26"/>
        </w:rPr>
        <w:t>la dignité ;</w:t>
      </w:r>
    </w:p>
    <w:p w:rsidR="00845030" w:rsidRPr="00366E88" w:rsidRDefault="0076274D" w:rsidP="00267DEC">
      <w:pPr>
        <w:numPr>
          <w:ilvl w:val="0"/>
          <w:numId w:val="7"/>
        </w:numPr>
        <w:spacing w:after="0"/>
        <w:jc w:val="both"/>
        <w:rPr>
          <w:rFonts w:cs="Calibri"/>
          <w:sz w:val="26"/>
          <w:szCs w:val="26"/>
        </w:rPr>
      </w:pPr>
      <w:r w:rsidRPr="00366E88">
        <w:rPr>
          <w:rFonts w:cs="Calibri"/>
          <w:sz w:val="26"/>
          <w:szCs w:val="26"/>
        </w:rPr>
        <w:t>la discipline</w:t>
      </w:r>
      <w:r w:rsidR="00AD1331" w:rsidRPr="00366E88">
        <w:rPr>
          <w:rFonts w:cs="Calibri"/>
          <w:sz w:val="26"/>
          <w:szCs w:val="26"/>
        </w:rPr>
        <w:t> et le civisme ;</w:t>
      </w:r>
    </w:p>
    <w:p w:rsidR="0076274D" w:rsidRPr="00366E88" w:rsidRDefault="0076274D" w:rsidP="00267DEC">
      <w:pPr>
        <w:numPr>
          <w:ilvl w:val="0"/>
          <w:numId w:val="7"/>
        </w:numPr>
        <w:spacing w:after="0"/>
        <w:jc w:val="both"/>
        <w:rPr>
          <w:rFonts w:cs="Calibri"/>
          <w:sz w:val="26"/>
          <w:szCs w:val="26"/>
        </w:rPr>
      </w:pPr>
      <w:r w:rsidRPr="00366E88">
        <w:rPr>
          <w:rFonts w:cs="Calibri"/>
          <w:sz w:val="26"/>
          <w:szCs w:val="26"/>
        </w:rPr>
        <w:t>la solidarité ;</w:t>
      </w:r>
    </w:p>
    <w:p w:rsidR="0076274D" w:rsidRPr="00366E88" w:rsidRDefault="0076274D" w:rsidP="00267DEC">
      <w:pPr>
        <w:numPr>
          <w:ilvl w:val="0"/>
          <w:numId w:val="7"/>
        </w:numPr>
        <w:spacing w:after="0"/>
        <w:jc w:val="both"/>
        <w:rPr>
          <w:rFonts w:cs="Calibri"/>
          <w:sz w:val="26"/>
          <w:szCs w:val="26"/>
        </w:rPr>
      </w:pPr>
      <w:r w:rsidRPr="00366E88">
        <w:rPr>
          <w:rFonts w:cs="Calibri"/>
          <w:sz w:val="26"/>
          <w:szCs w:val="26"/>
        </w:rPr>
        <w:t>la fraternité ;</w:t>
      </w:r>
    </w:p>
    <w:p w:rsidR="0076274D" w:rsidRPr="00366E88" w:rsidRDefault="0076274D" w:rsidP="00267DEC">
      <w:pPr>
        <w:numPr>
          <w:ilvl w:val="0"/>
          <w:numId w:val="7"/>
        </w:numPr>
        <w:spacing w:after="0"/>
        <w:jc w:val="both"/>
        <w:rPr>
          <w:rFonts w:cs="Calibri"/>
          <w:sz w:val="26"/>
          <w:szCs w:val="26"/>
        </w:rPr>
      </w:pPr>
      <w:r w:rsidRPr="00366E88">
        <w:rPr>
          <w:rFonts w:cs="Calibri"/>
          <w:sz w:val="26"/>
          <w:szCs w:val="26"/>
        </w:rPr>
        <w:t xml:space="preserve">l’esprit de consensus et de discernement. </w:t>
      </w:r>
    </w:p>
    <w:p w:rsidR="00541CEF" w:rsidRPr="00366E88" w:rsidRDefault="00541CEF" w:rsidP="00267DEC">
      <w:pPr>
        <w:spacing w:after="0"/>
        <w:jc w:val="both"/>
        <w:rPr>
          <w:rFonts w:cs="Calibri"/>
          <w:b/>
          <w:sz w:val="26"/>
          <w:szCs w:val="26"/>
        </w:rPr>
      </w:pPr>
    </w:p>
    <w:p w:rsidR="0076274D" w:rsidRPr="00366E88" w:rsidRDefault="0076274D" w:rsidP="00267DEC">
      <w:pPr>
        <w:spacing w:after="0"/>
        <w:jc w:val="both"/>
        <w:rPr>
          <w:rFonts w:cs="Calibri"/>
          <w:b/>
          <w:sz w:val="26"/>
          <w:szCs w:val="26"/>
        </w:rPr>
      </w:pPr>
      <w:r w:rsidRPr="00366E88">
        <w:rPr>
          <w:rFonts w:cs="Calibri"/>
          <w:b/>
          <w:sz w:val="26"/>
          <w:szCs w:val="26"/>
        </w:rPr>
        <w:t xml:space="preserve">TITRE II : </w:t>
      </w:r>
      <w:r w:rsidRPr="00366E88">
        <w:rPr>
          <w:rFonts w:cs="Calibri"/>
          <w:b/>
          <w:sz w:val="26"/>
          <w:szCs w:val="26"/>
          <w:u w:val="single"/>
        </w:rPr>
        <w:t>LES ORGANES DE LA TRANSITION</w:t>
      </w:r>
      <w:r w:rsidRPr="00366E88">
        <w:rPr>
          <w:rFonts w:cs="Calibri"/>
          <w:b/>
          <w:sz w:val="26"/>
          <w:szCs w:val="26"/>
        </w:rPr>
        <w:t xml:space="preserve"> </w:t>
      </w:r>
    </w:p>
    <w:p w:rsidR="001E108C" w:rsidRPr="00366E88" w:rsidRDefault="001E108C" w:rsidP="00267DEC">
      <w:pPr>
        <w:spacing w:after="0"/>
        <w:jc w:val="both"/>
        <w:rPr>
          <w:rFonts w:cs="Calibri"/>
          <w:b/>
          <w:sz w:val="26"/>
          <w:szCs w:val="26"/>
        </w:rPr>
      </w:pPr>
    </w:p>
    <w:p w:rsidR="00D631BB" w:rsidRPr="00366E88" w:rsidRDefault="0076274D" w:rsidP="00267DEC">
      <w:pPr>
        <w:spacing w:after="0"/>
        <w:jc w:val="both"/>
        <w:rPr>
          <w:rFonts w:cs="Calibri"/>
          <w:b/>
          <w:sz w:val="26"/>
          <w:szCs w:val="26"/>
        </w:rPr>
      </w:pPr>
      <w:r w:rsidRPr="00366E88">
        <w:rPr>
          <w:rFonts w:cs="Calibri"/>
          <w:b/>
          <w:sz w:val="26"/>
          <w:szCs w:val="26"/>
        </w:rPr>
        <w:t>Chapitre 1 :</w:t>
      </w:r>
      <w:r w:rsidR="006E7786">
        <w:rPr>
          <w:rFonts w:cs="Calibri"/>
          <w:b/>
          <w:sz w:val="26"/>
          <w:szCs w:val="26"/>
        </w:rPr>
        <w:t xml:space="preserve"> </w:t>
      </w:r>
      <w:r w:rsidR="00D631BB" w:rsidRPr="00366E88">
        <w:rPr>
          <w:rFonts w:cs="Calibri"/>
          <w:b/>
          <w:sz w:val="26"/>
          <w:szCs w:val="26"/>
        </w:rPr>
        <w:t>Du Président de la Transition</w:t>
      </w:r>
    </w:p>
    <w:p w:rsidR="00D631BB" w:rsidRDefault="00D631BB" w:rsidP="00267DEC">
      <w:pPr>
        <w:spacing w:after="0"/>
        <w:jc w:val="both"/>
        <w:rPr>
          <w:rFonts w:cs="Calibri"/>
          <w:b/>
          <w:sz w:val="26"/>
          <w:szCs w:val="26"/>
        </w:rPr>
      </w:pPr>
    </w:p>
    <w:p w:rsidR="0076274D" w:rsidRPr="00366E88" w:rsidRDefault="0076274D" w:rsidP="00267DEC">
      <w:pPr>
        <w:spacing w:after="0"/>
        <w:jc w:val="both"/>
        <w:rPr>
          <w:rFonts w:cs="Calibri"/>
          <w:b/>
          <w:sz w:val="26"/>
          <w:szCs w:val="26"/>
        </w:rPr>
      </w:pPr>
      <w:r w:rsidRPr="00366E88">
        <w:rPr>
          <w:rFonts w:cs="Calibri"/>
          <w:b/>
          <w:sz w:val="26"/>
          <w:szCs w:val="26"/>
        </w:rPr>
        <w:t xml:space="preserve">Article 2  </w:t>
      </w:r>
    </w:p>
    <w:p w:rsidR="0076274D" w:rsidRPr="00366E88" w:rsidRDefault="0076274D" w:rsidP="00267DEC">
      <w:pPr>
        <w:spacing w:after="0"/>
        <w:jc w:val="both"/>
        <w:rPr>
          <w:rFonts w:cs="Calibri"/>
          <w:sz w:val="26"/>
          <w:szCs w:val="26"/>
        </w:rPr>
      </w:pPr>
      <w:r w:rsidRPr="00366E88">
        <w:rPr>
          <w:rFonts w:cs="Calibri"/>
          <w:sz w:val="26"/>
          <w:szCs w:val="26"/>
        </w:rPr>
        <w:t>Le Président de la transition occupe les fonctions de Président du Faso et de Chef de l’Etat. Il veille au respect de la Const</w:t>
      </w:r>
      <w:r w:rsidR="00AD1331" w:rsidRPr="00366E88">
        <w:rPr>
          <w:rFonts w:cs="Calibri"/>
          <w:sz w:val="26"/>
          <w:szCs w:val="26"/>
        </w:rPr>
        <w:t>itution et  de la Charte de la t</w:t>
      </w:r>
      <w:r w:rsidRPr="00366E88">
        <w:rPr>
          <w:rFonts w:cs="Calibri"/>
          <w:sz w:val="26"/>
          <w:szCs w:val="26"/>
        </w:rPr>
        <w:t xml:space="preserve">ransition. </w:t>
      </w:r>
    </w:p>
    <w:p w:rsidR="00C91BCC" w:rsidRDefault="00C91BCC" w:rsidP="00267DEC">
      <w:pPr>
        <w:spacing w:after="0"/>
        <w:jc w:val="both"/>
        <w:rPr>
          <w:rFonts w:cs="Calibri"/>
          <w:sz w:val="26"/>
          <w:szCs w:val="26"/>
        </w:rPr>
      </w:pPr>
    </w:p>
    <w:p w:rsidR="0076274D" w:rsidRPr="00366E88" w:rsidRDefault="0076274D" w:rsidP="00267DEC">
      <w:pPr>
        <w:spacing w:after="0"/>
        <w:jc w:val="both"/>
        <w:rPr>
          <w:rFonts w:cs="Calibri"/>
          <w:sz w:val="26"/>
          <w:szCs w:val="26"/>
        </w:rPr>
      </w:pPr>
      <w:r w:rsidRPr="00366E88">
        <w:rPr>
          <w:rFonts w:cs="Calibri"/>
          <w:sz w:val="26"/>
          <w:szCs w:val="26"/>
        </w:rPr>
        <w:t xml:space="preserve">Ses pouvoirs et prérogatives sont ceux définis par la présente </w:t>
      </w:r>
      <w:r w:rsidR="00A44150" w:rsidRPr="00366E88">
        <w:rPr>
          <w:rFonts w:cs="Calibri"/>
          <w:sz w:val="26"/>
          <w:szCs w:val="26"/>
        </w:rPr>
        <w:t>C</w:t>
      </w:r>
      <w:r w:rsidRPr="00366E88">
        <w:rPr>
          <w:rFonts w:cs="Calibri"/>
          <w:sz w:val="26"/>
          <w:szCs w:val="26"/>
        </w:rPr>
        <w:t>harte et au Titre III de la Constitution</w:t>
      </w:r>
      <w:r w:rsidR="00A44150" w:rsidRPr="00366E88">
        <w:rPr>
          <w:rFonts w:cs="Calibri"/>
          <w:sz w:val="26"/>
          <w:szCs w:val="26"/>
        </w:rPr>
        <w:t xml:space="preserve"> </w:t>
      </w:r>
      <w:r w:rsidR="00AD1331" w:rsidRPr="00366E88">
        <w:rPr>
          <w:rFonts w:cs="Calibri"/>
          <w:sz w:val="26"/>
          <w:szCs w:val="26"/>
        </w:rPr>
        <w:t xml:space="preserve">du 2 juin 1991 </w:t>
      </w:r>
      <w:r w:rsidR="00A44150" w:rsidRPr="00366E88">
        <w:rPr>
          <w:rFonts w:cs="Calibri"/>
          <w:sz w:val="26"/>
          <w:szCs w:val="26"/>
        </w:rPr>
        <w:t>à l’exception de ceux</w:t>
      </w:r>
      <w:r w:rsidR="0083120F" w:rsidRPr="00366E88">
        <w:rPr>
          <w:rFonts w:cs="Calibri"/>
          <w:sz w:val="26"/>
          <w:szCs w:val="26"/>
        </w:rPr>
        <w:t xml:space="preserve"> figurant aux articles </w:t>
      </w:r>
      <w:r w:rsidR="00A44150" w:rsidRPr="00366E88">
        <w:rPr>
          <w:rFonts w:cs="Calibri"/>
          <w:sz w:val="26"/>
          <w:szCs w:val="26"/>
        </w:rPr>
        <w:t xml:space="preserve">…………. </w:t>
      </w:r>
      <w:r w:rsidRPr="00366E88">
        <w:rPr>
          <w:rFonts w:cs="Calibri"/>
          <w:sz w:val="26"/>
          <w:szCs w:val="26"/>
        </w:rPr>
        <w:t>.</w:t>
      </w:r>
      <w:r w:rsidR="0083120F" w:rsidRPr="00366E88">
        <w:rPr>
          <w:rFonts w:cs="Calibri"/>
          <w:sz w:val="26"/>
          <w:szCs w:val="26"/>
        </w:rPr>
        <w:t>.</w:t>
      </w:r>
    </w:p>
    <w:p w:rsidR="00C91BCC" w:rsidRDefault="00C91BCC" w:rsidP="00267DEC">
      <w:pPr>
        <w:spacing w:after="0"/>
        <w:jc w:val="both"/>
        <w:rPr>
          <w:rFonts w:cs="Calibri"/>
          <w:sz w:val="26"/>
          <w:szCs w:val="26"/>
        </w:rPr>
      </w:pPr>
    </w:p>
    <w:p w:rsidR="0076274D" w:rsidRPr="00366E88" w:rsidRDefault="0076274D" w:rsidP="00267DEC">
      <w:pPr>
        <w:spacing w:after="0"/>
        <w:jc w:val="both"/>
        <w:rPr>
          <w:rFonts w:cs="Calibri"/>
          <w:sz w:val="26"/>
          <w:szCs w:val="26"/>
        </w:rPr>
      </w:pPr>
      <w:r w:rsidRPr="00366E88">
        <w:rPr>
          <w:rFonts w:cs="Calibri"/>
          <w:sz w:val="26"/>
          <w:szCs w:val="26"/>
        </w:rPr>
        <w:t>Son mandat prend fin au terme de la transition après l’</w:t>
      </w:r>
      <w:r w:rsidR="00CE0347" w:rsidRPr="00366E88">
        <w:rPr>
          <w:rFonts w:cs="Calibri"/>
          <w:sz w:val="26"/>
          <w:szCs w:val="26"/>
        </w:rPr>
        <w:t>investiture</w:t>
      </w:r>
      <w:r w:rsidR="0083120F" w:rsidRPr="00366E88">
        <w:rPr>
          <w:rFonts w:cs="Calibri"/>
          <w:sz w:val="26"/>
          <w:szCs w:val="26"/>
        </w:rPr>
        <w:t xml:space="preserve"> du P</w:t>
      </w:r>
      <w:r w:rsidR="00A44150" w:rsidRPr="00366E88">
        <w:rPr>
          <w:rFonts w:cs="Calibri"/>
          <w:sz w:val="26"/>
          <w:szCs w:val="26"/>
        </w:rPr>
        <w:t>résident issu de l’</w:t>
      </w:r>
      <w:r w:rsidRPr="00366E88">
        <w:rPr>
          <w:rFonts w:cs="Calibri"/>
          <w:sz w:val="26"/>
          <w:szCs w:val="26"/>
        </w:rPr>
        <w:t>élection présidentielle.</w:t>
      </w:r>
    </w:p>
    <w:p w:rsidR="00541CEF" w:rsidRPr="00366E88" w:rsidRDefault="00541CEF" w:rsidP="00267DEC">
      <w:pPr>
        <w:spacing w:after="0"/>
        <w:jc w:val="both"/>
        <w:rPr>
          <w:rFonts w:cs="Calibri"/>
          <w:b/>
          <w:sz w:val="26"/>
          <w:szCs w:val="26"/>
        </w:rPr>
      </w:pPr>
    </w:p>
    <w:p w:rsidR="0076274D" w:rsidRPr="00366E88" w:rsidRDefault="0076274D" w:rsidP="00267DEC">
      <w:pPr>
        <w:spacing w:after="0"/>
        <w:jc w:val="both"/>
        <w:rPr>
          <w:rFonts w:cs="Calibri"/>
          <w:sz w:val="26"/>
          <w:szCs w:val="26"/>
        </w:rPr>
      </w:pPr>
      <w:r w:rsidRPr="00366E88">
        <w:rPr>
          <w:rFonts w:cs="Calibri"/>
          <w:b/>
          <w:sz w:val="26"/>
          <w:szCs w:val="26"/>
        </w:rPr>
        <w:t>Article 3</w:t>
      </w:r>
      <w:r w:rsidRPr="00366E88">
        <w:rPr>
          <w:rFonts w:cs="Calibri"/>
          <w:sz w:val="26"/>
          <w:szCs w:val="26"/>
        </w:rPr>
        <w:t xml:space="preserve">  </w:t>
      </w:r>
    </w:p>
    <w:p w:rsidR="0076274D" w:rsidRDefault="0076274D" w:rsidP="00267DEC">
      <w:pPr>
        <w:spacing w:after="0"/>
        <w:jc w:val="both"/>
        <w:rPr>
          <w:rFonts w:cs="Calibri"/>
          <w:sz w:val="26"/>
          <w:szCs w:val="26"/>
        </w:rPr>
      </w:pPr>
      <w:r w:rsidRPr="00366E88">
        <w:rPr>
          <w:rFonts w:cs="Calibri"/>
          <w:sz w:val="26"/>
          <w:szCs w:val="26"/>
        </w:rPr>
        <w:t xml:space="preserve">Outre les conditions fixées par la Constitution en son Titre III, tout candidat aux fonctions de Président de la </w:t>
      </w:r>
      <w:r w:rsidR="00D46BB3" w:rsidRPr="00366E88">
        <w:rPr>
          <w:rFonts w:cs="Calibri"/>
          <w:sz w:val="26"/>
          <w:szCs w:val="26"/>
        </w:rPr>
        <w:t>t</w:t>
      </w:r>
      <w:r w:rsidRPr="00366E88">
        <w:rPr>
          <w:rFonts w:cs="Calibri"/>
          <w:sz w:val="26"/>
          <w:szCs w:val="26"/>
        </w:rPr>
        <w:t>ransition doit être un</w:t>
      </w:r>
      <w:r w:rsidR="00C91BCC">
        <w:rPr>
          <w:rFonts w:cs="Calibri"/>
          <w:sz w:val="26"/>
          <w:szCs w:val="26"/>
        </w:rPr>
        <w:t>e</w:t>
      </w:r>
      <w:r w:rsidRPr="00366E88">
        <w:rPr>
          <w:rFonts w:cs="Calibri"/>
          <w:sz w:val="26"/>
          <w:szCs w:val="26"/>
        </w:rPr>
        <w:t xml:space="preserve"> </w:t>
      </w:r>
      <w:r w:rsidR="00C91BCC">
        <w:rPr>
          <w:rFonts w:cs="Calibri"/>
          <w:sz w:val="26"/>
          <w:szCs w:val="26"/>
        </w:rPr>
        <w:t xml:space="preserve">personnalité </w:t>
      </w:r>
      <w:r w:rsidRPr="00366E88">
        <w:rPr>
          <w:rFonts w:cs="Calibri"/>
          <w:sz w:val="26"/>
          <w:szCs w:val="26"/>
        </w:rPr>
        <w:t>civil</w:t>
      </w:r>
      <w:r w:rsidR="00C91BCC">
        <w:rPr>
          <w:rFonts w:cs="Calibri"/>
          <w:sz w:val="26"/>
          <w:szCs w:val="26"/>
        </w:rPr>
        <w:t>e</w:t>
      </w:r>
      <w:r w:rsidRPr="00366E88">
        <w:rPr>
          <w:rFonts w:cs="Calibri"/>
          <w:sz w:val="26"/>
          <w:szCs w:val="26"/>
        </w:rPr>
        <w:t xml:space="preserve">. </w:t>
      </w:r>
    </w:p>
    <w:p w:rsidR="006E7786" w:rsidRPr="00366E88" w:rsidRDefault="006E7786" w:rsidP="00267DEC">
      <w:pPr>
        <w:spacing w:after="0"/>
        <w:jc w:val="both"/>
        <w:rPr>
          <w:rFonts w:cs="Calibri"/>
          <w:sz w:val="26"/>
          <w:szCs w:val="26"/>
        </w:rPr>
      </w:pPr>
    </w:p>
    <w:p w:rsidR="0076274D" w:rsidRDefault="0076274D" w:rsidP="00267DEC">
      <w:pPr>
        <w:spacing w:after="0"/>
        <w:jc w:val="both"/>
        <w:rPr>
          <w:rFonts w:cs="Calibri"/>
          <w:sz w:val="26"/>
          <w:szCs w:val="26"/>
        </w:rPr>
      </w:pPr>
      <w:r w:rsidRPr="00366E88">
        <w:rPr>
          <w:rFonts w:cs="Calibri"/>
          <w:sz w:val="26"/>
          <w:szCs w:val="26"/>
        </w:rPr>
        <w:t xml:space="preserve">Il  ne saurait être une personne des </w:t>
      </w:r>
      <w:r w:rsidR="00CE0347" w:rsidRPr="00366E88">
        <w:rPr>
          <w:rFonts w:cs="Calibri"/>
          <w:sz w:val="26"/>
          <w:szCs w:val="26"/>
        </w:rPr>
        <w:t>f</w:t>
      </w:r>
      <w:r w:rsidRPr="00366E88">
        <w:rPr>
          <w:rFonts w:cs="Calibri"/>
          <w:sz w:val="26"/>
          <w:szCs w:val="26"/>
        </w:rPr>
        <w:t xml:space="preserve">orces de </w:t>
      </w:r>
      <w:r w:rsidR="00CE0347" w:rsidRPr="00366E88">
        <w:rPr>
          <w:rFonts w:cs="Calibri"/>
          <w:sz w:val="26"/>
          <w:szCs w:val="26"/>
        </w:rPr>
        <w:t>d</w:t>
      </w:r>
      <w:r w:rsidRPr="00366E88">
        <w:rPr>
          <w:rFonts w:cs="Calibri"/>
          <w:sz w:val="26"/>
          <w:szCs w:val="26"/>
        </w:rPr>
        <w:t>éfense et de sécurité</w:t>
      </w:r>
      <w:r w:rsidR="00CE0347" w:rsidRPr="00366E88">
        <w:rPr>
          <w:rFonts w:cs="Calibri"/>
          <w:sz w:val="26"/>
          <w:szCs w:val="26"/>
        </w:rPr>
        <w:t xml:space="preserve"> </w:t>
      </w:r>
      <w:r w:rsidRPr="00366E88">
        <w:rPr>
          <w:rFonts w:cs="Calibri"/>
          <w:sz w:val="26"/>
          <w:szCs w:val="26"/>
        </w:rPr>
        <w:t>en activité, en disponibilité ou à la</w:t>
      </w:r>
      <w:r w:rsidR="00CE0347" w:rsidRPr="00366E88">
        <w:rPr>
          <w:rFonts w:cs="Calibri"/>
          <w:sz w:val="26"/>
          <w:szCs w:val="26"/>
        </w:rPr>
        <w:t xml:space="preserve"> </w:t>
      </w:r>
      <w:r w:rsidRPr="00366E88">
        <w:rPr>
          <w:rFonts w:cs="Calibri"/>
          <w:sz w:val="26"/>
          <w:szCs w:val="26"/>
        </w:rPr>
        <w:t xml:space="preserve">retraite. </w:t>
      </w:r>
    </w:p>
    <w:p w:rsidR="00C91BCC" w:rsidRPr="00366E88" w:rsidRDefault="00C91BCC" w:rsidP="00267DEC">
      <w:pPr>
        <w:spacing w:after="0"/>
        <w:jc w:val="both"/>
        <w:rPr>
          <w:rFonts w:cs="Calibri"/>
          <w:sz w:val="26"/>
          <w:szCs w:val="26"/>
        </w:rPr>
      </w:pPr>
    </w:p>
    <w:p w:rsidR="0076274D" w:rsidRPr="00366E88" w:rsidRDefault="0076274D" w:rsidP="00267DEC">
      <w:pPr>
        <w:spacing w:after="0"/>
        <w:jc w:val="both"/>
        <w:rPr>
          <w:rFonts w:cs="Calibri"/>
          <w:sz w:val="26"/>
          <w:szCs w:val="26"/>
        </w:rPr>
      </w:pPr>
      <w:r w:rsidRPr="00366E88">
        <w:rPr>
          <w:rFonts w:cs="Calibri"/>
          <w:sz w:val="26"/>
          <w:szCs w:val="26"/>
        </w:rPr>
        <w:lastRenderedPageBreak/>
        <w:t xml:space="preserve">Il doit : </w:t>
      </w:r>
    </w:p>
    <w:p w:rsidR="0076274D" w:rsidRPr="00366E88" w:rsidRDefault="0076274D" w:rsidP="00267DEC">
      <w:pPr>
        <w:numPr>
          <w:ilvl w:val="0"/>
          <w:numId w:val="7"/>
        </w:numPr>
        <w:spacing w:after="0"/>
        <w:jc w:val="both"/>
        <w:rPr>
          <w:rFonts w:cs="Calibri"/>
          <w:sz w:val="26"/>
          <w:szCs w:val="26"/>
        </w:rPr>
      </w:pPr>
      <w:r w:rsidRPr="00366E88">
        <w:rPr>
          <w:rFonts w:cs="Calibri"/>
          <w:sz w:val="26"/>
          <w:szCs w:val="26"/>
        </w:rPr>
        <w:t xml:space="preserve">être de bonne moralité et ne pas être concerné par un dossier judiciaire en cours ; </w:t>
      </w:r>
    </w:p>
    <w:p w:rsidR="0076274D" w:rsidRPr="00366E88" w:rsidRDefault="0076274D" w:rsidP="00267DEC">
      <w:pPr>
        <w:numPr>
          <w:ilvl w:val="0"/>
          <w:numId w:val="7"/>
        </w:numPr>
        <w:spacing w:after="0"/>
        <w:jc w:val="both"/>
        <w:rPr>
          <w:rFonts w:cs="Calibri"/>
          <w:sz w:val="26"/>
          <w:szCs w:val="26"/>
        </w:rPr>
      </w:pPr>
      <w:r w:rsidRPr="00366E88">
        <w:rPr>
          <w:rFonts w:cs="Calibri"/>
          <w:sz w:val="26"/>
          <w:szCs w:val="26"/>
        </w:rPr>
        <w:t xml:space="preserve">jouir d’une bonne notoriété nationale ; </w:t>
      </w:r>
    </w:p>
    <w:p w:rsidR="0076274D" w:rsidRPr="00366E88" w:rsidRDefault="0076274D" w:rsidP="00267DEC">
      <w:pPr>
        <w:numPr>
          <w:ilvl w:val="0"/>
          <w:numId w:val="7"/>
        </w:numPr>
        <w:spacing w:after="0"/>
        <w:jc w:val="both"/>
        <w:rPr>
          <w:rFonts w:cs="Calibri"/>
          <w:sz w:val="26"/>
          <w:szCs w:val="26"/>
        </w:rPr>
      </w:pPr>
      <w:r w:rsidRPr="00366E88">
        <w:rPr>
          <w:rFonts w:cs="Calibri"/>
          <w:sz w:val="26"/>
          <w:szCs w:val="26"/>
        </w:rPr>
        <w:t xml:space="preserve">être reconnu pour son engagement dans la défense des intérêts nationaux ; </w:t>
      </w:r>
    </w:p>
    <w:p w:rsidR="0076274D" w:rsidRPr="00366E88" w:rsidRDefault="0076274D" w:rsidP="00267DEC">
      <w:pPr>
        <w:numPr>
          <w:ilvl w:val="0"/>
          <w:numId w:val="7"/>
        </w:numPr>
        <w:spacing w:after="0"/>
        <w:jc w:val="both"/>
        <w:rPr>
          <w:rFonts w:cs="Calibri"/>
          <w:sz w:val="26"/>
          <w:szCs w:val="26"/>
        </w:rPr>
      </w:pPr>
      <w:r w:rsidRPr="00366E88">
        <w:rPr>
          <w:rFonts w:cs="Calibri"/>
          <w:sz w:val="26"/>
          <w:szCs w:val="26"/>
        </w:rPr>
        <w:t xml:space="preserve">avoir une parfaite connaissance du fonctionnement des institutions et une expérience de </w:t>
      </w:r>
      <w:r w:rsidR="00AD1331" w:rsidRPr="00366E88">
        <w:rPr>
          <w:rFonts w:cs="Calibri"/>
          <w:sz w:val="26"/>
          <w:szCs w:val="26"/>
        </w:rPr>
        <w:t xml:space="preserve">leur </w:t>
      </w:r>
      <w:r w:rsidRPr="00366E88">
        <w:rPr>
          <w:rFonts w:cs="Calibri"/>
          <w:sz w:val="26"/>
          <w:szCs w:val="26"/>
        </w:rPr>
        <w:t>gestion</w:t>
      </w:r>
      <w:r w:rsidR="003400D0">
        <w:rPr>
          <w:rFonts w:cs="Calibri"/>
          <w:sz w:val="26"/>
          <w:szCs w:val="26"/>
        </w:rPr>
        <w:t xml:space="preserve"> </w:t>
      </w:r>
      <w:r w:rsidRPr="00366E88">
        <w:rPr>
          <w:rFonts w:cs="Calibri"/>
          <w:sz w:val="26"/>
          <w:szCs w:val="26"/>
        </w:rPr>
        <w:t xml:space="preserve">; </w:t>
      </w:r>
    </w:p>
    <w:p w:rsidR="0076274D" w:rsidRPr="00366E88" w:rsidRDefault="0076274D" w:rsidP="00267DEC">
      <w:pPr>
        <w:numPr>
          <w:ilvl w:val="0"/>
          <w:numId w:val="7"/>
        </w:numPr>
        <w:spacing w:after="0"/>
        <w:jc w:val="both"/>
        <w:rPr>
          <w:rFonts w:cs="Calibri"/>
          <w:sz w:val="26"/>
          <w:szCs w:val="26"/>
        </w:rPr>
      </w:pPr>
      <w:r w:rsidRPr="00366E88">
        <w:rPr>
          <w:rFonts w:cs="Calibri"/>
          <w:sz w:val="26"/>
          <w:szCs w:val="26"/>
        </w:rPr>
        <w:t>n’avoir pas soutenu le projet de révision de l’article 37 de la Constitution.</w:t>
      </w:r>
    </w:p>
    <w:p w:rsidR="0076274D" w:rsidRPr="00366E88" w:rsidRDefault="0076274D" w:rsidP="00267DEC">
      <w:pPr>
        <w:spacing w:after="0"/>
        <w:ind w:left="360"/>
        <w:jc w:val="both"/>
        <w:rPr>
          <w:rFonts w:cs="Calibri"/>
          <w:sz w:val="26"/>
          <w:szCs w:val="26"/>
        </w:rPr>
      </w:pPr>
    </w:p>
    <w:p w:rsidR="0076274D" w:rsidRPr="00366E88" w:rsidRDefault="0076274D" w:rsidP="00267DEC">
      <w:pPr>
        <w:spacing w:after="0"/>
        <w:jc w:val="both"/>
        <w:rPr>
          <w:rFonts w:cs="Calibri"/>
          <w:sz w:val="26"/>
          <w:szCs w:val="26"/>
        </w:rPr>
      </w:pPr>
      <w:r w:rsidRPr="00366E88">
        <w:rPr>
          <w:rFonts w:cs="Calibri"/>
          <w:b/>
          <w:sz w:val="26"/>
          <w:szCs w:val="26"/>
        </w:rPr>
        <w:t>Article 4</w:t>
      </w:r>
    </w:p>
    <w:p w:rsidR="006E7786" w:rsidRDefault="0083120F" w:rsidP="00267DEC">
      <w:pPr>
        <w:spacing w:after="0"/>
        <w:jc w:val="both"/>
        <w:rPr>
          <w:rFonts w:cs="Calibri"/>
          <w:sz w:val="26"/>
          <w:szCs w:val="26"/>
        </w:rPr>
      </w:pPr>
      <w:r w:rsidRPr="00366E88">
        <w:rPr>
          <w:rFonts w:cs="Calibri"/>
          <w:sz w:val="26"/>
          <w:szCs w:val="26"/>
        </w:rPr>
        <w:t>Le Président de la t</w:t>
      </w:r>
      <w:r w:rsidR="0076274D" w:rsidRPr="00366E88">
        <w:rPr>
          <w:rFonts w:cs="Calibri"/>
          <w:sz w:val="26"/>
          <w:szCs w:val="26"/>
        </w:rPr>
        <w:t xml:space="preserve">ransition n’est pas éligible </w:t>
      </w:r>
      <w:r w:rsidR="00C91BCC">
        <w:rPr>
          <w:rFonts w:cs="Calibri"/>
          <w:sz w:val="26"/>
          <w:szCs w:val="26"/>
        </w:rPr>
        <w:t>aux élections présidentielle</w:t>
      </w:r>
      <w:r w:rsidR="001E108C" w:rsidRPr="00366E88">
        <w:rPr>
          <w:rFonts w:cs="Calibri"/>
          <w:sz w:val="26"/>
          <w:szCs w:val="26"/>
        </w:rPr>
        <w:t xml:space="preserve"> et législatives</w:t>
      </w:r>
      <w:r w:rsidR="0076274D" w:rsidRPr="00366E88">
        <w:rPr>
          <w:rFonts w:cs="Calibri"/>
          <w:sz w:val="26"/>
          <w:szCs w:val="26"/>
        </w:rPr>
        <w:t xml:space="preserve"> qui seront organisées à la fin de la transition. </w:t>
      </w:r>
    </w:p>
    <w:p w:rsidR="006E7786" w:rsidRDefault="006E7786" w:rsidP="00267DEC">
      <w:pPr>
        <w:spacing w:after="0"/>
        <w:jc w:val="both"/>
        <w:rPr>
          <w:rFonts w:cs="Calibri"/>
          <w:sz w:val="26"/>
          <w:szCs w:val="26"/>
        </w:rPr>
      </w:pPr>
    </w:p>
    <w:p w:rsidR="0076274D" w:rsidRPr="00366E88" w:rsidRDefault="00D46BB3" w:rsidP="00267DEC">
      <w:pPr>
        <w:spacing w:after="0"/>
        <w:jc w:val="both"/>
        <w:rPr>
          <w:rFonts w:cs="Calibri"/>
          <w:sz w:val="26"/>
          <w:szCs w:val="26"/>
        </w:rPr>
      </w:pPr>
      <w:r w:rsidRPr="00366E88">
        <w:rPr>
          <w:rFonts w:cs="Calibri"/>
          <w:sz w:val="26"/>
          <w:szCs w:val="26"/>
        </w:rPr>
        <w:t xml:space="preserve">La présente disposition </w:t>
      </w:r>
      <w:r w:rsidR="006E7786">
        <w:rPr>
          <w:rFonts w:cs="Calibri"/>
          <w:sz w:val="26"/>
          <w:szCs w:val="26"/>
        </w:rPr>
        <w:t>n’</w:t>
      </w:r>
      <w:r w:rsidRPr="00366E88">
        <w:rPr>
          <w:rFonts w:cs="Calibri"/>
          <w:sz w:val="26"/>
          <w:szCs w:val="26"/>
        </w:rPr>
        <w:t xml:space="preserve">est </w:t>
      </w:r>
      <w:r w:rsidR="006E7786">
        <w:rPr>
          <w:rFonts w:cs="Calibri"/>
          <w:sz w:val="26"/>
          <w:szCs w:val="26"/>
        </w:rPr>
        <w:t>pas su</w:t>
      </w:r>
      <w:r w:rsidRPr="00366E88">
        <w:rPr>
          <w:rFonts w:cs="Calibri"/>
          <w:sz w:val="26"/>
          <w:szCs w:val="26"/>
        </w:rPr>
        <w:t>sceptible de révision.</w:t>
      </w:r>
    </w:p>
    <w:p w:rsidR="00541CEF" w:rsidRPr="00366E88" w:rsidRDefault="00541CEF" w:rsidP="00267DEC">
      <w:pPr>
        <w:spacing w:after="0"/>
        <w:jc w:val="both"/>
        <w:rPr>
          <w:rFonts w:cs="Calibri"/>
          <w:b/>
          <w:sz w:val="26"/>
          <w:szCs w:val="26"/>
        </w:rPr>
      </w:pPr>
    </w:p>
    <w:p w:rsidR="0076274D" w:rsidRPr="00366E88" w:rsidRDefault="0076274D" w:rsidP="00267DEC">
      <w:pPr>
        <w:spacing w:after="0"/>
        <w:jc w:val="both"/>
        <w:rPr>
          <w:rFonts w:cs="Calibri"/>
          <w:sz w:val="26"/>
          <w:szCs w:val="26"/>
        </w:rPr>
      </w:pPr>
      <w:r w:rsidRPr="00366E88">
        <w:rPr>
          <w:rFonts w:cs="Calibri"/>
          <w:b/>
          <w:sz w:val="26"/>
          <w:szCs w:val="26"/>
        </w:rPr>
        <w:t>Article 5</w:t>
      </w:r>
      <w:r w:rsidRPr="00366E88">
        <w:rPr>
          <w:rFonts w:cs="Calibri"/>
          <w:sz w:val="26"/>
          <w:szCs w:val="26"/>
        </w:rPr>
        <w:t> </w:t>
      </w:r>
    </w:p>
    <w:p w:rsidR="0076274D" w:rsidRPr="00366E88" w:rsidRDefault="0076274D" w:rsidP="00267DEC">
      <w:pPr>
        <w:spacing w:after="0"/>
        <w:jc w:val="both"/>
        <w:rPr>
          <w:rFonts w:cs="Calibri"/>
          <w:b/>
          <w:sz w:val="26"/>
          <w:szCs w:val="26"/>
        </w:rPr>
      </w:pPr>
      <w:r w:rsidRPr="00366E88">
        <w:rPr>
          <w:rFonts w:cs="Calibri"/>
          <w:sz w:val="26"/>
          <w:szCs w:val="26"/>
        </w:rPr>
        <w:t xml:space="preserve">Le Président de la </w:t>
      </w:r>
      <w:r w:rsidR="00F14894" w:rsidRPr="00366E88">
        <w:rPr>
          <w:rFonts w:cs="Calibri"/>
          <w:sz w:val="26"/>
          <w:szCs w:val="26"/>
        </w:rPr>
        <w:t>transition est choisi par un C</w:t>
      </w:r>
      <w:r w:rsidRPr="00366E88">
        <w:rPr>
          <w:rFonts w:cs="Calibri"/>
          <w:sz w:val="26"/>
          <w:szCs w:val="26"/>
        </w:rPr>
        <w:t>ollège de désignation sur une liste de personnalit</w:t>
      </w:r>
      <w:r w:rsidR="001B46E1">
        <w:rPr>
          <w:rFonts w:cs="Calibri"/>
          <w:sz w:val="26"/>
          <w:szCs w:val="26"/>
        </w:rPr>
        <w:t>és proposées par les</w:t>
      </w:r>
      <w:r w:rsidRPr="00366E88">
        <w:rPr>
          <w:rFonts w:cs="Calibri"/>
          <w:sz w:val="26"/>
          <w:szCs w:val="26"/>
        </w:rPr>
        <w:t xml:space="preserve"> </w:t>
      </w:r>
      <w:r w:rsidR="001B46E1">
        <w:rPr>
          <w:rFonts w:cs="Calibri"/>
          <w:sz w:val="26"/>
          <w:szCs w:val="26"/>
        </w:rPr>
        <w:t xml:space="preserve">parties ci-dessus </w:t>
      </w:r>
      <w:r w:rsidR="00C91BCC">
        <w:rPr>
          <w:rFonts w:cs="Calibri"/>
          <w:sz w:val="26"/>
          <w:szCs w:val="26"/>
        </w:rPr>
        <w:t>mentionnés dans le préambule</w:t>
      </w:r>
      <w:r w:rsidR="001B46E1">
        <w:rPr>
          <w:rFonts w:cs="Calibri"/>
          <w:sz w:val="26"/>
          <w:szCs w:val="26"/>
        </w:rPr>
        <w:t xml:space="preserve"> </w:t>
      </w:r>
      <w:r w:rsidRPr="00366E88">
        <w:rPr>
          <w:rFonts w:cs="Calibri"/>
          <w:sz w:val="26"/>
          <w:szCs w:val="26"/>
        </w:rPr>
        <w:t>à raison de trois (3) personnalités au plus par composante.</w:t>
      </w:r>
    </w:p>
    <w:p w:rsidR="004E1F39" w:rsidRDefault="004E1F39" w:rsidP="00267DEC">
      <w:pPr>
        <w:spacing w:after="0"/>
        <w:jc w:val="both"/>
        <w:rPr>
          <w:rFonts w:cs="Calibri"/>
          <w:b/>
          <w:sz w:val="26"/>
          <w:szCs w:val="26"/>
        </w:rPr>
      </w:pPr>
    </w:p>
    <w:p w:rsidR="0076274D" w:rsidRPr="00366E88" w:rsidRDefault="0076274D" w:rsidP="00267DEC">
      <w:pPr>
        <w:spacing w:after="0"/>
        <w:jc w:val="both"/>
        <w:rPr>
          <w:rFonts w:cs="Calibri"/>
          <w:sz w:val="26"/>
          <w:szCs w:val="26"/>
        </w:rPr>
      </w:pPr>
      <w:r w:rsidRPr="00366E88">
        <w:rPr>
          <w:rFonts w:cs="Calibri"/>
          <w:b/>
          <w:sz w:val="26"/>
          <w:szCs w:val="26"/>
        </w:rPr>
        <w:t>Article 6</w:t>
      </w:r>
      <w:r w:rsidRPr="00366E88">
        <w:rPr>
          <w:rFonts w:cs="Calibri"/>
          <w:sz w:val="26"/>
          <w:szCs w:val="26"/>
        </w:rPr>
        <w:t> </w:t>
      </w:r>
    </w:p>
    <w:p w:rsidR="0076274D" w:rsidRPr="00366E88" w:rsidRDefault="0076274D" w:rsidP="00267DEC">
      <w:pPr>
        <w:spacing w:after="0"/>
        <w:jc w:val="both"/>
        <w:rPr>
          <w:rFonts w:cs="Calibri"/>
          <w:sz w:val="26"/>
          <w:szCs w:val="26"/>
        </w:rPr>
      </w:pPr>
      <w:r w:rsidRPr="00366E88">
        <w:rPr>
          <w:rFonts w:cs="Calibri"/>
          <w:sz w:val="26"/>
          <w:szCs w:val="26"/>
        </w:rPr>
        <w:t xml:space="preserve"> La liste des candidats de cha</w:t>
      </w:r>
      <w:r w:rsidR="00F6177A" w:rsidRPr="00366E88">
        <w:rPr>
          <w:rFonts w:cs="Calibri"/>
          <w:sz w:val="26"/>
          <w:szCs w:val="26"/>
        </w:rPr>
        <w:t>c</w:t>
      </w:r>
      <w:r w:rsidRPr="00366E88">
        <w:rPr>
          <w:rFonts w:cs="Calibri"/>
          <w:sz w:val="26"/>
          <w:szCs w:val="26"/>
        </w:rPr>
        <w:t>u</w:t>
      </w:r>
      <w:r w:rsidR="00F6177A" w:rsidRPr="00366E88">
        <w:rPr>
          <w:rFonts w:cs="Calibri"/>
          <w:sz w:val="26"/>
          <w:szCs w:val="26"/>
        </w:rPr>
        <w:t>n</w:t>
      </w:r>
      <w:r w:rsidRPr="00366E88">
        <w:rPr>
          <w:rFonts w:cs="Calibri"/>
          <w:sz w:val="26"/>
          <w:szCs w:val="26"/>
        </w:rPr>
        <w:t xml:space="preserve">e </w:t>
      </w:r>
      <w:r w:rsidR="00F6177A" w:rsidRPr="00366E88">
        <w:rPr>
          <w:rFonts w:cs="Calibri"/>
          <w:sz w:val="26"/>
          <w:szCs w:val="26"/>
        </w:rPr>
        <w:t>des parties ci-dessus mentionnées dans le préambule</w:t>
      </w:r>
      <w:r w:rsidRPr="00366E88">
        <w:rPr>
          <w:rFonts w:cs="Calibri"/>
          <w:sz w:val="26"/>
          <w:szCs w:val="26"/>
        </w:rPr>
        <w:t xml:space="preserve"> </w:t>
      </w:r>
      <w:r w:rsidR="00F6177A" w:rsidRPr="00366E88">
        <w:rPr>
          <w:rFonts w:cs="Calibri"/>
          <w:sz w:val="26"/>
          <w:szCs w:val="26"/>
        </w:rPr>
        <w:t xml:space="preserve">est </w:t>
      </w:r>
      <w:r w:rsidRPr="00366E88">
        <w:rPr>
          <w:rFonts w:cs="Calibri"/>
          <w:sz w:val="26"/>
          <w:szCs w:val="26"/>
        </w:rPr>
        <w:t>déposée</w:t>
      </w:r>
      <w:r w:rsidR="001B46E1">
        <w:rPr>
          <w:rFonts w:cs="Calibri"/>
          <w:sz w:val="26"/>
          <w:szCs w:val="26"/>
        </w:rPr>
        <w:t xml:space="preserve"> </w:t>
      </w:r>
      <w:r w:rsidR="001B46E1" w:rsidRPr="00366E88">
        <w:rPr>
          <w:rFonts w:cs="Calibri"/>
          <w:sz w:val="26"/>
          <w:szCs w:val="26"/>
        </w:rPr>
        <w:t>sous pli fermé</w:t>
      </w:r>
      <w:r w:rsidRPr="00366E88">
        <w:rPr>
          <w:rFonts w:cs="Calibri"/>
          <w:sz w:val="26"/>
          <w:szCs w:val="26"/>
        </w:rPr>
        <w:t xml:space="preserve"> en trois (3) exemplaires dont l’original au siège du </w:t>
      </w:r>
      <w:r w:rsidR="00F14894" w:rsidRPr="00366E88">
        <w:rPr>
          <w:rFonts w:cs="Calibri"/>
          <w:sz w:val="26"/>
          <w:szCs w:val="26"/>
        </w:rPr>
        <w:t>C</w:t>
      </w:r>
      <w:r w:rsidRPr="00366E88">
        <w:rPr>
          <w:rFonts w:cs="Calibri"/>
          <w:sz w:val="26"/>
          <w:szCs w:val="26"/>
        </w:rPr>
        <w:t>ollège de désignation.</w:t>
      </w:r>
    </w:p>
    <w:p w:rsidR="00541CEF" w:rsidRPr="00366E88" w:rsidRDefault="00541CEF" w:rsidP="00267DEC">
      <w:pPr>
        <w:spacing w:after="0"/>
        <w:jc w:val="both"/>
        <w:rPr>
          <w:rFonts w:cs="Calibri"/>
          <w:b/>
          <w:sz w:val="26"/>
          <w:szCs w:val="26"/>
        </w:rPr>
      </w:pPr>
    </w:p>
    <w:p w:rsidR="0076274D" w:rsidRPr="00366E88" w:rsidRDefault="0076274D" w:rsidP="00267DEC">
      <w:pPr>
        <w:spacing w:after="0"/>
        <w:jc w:val="both"/>
        <w:rPr>
          <w:rFonts w:cs="Calibri"/>
          <w:sz w:val="26"/>
          <w:szCs w:val="26"/>
        </w:rPr>
      </w:pPr>
      <w:r w:rsidRPr="00366E88">
        <w:rPr>
          <w:rFonts w:cs="Calibri"/>
          <w:b/>
          <w:sz w:val="26"/>
          <w:szCs w:val="26"/>
        </w:rPr>
        <w:t>Article 7</w:t>
      </w:r>
      <w:r w:rsidRPr="00366E88">
        <w:rPr>
          <w:rFonts w:cs="Calibri"/>
          <w:sz w:val="26"/>
          <w:szCs w:val="26"/>
        </w:rPr>
        <w:t> </w:t>
      </w:r>
    </w:p>
    <w:p w:rsidR="0076274D" w:rsidRPr="00366E88" w:rsidRDefault="0076274D" w:rsidP="00267DEC">
      <w:pPr>
        <w:spacing w:after="0"/>
        <w:jc w:val="both"/>
        <w:rPr>
          <w:rFonts w:cs="Calibri"/>
          <w:sz w:val="26"/>
          <w:szCs w:val="26"/>
        </w:rPr>
      </w:pPr>
      <w:r w:rsidRPr="00366E88">
        <w:rPr>
          <w:rFonts w:cs="Calibri"/>
          <w:sz w:val="26"/>
          <w:szCs w:val="26"/>
        </w:rPr>
        <w:t xml:space="preserve"> La </w:t>
      </w:r>
      <w:r w:rsidR="00F14894" w:rsidRPr="00366E88">
        <w:rPr>
          <w:rFonts w:cs="Calibri"/>
          <w:sz w:val="26"/>
          <w:szCs w:val="26"/>
        </w:rPr>
        <w:t>désignation du Président de la t</w:t>
      </w:r>
      <w:r w:rsidRPr="00366E88">
        <w:rPr>
          <w:rFonts w:cs="Calibri"/>
          <w:sz w:val="26"/>
          <w:szCs w:val="26"/>
        </w:rPr>
        <w:t xml:space="preserve">ransition se fait sur  la base des critères ci-après : </w:t>
      </w:r>
    </w:p>
    <w:p w:rsidR="0076274D" w:rsidRPr="00366E88" w:rsidRDefault="0076274D" w:rsidP="00267DEC">
      <w:pPr>
        <w:pStyle w:val="Paragraphedeliste"/>
        <w:numPr>
          <w:ilvl w:val="0"/>
          <w:numId w:val="7"/>
        </w:numPr>
        <w:spacing w:after="0"/>
        <w:jc w:val="both"/>
        <w:rPr>
          <w:rFonts w:cs="Calibri"/>
          <w:sz w:val="26"/>
          <w:szCs w:val="26"/>
        </w:rPr>
      </w:pPr>
      <w:r w:rsidRPr="00366E88">
        <w:rPr>
          <w:rFonts w:cs="Calibri"/>
          <w:sz w:val="26"/>
          <w:szCs w:val="26"/>
        </w:rPr>
        <w:t xml:space="preserve">le caractère consensuel de la personnalité au niveau national ; </w:t>
      </w:r>
    </w:p>
    <w:p w:rsidR="0076274D" w:rsidRPr="00366E88" w:rsidRDefault="0076274D" w:rsidP="00267DEC">
      <w:pPr>
        <w:pStyle w:val="Paragraphedeliste"/>
        <w:numPr>
          <w:ilvl w:val="0"/>
          <w:numId w:val="7"/>
        </w:numPr>
        <w:spacing w:after="0"/>
        <w:jc w:val="both"/>
        <w:rPr>
          <w:rFonts w:cs="Calibri"/>
          <w:sz w:val="26"/>
          <w:szCs w:val="26"/>
        </w:rPr>
      </w:pPr>
      <w:r w:rsidRPr="00366E88">
        <w:rPr>
          <w:rFonts w:cs="Calibri"/>
          <w:sz w:val="26"/>
          <w:szCs w:val="26"/>
        </w:rPr>
        <w:t xml:space="preserve">la capacité à conduire une nation et à gérer des situations de crise ; </w:t>
      </w:r>
    </w:p>
    <w:p w:rsidR="00CF2ED9" w:rsidRPr="00366E88" w:rsidRDefault="0076274D" w:rsidP="00267DEC">
      <w:pPr>
        <w:pStyle w:val="Paragraphedeliste"/>
        <w:numPr>
          <w:ilvl w:val="0"/>
          <w:numId w:val="7"/>
        </w:numPr>
        <w:spacing w:after="0"/>
        <w:jc w:val="both"/>
        <w:rPr>
          <w:rFonts w:cs="Calibri"/>
          <w:sz w:val="26"/>
          <w:szCs w:val="26"/>
        </w:rPr>
      </w:pPr>
      <w:r w:rsidRPr="00366E88">
        <w:rPr>
          <w:rFonts w:cs="Calibri"/>
          <w:sz w:val="26"/>
          <w:szCs w:val="26"/>
        </w:rPr>
        <w:t>la capacité à conduire avec neutralité et objectivité les élections pr</w:t>
      </w:r>
      <w:r w:rsidR="00F6177A" w:rsidRPr="00366E88">
        <w:rPr>
          <w:rFonts w:cs="Calibri"/>
          <w:sz w:val="26"/>
          <w:szCs w:val="26"/>
        </w:rPr>
        <w:t>ésidentielle et législative</w:t>
      </w:r>
      <w:r w:rsidR="001B46E1">
        <w:rPr>
          <w:rFonts w:cs="Calibri"/>
          <w:sz w:val="26"/>
          <w:szCs w:val="26"/>
        </w:rPr>
        <w:t>s</w:t>
      </w:r>
      <w:r w:rsidR="00CF2ED9">
        <w:rPr>
          <w:rFonts w:cs="Calibri"/>
          <w:sz w:val="26"/>
          <w:szCs w:val="26"/>
        </w:rPr>
        <w:t xml:space="preserve"> </w:t>
      </w:r>
      <w:r w:rsidRPr="00366E88">
        <w:rPr>
          <w:rFonts w:cs="Calibri"/>
          <w:sz w:val="26"/>
          <w:szCs w:val="26"/>
        </w:rPr>
        <w:t>;</w:t>
      </w:r>
    </w:p>
    <w:p w:rsidR="004E1F39" w:rsidRDefault="004E1F39" w:rsidP="00267DEC">
      <w:pPr>
        <w:spacing w:after="0"/>
        <w:jc w:val="both"/>
        <w:rPr>
          <w:rFonts w:cs="Calibri"/>
          <w:sz w:val="26"/>
          <w:szCs w:val="26"/>
        </w:rPr>
      </w:pPr>
    </w:p>
    <w:p w:rsidR="0076274D" w:rsidRPr="00366E88" w:rsidRDefault="0076274D" w:rsidP="00267DEC">
      <w:pPr>
        <w:spacing w:after="0"/>
        <w:jc w:val="both"/>
        <w:rPr>
          <w:rFonts w:cs="Calibri"/>
          <w:sz w:val="26"/>
          <w:szCs w:val="26"/>
        </w:rPr>
      </w:pPr>
      <w:r w:rsidRPr="00366E88">
        <w:rPr>
          <w:rFonts w:cs="Calibri"/>
          <w:b/>
          <w:sz w:val="26"/>
          <w:szCs w:val="26"/>
        </w:rPr>
        <w:t>Article 8</w:t>
      </w:r>
      <w:r w:rsidRPr="00366E88">
        <w:rPr>
          <w:rFonts w:cs="Calibri"/>
          <w:sz w:val="26"/>
          <w:szCs w:val="26"/>
        </w:rPr>
        <w:t> </w:t>
      </w:r>
    </w:p>
    <w:p w:rsidR="0076274D" w:rsidRPr="00366E88" w:rsidRDefault="00F14894" w:rsidP="00267DEC">
      <w:pPr>
        <w:spacing w:after="0"/>
        <w:jc w:val="both"/>
        <w:rPr>
          <w:rFonts w:cs="Calibri"/>
          <w:sz w:val="26"/>
          <w:szCs w:val="26"/>
        </w:rPr>
      </w:pPr>
      <w:r w:rsidRPr="00366E88">
        <w:rPr>
          <w:rFonts w:cs="Calibri"/>
          <w:sz w:val="26"/>
          <w:szCs w:val="26"/>
        </w:rPr>
        <w:t xml:space="preserve"> La p</w:t>
      </w:r>
      <w:r w:rsidR="0076274D" w:rsidRPr="00366E88">
        <w:rPr>
          <w:rFonts w:cs="Calibri"/>
          <w:sz w:val="26"/>
          <w:szCs w:val="26"/>
        </w:rPr>
        <w:t>rocédure de désignation comporte deux (2) phases : une phase de  présélection et une phase de sélection.</w:t>
      </w:r>
    </w:p>
    <w:p w:rsidR="0076274D" w:rsidRDefault="0076274D" w:rsidP="00267DEC">
      <w:pPr>
        <w:spacing w:after="0"/>
        <w:jc w:val="both"/>
        <w:rPr>
          <w:rFonts w:cs="Calibri"/>
          <w:sz w:val="26"/>
          <w:szCs w:val="26"/>
        </w:rPr>
      </w:pPr>
      <w:r w:rsidRPr="00366E88">
        <w:rPr>
          <w:rFonts w:cs="Calibri"/>
          <w:sz w:val="26"/>
          <w:szCs w:val="26"/>
        </w:rPr>
        <w:t xml:space="preserve">La  présélection est opérée par le </w:t>
      </w:r>
      <w:r w:rsidR="00F14894" w:rsidRPr="00366E88">
        <w:rPr>
          <w:rFonts w:cs="Calibri"/>
          <w:sz w:val="26"/>
          <w:szCs w:val="26"/>
        </w:rPr>
        <w:t>C</w:t>
      </w:r>
      <w:r w:rsidRPr="00366E88">
        <w:rPr>
          <w:rFonts w:cs="Calibri"/>
          <w:sz w:val="26"/>
          <w:szCs w:val="26"/>
        </w:rPr>
        <w:t>ol</w:t>
      </w:r>
      <w:r w:rsidR="009C1518">
        <w:rPr>
          <w:rFonts w:cs="Calibri"/>
          <w:sz w:val="26"/>
          <w:szCs w:val="26"/>
        </w:rPr>
        <w:t>lège de désignation en vue de retenir</w:t>
      </w:r>
      <w:r w:rsidRPr="00366E88">
        <w:rPr>
          <w:rFonts w:cs="Calibri"/>
          <w:sz w:val="26"/>
          <w:szCs w:val="26"/>
        </w:rPr>
        <w:t xml:space="preserve">  trois personnalités. </w:t>
      </w:r>
    </w:p>
    <w:p w:rsidR="00C91BCC" w:rsidRPr="00366E88" w:rsidRDefault="00C91BCC" w:rsidP="00267DEC">
      <w:pPr>
        <w:spacing w:after="0"/>
        <w:jc w:val="both"/>
        <w:rPr>
          <w:rFonts w:cs="Calibri"/>
          <w:sz w:val="26"/>
          <w:szCs w:val="26"/>
        </w:rPr>
      </w:pPr>
    </w:p>
    <w:p w:rsidR="0076274D" w:rsidRPr="00366E88" w:rsidRDefault="0076274D" w:rsidP="00267DEC">
      <w:pPr>
        <w:spacing w:after="0"/>
        <w:jc w:val="both"/>
        <w:rPr>
          <w:rFonts w:cs="Calibri"/>
          <w:sz w:val="26"/>
          <w:szCs w:val="26"/>
        </w:rPr>
      </w:pPr>
      <w:r w:rsidRPr="00366E88">
        <w:rPr>
          <w:rFonts w:cs="Calibri"/>
          <w:sz w:val="26"/>
          <w:szCs w:val="26"/>
        </w:rPr>
        <w:lastRenderedPageBreak/>
        <w:t xml:space="preserve"> La sélection est précédée d’un entretien avec chacune des trois personnalités présélectionnées sur les motivations de leur candidature. </w:t>
      </w:r>
    </w:p>
    <w:p w:rsidR="00C91BCC" w:rsidRDefault="00C91BCC" w:rsidP="00267DEC">
      <w:pPr>
        <w:spacing w:after="0"/>
        <w:jc w:val="both"/>
        <w:rPr>
          <w:rFonts w:cs="Calibri"/>
          <w:sz w:val="26"/>
          <w:szCs w:val="26"/>
        </w:rPr>
      </w:pPr>
    </w:p>
    <w:p w:rsidR="0076274D" w:rsidRDefault="0076274D" w:rsidP="00267DEC">
      <w:pPr>
        <w:spacing w:after="0"/>
        <w:jc w:val="both"/>
        <w:rPr>
          <w:rFonts w:cs="Calibri"/>
          <w:sz w:val="26"/>
          <w:szCs w:val="26"/>
        </w:rPr>
      </w:pPr>
      <w:r w:rsidRPr="00366E88">
        <w:rPr>
          <w:rFonts w:cs="Calibri"/>
          <w:sz w:val="26"/>
          <w:szCs w:val="26"/>
        </w:rPr>
        <w:t>La sélection définitive se fait par un vote à bulletin secret. Le candidat ayant obtenu la majorité absolue dès le premier tour est</w:t>
      </w:r>
      <w:r w:rsidR="00F6177A" w:rsidRPr="00366E88">
        <w:rPr>
          <w:rFonts w:cs="Calibri"/>
          <w:sz w:val="26"/>
          <w:szCs w:val="26"/>
        </w:rPr>
        <w:t xml:space="preserve"> retenu pour être investi </w:t>
      </w:r>
      <w:r w:rsidRPr="00366E88">
        <w:rPr>
          <w:rFonts w:cs="Calibri"/>
          <w:sz w:val="26"/>
          <w:szCs w:val="26"/>
        </w:rPr>
        <w:t xml:space="preserve">Président de la </w:t>
      </w:r>
      <w:r w:rsidR="00D46BB3" w:rsidRPr="00366E88">
        <w:rPr>
          <w:rFonts w:cs="Calibri"/>
          <w:sz w:val="26"/>
          <w:szCs w:val="26"/>
        </w:rPr>
        <w:t>t</w:t>
      </w:r>
      <w:r w:rsidRPr="00366E88">
        <w:rPr>
          <w:rFonts w:cs="Calibri"/>
          <w:sz w:val="26"/>
          <w:szCs w:val="26"/>
        </w:rPr>
        <w:t xml:space="preserve">ransition  par le Conseil </w:t>
      </w:r>
      <w:r w:rsidR="00D46BB3" w:rsidRPr="00366E88">
        <w:rPr>
          <w:rFonts w:cs="Calibri"/>
          <w:sz w:val="26"/>
          <w:szCs w:val="26"/>
        </w:rPr>
        <w:t>c</w:t>
      </w:r>
      <w:r w:rsidRPr="00366E88">
        <w:rPr>
          <w:rFonts w:cs="Calibri"/>
          <w:sz w:val="26"/>
          <w:szCs w:val="26"/>
        </w:rPr>
        <w:t xml:space="preserve">onstitutionnel. </w:t>
      </w:r>
    </w:p>
    <w:p w:rsidR="00C91BCC" w:rsidRPr="00366E88" w:rsidRDefault="00C91BCC" w:rsidP="00267DEC">
      <w:pPr>
        <w:spacing w:after="0"/>
        <w:jc w:val="both"/>
        <w:rPr>
          <w:rFonts w:cs="Calibri"/>
          <w:sz w:val="26"/>
          <w:szCs w:val="26"/>
        </w:rPr>
      </w:pPr>
    </w:p>
    <w:p w:rsidR="0076274D" w:rsidRDefault="0076274D" w:rsidP="00267DEC">
      <w:pPr>
        <w:spacing w:after="0"/>
        <w:jc w:val="both"/>
        <w:rPr>
          <w:rFonts w:cs="Calibri"/>
          <w:sz w:val="26"/>
          <w:szCs w:val="26"/>
        </w:rPr>
      </w:pPr>
      <w:r w:rsidRPr="00366E88">
        <w:rPr>
          <w:rFonts w:cs="Calibri"/>
          <w:sz w:val="26"/>
          <w:szCs w:val="26"/>
        </w:rPr>
        <w:t xml:space="preserve">Si aucun candidat ne recueille la majorité absolue, celui qui obtient la majorité simple au second tour est retenu pour être  investi </w:t>
      </w:r>
      <w:r w:rsidR="00F14894" w:rsidRPr="00366E88">
        <w:rPr>
          <w:rFonts w:cs="Calibri"/>
          <w:sz w:val="26"/>
          <w:szCs w:val="26"/>
        </w:rPr>
        <w:t>Président de la t</w:t>
      </w:r>
      <w:r w:rsidRPr="00366E88">
        <w:rPr>
          <w:rFonts w:cs="Calibri"/>
          <w:sz w:val="26"/>
          <w:szCs w:val="26"/>
        </w:rPr>
        <w:t xml:space="preserve">ransition par le Conseil </w:t>
      </w:r>
      <w:r w:rsidR="00D46BB3" w:rsidRPr="00366E88">
        <w:rPr>
          <w:rFonts w:cs="Calibri"/>
          <w:sz w:val="26"/>
          <w:szCs w:val="26"/>
        </w:rPr>
        <w:t>c</w:t>
      </w:r>
      <w:r w:rsidRPr="00366E88">
        <w:rPr>
          <w:rFonts w:cs="Calibri"/>
          <w:sz w:val="26"/>
          <w:szCs w:val="26"/>
        </w:rPr>
        <w:t xml:space="preserve">onstitutionnel. </w:t>
      </w:r>
    </w:p>
    <w:p w:rsidR="00C91BCC" w:rsidRDefault="00C91BCC" w:rsidP="00267DEC">
      <w:pPr>
        <w:spacing w:after="0"/>
        <w:jc w:val="both"/>
        <w:rPr>
          <w:rFonts w:cs="Calibri"/>
          <w:sz w:val="26"/>
          <w:szCs w:val="26"/>
        </w:rPr>
      </w:pPr>
    </w:p>
    <w:p w:rsidR="001528C7" w:rsidRDefault="00C91BCC" w:rsidP="00267DEC">
      <w:pPr>
        <w:spacing w:after="0"/>
        <w:jc w:val="both"/>
        <w:rPr>
          <w:rFonts w:cs="Calibri"/>
          <w:sz w:val="26"/>
          <w:szCs w:val="26"/>
        </w:rPr>
      </w:pPr>
      <w:r w:rsidRPr="00C91BCC">
        <w:rPr>
          <w:rFonts w:cs="Calibri"/>
          <w:b/>
          <w:sz w:val="26"/>
          <w:szCs w:val="26"/>
        </w:rPr>
        <w:t>Article 9</w:t>
      </w:r>
      <w:r>
        <w:rPr>
          <w:rFonts w:cs="Calibri"/>
          <w:sz w:val="26"/>
          <w:szCs w:val="26"/>
        </w:rPr>
        <w:t> </w:t>
      </w:r>
    </w:p>
    <w:p w:rsidR="00C91BCC" w:rsidRPr="00067D24" w:rsidRDefault="00C91BCC" w:rsidP="00C91BCC">
      <w:pPr>
        <w:widowControl w:val="0"/>
        <w:autoSpaceDE w:val="0"/>
        <w:autoSpaceDN w:val="0"/>
        <w:adjustRightInd w:val="0"/>
        <w:spacing w:after="240" w:line="240" w:lineRule="auto"/>
        <w:jc w:val="both"/>
        <w:rPr>
          <w:sz w:val="26"/>
          <w:szCs w:val="26"/>
          <w:lang w:eastAsia="fr-FR"/>
        </w:rPr>
      </w:pPr>
      <w:r w:rsidRPr="00067D24">
        <w:rPr>
          <w:sz w:val="26"/>
          <w:szCs w:val="26"/>
          <w:lang w:eastAsia="fr-FR"/>
        </w:rPr>
        <w:t>Au cours de la cérémonie d’investiture, le président du Conseil constitutionnel reçoit la déclaration écrite des biens du Président de la transition. Cette déclaration est publiée au Journal officiel.</w:t>
      </w:r>
    </w:p>
    <w:p w:rsidR="00C91BCC" w:rsidRPr="00067D24" w:rsidRDefault="00C91BCC" w:rsidP="00C91BCC">
      <w:pPr>
        <w:widowControl w:val="0"/>
        <w:autoSpaceDE w:val="0"/>
        <w:autoSpaceDN w:val="0"/>
        <w:adjustRightInd w:val="0"/>
        <w:spacing w:after="240"/>
        <w:jc w:val="both"/>
        <w:rPr>
          <w:sz w:val="26"/>
          <w:szCs w:val="26"/>
          <w:lang w:eastAsia="fr-FR"/>
        </w:rPr>
      </w:pPr>
      <w:r w:rsidRPr="00067D24">
        <w:rPr>
          <w:sz w:val="26"/>
          <w:szCs w:val="26"/>
          <w:lang w:eastAsia="fr-FR"/>
        </w:rPr>
        <w:t>Dans un délai maximum d’un mois suivant la fin de la transition, il reçoit une seconde déclaration écrite. Celle-ci est publiée au Journal officiel, accompagnée des justificatifs éventuels en cas d’augmentation du patrimoine.</w:t>
      </w:r>
    </w:p>
    <w:p w:rsidR="00C91BCC" w:rsidRPr="00067D24" w:rsidRDefault="00C91BCC" w:rsidP="00C91BCC">
      <w:pPr>
        <w:widowControl w:val="0"/>
        <w:autoSpaceDE w:val="0"/>
        <w:autoSpaceDN w:val="0"/>
        <w:adjustRightInd w:val="0"/>
        <w:spacing w:after="240"/>
        <w:jc w:val="both"/>
        <w:rPr>
          <w:sz w:val="26"/>
          <w:szCs w:val="26"/>
          <w:lang w:eastAsia="fr-FR"/>
        </w:rPr>
      </w:pPr>
      <w:r w:rsidRPr="00067D24">
        <w:rPr>
          <w:sz w:val="26"/>
          <w:szCs w:val="26"/>
          <w:lang w:eastAsia="fr-FR"/>
        </w:rPr>
        <w:t>Le Conseil constitutionnel, assisté de l’Autorité supérieure du contrôle d’Etat, veille à l’application des présentes et est investi de tous les pouvoirs pour établir le patrimoine des personnalités concernées.</w:t>
      </w:r>
    </w:p>
    <w:p w:rsidR="00C91BCC" w:rsidRPr="00067D24" w:rsidRDefault="00C91BCC" w:rsidP="00C91BCC">
      <w:pPr>
        <w:widowControl w:val="0"/>
        <w:autoSpaceDE w:val="0"/>
        <w:autoSpaceDN w:val="0"/>
        <w:adjustRightInd w:val="0"/>
        <w:spacing w:after="240"/>
        <w:jc w:val="both"/>
        <w:rPr>
          <w:sz w:val="26"/>
          <w:szCs w:val="26"/>
          <w:lang w:eastAsia="fr-FR"/>
        </w:rPr>
      </w:pPr>
      <w:r w:rsidRPr="00067D24">
        <w:rPr>
          <w:sz w:val="26"/>
          <w:szCs w:val="26"/>
          <w:lang w:eastAsia="fr-FR"/>
        </w:rPr>
        <w:t>Cette disposition s’applique également à tous les membres des organes de transition institués par la présente Charte, à l’entrée et à la fin de leurs fonctions.</w:t>
      </w:r>
    </w:p>
    <w:p w:rsidR="00C91BCC" w:rsidRDefault="00C91BCC" w:rsidP="00267DEC">
      <w:pPr>
        <w:widowControl w:val="0"/>
        <w:autoSpaceDE w:val="0"/>
        <w:autoSpaceDN w:val="0"/>
        <w:adjustRightInd w:val="0"/>
        <w:spacing w:after="240"/>
        <w:jc w:val="both"/>
        <w:rPr>
          <w:b/>
          <w:sz w:val="26"/>
          <w:szCs w:val="26"/>
          <w:lang w:eastAsia="fr-FR"/>
        </w:rPr>
      </w:pPr>
      <w:r>
        <w:rPr>
          <w:b/>
          <w:sz w:val="26"/>
          <w:szCs w:val="26"/>
          <w:lang w:eastAsia="fr-FR"/>
        </w:rPr>
        <w:t>Article 10</w:t>
      </w:r>
    </w:p>
    <w:p w:rsidR="001528C7" w:rsidRPr="00067D24" w:rsidRDefault="001528C7" w:rsidP="00267DEC">
      <w:pPr>
        <w:widowControl w:val="0"/>
        <w:autoSpaceDE w:val="0"/>
        <w:autoSpaceDN w:val="0"/>
        <w:adjustRightInd w:val="0"/>
        <w:spacing w:after="240"/>
        <w:jc w:val="both"/>
        <w:rPr>
          <w:sz w:val="26"/>
          <w:szCs w:val="26"/>
          <w:lang w:eastAsia="fr-FR"/>
        </w:rPr>
      </w:pPr>
      <w:r w:rsidRPr="00067D24">
        <w:rPr>
          <w:sz w:val="26"/>
          <w:szCs w:val="26"/>
          <w:lang w:eastAsia="fr-FR"/>
        </w:rPr>
        <w:t>Lorsque le Président de la transition est empêché de façon temporaire de remplir ses fonctions, ses pouvoirs sont provisoirement exercés par le Premier ministre.</w:t>
      </w:r>
    </w:p>
    <w:p w:rsidR="001528C7" w:rsidRPr="00067D24" w:rsidRDefault="001528C7" w:rsidP="00267DEC">
      <w:pPr>
        <w:widowControl w:val="0"/>
        <w:autoSpaceDE w:val="0"/>
        <w:autoSpaceDN w:val="0"/>
        <w:adjustRightInd w:val="0"/>
        <w:spacing w:after="240"/>
        <w:jc w:val="both"/>
        <w:rPr>
          <w:sz w:val="26"/>
          <w:szCs w:val="26"/>
          <w:lang w:eastAsia="fr-FR"/>
        </w:rPr>
      </w:pPr>
      <w:r w:rsidRPr="00067D24">
        <w:rPr>
          <w:sz w:val="26"/>
          <w:szCs w:val="26"/>
          <w:lang w:eastAsia="fr-FR"/>
        </w:rPr>
        <w:t>En cas de vacance de la Présidence de la transition pour quelque cause que ce soit, ou d’empêchement absolu ou définitif constaté par le Conseil constitutionnel saisi par le Gouvernement, le Premier ministre assure l’intérim en attendant l’élection d’un nouveau Président de la transition dans les conditions définies par la présente Charte.</w:t>
      </w:r>
    </w:p>
    <w:p w:rsidR="00541CEF" w:rsidRDefault="00541CEF" w:rsidP="00267DEC">
      <w:pPr>
        <w:spacing w:after="0"/>
        <w:jc w:val="both"/>
        <w:rPr>
          <w:rFonts w:cs="Calibri"/>
          <w:b/>
          <w:sz w:val="26"/>
          <w:szCs w:val="26"/>
        </w:rPr>
      </w:pPr>
    </w:p>
    <w:p w:rsidR="003400D0" w:rsidRDefault="003400D0" w:rsidP="00267DEC">
      <w:pPr>
        <w:spacing w:after="0"/>
        <w:jc w:val="both"/>
        <w:rPr>
          <w:rFonts w:cs="Calibri"/>
          <w:b/>
          <w:sz w:val="26"/>
          <w:szCs w:val="26"/>
        </w:rPr>
      </w:pPr>
    </w:p>
    <w:p w:rsidR="003400D0" w:rsidRPr="00366E88" w:rsidRDefault="003400D0" w:rsidP="00267DEC">
      <w:pPr>
        <w:spacing w:after="0"/>
        <w:jc w:val="both"/>
        <w:rPr>
          <w:rFonts w:cs="Calibri"/>
          <w:b/>
          <w:sz w:val="26"/>
          <w:szCs w:val="26"/>
        </w:rPr>
      </w:pPr>
    </w:p>
    <w:p w:rsidR="0076274D" w:rsidRPr="00366E88" w:rsidRDefault="0076274D" w:rsidP="00267DEC">
      <w:pPr>
        <w:spacing w:after="0"/>
        <w:jc w:val="both"/>
        <w:rPr>
          <w:rFonts w:cs="Calibri"/>
          <w:sz w:val="26"/>
          <w:szCs w:val="26"/>
        </w:rPr>
      </w:pPr>
      <w:r w:rsidRPr="00366E88">
        <w:rPr>
          <w:rFonts w:cs="Calibri"/>
          <w:b/>
          <w:sz w:val="26"/>
          <w:szCs w:val="26"/>
        </w:rPr>
        <w:lastRenderedPageBreak/>
        <w:t xml:space="preserve">Article </w:t>
      </w:r>
      <w:r w:rsidR="00010D60">
        <w:rPr>
          <w:rFonts w:cs="Calibri"/>
          <w:b/>
          <w:sz w:val="26"/>
          <w:szCs w:val="26"/>
        </w:rPr>
        <w:t>1</w:t>
      </w:r>
      <w:r w:rsidR="00C91BCC">
        <w:rPr>
          <w:rFonts w:cs="Calibri"/>
          <w:b/>
          <w:sz w:val="26"/>
          <w:szCs w:val="26"/>
        </w:rPr>
        <w:t>1</w:t>
      </w:r>
    </w:p>
    <w:p w:rsidR="0076274D" w:rsidRPr="00366E88" w:rsidRDefault="00F6158D" w:rsidP="00267DEC">
      <w:pPr>
        <w:spacing w:after="0"/>
        <w:jc w:val="both"/>
        <w:rPr>
          <w:rFonts w:cs="Calibri"/>
          <w:sz w:val="26"/>
          <w:szCs w:val="26"/>
        </w:rPr>
      </w:pPr>
      <w:r w:rsidRPr="00366E88">
        <w:rPr>
          <w:rFonts w:cs="Calibri"/>
          <w:sz w:val="26"/>
          <w:szCs w:val="26"/>
        </w:rPr>
        <w:t xml:space="preserve"> Le C</w:t>
      </w:r>
      <w:r w:rsidR="0076274D" w:rsidRPr="00366E88">
        <w:rPr>
          <w:rFonts w:cs="Calibri"/>
          <w:sz w:val="26"/>
          <w:szCs w:val="26"/>
        </w:rPr>
        <w:t>ollège de dés</w:t>
      </w:r>
      <w:r w:rsidR="009C1518">
        <w:rPr>
          <w:rFonts w:cs="Calibri"/>
          <w:sz w:val="26"/>
          <w:szCs w:val="26"/>
        </w:rPr>
        <w:t>ignation, qui prend en compte les</w:t>
      </w:r>
      <w:r w:rsidR="0076274D" w:rsidRPr="00366E88">
        <w:rPr>
          <w:rFonts w:cs="Calibri"/>
          <w:sz w:val="26"/>
          <w:szCs w:val="26"/>
        </w:rPr>
        <w:t xml:space="preserve"> jeunes</w:t>
      </w:r>
      <w:r w:rsidR="009C1518">
        <w:rPr>
          <w:rFonts w:cs="Calibri"/>
          <w:sz w:val="26"/>
          <w:szCs w:val="26"/>
        </w:rPr>
        <w:t xml:space="preserve"> </w:t>
      </w:r>
      <w:r w:rsidR="0076274D" w:rsidRPr="00366E88">
        <w:rPr>
          <w:rFonts w:cs="Calibri"/>
          <w:sz w:val="26"/>
          <w:szCs w:val="26"/>
        </w:rPr>
        <w:t>et les femmes, se compose comme suit :</w:t>
      </w:r>
    </w:p>
    <w:p w:rsidR="0076274D" w:rsidRPr="00366E88" w:rsidRDefault="00CE0347" w:rsidP="00267DEC">
      <w:pPr>
        <w:pStyle w:val="Paragraphedeliste"/>
        <w:numPr>
          <w:ilvl w:val="0"/>
          <w:numId w:val="7"/>
        </w:numPr>
        <w:spacing w:after="0"/>
        <w:jc w:val="both"/>
        <w:rPr>
          <w:rFonts w:cs="Calibri"/>
          <w:sz w:val="26"/>
          <w:szCs w:val="26"/>
        </w:rPr>
      </w:pPr>
      <w:r w:rsidRPr="00366E88">
        <w:rPr>
          <w:rFonts w:cs="Calibri"/>
          <w:sz w:val="26"/>
          <w:szCs w:val="26"/>
        </w:rPr>
        <w:t>s</w:t>
      </w:r>
      <w:r w:rsidR="0076274D" w:rsidRPr="00366E88">
        <w:rPr>
          <w:rFonts w:cs="Calibri"/>
          <w:sz w:val="26"/>
          <w:szCs w:val="26"/>
        </w:rPr>
        <w:t xml:space="preserve">ept  </w:t>
      </w:r>
      <w:r w:rsidR="00F6177A" w:rsidRPr="00366E88">
        <w:rPr>
          <w:rFonts w:cs="Calibri"/>
          <w:sz w:val="26"/>
          <w:szCs w:val="26"/>
        </w:rPr>
        <w:t xml:space="preserve"> (07) membres représentant les F</w:t>
      </w:r>
      <w:r w:rsidR="0076274D" w:rsidRPr="00366E88">
        <w:rPr>
          <w:rFonts w:cs="Calibri"/>
          <w:sz w:val="26"/>
          <w:szCs w:val="26"/>
        </w:rPr>
        <w:t>orces de défense et de sécurité</w:t>
      </w:r>
      <w:r w:rsidRPr="00366E88">
        <w:rPr>
          <w:rFonts w:cs="Calibri"/>
          <w:sz w:val="26"/>
          <w:szCs w:val="26"/>
        </w:rPr>
        <w:t> ;</w:t>
      </w:r>
    </w:p>
    <w:p w:rsidR="00F6158D" w:rsidRPr="00366E88" w:rsidRDefault="00F6158D" w:rsidP="00267DEC">
      <w:pPr>
        <w:pStyle w:val="Paragraphedeliste"/>
        <w:numPr>
          <w:ilvl w:val="0"/>
          <w:numId w:val="7"/>
        </w:numPr>
        <w:spacing w:after="0"/>
        <w:jc w:val="both"/>
        <w:rPr>
          <w:rFonts w:cs="Calibri"/>
          <w:sz w:val="26"/>
          <w:szCs w:val="26"/>
        </w:rPr>
      </w:pPr>
      <w:r w:rsidRPr="00366E88">
        <w:rPr>
          <w:rFonts w:cs="Calibri"/>
          <w:sz w:val="26"/>
          <w:szCs w:val="26"/>
        </w:rPr>
        <w:t xml:space="preserve">quinze (15) membres représentant les </w:t>
      </w:r>
      <w:r w:rsidR="00F6177A" w:rsidRPr="00366E88">
        <w:rPr>
          <w:rFonts w:cs="Calibri"/>
          <w:sz w:val="26"/>
          <w:szCs w:val="26"/>
        </w:rPr>
        <w:t>P</w:t>
      </w:r>
      <w:r w:rsidRPr="00366E88">
        <w:rPr>
          <w:rFonts w:cs="Calibri"/>
          <w:sz w:val="26"/>
          <w:szCs w:val="26"/>
        </w:rPr>
        <w:t>artis politiques ;</w:t>
      </w:r>
    </w:p>
    <w:p w:rsidR="00F6158D" w:rsidRPr="009C1518" w:rsidRDefault="00F6158D" w:rsidP="00267DEC">
      <w:pPr>
        <w:pStyle w:val="Paragraphedeliste"/>
        <w:numPr>
          <w:ilvl w:val="0"/>
          <w:numId w:val="7"/>
        </w:numPr>
        <w:spacing w:after="0"/>
        <w:jc w:val="both"/>
        <w:rPr>
          <w:rFonts w:cs="Calibri"/>
          <w:sz w:val="26"/>
          <w:szCs w:val="26"/>
        </w:rPr>
      </w:pPr>
      <w:r w:rsidRPr="009C1518">
        <w:rPr>
          <w:rFonts w:cs="Calibri"/>
          <w:sz w:val="26"/>
          <w:szCs w:val="26"/>
        </w:rPr>
        <w:t xml:space="preserve">08 (huit) membres représentant les </w:t>
      </w:r>
      <w:r w:rsidR="00F6177A" w:rsidRPr="009C1518">
        <w:rPr>
          <w:rFonts w:cs="Calibri"/>
          <w:sz w:val="26"/>
          <w:szCs w:val="26"/>
        </w:rPr>
        <w:t>Autorités religieuses  et coutumières</w:t>
      </w:r>
      <w:r w:rsidRPr="009C1518">
        <w:rPr>
          <w:rFonts w:cs="Calibri"/>
          <w:sz w:val="26"/>
          <w:szCs w:val="26"/>
        </w:rPr>
        <w:t>;</w:t>
      </w:r>
    </w:p>
    <w:p w:rsidR="00CE0347" w:rsidRPr="00366E88" w:rsidRDefault="0076274D" w:rsidP="00267DEC">
      <w:pPr>
        <w:pStyle w:val="Paragraphedeliste"/>
        <w:numPr>
          <w:ilvl w:val="0"/>
          <w:numId w:val="7"/>
        </w:numPr>
        <w:spacing w:after="0"/>
        <w:jc w:val="both"/>
        <w:rPr>
          <w:rFonts w:cs="Calibri"/>
          <w:sz w:val="26"/>
          <w:szCs w:val="26"/>
        </w:rPr>
      </w:pPr>
      <w:r w:rsidRPr="00366E88">
        <w:rPr>
          <w:rFonts w:cs="Calibri"/>
          <w:sz w:val="26"/>
          <w:szCs w:val="26"/>
        </w:rPr>
        <w:t xml:space="preserve">quinze (15) membres représentant </w:t>
      </w:r>
      <w:r w:rsidR="00F6177A" w:rsidRPr="00366E88">
        <w:rPr>
          <w:rFonts w:cs="Calibri"/>
          <w:sz w:val="26"/>
          <w:szCs w:val="26"/>
        </w:rPr>
        <w:t>les Organisations de la</w:t>
      </w:r>
      <w:r w:rsidRPr="00366E88">
        <w:rPr>
          <w:rFonts w:cs="Calibri"/>
          <w:sz w:val="26"/>
          <w:szCs w:val="26"/>
        </w:rPr>
        <w:t xml:space="preserve"> société civile</w:t>
      </w:r>
      <w:r w:rsidR="00F6158D" w:rsidRPr="00366E88">
        <w:rPr>
          <w:rFonts w:cs="Calibri"/>
          <w:sz w:val="26"/>
          <w:szCs w:val="26"/>
        </w:rPr>
        <w:t>.</w:t>
      </w:r>
    </w:p>
    <w:p w:rsidR="00C91BCC" w:rsidRDefault="0076274D" w:rsidP="00267DEC">
      <w:pPr>
        <w:pStyle w:val="Paragraphedeliste"/>
        <w:spacing w:after="0"/>
        <w:ind w:left="0"/>
        <w:jc w:val="both"/>
        <w:rPr>
          <w:rFonts w:cs="Calibri"/>
          <w:sz w:val="26"/>
          <w:szCs w:val="26"/>
        </w:rPr>
      </w:pPr>
      <w:r w:rsidRPr="00366E88">
        <w:rPr>
          <w:rFonts w:cs="Calibri"/>
          <w:sz w:val="26"/>
          <w:szCs w:val="26"/>
        </w:rPr>
        <w:t xml:space="preserve"> </w:t>
      </w:r>
    </w:p>
    <w:p w:rsidR="0076274D" w:rsidRPr="00366E88" w:rsidRDefault="0076274D" w:rsidP="00267DEC">
      <w:pPr>
        <w:pStyle w:val="Paragraphedeliste"/>
        <w:spacing w:after="0"/>
        <w:ind w:left="0"/>
        <w:jc w:val="both"/>
        <w:rPr>
          <w:rFonts w:cs="Calibri"/>
          <w:sz w:val="26"/>
          <w:szCs w:val="26"/>
        </w:rPr>
      </w:pPr>
      <w:r w:rsidRPr="00366E88">
        <w:rPr>
          <w:rFonts w:cs="Calibri"/>
          <w:sz w:val="26"/>
          <w:szCs w:val="26"/>
        </w:rPr>
        <w:t xml:space="preserve">Exceptés les représentants des Partis politiques, les autres membres du </w:t>
      </w:r>
      <w:r w:rsidR="00F6177A" w:rsidRPr="00366E88">
        <w:rPr>
          <w:rFonts w:cs="Calibri"/>
          <w:sz w:val="26"/>
          <w:szCs w:val="26"/>
        </w:rPr>
        <w:t>C</w:t>
      </w:r>
      <w:r w:rsidRPr="00366E88">
        <w:rPr>
          <w:rFonts w:cs="Calibri"/>
          <w:sz w:val="26"/>
          <w:szCs w:val="26"/>
        </w:rPr>
        <w:t xml:space="preserve">ollège de désignation ne doivent pas être membres de l’organe dirigeant d’un </w:t>
      </w:r>
      <w:r w:rsidR="00493D92" w:rsidRPr="00366E88">
        <w:rPr>
          <w:rFonts w:cs="Calibri"/>
          <w:sz w:val="26"/>
          <w:szCs w:val="26"/>
        </w:rPr>
        <w:t>p</w:t>
      </w:r>
      <w:r w:rsidRPr="00366E88">
        <w:rPr>
          <w:rFonts w:cs="Calibri"/>
          <w:sz w:val="26"/>
          <w:szCs w:val="26"/>
        </w:rPr>
        <w:t xml:space="preserve">arti politique. </w:t>
      </w:r>
    </w:p>
    <w:p w:rsidR="00541CEF" w:rsidRDefault="00541CEF" w:rsidP="00267DEC">
      <w:pPr>
        <w:spacing w:after="0"/>
        <w:jc w:val="both"/>
        <w:rPr>
          <w:rFonts w:cs="Calibri"/>
          <w:b/>
          <w:sz w:val="26"/>
          <w:szCs w:val="26"/>
        </w:rPr>
      </w:pPr>
    </w:p>
    <w:p w:rsidR="00D631BB" w:rsidRPr="00067D24" w:rsidRDefault="00D631BB" w:rsidP="00267DEC">
      <w:pPr>
        <w:spacing w:after="0"/>
        <w:jc w:val="both"/>
        <w:rPr>
          <w:rFonts w:cs="Calibri"/>
          <w:b/>
          <w:sz w:val="26"/>
          <w:szCs w:val="26"/>
        </w:rPr>
      </w:pPr>
      <w:r w:rsidRPr="00067D24">
        <w:rPr>
          <w:rFonts w:cs="Calibri"/>
          <w:b/>
          <w:sz w:val="26"/>
          <w:szCs w:val="26"/>
        </w:rPr>
        <w:t>Chapitre II : Du Conseil National de la Transition</w:t>
      </w:r>
      <w:r w:rsidR="00B329B6" w:rsidRPr="00067D24">
        <w:rPr>
          <w:rFonts w:cs="Calibri"/>
          <w:b/>
          <w:sz w:val="26"/>
          <w:szCs w:val="26"/>
        </w:rPr>
        <w:t xml:space="preserve"> </w:t>
      </w:r>
    </w:p>
    <w:p w:rsidR="00067D24" w:rsidRPr="00267DEC" w:rsidRDefault="00067D24" w:rsidP="00267DEC">
      <w:pPr>
        <w:spacing w:after="0"/>
        <w:jc w:val="both"/>
        <w:rPr>
          <w:rFonts w:cs="Calibri"/>
          <w:sz w:val="26"/>
          <w:szCs w:val="26"/>
        </w:rPr>
      </w:pPr>
    </w:p>
    <w:p w:rsidR="004E1F39" w:rsidRPr="009F5342" w:rsidRDefault="009F5342" w:rsidP="00267DEC">
      <w:pPr>
        <w:spacing w:after="0"/>
        <w:jc w:val="both"/>
        <w:rPr>
          <w:rFonts w:cs="Calibri"/>
          <w:b/>
          <w:sz w:val="26"/>
          <w:szCs w:val="26"/>
        </w:rPr>
      </w:pPr>
      <w:r w:rsidRPr="009F5342">
        <w:rPr>
          <w:rFonts w:cs="Calibri"/>
          <w:b/>
          <w:sz w:val="26"/>
          <w:szCs w:val="26"/>
        </w:rPr>
        <w:t>Article 12</w:t>
      </w:r>
    </w:p>
    <w:p w:rsidR="00D631BB" w:rsidRPr="00267DEC" w:rsidRDefault="00DC5EA0" w:rsidP="00267DEC">
      <w:pPr>
        <w:spacing w:after="0"/>
        <w:jc w:val="both"/>
        <w:rPr>
          <w:rFonts w:cs="Calibri"/>
          <w:sz w:val="26"/>
          <w:szCs w:val="26"/>
        </w:rPr>
      </w:pPr>
      <w:r w:rsidRPr="00267DEC">
        <w:rPr>
          <w:rFonts w:cs="Calibri"/>
          <w:sz w:val="26"/>
          <w:szCs w:val="26"/>
        </w:rPr>
        <w:t xml:space="preserve">Le Conseil national de transition est un organe consultatif rattaché à la Présidence du Faso. Il a pour missions de conseiller le Président dans la conduite de la transition. </w:t>
      </w:r>
    </w:p>
    <w:p w:rsidR="00DC5EA0" w:rsidRPr="00267DEC" w:rsidRDefault="00DC5EA0" w:rsidP="00267DEC">
      <w:pPr>
        <w:spacing w:after="0"/>
        <w:jc w:val="both"/>
        <w:rPr>
          <w:rFonts w:cs="Calibri"/>
          <w:sz w:val="26"/>
          <w:szCs w:val="26"/>
        </w:rPr>
      </w:pPr>
      <w:r w:rsidRPr="00267DEC">
        <w:rPr>
          <w:rFonts w:cs="Calibri"/>
          <w:sz w:val="26"/>
          <w:szCs w:val="26"/>
        </w:rPr>
        <w:t>Il est composé ainsi qu’il suit :</w:t>
      </w:r>
    </w:p>
    <w:p w:rsidR="004E1F39" w:rsidRPr="00267DEC" w:rsidRDefault="004E1F39" w:rsidP="00267DEC">
      <w:pPr>
        <w:spacing w:after="0"/>
        <w:jc w:val="both"/>
        <w:rPr>
          <w:rFonts w:cs="Calibri"/>
          <w:sz w:val="26"/>
          <w:szCs w:val="26"/>
        </w:rPr>
      </w:pPr>
    </w:p>
    <w:p w:rsidR="00DC5EA0" w:rsidRPr="00267DEC" w:rsidRDefault="00DC5EA0" w:rsidP="00267DEC">
      <w:pPr>
        <w:numPr>
          <w:ilvl w:val="0"/>
          <w:numId w:val="8"/>
        </w:numPr>
        <w:spacing w:after="0"/>
        <w:jc w:val="both"/>
        <w:rPr>
          <w:rFonts w:cs="Calibri"/>
          <w:sz w:val="26"/>
          <w:szCs w:val="26"/>
        </w:rPr>
      </w:pPr>
      <w:r w:rsidRPr="00267DEC">
        <w:rPr>
          <w:rFonts w:cs="Calibri"/>
          <w:sz w:val="26"/>
          <w:szCs w:val="26"/>
        </w:rPr>
        <w:t>deux (2) représentants des partis politiques ;</w:t>
      </w:r>
    </w:p>
    <w:p w:rsidR="00DC5EA0" w:rsidRPr="00267DEC" w:rsidRDefault="00DC5EA0" w:rsidP="00267DEC">
      <w:pPr>
        <w:numPr>
          <w:ilvl w:val="0"/>
          <w:numId w:val="8"/>
        </w:numPr>
        <w:spacing w:after="0"/>
        <w:jc w:val="both"/>
        <w:rPr>
          <w:rFonts w:cs="Calibri"/>
          <w:sz w:val="26"/>
          <w:szCs w:val="26"/>
        </w:rPr>
      </w:pPr>
      <w:r w:rsidRPr="00267DEC">
        <w:rPr>
          <w:rFonts w:cs="Calibri"/>
          <w:sz w:val="26"/>
          <w:szCs w:val="26"/>
        </w:rPr>
        <w:t>2 représentants des organisations de la société civile ;</w:t>
      </w:r>
    </w:p>
    <w:p w:rsidR="00DC5EA0" w:rsidRPr="00267DEC" w:rsidRDefault="00DC5EA0" w:rsidP="00267DEC">
      <w:pPr>
        <w:numPr>
          <w:ilvl w:val="0"/>
          <w:numId w:val="8"/>
        </w:numPr>
        <w:spacing w:after="0"/>
        <w:jc w:val="both"/>
        <w:rPr>
          <w:rFonts w:cs="Calibri"/>
          <w:sz w:val="26"/>
          <w:szCs w:val="26"/>
        </w:rPr>
      </w:pPr>
      <w:r w:rsidRPr="00267DEC">
        <w:rPr>
          <w:rFonts w:cs="Calibri"/>
          <w:sz w:val="26"/>
          <w:szCs w:val="26"/>
        </w:rPr>
        <w:t>2 représentants des autorités religieuses et coutumières ;</w:t>
      </w:r>
    </w:p>
    <w:p w:rsidR="00DC5EA0" w:rsidRPr="00267DEC" w:rsidRDefault="00DC5EA0" w:rsidP="00267DEC">
      <w:pPr>
        <w:numPr>
          <w:ilvl w:val="0"/>
          <w:numId w:val="8"/>
        </w:numPr>
        <w:spacing w:after="0"/>
        <w:jc w:val="both"/>
        <w:rPr>
          <w:rFonts w:cs="Calibri"/>
          <w:sz w:val="26"/>
          <w:szCs w:val="26"/>
        </w:rPr>
      </w:pPr>
      <w:r w:rsidRPr="00267DEC">
        <w:rPr>
          <w:rFonts w:cs="Calibri"/>
          <w:sz w:val="26"/>
          <w:szCs w:val="26"/>
        </w:rPr>
        <w:t>2 représentants des forces de défense et de sécurité.</w:t>
      </w:r>
    </w:p>
    <w:p w:rsidR="009F5342" w:rsidRDefault="009F5342" w:rsidP="00267DEC">
      <w:pPr>
        <w:spacing w:after="0"/>
        <w:jc w:val="both"/>
        <w:rPr>
          <w:rFonts w:cs="Calibri"/>
          <w:sz w:val="26"/>
          <w:szCs w:val="26"/>
        </w:rPr>
      </w:pPr>
    </w:p>
    <w:p w:rsidR="00D631BB" w:rsidRPr="00267DEC" w:rsidRDefault="00D631BB" w:rsidP="00267DEC">
      <w:pPr>
        <w:spacing w:after="0"/>
        <w:jc w:val="both"/>
        <w:rPr>
          <w:rFonts w:cs="Calibri"/>
          <w:sz w:val="26"/>
          <w:szCs w:val="26"/>
        </w:rPr>
      </w:pPr>
      <w:r w:rsidRPr="00267DEC">
        <w:rPr>
          <w:rFonts w:cs="Calibri"/>
          <w:sz w:val="26"/>
          <w:szCs w:val="26"/>
        </w:rPr>
        <w:t>Il est présidé par le Président de la transition.</w:t>
      </w:r>
    </w:p>
    <w:p w:rsidR="009F5342" w:rsidRDefault="009F5342" w:rsidP="00267DEC">
      <w:pPr>
        <w:spacing w:after="0"/>
        <w:jc w:val="both"/>
        <w:rPr>
          <w:rFonts w:cs="Calibri"/>
          <w:sz w:val="26"/>
          <w:szCs w:val="26"/>
        </w:rPr>
      </w:pPr>
    </w:p>
    <w:p w:rsidR="00D631BB" w:rsidRDefault="00D631BB" w:rsidP="00267DEC">
      <w:pPr>
        <w:spacing w:after="0"/>
        <w:jc w:val="both"/>
        <w:rPr>
          <w:rFonts w:cs="Calibri"/>
          <w:sz w:val="26"/>
          <w:szCs w:val="26"/>
        </w:rPr>
      </w:pPr>
      <w:r w:rsidRPr="00267DEC">
        <w:rPr>
          <w:rFonts w:cs="Calibri"/>
          <w:sz w:val="26"/>
          <w:szCs w:val="26"/>
        </w:rPr>
        <w:t>A</w:t>
      </w:r>
      <w:r w:rsidR="009F5342">
        <w:rPr>
          <w:rFonts w:cs="Calibri"/>
          <w:sz w:val="26"/>
          <w:szCs w:val="26"/>
        </w:rPr>
        <w:t xml:space="preserve"> leur entrée en fonction, </w:t>
      </w:r>
      <w:r w:rsidRPr="00267DEC">
        <w:rPr>
          <w:rFonts w:cs="Calibri"/>
          <w:sz w:val="26"/>
          <w:szCs w:val="26"/>
        </w:rPr>
        <w:t>l</w:t>
      </w:r>
      <w:r w:rsidR="009F5342">
        <w:rPr>
          <w:rFonts w:cs="Calibri"/>
          <w:sz w:val="26"/>
          <w:szCs w:val="26"/>
        </w:rPr>
        <w:t>e</w:t>
      </w:r>
      <w:r w:rsidRPr="00267DEC">
        <w:rPr>
          <w:rFonts w:cs="Calibri"/>
          <w:sz w:val="26"/>
          <w:szCs w:val="26"/>
        </w:rPr>
        <w:t xml:space="preserve">s </w:t>
      </w:r>
      <w:r w:rsidR="009F5342">
        <w:rPr>
          <w:rFonts w:cs="Calibri"/>
          <w:sz w:val="26"/>
          <w:szCs w:val="26"/>
        </w:rPr>
        <w:t xml:space="preserve">membres du Conseil national de transition </w:t>
      </w:r>
      <w:r w:rsidRPr="00267DEC">
        <w:rPr>
          <w:rFonts w:cs="Calibri"/>
          <w:sz w:val="26"/>
          <w:szCs w:val="26"/>
        </w:rPr>
        <w:t>prêtent serment devant le Conseil constitutionnel.</w:t>
      </w:r>
    </w:p>
    <w:p w:rsidR="009F5342" w:rsidRPr="00267DEC" w:rsidRDefault="009F5342" w:rsidP="00267DEC">
      <w:pPr>
        <w:spacing w:after="0"/>
        <w:jc w:val="both"/>
        <w:rPr>
          <w:rFonts w:cs="Calibri"/>
          <w:sz w:val="26"/>
          <w:szCs w:val="26"/>
        </w:rPr>
      </w:pPr>
    </w:p>
    <w:p w:rsidR="001528C7" w:rsidRPr="00267DEC" w:rsidRDefault="001528C7" w:rsidP="00267DEC">
      <w:pPr>
        <w:spacing w:after="0"/>
        <w:jc w:val="both"/>
        <w:rPr>
          <w:rFonts w:cs="Calibri"/>
          <w:sz w:val="26"/>
          <w:szCs w:val="26"/>
        </w:rPr>
      </w:pPr>
      <w:r w:rsidRPr="00267DEC">
        <w:rPr>
          <w:rFonts w:cs="Calibri"/>
          <w:sz w:val="26"/>
          <w:szCs w:val="26"/>
        </w:rPr>
        <w:t xml:space="preserve">Une loi organique fixe les attributions, la composition, l’organisation et le fonctionnement du Conseil national de </w:t>
      </w:r>
      <w:r w:rsidR="009F5342">
        <w:rPr>
          <w:rFonts w:cs="Calibri"/>
          <w:sz w:val="26"/>
          <w:szCs w:val="26"/>
        </w:rPr>
        <w:t>transition</w:t>
      </w:r>
      <w:r w:rsidRPr="00267DEC">
        <w:rPr>
          <w:rFonts w:cs="Calibri"/>
          <w:sz w:val="26"/>
          <w:szCs w:val="26"/>
        </w:rPr>
        <w:t>.</w:t>
      </w:r>
    </w:p>
    <w:p w:rsidR="00D631BB" w:rsidRPr="00366E88" w:rsidRDefault="00D631BB" w:rsidP="00267DEC">
      <w:pPr>
        <w:spacing w:after="0"/>
        <w:jc w:val="both"/>
        <w:rPr>
          <w:rFonts w:cs="Calibri"/>
          <w:b/>
          <w:sz w:val="26"/>
          <w:szCs w:val="26"/>
        </w:rPr>
      </w:pPr>
    </w:p>
    <w:p w:rsidR="0076274D" w:rsidRPr="00366E88" w:rsidRDefault="0076274D" w:rsidP="00267DEC">
      <w:pPr>
        <w:spacing w:after="0"/>
        <w:jc w:val="both"/>
        <w:rPr>
          <w:rFonts w:cs="Calibri"/>
          <w:b/>
          <w:sz w:val="26"/>
          <w:szCs w:val="26"/>
        </w:rPr>
      </w:pPr>
      <w:r w:rsidRPr="00366E88">
        <w:rPr>
          <w:rFonts w:cs="Calibri"/>
          <w:b/>
          <w:sz w:val="26"/>
          <w:szCs w:val="26"/>
        </w:rPr>
        <w:t>Chapitre II</w:t>
      </w:r>
      <w:r w:rsidR="00D631BB">
        <w:rPr>
          <w:rFonts w:cs="Calibri"/>
          <w:b/>
          <w:sz w:val="26"/>
          <w:szCs w:val="26"/>
        </w:rPr>
        <w:t>I</w:t>
      </w:r>
      <w:r w:rsidRPr="00366E88">
        <w:rPr>
          <w:rFonts w:cs="Calibri"/>
          <w:b/>
          <w:sz w:val="26"/>
          <w:szCs w:val="26"/>
        </w:rPr>
        <w:t> : Du Gouvernement de la Transition</w:t>
      </w:r>
    </w:p>
    <w:p w:rsidR="0076274D" w:rsidRDefault="0076274D" w:rsidP="00267DEC">
      <w:pPr>
        <w:spacing w:after="0"/>
        <w:jc w:val="both"/>
        <w:rPr>
          <w:rFonts w:cs="Calibri"/>
          <w:b/>
          <w:sz w:val="26"/>
          <w:szCs w:val="26"/>
        </w:rPr>
      </w:pPr>
      <w:r w:rsidRPr="00366E88">
        <w:rPr>
          <w:rFonts w:cs="Calibri"/>
          <w:b/>
          <w:sz w:val="26"/>
          <w:szCs w:val="26"/>
        </w:rPr>
        <w:t>A</w:t>
      </w:r>
      <w:r w:rsidR="00010D60">
        <w:rPr>
          <w:rFonts w:cs="Calibri"/>
          <w:b/>
          <w:sz w:val="26"/>
          <w:szCs w:val="26"/>
        </w:rPr>
        <w:t>rticle1</w:t>
      </w:r>
      <w:r w:rsidR="009F5342">
        <w:rPr>
          <w:rFonts w:cs="Calibri"/>
          <w:b/>
          <w:sz w:val="26"/>
          <w:szCs w:val="26"/>
        </w:rPr>
        <w:t>3</w:t>
      </w:r>
      <w:r w:rsidRPr="00366E88">
        <w:rPr>
          <w:rFonts w:cs="Calibri"/>
          <w:b/>
          <w:sz w:val="26"/>
          <w:szCs w:val="26"/>
        </w:rPr>
        <w:t xml:space="preserve"> </w:t>
      </w:r>
    </w:p>
    <w:p w:rsidR="009F5342" w:rsidRDefault="004F6AF8" w:rsidP="00267DEC">
      <w:pPr>
        <w:spacing w:after="0"/>
        <w:jc w:val="both"/>
        <w:rPr>
          <w:rFonts w:cs="Calibri"/>
          <w:sz w:val="26"/>
          <w:szCs w:val="26"/>
        </w:rPr>
      </w:pPr>
      <w:r>
        <w:rPr>
          <w:rFonts w:cs="Calibri"/>
          <w:sz w:val="26"/>
          <w:szCs w:val="26"/>
        </w:rPr>
        <w:t>Le gouvernement de</w:t>
      </w:r>
      <w:r w:rsidR="0076274D" w:rsidRPr="00366E88">
        <w:rPr>
          <w:rFonts w:cs="Calibri"/>
          <w:sz w:val="26"/>
          <w:szCs w:val="26"/>
        </w:rPr>
        <w:t xml:space="preserve"> </w:t>
      </w:r>
      <w:r w:rsidR="00493D92" w:rsidRPr="00366E88">
        <w:rPr>
          <w:rFonts w:cs="Calibri"/>
          <w:sz w:val="26"/>
          <w:szCs w:val="26"/>
        </w:rPr>
        <w:t>t</w:t>
      </w:r>
      <w:r w:rsidR="0076274D" w:rsidRPr="00366E88">
        <w:rPr>
          <w:rFonts w:cs="Calibri"/>
          <w:sz w:val="26"/>
          <w:szCs w:val="26"/>
        </w:rPr>
        <w:t xml:space="preserve">ransition  est </w:t>
      </w:r>
      <w:r>
        <w:rPr>
          <w:rFonts w:cs="Calibri"/>
          <w:sz w:val="26"/>
          <w:szCs w:val="26"/>
        </w:rPr>
        <w:t>dirigé  par un Premier Ministre.</w:t>
      </w:r>
    </w:p>
    <w:p w:rsidR="009F5342" w:rsidRDefault="009F5342" w:rsidP="00267DEC">
      <w:pPr>
        <w:spacing w:after="0"/>
        <w:jc w:val="both"/>
        <w:rPr>
          <w:rFonts w:cs="Calibri"/>
          <w:sz w:val="26"/>
          <w:szCs w:val="26"/>
        </w:rPr>
      </w:pPr>
    </w:p>
    <w:p w:rsidR="0076274D" w:rsidRPr="00366E88" w:rsidRDefault="004F6AF8" w:rsidP="00267DEC">
      <w:pPr>
        <w:spacing w:after="0"/>
        <w:jc w:val="both"/>
        <w:rPr>
          <w:rFonts w:cs="Calibri"/>
          <w:sz w:val="26"/>
          <w:szCs w:val="26"/>
        </w:rPr>
      </w:pPr>
      <w:r>
        <w:rPr>
          <w:rFonts w:cs="Calibri"/>
          <w:sz w:val="26"/>
          <w:szCs w:val="26"/>
        </w:rPr>
        <w:t xml:space="preserve">Il est </w:t>
      </w:r>
      <w:r w:rsidR="0076274D" w:rsidRPr="00366E88">
        <w:rPr>
          <w:rFonts w:cs="Calibri"/>
          <w:sz w:val="26"/>
          <w:szCs w:val="26"/>
        </w:rPr>
        <w:t xml:space="preserve">constitué  de  vingt cinq (25) membres au plus dont la </w:t>
      </w:r>
      <w:r w:rsidR="00AC75FE">
        <w:rPr>
          <w:rFonts w:cs="Calibri"/>
          <w:sz w:val="26"/>
          <w:szCs w:val="26"/>
        </w:rPr>
        <w:t>composition</w:t>
      </w:r>
      <w:r w:rsidR="0076274D" w:rsidRPr="00366E88">
        <w:rPr>
          <w:rFonts w:cs="Calibri"/>
          <w:sz w:val="26"/>
          <w:szCs w:val="26"/>
        </w:rPr>
        <w:t xml:space="preserve"> prend en compte </w:t>
      </w:r>
      <w:r>
        <w:rPr>
          <w:rFonts w:cs="Calibri"/>
          <w:sz w:val="26"/>
          <w:szCs w:val="26"/>
        </w:rPr>
        <w:t>les</w:t>
      </w:r>
      <w:r w:rsidR="00F6158D" w:rsidRPr="00366E88">
        <w:rPr>
          <w:rFonts w:cs="Calibri"/>
          <w:sz w:val="26"/>
          <w:szCs w:val="26"/>
        </w:rPr>
        <w:t xml:space="preserve"> jeunes, </w:t>
      </w:r>
      <w:r w:rsidR="0076274D" w:rsidRPr="00366E88">
        <w:rPr>
          <w:rFonts w:cs="Calibri"/>
          <w:sz w:val="26"/>
          <w:szCs w:val="26"/>
        </w:rPr>
        <w:t>les femmes</w:t>
      </w:r>
      <w:r w:rsidR="00F6158D" w:rsidRPr="00366E88">
        <w:rPr>
          <w:rFonts w:cs="Calibri"/>
          <w:sz w:val="26"/>
          <w:szCs w:val="26"/>
        </w:rPr>
        <w:t xml:space="preserve"> et</w:t>
      </w:r>
      <w:r w:rsidR="0076274D" w:rsidRPr="00366E88">
        <w:rPr>
          <w:rFonts w:cs="Calibri"/>
          <w:sz w:val="26"/>
          <w:szCs w:val="26"/>
        </w:rPr>
        <w:t xml:space="preserve"> les syndicats</w:t>
      </w:r>
      <w:r w:rsidR="00F6158D" w:rsidRPr="00366E88">
        <w:rPr>
          <w:rFonts w:cs="Calibri"/>
          <w:sz w:val="26"/>
          <w:szCs w:val="26"/>
        </w:rPr>
        <w:t>.</w:t>
      </w:r>
    </w:p>
    <w:p w:rsidR="00541CEF" w:rsidRPr="00366E88" w:rsidRDefault="00541CEF" w:rsidP="00267DEC">
      <w:pPr>
        <w:spacing w:after="0"/>
        <w:jc w:val="both"/>
        <w:rPr>
          <w:rFonts w:cs="Calibri"/>
          <w:b/>
          <w:sz w:val="26"/>
          <w:szCs w:val="26"/>
        </w:rPr>
      </w:pPr>
    </w:p>
    <w:p w:rsidR="0076274D" w:rsidRPr="00366E88" w:rsidRDefault="0076274D" w:rsidP="00267DEC">
      <w:pPr>
        <w:spacing w:after="0"/>
        <w:jc w:val="both"/>
        <w:rPr>
          <w:rFonts w:cs="Calibri"/>
          <w:sz w:val="26"/>
          <w:szCs w:val="26"/>
        </w:rPr>
      </w:pPr>
      <w:r w:rsidRPr="00366E88">
        <w:rPr>
          <w:rFonts w:cs="Calibri"/>
          <w:b/>
          <w:sz w:val="26"/>
          <w:szCs w:val="26"/>
        </w:rPr>
        <w:lastRenderedPageBreak/>
        <w:t>Article 1</w:t>
      </w:r>
      <w:r w:rsidR="009F5342">
        <w:rPr>
          <w:rFonts w:cs="Calibri"/>
          <w:b/>
          <w:sz w:val="26"/>
          <w:szCs w:val="26"/>
        </w:rPr>
        <w:t>4</w:t>
      </w:r>
      <w:r w:rsidRPr="00366E88">
        <w:rPr>
          <w:rFonts w:cs="Calibri"/>
          <w:sz w:val="26"/>
          <w:szCs w:val="26"/>
        </w:rPr>
        <w:t xml:space="preserve"> </w:t>
      </w:r>
    </w:p>
    <w:p w:rsidR="0076274D" w:rsidRPr="00366E88" w:rsidRDefault="0076274D" w:rsidP="00267DEC">
      <w:pPr>
        <w:spacing w:after="0"/>
        <w:jc w:val="both"/>
        <w:rPr>
          <w:rFonts w:cs="Calibri"/>
          <w:sz w:val="26"/>
          <w:szCs w:val="26"/>
        </w:rPr>
      </w:pPr>
      <w:r w:rsidRPr="00366E88">
        <w:rPr>
          <w:rFonts w:cs="Calibri"/>
          <w:sz w:val="26"/>
          <w:szCs w:val="26"/>
        </w:rPr>
        <w:t xml:space="preserve"> Les membres du gouvernement doivent avoir la majorité civile</w:t>
      </w:r>
      <w:r w:rsidR="00CE0347" w:rsidRPr="00366E88">
        <w:rPr>
          <w:rFonts w:cs="Calibri"/>
          <w:sz w:val="26"/>
          <w:szCs w:val="26"/>
        </w:rPr>
        <w:t>,  les compétences requises et être de bonne moralité.</w:t>
      </w:r>
    </w:p>
    <w:p w:rsidR="00541CEF" w:rsidRPr="00366E88" w:rsidRDefault="00541CEF" w:rsidP="00267DEC">
      <w:pPr>
        <w:spacing w:after="0"/>
        <w:jc w:val="both"/>
        <w:rPr>
          <w:rFonts w:cs="Calibri"/>
          <w:b/>
          <w:sz w:val="26"/>
          <w:szCs w:val="26"/>
        </w:rPr>
      </w:pPr>
    </w:p>
    <w:p w:rsidR="0076274D" w:rsidRPr="00366E88" w:rsidRDefault="00CC72B5" w:rsidP="00267DEC">
      <w:pPr>
        <w:spacing w:after="0"/>
        <w:jc w:val="both"/>
        <w:rPr>
          <w:rFonts w:cs="Calibri"/>
          <w:b/>
          <w:sz w:val="26"/>
          <w:szCs w:val="26"/>
        </w:rPr>
      </w:pPr>
      <w:r>
        <w:rPr>
          <w:rFonts w:cs="Calibri"/>
          <w:b/>
          <w:sz w:val="26"/>
          <w:szCs w:val="26"/>
        </w:rPr>
        <w:t>Article 1</w:t>
      </w:r>
      <w:r w:rsidR="009F5342">
        <w:rPr>
          <w:rFonts w:cs="Calibri"/>
          <w:b/>
          <w:sz w:val="26"/>
          <w:szCs w:val="26"/>
        </w:rPr>
        <w:t>5</w:t>
      </w:r>
      <w:r w:rsidR="0076274D" w:rsidRPr="00366E88">
        <w:rPr>
          <w:rFonts w:cs="Calibri"/>
          <w:b/>
          <w:sz w:val="26"/>
          <w:szCs w:val="26"/>
        </w:rPr>
        <w:t xml:space="preserve"> </w:t>
      </w:r>
    </w:p>
    <w:p w:rsidR="0076274D" w:rsidRPr="00366E88" w:rsidRDefault="0076274D" w:rsidP="00267DEC">
      <w:pPr>
        <w:spacing w:after="0"/>
        <w:jc w:val="both"/>
        <w:rPr>
          <w:rFonts w:cs="Calibri"/>
          <w:sz w:val="26"/>
          <w:szCs w:val="26"/>
        </w:rPr>
      </w:pPr>
      <w:r w:rsidRPr="00366E88">
        <w:rPr>
          <w:rFonts w:cs="Calibri"/>
          <w:sz w:val="26"/>
          <w:szCs w:val="26"/>
        </w:rPr>
        <w:t xml:space="preserve">Les membres du gouvernement de </w:t>
      </w:r>
      <w:r w:rsidR="00493D92" w:rsidRPr="00366E88">
        <w:rPr>
          <w:rFonts w:cs="Calibri"/>
          <w:sz w:val="26"/>
          <w:szCs w:val="26"/>
        </w:rPr>
        <w:t>t</w:t>
      </w:r>
      <w:r w:rsidRPr="00366E88">
        <w:rPr>
          <w:rFonts w:cs="Calibri"/>
          <w:sz w:val="26"/>
          <w:szCs w:val="26"/>
        </w:rPr>
        <w:t>ransition ne sont pas éligibles aux élections présidentielle et législative</w:t>
      </w:r>
      <w:r w:rsidR="009F5342">
        <w:rPr>
          <w:rFonts w:cs="Calibri"/>
          <w:sz w:val="26"/>
          <w:szCs w:val="26"/>
        </w:rPr>
        <w:t>s</w:t>
      </w:r>
      <w:r w:rsidRPr="00366E88">
        <w:rPr>
          <w:rFonts w:cs="Calibri"/>
          <w:sz w:val="26"/>
          <w:szCs w:val="26"/>
        </w:rPr>
        <w:t xml:space="preserve"> qui seront organisées à la fin de la transition.</w:t>
      </w:r>
    </w:p>
    <w:p w:rsidR="00541CEF" w:rsidRPr="00366E88" w:rsidRDefault="00541CEF" w:rsidP="00267DEC">
      <w:pPr>
        <w:spacing w:after="0"/>
        <w:jc w:val="both"/>
        <w:rPr>
          <w:rFonts w:cs="Calibri"/>
          <w:b/>
          <w:sz w:val="26"/>
          <w:szCs w:val="26"/>
        </w:rPr>
      </w:pPr>
    </w:p>
    <w:p w:rsidR="0076274D" w:rsidRDefault="0076274D" w:rsidP="00267DEC">
      <w:pPr>
        <w:spacing w:after="0"/>
        <w:jc w:val="both"/>
        <w:rPr>
          <w:rFonts w:cs="Calibri"/>
          <w:b/>
          <w:sz w:val="26"/>
          <w:szCs w:val="26"/>
        </w:rPr>
      </w:pPr>
      <w:r w:rsidRPr="00366E88">
        <w:rPr>
          <w:rFonts w:cs="Calibri"/>
          <w:b/>
          <w:sz w:val="26"/>
          <w:szCs w:val="26"/>
        </w:rPr>
        <w:t>Chapitre I</w:t>
      </w:r>
      <w:r w:rsidR="00D631BB">
        <w:rPr>
          <w:rFonts w:cs="Calibri"/>
          <w:b/>
          <w:sz w:val="26"/>
          <w:szCs w:val="26"/>
        </w:rPr>
        <w:t>V</w:t>
      </w:r>
      <w:r w:rsidRPr="00366E88">
        <w:rPr>
          <w:rFonts w:cs="Calibri"/>
          <w:b/>
          <w:sz w:val="26"/>
          <w:szCs w:val="26"/>
        </w:rPr>
        <w:t>: De l’Assemblée Nationale de la Transition</w:t>
      </w:r>
    </w:p>
    <w:p w:rsidR="009F5342" w:rsidRPr="00366E88" w:rsidRDefault="009F5342" w:rsidP="00267DEC">
      <w:pPr>
        <w:spacing w:after="0"/>
        <w:jc w:val="both"/>
        <w:rPr>
          <w:rFonts w:cs="Calibri"/>
          <w:b/>
          <w:sz w:val="26"/>
          <w:szCs w:val="26"/>
        </w:rPr>
      </w:pPr>
    </w:p>
    <w:p w:rsidR="009F5342" w:rsidRDefault="0076274D" w:rsidP="00267DEC">
      <w:pPr>
        <w:spacing w:after="0"/>
        <w:jc w:val="both"/>
        <w:rPr>
          <w:rFonts w:cs="Calibri"/>
          <w:b/>
          <w:sz w:val="26"/>
          <w:szCs w:val="26"/>
        </w:rPr>
      </w:pPr>
      <w:r w:rsidRPr="00366E88">
        <w:rPr>
          <w:rFonts w:cs="Calibri"/>
          <w:b/>
          <w:sz w:val="26"/>
          <w:szCs w:val="26"/>
        </w:rPr>
        <w:t>Article 1</w:t>
      </w:r>
      <w:r w:rsidR="009F5342">
        <w:rPr>
          <w:rFonts w:cs="Calibri"/>
          <w:b/>
          <w:sz w:val="26"/>
          <w:szCs w:val="26"/>
        </w:rPr>
        <w:t>6</w:t>
      </w:r>
    </w:p>
    <w:p w:rsidR="0076274D" w:rsidRPr="00366E88" w:rsidRDefault="0076274D" w:rsidP="00267DEC">
      <w:pPr>
        <w:spacing w:after="0"/>
        <w:jc w:val="both"/>
        <w:rPr>
          <w:rFonts w:cs="Calibri"/>
          <w:sz w:val="26"/>
          <w:szCs w:val="26"/>
        </w:rPr>
      </w:pPr>
      <w:r w:rsidRPr="00366E88">
        <w:rPr>
          <w:rFonts w:cs="Calibri"/>
          <w:sz w:val="26"/>
          <w:szCs w:val="26"/>
        </w:rPr>
        <w:t xml:space="preserve">L’Assemblée </w:t>
      </w:r>
      <w:r w:rsidR="003D363B" w:rsidRPr="00366E88">
        <w:rPr>
          <w:rFonts w:cs="Calibri"/>
          <w:sz w:val="26"/>
          <w:szCs w:val="26"/>
        </w:rPr>
        <w:t>n</w:t>
      </w:r>
      <w:r w:rsidRPr="00366E88">
        <w:rPr>
          <w:rFonts w:cs="Calibri"/>
          <w:sz w:val="26"/>
          <w:szCs w:val="26"/>
        </w:rPr>
        <w:t xml:space="preserve">ationale de la </w:t>
      </w:r>
      <w:r w:rsidR="003D363B" w:rsidRPr="00366E88">
        <w:rPr>
          <w:rFonts w:cs="Calibri"/>
          <w:sz w:val="26"/>
          <w:szCs w:val="26"/>
        </w:rPr>
        <w:t>t</w:t>
      </w:r>
      <w:r w:rsidR="00865D8A">
        <w:rPr>
          <w:rFonts w:cs="Calibri"/>
          <w:sz w:val="26"/>
          <w:szCs w:val="26"/>
        </w:rPr>
        <w:t xml:space="preserve">ransition </w:t>
      </w:r>
      <w:r w:rsidRPr="00366E88">
        <w:rPr>
          <w:rFonts w:cs="Calibri"/>
          <w:sz w:val="26"/>
          <w:szCs w:val="26"/>
        </w:rPr>
        <w:t xml:space="preserve">est composée de quatre vingt dix (90) membres désignés par </w:t>
      </w:r>
      <w:r w:rsidR="00371E46" w:rsidRPr="00366E88">
        <w:rPr>
          <w:rFonts w:cs="Calibri"/>
          <w:sz w:val="26"/>
          <w:szCs w:val="26"/>
        </w:rPr>
        <w:t>chacune des parties ci-dess</w:t>
      </w:r>
      <w:r w:rsidR="009F5342">
        <w:rPr>
          <w:rFonts w:cs="Calibri"/>
          <w:sz w:val="26"/>
          <w:szCs w:val="26"/>
        </w:rPr>
        <w:t>o</w:t>
      </w:r>
      <w:r w:rsidR="00371E46" w:rsidRPr="00366E88">
        <w:rPr>
          <w:rFonts w:cs="Calibri"/>
          <w:sz w:val="26"/>
          <w:szCs w:val="26"/>
        </w:rPr>
        <w:t>us mentionnés, s</w:t>
      </w:r>
      <w:r w:rsidRPr="00366E88">
        <w:rPr>
          <w:rFonts w:cs="Calibri"/>
          <w:sz w:val="26"/>
          <w:szCs w:val="26"/>
        </w:rPr>
        <w:t xml:space="preserve">elon la clé de répartition suivante : </w:t>
      </w:r>
    </w:p>
    <w:p w:rsidR="0076274D" w:rsidRPr="00366E88" w:rsidRDefault="0076274D" w:rsidP="00267DEC">
      <w:pPr>
        <w:pStyle w:val="Paragraphedeliste"/>
        <w:numPr>
          <w:ilvl w:val="0"/>
          <w:numId w:val="7"/>
        </w:numPr>
        <w:spacing w:after="0"/>
        <w:jc w:val="both"/>
        <w:rPr>
          <w:rFonts w:cs="Calibri"/>
          <w:sz w:val="26"/>
          <w:szCs w:val="26"/>
        </w:rPr>
      </w:pPr>
      <w:r w:rsidRPr="00366E88">
        <w:rPr>
          <w:rFonts w:cs="Calibri"/>
          <w:sz w:val="26"/>
          <w:szCs w:val="26"/>
        </w:rPr>
        <w:t xml:space="preserve">40 </w:t>
      </w:r>
      <w:r w:rsidR="005E3DF0" w:rsidRPr="00366E88">
        <w:rPr>
          <w:rFonts w:cs="Calibri"/>
          <w:sz w:val="26"/>
          <w:szCs w:val="26"/>
        </w:rPr>
        <w:t xml:space="preserve">membres </w:t>
      </w:r>
      <w:r w:rsidRPr="00366E88">
        <w:rPr>
          <w:rFonts w:cs="Calibri"/>
          <w:sz w:val="26"/>
          <w:szCs w:val="26"/>
        </w:rPr>
        <w:t>pour les Partis politiques </w:t>
      </w:r>
      <w:r w:rsidR="00F6158D" w:rsidRPr="00366E88">
        <w:rPr>
          <w:rFonts w:cs="Calibri"/>
          <w:sz w:val="26"/>
          <w:szCs w:val="26"/>
        </w:rPr>
        <w:t>affiliés au Chef de File de l’Opposition Politique</w:t>
      </w:r>
      <w:r w:rsidRPr="00366E88">
        <w:rPr>
          <w:rFonts w:cs="Calibri"/>
          <w:sz w:val="26"/>
          <w:szCs w:val="26"/>
        </w:rPr>
        <w:t xml:space="preserve">; </w:t>
      </w:r>
    </w:p>
    <w:p w:rsidR="0076274D" w:rsidRDefault="0076274D" w:rsidP="00267DEC">
      <w:pPr>
        <w:pStyle w:val="Paragraphedeliste"/>
        <w:numPr>
          <w:ilvl w:val="0"/>
          <w:numId w:val="7"/>
        </w:numPr>
        <w:spacing w:after="0"/>
        <w:jc w:val="both"/>
        <w:rPr>
          <w:rFonts w:cs="Calibri"/>
          <w:sz w:val="26"/>
          <w:szCs w:val="26"/>
        </w:rPr>
      </w:pPr>
      <w:r w:rsidRPr="00366E88">
        <w:rPr>
          <w:rFonts w:cs="Calibri"/>
          <w:sz w:val="26"/>
          <w:szCs w:val="26"/>
        </w:rPr>
        <w:t xml:space="preserve">30 </w:t>
      </w:r>
      <w:r w:rsidR="005E3DF0" w:rsidRPr="00366E88">
        <w:rPr>
          <w:rFonts w:cs="Calibri"/>
          <w:sz w:val="26"/>
          <w:szCs w:val="26"/>
        </w:rPr>
        <w:t xml:space="preserve">membres </w:t>
      </w:r>
      <w:r w:rsidRPr="00366E88">
        <w:rPr>
          <w:rFonts w:cs="Calibri"/>
          <w:sz w:val="26"/>
          <w:szCs w:val="26"/>
        </w:rPr>
        <w:t xml:space="preserve">pour </w:t>
      </w:r>
      <w:r w:rsidR="00371E46" w:rsidRPr="00366E88">
        <w:rPr>
          <w:rFonts w:cs="Calibri"/>
          <w:sz w:val="26"/>
          <w:szCs w:val="26"/>
        </w:rPr>
        <w:t xml:space="preserve">les Organisations de </w:t>
      </w:r>
      <w:r w:rsidRPr="00366E88">
        <w:rPr>
          <w:rFonts w:cs="Calibri"/>
          <w:sz w:val="26"/>
          <w:szCs w:val="26"/>
        </w:rPr>
        <w:t xml:space="preserve">la société civile ; </w:t>
      </w:r>
    </w:p>
    <w:p w:rsidR="009C6613" w:rsidRPr="00366E88" w:rsidRDefault="009C6613" w:rsidP="00267DEC">
      <w:pPr>
        <w:pStyle w:val="Paragraphedeliste"/>
        <w:numPr>
          <w:ilvl w:val="0"/>
          <w:numId w:val="7"/>
        </w:numPr>
        <w:spacing w:after="0"/>
        <w:jc w:val="both"/>
        <w:rPr>
          <w:rFonts w:cs="Calibri"/>
          <w:sz w:val="26"/>
          <w:szCs w:val="26"/>
        </w:rPr>
      </w:pPr>
      <w:r w:rsidRPr="00366E88">
        <w:rPr>
          <w:rFonts w:cs="Calibri"/>
          <w:sz w:val="26"/>
          <w:szCs w:val="26"/>
        </w:rPr>
        <w:t>10 membres pour les forces de défense et de sécurité ;</w:t>
      </w:r>
    </w:p>
    <w:p w:rsidR="0076274D" w:rsidRDefault="00F6158D" w:rsidP="00267DEC">
      <w:pPr>
        <w:pStyle w:val="Paragraphedeliste"/>
        <w:numPr>
          <w:ilvl w:val="0"/>
          <w:numId w:val="7"/>
        </w:numPr>
        <w:spacing w:after="0"/>
        <w:jc w:val="both"/>
        <w:rPr>
          <w:rFonts w:cs="Calibri"/>
          <w:sz w:val="26"/>
          <w:szCs w:val="26"/>
        </w:rPr>
      </w:pPr>
      <w:r w:rsidRPr="00366E88">
        <w:rPr>
          <w:rFonts w:cs="Calibri"/>
          <w:sz w:val="26"/>
          <w:szCs w:val="26"/>
        </w:rPr>
        <w:t xml:space="preserve">10 </w:t>
      </w:r>
      <w:r w:rsidR="005E3DF0" w:rsidRPr="00366E88">
        <w:rPr>
          <w:rFonts w:cs="Calibri"/>
          <w:sz w:val="26"/>
          <w:szCs w:val="26"/>
        </w:rPr>
        <w:t xml:space="preserve">membres </w:t>
      </w:r>
      <w:r w:rsidRPr="00366E88">
        <w:rPr>
          <w:rFonts w:cs="Calibri"/>
          <w:sz w:val="26"/>
          <w:szCs w:val="26"/>
        </w:rPr>
        <w:t>pour les autres P</w:t>
      </w:r>
      <w:r w:rsidR="0076274D" w:rsidRPr="00366E88">
        <w:rPr>
          <w:rFonts w:cs="Calibri"/>
          <w:sz w:val="26"/>
          <w:szCs w:val="26"/>
        </w:rPr>
        <w:t xml:space="preserve">artis </w:t>
      </w:r>
      <w:r w:rsidR="00371E46" w:rsidRPr="00366E88">
        <w:rPr>
          <w:rFonts w:cs="Calibri"/>
          <w:sz w:val="26"/>
          <w:szCs w:val="26"/>
        </w:rPr>
        <w:t>p</w:t>
      </w:r>
      <w:r w:rsidRPr="00366E88">
        <w:rPr>
          <w:rFonts w:cs="Calibri"/>
          <w:sz w:val="26"/>
          <w:szCs w:val="26"/>
        </w:rPr>
        <w:t>olitiques</w:t>
      </w:r>
      <w:r w:rsidR="0076274D" w:rsidRPr="00366E88">
        <w:rPr>
          <w:rFonts w:cs="Calibri"/>
          <w:sz w:val="26"/>
          <w:szCs w:val="26"/>
        </w:rPr>
        <w:t>.</w:t>
      </w:r>
    </w:p>
    <w:p w:rsidR="003B5140" w:rsidRDefault="003B5140" w:rsidP="00267DEC">
      <w:pPr>
        <w:pStyle w:val="Paragraphedeliste"/>
        <w:spacing w:after="0"/>
        <w:jc w:val="both"/>
        <w:rPr>
          <w:rFonts w:cs="Calibri"/>
          <w:sz w:val="26"/>
          <w:szCs w:val="26"/>
        </w:rPr>
      </w:pPr>
    </w:p>
    <w:p w:rsidR="003B5140" w:rsidRPr="00366E88" w:rsidRDefault="003B5140" w:rsidP="00267DEC">
      <w:pPr>
        <w:spacing w:after="0"/>
        <w:jc w:val="both"/>
        <w:rPr>
          <w:rFonts w:cs="Calibri"/>
          <w:sz w:val="26"/>
          <w:szCs w:val="26"/>
        </w:rPr>
      </w:pPr>
      <w:r>
        <w:rPr>
          <w:rFonts w:cs="Calibri"/>
          <w:sz w:val="26"/>
          <w:szCs w:val="26"/>
        </w:rPr>
        <w:t>Sa composition prend en prenant en compte les jeunes et les femmes.</w:t>
      </w:r>
    </w:p>
    <w:p w:rsidR="003B5140" w:rsidRDefault="003B5140" w:rsidP="00267DEC">
      <w:pPr>
        <w:pStyle w:val="Paragraphedeliste"/>
        <w:spacing w:after="0"/>
        <w:ind w:left="0"/>
        <w:jc w:val="both"/>
        <w:rPr>
          <w:rFonts w:cs="Calibri"/>
          <w:sz w:val="26"/>
          <w:szCs w:val="26"/>
        </w:rPr>
      </w:pPr>
    </w:p>
    <w:p w:rsidR="005E3DF0" w:rsidRPr="00366E88" w:rsidRDefault="0076274D" w:rsidP="00267DEC">
      <w:pPr>
        <w:spacing w:after="0"/>
        <w:jc w:val="both"/>
        <w:rPr>
          <w:rFonts w:cs="Calibri"/>
          <w:sz w:val="26"/>
          <w:szCs w:val="26"/>
        </w:rPr>
      </w:pPr>
      <w:r w:rsidRPr="00366E88">
        <w:rPr>
          <w:rFonts w:cs="Calibri"/>
          <w:sz w:val="26"/>
          <w:szCs w:val="26"/>
        </w:rPr>
        <w:t xml:space="preserve">L’Assemblée </w:t>
      </w:r>
      <w:r w:rsidR="003D363B" w:rsidRPr="00366E88">
        <w:rPr>
          <w:rFonts w:cs="Calibri"/>
          <w:sz w:val="26"/>
          <w:szCs w:val="26"/>
        </w:rPr>
        <w:t>n</w:t>
      </w:r>
      <w:r w:rsidR="00045BA6">
        <w:rPr>
          <w:rFonts w:cs="Calibri"/>
          <w:sz w:val="26"/>
          <w:szCs w:val="26"/>
        </w:rPr>
        <w:t>ationale de</w:t>
      </w:r>
      <w:r w:rsidRPr="00366E88">
        <w:rPr>
          <w:rFonts w:cs="Calibri"/>
          <w:sz w:val="26"/>
          <w:szCs w:val="26"/>
        </w:rPr>
        <w:t xml:space="preserve"> </w:t>
      </w:r>
      <w:r w:rsidR="003D363B" w:rsidRPr="00366E88">
        <w:rPr>
          <w:rFonts w:cs="Calibri"/>
          <w:sz w:val="26"/>
          <w:szCs w:val="26"/>
        </w:rPr>
        <w:t>t</w:t>
      </w:r>
      <w:r w:rsidRPr="00366E88">
        <w:rPr>
          <w:rFonts w:cs="Calibri"/>
          <w:sz w:val="26"/>
          <w:szCs w:val="26"/>
        </w:rPr>
        <w:t>ransition exerce les prérogatives prévues au Titre V de la Constitution</w:t>
      </w:r>
      <w:r w:rsidR="005E3DF0" w:rsidRPr="00366E88">
        <w:rPr>
          <w:rFonts w:cs="Calibri"/>
          <w:sz w:val="26"/>
          <w:szCs w:val="26"/>
        </w:rPr>
        <w:t xml:space="preserve"> </w:t>
      </w:r>
      <w:r w:rsidR="00371E46" w:rsidRPr="00366E88">
        <w:rPr>
          <w:rFonts w:cs="Calibri"/>
          <w:sz w:val="26"/>
          <w:szCs w:val="26"/>
        </w:rPr>
        <w:t xml:space="preserve">du 2 juin 1991 </w:t>
      </w:r>
      <w:r w:rsidR="005E3DF0" w:rsidRPr="00366E88">
        <w:rPr>
          <w:rFonts w:cs="Calibri"/>
          <w:sz w:val="26"/>
          <w:szCs w:val="26"/>
        </w:rPr>
        <w:t xml:space="preserve">à l’exception de ceux figurant aux articles </w:t>
      </w:r>
      <w:r w:rsidR="00371E46" w:rsidRPr="00366E88">
        <w:rPr>
          <w:rFonts w:cs="Calibri"/>
          <w:sz w:val="26"/>
          <w:szCs w:val="26"/>
        </w:rPr>
        <w:t>………….</w:t>
      </w:r>
      <w:r w:rsidR="005E3DF0" w:rsidRPr="00366E88">
        <w:rPr>
          <w:rFonts w:cs="Calibri"/>
          <w:sz w:val="26"/>
          <w:szCs w:val="26"/>
        </w:rPr>
        <w:t>.</w:t>
      </w:r>
    </w:p>
    <w:p w:rsidR="009F5342" w:rsidRDefault="009F5342" w:rsidP="00267DEC">
      <w:pPr>
        <w:spacing w:after="0"/>
        <w:jc w:val="both"/>
        <w:rPr>
          <w:rFonts w:cs="Calibri"/>
          <w:sz w:val="26"/>
          <w:szCs w:val="26"/>
        </w:rPr>
      </w:pPr>
    </w:p>
    <w:p w:rsidR="0076274D" w:rsidRPr="00366E88" w:rsidRDefault="0076274D" w:rsidP="00267DEC">
      <w:pPr>
        <w:spacing w:after="0"/>
        <w:jc w:val="both"/>
        <w:rPr>
          <w:rFonts w:cs="Calibri"/>
          <w:sz w:val="26"/>
          <w:szCs w:val="26"/>
        </w:rPr>
      </w:pPr>
      <w:r w:rsidRPr="00366E88">
        <w:rPr>
          <w:rFonts w:cs="Calibri"/>
          <w:sz w:val="26"/>
          <w:szCs w:val="26"/>
        </w:rPr>
        <w:t xml:space="preserve"> Son Président</w:t>
      </w:r>
      <w:r w:rsidR="003B5140">
        <w:rPr>
          <w:rFonts w:cs="Calibri"/>
          <w:sz w:val="26"/>
          <w:szCs w:val="26"/>
        </w:rPr>
        <w:t xml:space="preserve"> </w:t>
      </w:r>
      <w:r w:rsidRPr="00366E88">
        <w:rPr>
          <w:rFonts w:cs="Calibri"/>
          <w:sz w:val="26"/>
          <w:szCs w:val="26"/>
        </w:rPr>
        <w:t>est</w:t>
      </w:r>
      <w:r w:rsidR="00045BA6">
        <w:rPr>
          <w:rFonts w:cs="Calibri"/>
          <w:sz w:val="26"/>
          <w:szCs w:val="26"/>
        </w:rPr>
        <w:t xml:space="preserve"> un</w:t>
      </w:r>
      <w:r w:rsidR="003B5140">
        <w:rPr>
          <w:rFonts w:cs="Calibri"/>
          <w:sz w:val="26"/>
          <w:szCs w:val="26"/>
        </w:rPr>
        <w:t>e personnalité</w:t>
      </w:r>
      <w:r w:rsidR="00045BA6">
        <w:rPr>
          <w:rFonts w:cs="Calibri"/>
          <w:sz w:val="26"/>
          <w:szCs w:val="26"/>
        </w:rPr>
        <w:t xml:space="preserve"> civil</w:t>
      </w:r>
      <w:r w:rsidR="003B5140">
        <w:rPr>
          <w:rFonts w:cs="Calibri"/>
          <w:sz w:val="26"/>
          <w:szCs w:val="26"/>
        </w:rPr>
        <w:t>e</w:t>
      </w:r>
      <w:r w:rsidRPr="00366E88">
        <w:rPr>
          <w:rFonts w:cs="Calibri"/>
          <w:sz w:val="26"/>
          <w:szCs w:val="26"/>
        </w:rPr>
        <w:t xml:space="preserve"> élu par ses pairs.</w:t>
      </w:r>
    </w:p>
    <w:p w:rsidR="009F5342" w:rsidRDefault="009F5342" w:rsidP="00267DEC">
      <w:pPr>
        <w:spacing w:after="0"/>
        <w:jc w:val="both"/>
        <w:rPr>
          <w:rFonts w:cs="Calibri"/>
          <w:sz w:val="26"/>
          <w:szCs w:val="26"/>
        </w:rPr>
      </w:pPr>
    </w:p>
    <w:p w:rsidR="003B5140" w:rsidRDefault="0076274D" w:rsidP="00267DEC">
      <w:pPr>
        <w:spacing w:after="0"/>
        <w:jc w:val="both"/>
        <w:rPr>
          <w:rFonts w:cs="Calibri"/>
          <w:sz w:val="26"/>
          <w:szCs w:val="26"/>
        </w:rPr>
      </w:pPr>
      <w:r w:rsidRPr="00366E88">
        <w:rPr>
          <w:rFonts w:cs="Calibri"/>
          <w:sz w:val="26"/>
          <w:szCs w:val="26"/>
        </w:rPr>
        <w:t xml:space="preserve">Le principe de large inclusion prévaut à la mise en place de l’Assemblée </w:t>
      </w:r>
      <w:r w:rsidR="003D363B" w:rsidRPr="00366E88">
        <w:rPr>
          <w:rFonts w:cs="Calibri"/>
          <w:sz w:val="26"/>
          <w:szCs w:val="26"/>
        </w:rPr>
        <w:t>n</w:t>
      </w:r>
      <w:r w:rsidRPr="00366E88">
        <w:rPr>
          <w:rFonts w:cs="Calibri"/>
          <w:sz w:val="26"/>
          <w:szCs w:val="26"/>
        </w:rPr>
        <w:t xml:space="preserve">ationale de la </w:t>
      </w:r>
      <w:r w:rsidR="003D363B" w:rsidRPr="00366E88">
        <w:rPr>
          <w:rFonts w:cs="Calibri"/>
          <w:sz w:val="26"/>
          <w:szCs w:val="26"/>
        </w:rPr>
        <w:t>t</w:t>
      </w:r>
      <w:r w:rsidR="00045BA6">
        <w:rPr>
          <w:rFonts w:cs="Calibri"/>
          <w:sz w:val="26"/>
          <w:szCs w:val="26"/>
        </w:rPr>
        <w:t>ransition</w:t>
      </w:r>
      <w:r w:rsidR="003B5140">
        <w:rPr>
          <w:rFonts w:cs="Calibri"/>
          <w:sz w:val="26"/>
          <w:szCs w:val="26"/>
        </w:rPr>
        <w:t>.</w:t>
      </w:r>
    </w:p>
    <w:p w:rsidR="00541CEF" w:rsidRPr="00366E88" w:rsidRDefault="003B5140" w:rsidP="00267DEC">
      <w:pPr>
        <w:spacing w:after="0"/>
        <w:jc w:val="both"/>
        <w:rPr>
          <w:rFonts w:cs="Calibri"/>
          <w:b/>
          <w:sz w:val="26"/>
          <w:szCs w:val="26"/>
        </w:rPr>
      </w:pPr>
      <w:r w:rsidRPr="00366E88">
        <w:rPr>
          <w:rFonts w:cs="Calibri"/>
          <w:b/>
          <w:sz w:val="26"/>
          <w:szCs w:val="26"/>
        </w:rPr>
        <w:t xml:space="preserve"> </w:t>
      </w:r>
    </w:p>
    <w:p w:rsidR="0076274D" w:rsidRPr="00366E88" w:rsidRDefault="0076274D" w:rsidP="00267DEC">
      <w:pPr>
        <w:spacing w:after="0"/>
        <w:jc w:val="both"/>
        <w:rPr>
          <w:rFonts w:cs="Calibri"/>
          <w:b/>
          <w:sz w:val="26"/>
          <w:szCs w:val="26"/>
        </w:rPr>
      </w:pPr>
      <w:r w:rsidRPr="00366E88">
        <w:rPr>
          <w:rFonts w:cs="Calibri"/>
          <w:b/>
          <w:sz w:val="26"/>
          <w:szCs w:val="26"/>
        </w:rPr>
        <w:t xml:space="preserve">TITRE  III. </w:t>
      </w:r>
      <w:r w:rsidRPr="00366E88">
        <w:rPr>
          <w:rFonts w:cs="Calibri"/>
          <w:b/>
          <w:sz w:val="26"/>
          <w:szCs w:val="26"/>
          <w:u w:val="single"/>
        </w:rPr>
        <w:t>DES STRUCTURES TECHNIQUES DE LA TRANSITION</w:t>
      </w:r>
      <w:r w:rsidRPr="00366E88">
        <w:rPr>
          <w:rFonts w:cs="Calibri"/>
          <w:b/>
          <w:sz w:val="26"/>
          <w:szCs w:val="26"/>
        </w:rPr>
        <w:t xml:space="preserve"> </w:t>
      </w:r>
    </w:p>
    <w:p w:rsidR="00541CEF" w:rsidRPr="00366E88" w:rsidRDefault="00541CEF" w:rsidP="00267DEC">
      <w:pPr>
        <w:spacing w:after="0"/>
        <w:jc w:val="both"/>
        <w:rPr>
          <w:rFonts w:cs="Calibri"/>
          <w:b/>
          <w:sz w:val="26"/>
          <w:szCs w:val="26"/>
        </w:rPr>
      </w:pPr>
    </w:p>
    <w:p w:rsidR="003400D0" w:rsidRDefault="0076274D" w:rsidP="00267DEC">
      <w:pPr>
        <w:spacing w:after="0"/>
        <w:jc w:val="both"/>
        <w:rPr>
          <w:rFonts w:cs="Calibri"/>
          <w:b/>
          <w:sz w:val="26"/>
          <w:szCs w:val="26"/>
        </w:rPr>
      </w:pPr>
      <w:r w:rsidRPr="00366E88">
        <w:rPr>
          <w:rFonts w:cs="Calibri"/>
          <w:b/>
          <w:sz w:val="26"/>
          <w:szCs w:val="26"/>
        </w:rPr>
        <w:t xml:space="preserve">Chapitre </w:t>
      </w:r>
      <w:r w:rsidR="005E3DF0" w:rsidRPr="00366E88">
        <w:rPr>
          <w:rFonts w:cs="Calibri"/>
          <w:b/>
          <w:sz w:val="26"/>
          <w:szCs w:val="26"/>
        </w:rPr>
        <w:t xml:space="preserve">1: Du Conseil </w:t>
      </w:r>
      <w:r w:rsidR="003B5140">
        <w:rPr>
          <w:rFonts w:cs="Calibri"/>
          <w:b/>
          <w:sz w:val="26"/>
          <w:szCs w:val="26"/>
        </w:rPr>
        <w:t xml:space="preserve">National </w:t>
      </w:r>
      <w:r w:rsidR="005E3DF0" w:rsidRPr="00366E88">
        <w:rPr>
          <w:rFonts w:cs="Calibri"/>
          <w:b/>
          <w:sz w:val="26"/>
          <w:szCs w:val="26"/>
        </w:rPr>
        <w:t>de Défense et de S</w:t>
      </w:r>
      <w:r w:rsidRPr="00366E88">
        <w:rPr>
          <w:rFonts w:cs="Calibri"/>
          <w:b/>
          <w:sz w:val="26"/>
          <w:szCs w:val="26"/>
        </w:rPr>
        <w:t>écurité</w:t>
      </w:r>
    </w:p>
    <w:p w:rsidR="0076274D" w:rsidRPr="00366E88" w:rsidRDefault="0076274D" w:rsidP="00267DEC">
      <w:pPr>
        <w:spacing w:after="0"/>
        <w:jc w:val="both"/>
        <w:rPr>
          <w:rFonts w:cs="Calibri"/>
          <w:b/>
          <w:sz w:val="26"/>
          <w:szCs w:val="26"/>
        </w:rPr>
      </w:pPr>
      <w:r w:rsidRPr="00366E88">
        <w:rPr>
          <w:rFonts w:cs="Calibri"/>
          <w:b/>
          <w:sz w:val="26"/>
          <w:szCs w:val="26"/>
        </w:rPr>
        <w:t xml:space="preserve"> </w:t>
      </w:r>
    </w:p>
    <w:p w:rsidR="0076274D" w:rsidRPr="00366E88" w:rsidRDefault="00CC72B5" w:rsidP="00267DEC">
      <w:pPr>
        <w:spacing w:after="0"/>
        <w:jc w:val="both"/>
        <w:rPr>
          <w:rFonts w:cs="Calibri"/>
          <w:b/>
          <w:sz w:val="26"/>
          <w:szCs w:val="26"/>
        </w:rPr>
      </w:pPr>
      <w:r>
        <w:rPr>
          <w:rFonts w:cs="Calibri"/>
          <w:b/>
          <w:sz w:val="26"/>
          <w:szCs w:val="26"/>
        </w:rPr>
        <w:t>Article  1</w:t>
      </w:r>
      <w:r w:rsidR="009F5342">
        <w:rPr>
          <w:rFonts w:cs="Calibri"/>
          <w:b/>
          <w:sz w:val="26"/>
          <w:szCs w:val="26"/>
        </w:rPr>
        <w:t>7</w:t>
      </w:r>
    </w:p>
    <w:p w:rsidR="0076274D" w:rsidRPr="00366E88" w:rsidRDefault="0076274D" w:rsidP="00267DEC">
      <w:pPr>
        <w:spacing w:after="0"/>
        <w:jc w:val="both"/>
        <w:rPr>
          <w:rFonts w:cs="Calibri"/>
          <w:sz w:val="26"/>
          <w:szCs w:val="26"/>
        </w:rPr>
      </w:pPr>
      <w:r w:rsidRPr="00366E88">
        <w:rPr>
          <w:rFonts w:cs="Calibri"/>
          <w:sz w:val="26"/>
          <w:szCs w:val="26"/>
        </w:rPr>
        <w:t xml:space="preserve"> Le Conseil </w:t>
      </w:r>
      <w:r w:rsidR="003B5140">
        <w:rPr>
          <w:rFonts w:cs="Calibri"/>
          <w:sz w:val="26"/>
          <w:szCs w:val="26"/>
        </w:rPr>
        <w:t xml:space="preserve">national </w:t>
      </w:r>
      <w:r w:rsidRPr="00366E88">
        <w:rPr>
          <w:rFonts w:cs="Calibri"/>
          <w:sz w:val="26"/>
          <w:szCs w:val="26"/>
        </w:rPr>
        <w:t xml:space="preserve">de </w:t>
      </w:r>
      <w:r w:rsidR="003D363B" w:rsidRPr="00366E88">
        <w:rPr>
          <w:rFonts w:cs="Calibri"/>
          <w:sz w:val="26"/>
          <w:szCs w:val="26"/>
        </w:rPr>
        <w:t>d</w:t>
      </w:r>
      <w:r w:rsidRPr="00366E88">
        <w:rPr>
          <w:rFonts w:cs="Calibri"/>
          <w:sz w:val="26"/>
          <w:szCs w:val="26"/>
        </w:rPr>
        <w:t xml:space="preserve">éfense et de </w:t>
      </w:r>
      <w:r w:rsidR="003D363B" w:rsidRPr="00366E88">
        <w:rPr>
          <w:rFonts w:cs="Calibri"/>
          <w:sz w:val="26"/>
          <w:szCs w:val="26"/>
        </w:rPr>
        <w:t>s</w:t>
      </w:r>
      <w:r w:rsidRPr="00366E88">
        <w:rPr>
          <w:rFonts w:cs="Calibri"/>
          <w:sz w:val="26"/>
          <w:szCs w:val="26"/>
        </w:rPr>
        <w:t>écurité est constitué ainsi qu’il suit :</w:t>
      </w:r>
    </w:p>
    <w:p w:rsidR="0076274D" w:rsidRPr="00366E88" w:rsidRDefault="0076274D" w:rsidP="00267DEC">
      <w:pPr>
        <w:pStyle w:val="Paragraphedeliste"/>
        <w:numPr>
          <w:ilvl w:val="0"/>
          <w:numId w:val="7"/>
        </w:numPr>
        <w:spacing w:after="0"/>
        <w:jc w:val="both"/>
        <w:rPr>
          <w:rFonts w:cs="Calibri"/>
          <w:sz w:val="26"/>
          <w:szCs w:val="26"/>
        </w:rPr>
      </w:pPr>
      <w:r w:rsidRPr="00366E88">
        <w:rPr>
          <w:rFonts w:cs="Calibri"/>
          <w:sz w:val="26"/>
          <w:szCs w:val="26"/>
        </w:rPr>
        <w:t xml:space="preserve">le Président de la </w:t>
      </w:r>
      <w:r w:rsidR="003D363B" w:rsidRPr="00366E88">
        <w:rPr>
          <w:rFonts w:cs="Calibri"/>
          <w:sz w:val="26"/>
          <w:szCs w:val="26"/>
        </w:rPr>
        <w:t>t</w:t>
      </w:r>
      <w:r w:rsidRPr="00366E88">
        <w:rPr>
          <w:rFonts w:cs="Calibri"/>
          <w:sz w:val="26"/>
          <w:szCs w:val="26"/>
        </w:rPr>
        <w:t>ransition ;</w:t>
      </w:r>
    </w:p>
    <w:p w:rsidR="0076274D" w:rsidRPr="00366E88" w:rsidRDefault="0076274D" w:rsidP="00267DEC">
      <w:pPr>
        <w:pStyle w:val="Paragraphedeliste"/>
        <w:numPr>
          <w:ilvl w:val="0"/>
          <w:numId w:val="7"/>
        </w:numPr>
        <w:spacing w:after="0"/>
        <w:jc w:val="both"/>
        <w:rPr>
          <w:rFonts w:cs="Calibri"/>
          <w:sz w:val="26"/>
          <w:szCs w:val="26"/>
        </w:rPr>
      </w:pPr>
      <w:r w:rsidRPr="00366E88">
        <w:rPr>
          <w:rFonts w:cs="Calibri"/>
          <w:sz w:val="26"/>
          <w:szCs w:val="26"/>
        </w:rPr>
        <w:t>le Premier ministre ;</w:t>
      </w:r>
    </w:p>
    <w:p w:rsidR="0076274D" w:rsidRPr="00366E88" w:rsidRDefault="0076274D" w:rsidP="00267DEC">
      <w:pPr>
        <w:pStyle w:val="Paragraphedeliste"/>
        <w:numPr>
          <w:ilvl w:val="0"/>
          <w:numId w:val="7"/>
        </w:numPr>
        <w:spacing w:after="0"/>
        <w:jc w:val="both"/>
        <w:rPr>
          <w:rFonts w:cs="Calibri"/>
          <w:sz w:val="26"/>
          <w:szCs w:val="26"/>
        </w:rPr>
      </w:pPr>
      <w:r w:rsidRPr="00366E88">
        <w:rPr>
          <w:rFonts w:cs="Calibri"/>
          <w:sz w:val="26"/>
          <w:szCs w:val="26"/>
        </w:rPr>
        <w:lastRenderedPageBreak/>
        <w:t>l</w:t>
      </w:r>
      <w:r w:rsidR="005E3DF0" w:rsidRPr="00366E88">
        <w:rPr>
          <w:rFonts w:cs="Calibri"/>
          <w:sz w:val="26"/>
          <w:szCs w:val="26"/>
        </w:rPr>
        <w:t>es m</w:t>
      </w:r>
      <w:r w:rsidRPr="00366E88">
        <w:rPr>
          <w:rFonts w:cs="Calibri"/>
          <w:sz w:val="26"/>
          <w:szCs w:val="26"/>
        </w:rPr>
        <w:t xml:space="preserve">inistres en charge de la </w:t>
      </w:r>
      <w:r w:rsidR="003D363B" w:rsidRPr="00366E88">
        <w:rPr>
          <w:rFonts w:cs="Calibri"/>
          <w:sz w:val="26"/>
          <w:szCs w:val="26"/>
        </w:rPr>
        <w:t>d</w:t>
      </w:r>
      <w:r w:rsidRPr="00366E88">
        <w:rPr>
          <w:rFonts w:cs="Calibri"/>
          <w:sz w:val="26"/>
          <w:szCs w:val="26"/>
        </w:rPr>
        <w:t xml:space="preserve">éfense, des </w:t>
      </w:r>
      <w:r w:rsidR="003D363B" w:rsidRPr="00366E88">
        <w:rPr>
          <w:rFonts w:cs="Calibri"/>
          <w:sz w:val="26"/>
          <w:szCs w:val="26"/>
        </w:rPr>
        <w:t>a</w:t>
      </w:r>
      <w:r w:rsidRPr="00366E88">
        <w:rPr>
          <w:rFonts w:cs="Calibri"/>
          <w:sz w:val="26"/>
          <w:szCs w:val="26"/>
        </w:rPr>
        <w:t xml:space="preserve">ffaires </w:t>
      </w:r>
      <w:r w:rsidR="003D363B" w:rsidRPr="00366E88">
        <w:rPr>
          <w:rFonts w:cs="Calibri"/>
          <w:sz w:val="26"/>
          <w:szCs w:val="26"/>
        </w:rPr>
        <w:t>é</w:t>
      </w:r>
      <w:r w:rsidRPr="00366E88">
        <w:rPr>
          <w:rFonts w:cs="Calibri"/>
          <w:sz w:val="26"/>
          <w:szCs w:val="26"/>
        </w:rPr>
        <w:t>trangères,  de l’</w:t>
      </w:r>
      <w:r w:rsidR="003D363B" w:rsidRPr="00366E88">
        <w:rPr>
          <w:rFonts w:cs="Calibri"/>
          <w:sz w:val="26"/>
          <w:szCs w:val="26"/>
        </w:rPr>
        <w:t>a</w:t>
      </w:r>
      <w:r w:rsidRPr="00366E88">
        <w:rPr>
          <w:rFonts w:cs="Calibri"/>
          <w:sz w:val="26"/>
          <w:szCs w:val="26"/>
        </w:rPr>
        <w:t xml:space="preserve">dministration </w:t>
      </w:r>
      <w:r w:rsidR="003D363B" w:rsidRPr="00366E88">
        <w:rPr>
          <w:rFonts w:cs="Calibri"/>
          <w:sz w:val="26"/>
          <w:szCs w:val="26"/>
        </w:rPr>
        <w:t>t</w:t>
      </w:r>
      <w:r w:rsidRPr="00366E88">
        <w:rPr>
          <w:rFonts w:cs="Calibri"/>
          <w:sz w:val="26"/>
          <w:szCs w:val="26"/>
        </w:rPr>
        <w:t xml:space="preserve">erritoriale, de la </w:t>
      </w:r>
      <w:r w:rsidR="003D363B" w:rsidRPr="00366E88">
        <w:rPr>
          <w:rFonts w:cs="Calibri"/>
          <w:sz w:val="26"/>
          <w:szCs w:val="26"/>
        </w:rPr>
        <w:t>j</w:t>
      </w:r>
      <w:r w:rsidRPr="00366E88">
        <w:rPr>
          <w:rFonts w:cs="Calibri"/>
          <w:sz w:val="26"/>
          <w:szCs w:val="26"/>
        </w:rPr>
        <w:t xml:space="preserve">ustice,  </w:t>
      </w:r>
      <w:r w:rsidR="00371E46" w:rsidRPr="00366E88">
        <w:rPr>
          <w:rFonts w:cs="Calibri"/>
          <w:sz w:val="26"/>
          <w:szCs w:val="26"/>
        </w:rPr>
        <w:t xml:space="preserve">de </w:t>
      </w:r>
      <w:r w:rsidRPr="00366E88">
        <w:rPr>
          <w:rFonts w:cs="Calibri"/>
          <w:sz w:val="26"/>
          <w:szCs w:val="26"/>
        </w:rPr>
        <w:t>l’</w:t>
      </w:r>
      <w:r w:rsidR="003D363B" w:rsidRPr="00366E88">
        <w:rPr>
          <w:rFonts w:cs="Calibri"/>
          <w:sz w:val="26"/>
          <w:szCs w:val="26"/>
        </w:rPr>
        <w:t>é</w:t>
      </w:r>
      <w:r w:rsidRPr="00366E88">
        <w:rPr>
          <w:rFonts w:cs="Calibri"/>
          <w:sz w:val="26"/>
          <w:szCs w:val="26"/>
        </w:rPr>
        <w:t xml:space="preserve">conomie et des </w:t>
      </w:r>
      <w:r w:rsidR="003D363B" w:rsidRPr="00366E88">
        <w:rPr>
          <w:rFonts w:cs="Calibri"/>
          <w:sz w:val="26"/>
          <w:szCs w:val="26"/>
        </w:rPr>
        <w:t>f</w:t>
      </w:r>
      <w:r w:rsidRPr="00366E88">
        <w:rPr>
          <w:rFonts w:cs="Calibri"/>
          <w:sz w:val="26"/>
          <w:szCs w:val="26"/>
        </w:rPr>
        <w:t xml:space="preserve">inances; </w:t>
      </w:r>
    </w:p>
    <w:p w:rsidR="0076274D" w:rsidRPr="00366E88" w:rsidRDefault="0076274D" w:rsidP="00267DEC">
      <w:pPr>
        <w:pStyle w:val="Paragraphedeliste"/>
        <w:numPr>
          <w:ilvl w:val="0"/>
          <w:numId w:val="7"/>
        </w:numPr>
        <w:spacing w:after="0"/>
        <w:jc w:val="both"/>
        <w:rPr>
          <w:rFonts w:cs="Calibri"/>
          <w:sz w:val="26"/>
          <w:szCs w:val="26"/>
        </w:rPr>
      </w:pPr>
      <w:r w:rsidRPr="00366E88">
        <w:rPr>
          <w:rFonts w:cs="Calibri"/>
          <w:sz w:val="26"/>
          <w:szCs w:val="26"/>
        </w:rPr>
        <w:t xml:space="preserve">la haute hiérarchie des </w:t>
      </w:r>
      <w:r w:rsidR="003D363B" w:rsidRPr="00366E88">
        <w:rPr>
          <w:rFonts w:cs="Calibri"/>
          <w:sz w:val="26"/>
          <w:szCs w:val="26"/>
        </w:rPr>
        <w:t>f</w:t>
      </w:r>
      <w:r w:rsidRPr="00366E88">
        <w:rPr>
          <w:rFonts w:cs="Calibri"/>
          <w:sz w:val="26"/>
          <w:szCs w:val="26"/>
        </w:rPr>
        <w:t xml:space="preserve">orces de </w:t>
      </w:r>
      <w:r w:rsidR="003D363B" w:rsidRPr="00366E88">
        <w:rPr>
          <w:rFonts w:cs="Calibri"/>
          <w:sz w:val="26"/>
          <w:szCs w:val="26"/>
        </w:rPr>
        <w:t>d</w:t>
      </w:r>
      <w:r w:rsidRPr="00366E88">
        <w:rPr>
          <w:rFonts w:cs="Calibri"/>
          <w:sz w:val="26"/>
          <w:szCs w:val="26"/>
        </w:rPr>
        <w:t xml:space="preserve">éfense et de </w:t>
      </w:r>
      <w:r w:rsidR="003D363B" w:rsidRPr="00366E88">
        <w:rPr>
          <w:rFonts w:cs="Calibri"/>
          <w:sz w:val="26"/>
          <w:szCs w:val="26"/>
        </w:rPr>
        <w:t>sécurité</w:t>
      </w:r>
      <w:r w:rsidRPr="00366E88">
        <w:rPr>
          <w:rFonts w:cs="Calibri"/>
          <w:sz w:val="26"/>
          <w:szCs w:val="26"/>
        </w:rPr>
        <w:t>.</w:t>
      </w:r>
    </w:p>
    <w:p w:rsidR="00541CEF" w:rsidRPr="00366E88" w:rsidRDefault="00541CEF" w:rsidP="00267DEC">
      <w:pPr>
        <w:spacing w:after="0"/>
        <w:jc w:val="both"/>
        <w:rPr>
          <w:rFonts w:cs="Calibri"/>
          <w:b/>
          <w:sz w:val="26"/>
          <w:szCs w:val="26"/>
        </w:rPr>
      </w:pPr>
    </w:p>
    <w:p w:rsidR="0076274D" w:rsidRPr="00366E88" w:rsidRDefault="0076274D" w:rsidP="00267DEC">
      <w:pPr>
        <w:spacing w:after="0"/>
        <w:jc w:val="both"/>
        <w:rPr>
          <w:rFonts w:cs="Calibri"/>
          <w:sz w:val="26"/>
          <w:szCs w:val="26"/>
        </w:rPr>
      </w:pPr>
      <w:r w:rsidRPr="00366E88">
        <w:rPr>
          <w:rFonts w:cs="Calibri"/>
          <w:b/>
          <w:sz w:val="26"/>
          <w:szCs w:val="26"/>
        </w:rPr>
        <w:t>Article 1</w:t>
      </w:r>
      <w:r w:rsidR="009F5342">
        <w:rPr>
          <w:rFonts w:cs="Calibri"/>
          <w:b/>
          <w:sz w:val="26"/>
          <w:szCs w:val="26"/>
        </w:rPr>
        <w:t>8</w:t>
      </w:r>
    </w:p>
    <w:p w:rsidR="0076274D" w:rsidRPr="00366E88" w:rsidRDefault="0076274D" w:rsidP="00267DEC">
      <w:pPr>
        <w:spacing w:after="0"/>
        <w:jc w:val="both"/>
        <w:rPr>
          <w:rFonts w:cs="Calibri"/>
          <w:sz w:val="26"/>
          <w:szCs w:val="26"/>
        </w:rPr>
      </w:pPr>
      <w:r w:rsidRPr="00366E88">
        <w:rPr>
          <w:rFonts w:cs="Calibri"/>
          <w:sz w:val="26"/>
          <w:szCs w:val="26"/>
        </w:rPr>
        <w:t xml:space="preserve">Le Conseil </w:t>
      </w:r>
      <w:r w:rsidR="003B5140">
        <w:rPr>
          <w:rFonts w:cs="Calibri"/>
          <w:sz w:val="26"/>
          <w:szCs w:val="26"/>
        </w:rPr>
        <w:t xml:space="preserve">national </w:t>
      </w:r>
      <w:r w:rsidRPr="00366E88">
        <w:rPr>
          <w:rFonts w:cs="Calibri"/>
          <w:sz w:val="26"/>
          <w:szCs w:val="26"/>
        </w:rPr>
        <w:t xml:space="preserve">de défense et de sécurité </w:t>
      </w:r>
      <w:r w:rsidR="005E3DF0" w:rsidRPr="00366E88">
        <w:rPr>
          <w:rFonts w:cs="Calibri"/>
          <w:sz w:val="26"/>
          <w:szCs w:val="26"/>
        </w:rPr>
        <w:t>fixe</w:t>
      </w:r>
      <w:r w:rsidRPr="00366E88">
        <w:rPr>
          <w:rFonts w:cs="Calibri"/>
          <w:sz w:val="26"/>
          <w:szCs w:val="26"/>
        </w:rPr>
        <w:t xml:space="preserve"> les orientations </w:t>
      </w:r>
      <w:r w:rsidR="002F6D81">
        <w:rPr>
          <w:rFonts w:cs="Calibri"/>
          <w:sz w:val="26"/>
          <w:szCs w:val="26"/>
        </w:rPr>
        <w:t xml:space="preserve">dans les domaines </w:t>
      </w:r>
      <w:r w:rsidR="005E3DF0" w:rsidRPr="00366E88">
        <w:rPr>
          <w:rFonts w:cs="Calibri"/>
          <w:sz w:val="26"/>
          <w:szCs w:val="26"/>
        </w:rPr>
        <w:t xml:space="preserve"> </w:t>
      </w:r>
      <w:r w:rsidRPr="00366E88">
        <w:rPr>
          <w:rFonts w:cs="Calibri"/>
          <w:sz w:val="26"/>
          <w:szCs w:val="26"/>
        </w:rPr>
        <w:t xml:space="preserve">ci-après : </w:t>
      </w:r>
    </w:p>
    <w:p w:rsidR="0076274D" w:rsidRPr="00366E88" w:rsidRDefault="0076274D" w:rsidP="00267DEC">
      <w:pPr>
        <w:pStyle w:val="Paragraphedeliste"/>
        <w:numPr>
          <w:ilvl w:val="0"/>
          <w:numId w:val="7"/>
        </w:numPr>
        <w:spacing w:after="0"/>
        <w:jc w:val="both"/>
        <w:rPr>
          <w:rFonts w:cs="Calibri"/>
          <w:sz w:val="26"/>
          <w:szCs w:val="26"/>
        </w:rPr>
      </w:pPr>
      <w:r w:rsidRPr="00366E88">
        <w:rPr>
          <w:rFonts w:cs="Calibri"/>
          <w:sz w:val="26"/>
          <w:szCs w:val="26"/>
        </w:rPr>
        <w:t>la sécurité économique et énergétique ;</w:t>
      </w:r>
    </w:p>
    <w:p w:rsidR="005E3DF0" w:rsidRPr="00366E88" w:rsidRDefault="0076274D" w:rsidP="00267DEC">
      <w:pPr>
        <w:pStyle w:val="Paragraphedeliste"/>
        <w:numPr>
          <w:ilvl w:val="0"/>
          <w:numId w:val="7"/>
        </w:numPr>
        <w:spacing w:after="0"/>
        <w:jc w:val="both"/>
        <w:rPr>
          <w:rFonts w:cs="Calibri"/>
          <w:sz w:val="26"/>
          <w:szCs w:val="26"/>
        </w:rPr>
      </w:pPr>
      <w:r w:rsidRPr="00366E88">
        <w:rPr>
          <w:rFonts w:cs="Calibri"/>
          <w:sz w:val="26"/>
          <w:szCs w:val="26"/>
        </w:rPr>
        <w:t xml:space="preserve">la programmation militaire, </w:t>
      </w:r>
    </w:p>
    <w:p w:rsidR="0076274D" w:rsidRPr="00366E88" w:rsidRDefault="0076274D" w:rsidP="00267DEC">
      <w:pPr>
        <w:pStyle w:val="Paragraphedeliste"/>
        <w:numPr>
          <w:ilvl w:val="0"/>
          <w:numId w:val="7"/>
        </w:numPr>
        <w:spacing w:after="0"/>
        <w:jc w:val="both"/>
        <w:rPr>
          <w:rFonts w:cs="Calibri"/>
          <w:sz w:val="26"/>
          <w:szCs w:val="26"/>
        </w:rPr>
      </w:pPr>
      <w:r w:rsidRPr="00366E88">
        <w:rPr>
          <w:rFonts w:cs="Calibri"/>
          <w:sz w:val="26"/>
          <w:szCs w:val="26"/>
        </w:rPr>
        <w:t xml:space="preserve">la </w:t>
      </w:r>
      <w:r w:rsidR="005E3DF0" w:rsidRPr="00366E88">
        <w:rPr>
          <w:rFonts w:cs="Calibri"/>
          <w:sz w:val="26"/>
          <w:szCs w:val="26"/>
        </w:rPr>
        <w:t xml:space="preserve">prévention et la </w:t>
      </w:r>
      <w:r w:rsidRPr="00366E88">
        <w:rPr>
          <w:rFonts w:cs="Calibri"/>
          <w:sz w:val="26"/>
          <w:szCs w:val="26"/>
        </w:rPr>
        <w:t>dissuasion ;</w:t>
      </w:r>
    </w:p>
    <w:p w:rsidR="0076274D" w:rsidRPr="00366E88" w:rsidRDefault="0076274D" w:rsidP="00267DEC">
      <w:pPr>
        <w:pStyle w:val="Paragraphedeliste"/>
        <w:numPr>
          <w:ilvl w:val="0"/>
          <w:numId w:val="7"/>
        </w:numPr>
        <w:spacing w:after="0"/>
        <w:jc w:val="both"/>
        <w:rPr>
          <w:rFonts w:cs="Calibri"/>
          <w:sz w:val="26"/>
          <w:szCs w:val="26"/>
        </w:rPr>
      </w:pPr>
      <w:r w:rsidRPr="00366E88">
        <w:rPr>
          <w:rFonts w:cs="Calibri"/>
          <w:sz w:val="26"/>
          <w:szCs w:val="26"/>
        </w:rPr>
        <w:t>la  conduite des opérations extérieures ;</w:t>
      </w:r>
    </w:p>
    <w:p w:rsidR="0076274D" w:rsidRPr="00366E88" w:rsidRDefault="0076274D" w:rsidP="00267DEC">
      <w:pPr>
        <w:pStyle w:val="Paragraphedeliste"/>
        <w:numPr>
          <w:ilvl w:val="0"/>
          <w:numId w:val="7"/>
        </w:numPr>
        <w:spacing w:after="0"/>
        <w:jc w:val="both"/>
        <w:rPr>
          <w:rFonts w:cs="Calibri"/>
          <w:sz w:val="26"/>
          <w:szCs w:val="26"/>
        </w:rPr>
      </w:pPr>
      <w:r w:rsidRPr="00366E88">
        <w:rPr>
          <w:rFonts w:cs="Calibri"/>
          <w:sz w:val="26"/>
          <w:szCs w:val="26"/>
        </w:rPr>
        <w:t>la planification des réponses aux crises majeures ;</w:t>
      </w:r>
    </w:p>
    <w:p w:rsidR="0076274D" w:rsidRPr="00366E88" w:rsidRDefault="0076274D" w:rsidP="00267DEC">
      <w:pPr>
        <w:pStyle w:val="Paragraphedeliste"/>
        <w:numPr>
          <w:ilvl w:val="0"/>
          <w:numId w:val="7"/>
        </w:numPr>
        <w:spacing w:after="0"/>
        <w:jc w:val="both"/>
        <w:rPr>
          <w:rFonts w:cs="Calibri"/>
          <w:sz w:val="26"/>
          <w:szCs w:val="26"/>
        </w:rPr>
      </w:pPr>
      <w:r w:rsidRPr="00366E88">
        <w:rPr>
          <w:rFonts w:cs="Calibri"/>
          <w:sz w:val="26"/>
          <w:szCs w:val="26"/>
        </w:rPr>
        <w:t>le renseignement ;</w:t>
      </w:r>
    </w:p>
    <w:p w:rsidR="00AA5D40" w:rsidRPr="00366E88" w:rsidRDefault="0076274D" w:rsidP="00267DEC">
      <w:pPr>
        <w:pStyle w:val="Paragraphedeliste"/>
        <w:numPr>
          <w:ilvl w:val="0"/>
          <w:numId w:val="7"/>
        </w:numPr>
        <w:spacing w:after="0"/>
        <w:jc w:val="both"/>
        <w:rPr>
          <w:rFonts w:cs="Calibri"/>
          <w:sz w:val="26"/>
          <w:szCs w:val="26"/>
        </w:rPr>
      </w:pPr>
      <w:r w:rsidRPr="00366E88">
        <w:rPr>
          <w:rFonts w:cs="Calibri"/>
          <w:sz w:val="26"/>
          <w:szCs w:val="26"/>
        </w:rPr>
        <w:t xml:space="preserve">la programmation de </w:t>
      </w:r>
      <w:r w:rsidR="005E3DF0" w:rsidRPr="00366E88">
        <w:rPr>
          <w:rFonts w:cs="Calibri"/>
          <w:sz w:val="26"/>
          <w:szCs w:val="26"/>
        </w:rPr>
        <w:t xml:space="preserve">la </w:t>
      </w:r>
      <w:r w:rsidRPr="00366E88">
        <w:rPr>
          <w:rFonts w:cs="Calibri"/>
          <w:sz w:val="26"/>
          <w:szCs w:val="26"/>
        </w:rPr>
        <w:t>sécurité intérieure</w:t>
      </w:r>
      <w:r w:rsidR="00AA5D40" w:rsidRPr="00366E88">
        <w:rPr>
          <w:rFonts w:cs="Calibri"/>
          <w:sz w:val="26"/>
          <w:szCs w:val="26"/>
        </w:rPr>
        <w:t> ;</w:t>
      </w:r>
    </w:p>
    <w:p w:rsidR="0076274D" w:rsidRPr="00366E88" w:rsidRDefault="005E3DF0" w:rsidP="00267DEC">
      <w:pPr>
        <w:pStyle w:val="Paragraphedeliste"/>
        <w:numPr>
          <w:ilvl w:val="0"/>
          <w:numId w:val="7"/>
        </w:numPr>
        <w:spacing w:after="0"/>
        <w:jc w:val="both"/>
        <w:rPr>
          <w:rFonts w:cs="Calibri"/>
          <w:sz w:val="26"/>
          <w:szCs w:val="26"/>
        </w:rPr>
      </w:pPr>
      <w:r w:rsidRPr="00366E88">
        <w:rPr>
          <w:rFonts w:cs="Calibri"/>
          <w:sz w:val="26"/>
          <w:szCs w:val="26"/>
        </w:rPr>
        <w:t xml:space="preserve">la </w:t>
      </w:r>
      <w:r w:rsidR="0076274D" w:rsidRPr="00366E88">
        <w:rPr>
          <w:rFonts w:cs="Calibri"/>
          <w:sz w:val="26"/>
          <w:szCs w:val="26"/>
        </w:rPr>
        <w:t xml:space="preserve">lutte contre le grand banditisme  et le terrorisme. </w:t>
      </w:r>
    </w:p>
    <w:p w:rsidR="009F5342" w:rsidRDefault="009F5342" w:rsidP="00267DEC">
      <w:pPr>
        <w:spacing w:after="0"/>
        <w:jc w:val="both"/>
        <w:rPr>
          <w:rFonts w:cs="Calibri"/>
          <w:sz w:val="26"/>
          <w:szCs w:val="26"/>
        </w:rPr>
      </w:pPr>
    </w:p>
    <w:p w:rsidR="0076274D" w:rsidRDefault="0076274D" w:rsidP="00267DEC">
      <w:pPr>
        <w:spacing w:after="0"/>
        <w:jc w:val="both"/>
        <w:rPr>
          <w:rFonts w:cs="Calibri"/>
          <w:sz w:val="26"/>
          <w:szCs w:val="26"/>
        </w:rPr>
      </w:pPr>
      <w:r w:rsidRPr="00366E88">
        <w:rPr>
          <w:rFonts w:cs="Calibri"/>
          <w:sz w:val="26"/>
          <w:szCs w:val="26"/>
        </w:rPr>
        <w:t>Il propose les r</w:t>
      </w:r>
      <w:r w:rsidR="00AA5D40" w:rsidRPr="00366E88">
        <w:rPr>
          <w:rFonts w:cs="Calibri"/>
          <w:sz w:val="26"/>
          <w:szCs w:val="26"/>
        </w:rPr>
        <w:t xml:space="preserve">éponses aux défis auxquels les forces de défense et de </w:t>
      </w:r>
      <w:r w:rsidR="008D5367" w:rsidRPr="00366E88">
        <w:rPr>
          <w:rFonts w:cs="Calibri"/>
          <w:sz w:val="26"/>
          <w:szCs w:val="26"/>
        </w:rPr>
        <w:t>s</w:t>
      </w:r>
      <w:r w:rsidRPr="00366E88">
        <w:rPr>
          <w:rFonts w:cs="Calibri"/>
          <w:sz w:val="26"/>
          <w:szCs w:val="26"/>
        </w:rPr>
        <w:t>écurité sont confrontées.</w:t>
      </w:r>
    </w:p>
    <w:p w:rsidR="009F5342" w:rsidRPr="00366E88" w:rsidRDefault="009F5342" w:rsidP="00267DEC">
      <w:pPr>
        <w:spacing w:after="0"/>
        <w:jc w:val="both"/>
        <w:rPr>
          <w:rFonts w:cs="Calibri"/>
          <w:sz w:val="26"/>
          <w:szCs w:val="26"/>
        </w:rPr>
      </w:pPr>
    </w:p>
    <w:p w:rsidR="0076274D" w:rsidRPr="00366E88" w:rsidRDefault="0076274D" w:rsidP="00267DEC">
      <w:pPr>
        <w:spacing w:after="0"/>
        <w:jc w:val="both"/>
        <w:rPr>
          <w:rFonts w:cs="Calibri"/>
          <w:sz w:val="26"/>
          <w:szCs w:val="26"/>
        </w:rPr>
      </w:pPr>
      <w:r w:rsidRPr="00366E88">
        <w:rPr>
          <w:rFonts w:cs="Calibri"/>
          <w:sz w:val="26"/>
          <w:szCs w:val="26"/>
        </w:rPr>
        <w:t xml:space="preserve">Une loi organique fixe les attributions, la composition, l’organisation et le fonctionnement du Conseil </w:t>
      </w:r>
      <w:r w:rsidR="0021038F">
        <w:rPr>
          <w:rFonts w:cs="Calibri"/>
          <w:sz w:val="26"/>
          <w:szCs w:val="26"/>
        </w:rPr>
        <w:t>national de défense et de sécurité</w:t>
      </w:r>
      <w:r w:rsidRPr="00366E88">
        <w:rPr>
          <w:rFonts w:cs="Calibri"/>
          <w:sz w:val="26"/>
          <w:szCs w:val="26"/>
        </w:rPr>
        <w:t>.</w:t>
      </w:r>
    </w:p>
    <w:p w:rsidR="00102E6A" w:rsidRPr="00366E88" w:rsidRDefault="00102E6A" w:rsidP="00267DEC">
      <w:pPr>
        <w:spacing w:after="0"/>
        <w:jc w:val="both"/>
        <w:rPr>
          <w:rFonts w:cs="Calibri"/>
          <w:b/>
          <w:sz w:val="26"/>
          <w:szCs w:val="26"/>
        </w:rPr>
      </w:pPr>
    </w:p>
    <w:p w:rsidR="00102E6A" w:rsidRDefault="0076274D" w:rsidP="00267DEC">
      <w:pPr>
        <w:spacing w:after="0"/>
        <w:jc w:val="both"/>
        <w:rPr>
          <w:rFonts w:cs="Calibri"/>
          <w:b/>
          <w:sz w:val="26"/>
          <w:szCs w:val="26"/>
        </w:rPr>
      </w:pPr>
      <w:r w:rsidRPr="00366E88">
        <w:rPr>
          <w:rFonts w:cs="Calibri"/>
          <w:b/>
          <w:sz w:val="26"/>
          <w:szCs w:val="26"/>
        </w:rPr>
        <w:t>Chapi</w:t>
      </w:r>
      <w:r w:rsidR="00AA5D40" w:rsidRPr="00366E88">
        <w:rPr>
          <w:rFonts w:cs="Calibri"/>
          <w:b/>
          <w:sz w:val="26"/>
          <w:szCs w:val="26"/>
        </w:rPr>
        <w:t>tre 2 : De la Commission de la Réconciliation Nationale et des R</w:t>
      </w:r>
      <w:r w:rsidR="00102E6A" w:rsidRPr="00366E88">
        <w:rPr>
          <w:rFonts w:cs="Calibri"/>
          <w:b/>
          <w:sz w:val="26"/>
          <w:szCs w:val="26"/>
        </w:rPr>
        <w:t>éformes</w:t>
      </w:r>
    </w:p>
    <w:p w:rsidR="009F5342" w:rsidRPr="00366E88" w:rsidRDefault="009F5342" w:rsidP="00267DEC">
      <w:pPr>
        <w:spacing w:after="0"/>
        <w:jc w:val="both"/>
        <w:rPr>
          <w:rFonts w:cs="Calibri"/>
          <w:b/>
          <w:sz w:val="26"/>
          <w:szCs w:val="26"/>
        </w:rPr>
      </w:pPr>
    </w:p>
    <w:p w:rsidR="0076274D" w:rsidRPr="00366E88" w:rsidRDefault="00CC72B5" w:rsidP="00267DEC">
      <w:pPr>
        <w:spacing w:after="0"/>
        <w:jc w:val="both"/>
        <w:rPr>
          <w:rFonts w:cs="Calibri"/>
          <w:b/>
          <w:sz w:val="26"/>
          <w:szCs w:val="26"/>
        </w:rPr>
      </w:pPr>
      <w:r>
        <w:rPr>
          <w:rFonts w:cs="Calibri"/>
          <w:b/>
          <w:sz w:val="26"/>
          <w:szCs w:val="26"/>
        </w:rPr>
        <w:t xml:space="preserve"> Article 1</w:t>
      </w:r>
      <w:r w:rsidR="009F5342">
        <w:rPr>
          <w:rFonts w:cs="Calibri"/>
          <w:b/>
          <w:sz w:val="26"/>
          <w:szCs w:val="26"/>
        </w:rPr>
        <w:t>9</w:t>
      </w:r>
    </w:p>
    <w:p w:rsidR="0076274D" w:rsidRPr="00366E88" w:rsidRDefault="0076274D" w:rsidP="00267DEC">
      <w:pPr>
        <w:spacing w:after="0"/>
        <w:jc w:val="both"/>
        <w:rPr>
          <w:rFonts w:cs="Calibri"/>
          <w:sz w:val="26"/>
          <w:szCs w:val="26"/>
        </w:rPr>
      </w:pPr>
      <w:r w:rsidRPr="00366E88">
        <w:rPr>
          <w:rFonts w:cs="Calibri"/>
          <w:sz w:val="26"/>
          <w:szCs w:val="26"/>
        </w:rPr>
        <w:t>La Commission de la réconciliation nationale et des réformes a pour but de restaurer et de renforcer la cohésion sociale et l’unité nationale.</w:t>
      </w:r>
    </w:p>
    <w:p w:rsidR="0076274D" w:rsidRPr="00366E88" w:rsidRDefault="0076274D" w:rsidP="00267DEC">
      <w:pPr>
        <w:spacing w:after="0"/>
        <w:jc w:val="both"/>
        <w:rPr>
          <w:rFonts w:cs="Calibri"/>
          <w:b/>
          <w:sz w:val="26"/>
          <w:szCs w:val="26"/>
        </w:rPr>
      </w:pPr>
    </w:p>
    <w:p w:rsidR="0076274D" w:rsidRPr="00366E88" w:rsidRDefault="0076274D" w:rsidP="00267DEC">
      <w:pPr>
        <w:spacing w:after="0"/>
        <w:jc w:val="both"/>
        <w:rPr>
          <w:rFonts w:cs="Calibri"/>
          <w:sz w:val="26"/>
          <w:szCs w:val="26"/>
        </w:rPr>
      </w:pPr>
      <w:r w:rsidRPr="00366E88">
        <w:rPr>
          <w:rFonts w:cs="Calibri"/>
          <w:b/>
          <w:sz w:val="26"/>
          <w:szCs w:val="26"/>
        </w:rPr>
        <w:t xml:space="preserve">Article </w:t>
      </w:r>
      <w:r w:rsidR="009F5342">
        <w:rPr>
          <w:rFonts w:cs="Calibri"/>
          <w:b/>
          <w:sz w:val="26"/>
          <w:szCs w:val="26"/>
        </w:rPr>
        <w:t>20</w:t>
      </w:r>
      <w:r w:rsidRPr="00366E88">
        <w:rPr>
          <w:rFonts w:cs="Calibri"/>
          <w:sz w:val="26"/>
          <w:szCs w:val="26"/>
        </w:rPr>
        <w:t xml:space="preserve"> </w:t>
      </w:r>
    </w:p>
    <w:p w:rsidR="0076274D" w:rsidRPr="00366E88" w:rsidRDefault="00AA5D40" w:rsidP="00267DEC">
      <w:pPr>
        <w:spacing w:after="0"/>
        <w:jc w:val="both"/>
        <w:rPr>
          <w:rFonts w:cs="Calibri"/>
          <w:sz w:val="26"/>
          <w:szCs w:val="26"/>
        </w:rPr>
      </w:pPr>
      <w:r w:rsidRPr="00366E88">
        <w:rPr>
          <w:rFonts w:cs="Calibri"/>
          <w:sz w:val="26"/>
          <w:szCs w:val="26"/>
        </w:rPr>
        <w:t>Elle est composée de sous-c</w:t>
      </w:r>
      <w:r w:rsidR="0076274D" w:rsidRPr="00366E88">
        <w:rPr>
          <w:rFonts w:cs="Calibri"/>
          <w:sz w:val="26"/>
          <w:szCs w:val="26"/>
        </w:rPr>
        <w:t xml:space="preserve">ommissions dont notamment : </w:t>
      </w:r>
    </w:p>
    <w:p w:rsidR="0076274D" w:rsidRPr="00366E88" w:rsidRDefault="0076274D" w:rsidP="00267DEC">
      <w:pPr>
        <w:pStyle w:val="Paragraphedeliste"/>
        <w:numPr>
          <w:ilvl w:val="0"/>
          <w:numId w:val="7"/>
        </w:numPr>
        <w:spacing w:after="0"/>
        <w:jc w:val="both"/>
        <w:rPr>
          <w:rFonts w:cs="Calibri"/>
          <w:sz w:val="26"/>
          <w:szCs w:val="26"/>
        </w:rPr>
      </w:pPr>
      <w:r w:rsidRPr="00366E88">
        <w:rPr>
          <w:rFonts w:cs="Calibri"/>
          <w:sz w:val="26"/>
          <w:szCs w:val="26"/>
        </w:rPr>
        <w:t>la sous-commission vérité, justice et réconciliation nationale ;</w:t>
      </w:r>
    </w:p>
    <w:p w:rsidR="0076274D" w:rsidRPr="00366E88" w:rsidRDefault="0076274D" w:rsidP="00267DEC">
      <w:pPr>
        <w:pStyle w:val="Paragraphedeliste"/>
        <w:numPr>
          <w:ilvl w:val="0"/>
          <w:numId w:val="7"/>
        </w:numPr>
        <w:spacing w:after="0"/>
        <w:jc w:val="both"/>
        <w:rPr>
          <w:rFonts w:cs="Calibri"/>
          <w:sz w:val="26"/>
          <w:szCs w:val="26"/>
        </w:rPr>
      </w:pPr>
      <w:r w:rsidRPr="00366E88">
        <w:rPr>
          <w:rFonts w:cs="Calibri"/>
          <w:sz w:val="26"/>
          <w:szCs w:val="26"/>
        </w:rPr>
        <w:t>la sous-commission constitutionnelle ;</w:t>
      </w:r>
    </w:p>
    <w:p w:rsidR="0076274D" w:rsidRPr="00366E88" w:rsidRDefault="0076274D" w:rsidP="00267DEC">
      <w:pPr>
        <w:pStyle w:val="Paragraphedeliste"/>
        <w:numPr>
          <w:ilvl w:val="0"/>
          <w:numId w:val="7"/>
        </w:numPr>
        <w:spacing w:after="0"/>
        <w:jc w:val="both"/>
        <w:rPr>
          <w:rFonts w:cs="Calibri"/>
          <w:sz w:val="26"/>
          <w:szCs w:val="26"/>
        </w:rPr>
      </w:pPr>
      <w:r w:rsidRPr="00366E88">
        <w:rPr>
          <w:rFonts w:cs="Calibri"/>
          <w:sz w:val="26"/>
          <w:szCs w:val="26"/>
        </w:rPr>
        <w:t>la sous-commission réformes politiques et institutionnelles ;</w:t>
      </w:r>
    </w:p>
    <w:p w:rsidR="0076274D" w:rsidRPr="00366E88" w:rsidRDefault="0076274D" w:rsidP="00267DEC">
      <w:pPr>
        <w:pStyle w:val="Paragraphedeliste"/>
        <w:numPr>
          <w:ilvl w:val="0"/>
          <w:numId w:val="7"/>
        </w:numPr>
        <w:spacing w:after="0"/>
        <w:jc w:val="both"/>
        <w:rPr>
          <w:rFonts w:cs="Calibri"/>
          <w:sz w:val="26"/>
          <w:szCs w:val="26"/>
        </w:rPr>
      </w:pPr>
      <w:r w:rsidRPr="00366E88">
        <w:rPr>
          <w:rFonts w:cs="Calibri"/>
          <w:sz w:val="26"/>
          <w:szCs w:val="26"/>
        </w:rPr>
        <w:t>la sous-commission réforme électorale ;</w:t>
      </w:r>
    </w:p>
    <w:p w:rsidR="0076274D" w:rsidRPr="00366E88" w:rsidRDefault="0076274D" w:rsidP="00267DEC">
      <w:pPr>
        <w:pStyle w:val="Paragraphedeliste"/>
        <w:numPr>
          <w:ilvl w:val="0"/>
          <w:numId w:val="7"/>
        </w:numPr>
        <w:spacing w:after="0"/>
        <w:jc w:val="both"/>
        <w:rPr>
          <w:rFonts w:cs="Calibri"/>
          <w:sz w:val="26"/>
          <w:szCs w:val="26"/>
        </w:rPr>
      </w:pPr>
      <w:r w:rsidRPr="00366E88">
        <w:rPr>
          <w:rFonts w:cs="Calibri"/>
          <w:sz w:val="26"/>
          <w:szCs w:val="26"/>
        </w:rPr>
        <w:t>la sous-commission finances publiques et respect du bien public ;</w:t>
      </w:r>
    </w:p>
    <w:p w:rsidR="0076274D" w:rsidRDefault="0076274D" w:rsidP="00267DEC">
      <w:pPr>
        <w:pStyle w:val="Paragraphedeliste"/>
        <w:numPr>
          <w:ilvl w:val="0"/>
          <w:numId w:val="7"/>
        </w:numPr>
        <w:spacing w:after="0"/>
        <w:jc w:val="both"/>
        <w:rPr>
          <w:rFonts w:cs="Calibri"/>
          <w:sz w:val="26"/>
          <w:szCs w:val="26"/>
        </w:rPr>
      </w:pPr>
      <w:r w:rsidRPr="00366E88">
        <w:rPr>
          <w:rFonts w:cs="Calibri"/>
          <w:sz w:val="26"/>
          <w:szCs w:val="26"/>
        </w:rPr>
        <w:t>l</w:t>
      </w:r>
      <w:r w:rsidR="00AA5D40" w:rsidRPr="00366E88">
        <w:rPr>
          <w:rFonts w:cs="Calibri"/>
          <w:sz w:val="26"/>
          <w:szCs w:val="26"/>
        </w:rPr>
        <w:t>a sous-commission g</w:t>
      </w:r>
      <w:r w:rsidRPr="00366E88">
        <w:rPr>
          <w:rFonts w:cs="Calibri"/>
          <w:sz w:val="26"/>
          <w:szCs w:val="26"/>
        </w:rPr>
        <w:t>estion des médias et de l’information.</w:t>
      </w:r>
    </w:p>
    <w:p w:rsidR="00E577BC" w:rsidRPr="00366E88" w:rsidRDefault="00E577BC" w:rsidP="00267DEC">
      <w:pPr>
        <w:pStyle w:val="Paragraphedeliste"/>
        <w:spacing w:after="0"/>
        <w:ind w:left="1068"/>
        <w:jc w:val="both"/>
        <w:rPr>
          <w:rFonts w:cs="Calibri"/>
          <w:sz w:val="26"/>
          <w:szCs w:val="26"/>
        </w:rPr>
      </w:pPr>
    </w:p>
    <w:p w:rsidR="0076274D" w:rsidRPr="00366E88" w:rsidRDefault="0076274D" w:rsidP="00267DEC">
      <w:pPr>
        <w:spacing w:after="0"/>
        <w:jc w:val="both"/>
        <w:rPr>
          <w:rFonts w:cs="Calibri"/>
          <w:sz w:val="26"/>
          <w:szCs w:val="26"/>
        </w:rPr>
      </w:pPr>
      <w:r w:rsidRPr="00366E88">
        <w:rPr>
          <w:rFonts w:cs="Calibri"/>
          <w:sz w:val="26"/>
          <w:szCs w:val="26"/>
        </w:rPr>
        <w:lastRenderedPageBreak/>
        <w:t>Une loi organique fixe les attributions, la composition, l’orga</w:t>
      </w:r>
      <w:r w:rsidR="008D5367" w:rsidRPr="00366E88">
        <w:rPr>
          <w:rFonts w:cs="Calibri"/>
          <w:sz w:val="26"/>
          <w:szCs w:val="26"/>
        </w:rPr>
        <w:t>nisation et le fonctionnement de la</w:t>
      </w:r>
      <w:r w:rsidRPr="00366E88">
        <w:rPr>
          <w:rFonts w:cs="Calibri"/>
          <w:sz w:val="26"/>
          <w:szCs w:val="26"/>
        </w:rPr>
        <w:t xml:space="preserve"> </w:t>
      </w:r>
      <w:r w:rsidR="004E5BD3" w:rsidRPr="00366E88">
        <w:rPr>
          <w:rFonts w:cs="Calibri"/>
          <w:sz w:val="26"/>
          <w:szCs w:val="26"/>
        </w:rPr>
        <w:t>Commission de la réconciliation nationale et des réformes</w:t>
      </w:r>
      <w:r w:rsidRPr="00366E88">
        <w:rPr>
          <w:rFonts w:cs="Calibri"/>
          <w:sz w:val="26"/>
          <w:szCs w:val="26"/>
        </w:rPr>
        <w:t>.</w:t>
      </w:r>
    </w:p>
    <w:p w:rsidR="00541CEF" w:rsidRPr="00366E88" w:rsidRDefault="00541CEF" w:rsidP="00267DEC">
      <w:pPr>
        <w:spacing w:after="0"/>
        <w:jc w:val="both"/>
        <w:rPr>
          <w:rFonts w:cs="Calibri"/>
          <w:b/>
          <w:sz w:val="26"/>
          <w:szCs w:val="26"/>
        </w:rPr>
      </w:pPr>
    </w:p>
    <w:p w:rsidR="00541CEF" w:rsidRPr="00366E88" w:rsidRDefault="00541CEF" w:rsidP="00267DEC">
      <w:pPr>
        <w:spacing w:after="0"/>
        <w:jc w:val="both"/>
        <w:rPr>
          <w:rFonts w:cs="Calibri"/>
          <w:b/>
          <w:sz w:val="26"/>
          <w:szCs w:val="26"/>
        </w:rPr>
      </w:pPr>
    </w:p>
    <w:p w:rsidR="0076274D" w:rsidRPr="00366E88" w:rsidRDefault="0076274D" w:rsidP="00267DEC">
      <w:pPr>
        <w:spacing w:after="0"/>
        <w:jc w:val="both"/>
        <w:rPr>
          <w:rFonts w:cs="Calibri"/>
          <w:b/>
          <w:sz w:val="26"/>
          <w:szCs w:val="26"/>
        </w:rPr>
      </w:pPr>
      <w:r w:rsidRPr="00366E88">
        <w:rPr>
          <w:rFonts w:cs="Calibri"/>
          <w:b/>
          <w:sz w:val="26"/>
          <w:szCs w:val="26"/>
        </w:rPr>
        <w:t xml:space="preserve">TITRE  IV : </w:t>
      </w:r>
      <w:r w:rsidR="00E577BC">
        <w:rPr>
          <w:rFonts w:cs="Calibri"/>
          <w:b/>
          <w:sz w:val="26"/>
          <w:szCs w:val="26"/>
        </w:rPr>
        <w:t xml:space="preserve">LE </w:t>
      </w:r>
      <w:r w:rsidR="009F5342">
        <w:rPr>
          <w:rFonts w:cs="Calibri"/>
          <w:b/>
          <w:sz w:val="26"/>
          <w:szCs w:val="26"/>
          <w:u w:val="single"/>
        </w:rPr>
        <w:t>RÔ</w:t>
      </w:r>
      <w:r w:rsidRPr="00366E88">
        <w:rPr>
          <w:rFonts w:cs="Calibri"/>
          <w:b/>
          <w:sz w:val="26"/>
          <w:szCs w:val="26"/>
          <w:u w:val="single"/>
        </w:rPr>
        <w:t>LE DE LA COMMUNAUTE INTERNATIONALE</w:t>
      </w:r>
    </w:p>
    <w:p w:rsidR="00541CEF" w:rsidRPr="00366E88" w:rsidRDefault="00541CEF" w:rsidP="00267DEC">
      <w:pPr>
        <w:spacing w:after="0"/>
        <w:jc w:val="both"/>
        <w:rPr>
          <w:rFonts w:cs="Calibri"/>
          <w:b/>
          <w:sz w:val="26"/>
          <w:szCs w:val="26"/>
        </w:rPr>
      </w:pPr>
    </w:p>
    <w:p w:rsidR="0076274D" w:rsidRPr="00366E88" w:rsidRDefault="0076274D" w:rsidP="00267DEC">
      <w:pPr>
        <w:spacing w:after="0"/>
        <w:jc w:val="both"/>
        <w:rPr>
          <w:rFonts w:cs="Calibri"/>
          <w:sz w:val="26"/>
          <w:szCs w:val="26"/>
        </w:rPr>
      </w:pPr>
      <w:r w:rsidRPr="00366E88">
        <w:rPr>
          <w:rFonts w:cs="Calibri"/>
          <w:b/>
          <w:sz w:val="26"/>
          <w:szCs w:val="26"/>
        </w:rPr>
        <w:t xml:space="preserve">Article </w:t>
      </w:r>
      <w:r w:rsidR="009F5342">
        <w:rPr>
          <w:rFonts w:cs="Calibri"/>
          <w:b/>
          <w:sz w:val="26"/>
          <w:szCs w:val="26"/>
        </w:rPr>
        <w:t>2</w:t>
      </w:r>
      <w:r w:rsidRPr="00366E88">
        <w:rPr>
          <w:rFonts w:cs="Calibri"/>
          <w:b/>
          <w:sz w:val="26"/>
          <w:szCs w:val="26"/>
        </w:rPr>
        <w:t>1</w:t>
      </w:r>
    </w:p>
    <w:p w:rsidR="0076274D" w:rsidRPr="00366E88" w:rsidRDefault="008D5367" w:rsidP="00267DEC">
      <w:pPr>
        <w:spacing w:after="0"/>
        <w:jc w:val="both"/>
        <w:rPr>
          <w:rFonts w:cs="Calibri"/>
          <w:sz w:val="26"/>
          <w:szCs w:val="26"/>
        </w:rPr>
      </w:pPr>
      <w:r w:rsidRPr="00366E88">
        <w:rPr>
          <w:rFonts w:cs="Calibri"/>
          <w:sz w:val="26"/>
          <w:szCs w:val="26"/>
        </w:rPr>
        <w:t>La C</w:t>
      </w:r>
      <w:r w:rsidR="0076274D" w:rsidRPr="00366E88">
        <w:rPr>
          <w:rFonts w:cs="Calibri"/>
          <w:sz w:val="26"/>
          <w:szCs w:val="26"/>
        </w:rPr>
        <w:t>ommunauté internationale accompagne le Burkina Faso tout au long de la pé</w:t>
      </w:r>
      <w:r w:rsidR="009F5342">
        <w:rPr>
          <w:rFonts w:cs="Calibri"/>
          <w:sz w:val="26"/>
          <w:szCs w:val="26"/>
        </w:rPr>
        <w:t xml:space="preserve">riode de  la transition en lui </w:t>
      </w:r>
      <w:r w:rsidR="0076274D" w:rsidRPr="00366E88">
        <w:rPr>
          <w:rFonts w:cs="Calibri"/>
          <w:sz w:val="26"/>
          <w:szCs w:val="26"/>
        </w:rPr>
        <w:t>apportant so</w:t>
      </w:r>
      <w:r w:rsidRPr="00366E88">
        <w:rPr>
          <w:rFonts w:cs="Calibri"/>
          <w:sz w:val="26"/>
          <w:szCs w:val="26"/>
        </w:rPr>
        <w:t>n aide et son soutien politique et financier</w:t>
      </w:r>
      <w:r w:rsidR="0076274D" w:rsidRPr="00366E88">
        <w:rPr>
          <w:rFonts w:cs="Calibri"/>
          <w:sz w:val="26"/>
          <w:szCs w:val="26"/>
        </w:rPr>
        <w:t xml:space="preserve"> pour une transition </w:t>
      </w:r>
      <w:r w:rsidRPr="00366E88">
        <w:rPr>
          <w:rFonts w:cs="Calibri"/>
          <w:sz w:val="26"/>
          <w:szCs w:val="26"/>
        </w:rPr>
        <w:t xml:space="preserve">politique, </w:t>
      </w:r>
      <w:r w:rsidR="0076274D" w:rsidRPr="00366E88">
        <w:rPr>
          <w:rFonts w:cs="Calibri"/>
          <w:sz w:val="26"/>
          <w:szCs w:val="26"/>
        </w:rPr>
        <w:t xml:space="preserve">démocratique, civile, apaisée et inclusive. </w:t>
      </w:r>
    </w:p>
    <w:p w:rsidR="0076274D" w:rsidRPr="00366E88" w:rsidRDefault="0076274D" w:rsidP="00267DEC">
      <w:pPr>
        <w:spacing w:after="0"/>
        <w:jc w:val="both"/>
        <w:rPr>
          <w:rFonts w:cs="Calibri"/>
          <w:sz w:val="26"/>
          <w:szCs w:val="26"/>
        </w:rPr>
      </w:pPr>
    </w:p>
    <w:p w:rsidR="0076274D" w:rsidRPr="00366E88" w:rsidRDefault="0076274D" w:rsidP="00267DEC">
      <w:pPr>
        <w:spacing w:after="0"/>
        <w:jc w:val="both"/>
        <w:rPr>
          <w:rFonts w:cs="Calibri"/>
          <w:b/>
          <w:sz w:val="26"/>
          <w:szCs w:val="26"/>
        </w:rPr>
      </w:pPr>
      <w:r w:rsidRPr="00366E88">
        <w:rPr>
          <w:rFonts w:cs="Calibri"/>
          <w:b/>
          <w:sz w:val="26"/>
          <w:szCs w:val="26"/>
        </w:rPr>
        <w:t xml:space="preserve">TITRE V : </w:t>
      </w:r>
      <w:r w:rsidR="00F90A10">
        <w:rPr>
          <w:rFonts w:cs="Calibri"/>
          <w:b/>
          <w:sz w:val="26"/>
          <w:szCs w:val="26"/>
          <w:u w:val="single"/>
        </w:rPr>
        <w:t>LA RE</w:t>
      </w:r>
      <w:r w:rsidRPr="00366E88">
        <w:rPr>
          <w:rFonts w:cs="Calibri"/>
          <w:b/>
          <w:sz w:val="26"/>
          <w:szCs w:val="26"/>
          <w:u w:val="single"/>
        </w:rPr>
        <w:t>VISION DE LA CHARTE DE LA TRANSITION</w:t>
      </w:r>
      <w:r w:rsidRPr="00366E88">
        <w:rPr>
          <w:rFonts w:cs="Calibri"/>
          <w:b/>
          <w:sz w:val="26"/>
          <w:szCs w:val="26"/>
        </w:rPr>
        <w:t> :</w:t>
      </w:r>
    </w:p>
    <w:p w:rsidR="00541CEF" w:rsidRPr="00366E88" w:rsidRDefault="00541CEF" w:rsidP="00267DEC">
      <w:pPr>
        <w:spacing w:after="0"/>
        <w:jc w:val="both"/>
        <w:rPr>
          <w:rFonts w:cs="Calibri"/>
          <w:b/>
          <w:sz w:val="26"/>
          <w:szCs w:val="26"/>
        </w:rPr>
      </w:pPr>
    </w:p>
    <w:p w:rsidR="0076274D" w:rsidRPr="00366E88" w:rsidRDefault="0076274D" w:rsidP="00267DEC">
      <w:pPr>
        <w:spacing w:after="0"/>
        <w:jc w:val="both"/>
        <w:rPr>
          <w:rFonts w:cs="Calibri"/>
          <w:sz w:val="26"/>
          <w:szCs w:val="26"/>
        </w:rPr>
      </w:pPr>
      <w:r w:rsidRPr="00366E88">
        <w:rPr>
          <w:rFonts w:cs="Calibri"/>
          <w:b/>
          <w:sz w:val="26"/>
          <w:szCs w:val="26"/>
        </w:rPr>
        <w:t xml:space="preserve">Article </w:t>
      </w:r>
      <w:r w:rsidR="00CC72B5">
        <w:rPr>
          <w:rFonts w:cs="Calibri"/>
          <w:b/>
          <w:sz w:val="26"/>
          <w:szCs w:val="26"/>
        </w:rPr>
        <w:t>2</w:t>
      </w:r>
      <w:r w:rsidR="00F90A10">
        <w:rPr>
          <w:rFonts w:cs="Calibri"/>
          <w:b/>
          <w:sz w:val="26"/>
          <w:szCs w:val="26"/>
        </w:rPr>
        <w:t>2</w:t>
      </w:r>
    </w:p>
    <w:p w:rsidR="0076274D" w:rsidRPr="00366E88" w:rsidRDefault="0076274D" w:rsidP="00267DEC">
      <w:pPr>
        <w:spacing w:after="0"/>
        <w:jc w:val="both"/>
        <w:rPr>
          <w:rFonts w:cs="Calibri"/>
          <w:sz w:val="26"/>
          <w:szCs w:val="26"/>
        </w:rPr>
      </w:pPr>
      <w:r w:rsidRPr="00366E88">
        <w:rPr>
          <w:rFonts w:cs="Calibri"/>
          <w:sz w:val="26"/>
          <w:szCs w:val="26"/>
        </w:rPr>
        <w:t xml:space="preserve">Par dérogation aux dispositions prévues par le Titre XV de la Constitution, l’initiative de la révision de la présente </w:t>
      </w:r>
      <w:r w:rsidR="008D5367" w:rsidRPr="00366E88">
        <w:rPr>
          <w:rFonts w:cs="Calibri"/>
          <w:sz w:val="26"/>
          <w:szCs w:val="26"/>
        </w:rPr>
        <w:t>C</w:t>
      </w:r>
      <w:r w:rsidRPr="00366E88">
        <w:rPr>
          <w:rFonts w:cs="Calibri"/>
          <w:sz w:val="26"/>
          <w:szCs w:val="26"/>
        </w:rPr>
        <w:t>harte appartient concurremment au gouvernement de la transition et au tiers  (1</w:t>
      </w:r>
      <w:r w:rsidR="008D5367" w:rsidRPr="00366E88">
        <w:rPr>
          <w:rFonts w:cs="Calibri"/>
          <w:sz w:val="26"/>
          <w:szCs w:val="26"/>
        </w:rPr>
        <w:t xml:space="preserve">/3) des membres de l’Assemblée nationale de </w:t>
      </w:r>
      <w:r w:rsidR="00E577BC">
        <w:rPr>
          <w:rFonts w:cs="Calibri"/>
          <w:sz w:val="26"/>
          <w:szCs w:val="26"/>
        </w:rPr>
        <w:t xml:space="preserve">la </w:t>
      </w:r>
      <w:r w:rsidR="008D5367" w:rsidRPr="00366E88">
        <w:rPr>
          <w:rFonts w:cs="Calibri"/>
          <w:sz w:val="26"/>
          <w:szCs w:val="26"/>
        </w:rPr>
        <w:t>t</w:t>
      </w:r>
      <w:r w:rsidRPr="00366E88">
        <w:rPr>
          <w:rFonts w:cs="Calibri"/>
          <w:sz w:val="26"/>
          <w:szCs w:val="26"/>
        </w:rPr>
        <w:t>ransition.</w:t>
      </w:r>
    </w:p>
    <w:p w:rsidR="00AA5D40" w:rsidRPr="00366E88" w:rsidRDefault="00AA5D40" w:rsidP="00267DEC">
      <w:pPr>
        <w:spacing w:after="0"/>
        <w:jc w:val="both"/>
        <w:rPr>
          <w:rFonts w:cs="Calibri"/>
          <w:sz w:val="26"/>
          <w:szCs w:val="26"/>
        </w:rPr>
      </w:pPr>
    </w:p>
    <w:p w:rsidR="0076274D" w:rsidRPr="00366E88" w:rsidRDefault="0076274D" w:rsidP="00267DEC">
      <w:pPr>
        <w:spacing w:after="0"/>
        <w:jc w:val="both"/>
        <w:rPr>
          <w:rFonts w:cs="Calibri"/>
          <w:sz w:val="26"/>
          <w:szCs w:val="26"/>
        </w:rPr>
      </w:pPr>
      <w:r w:rsidRPr="00366E88">
        <w:rPr>
          <w:rFonts w:cs="Calibri"/>
          <w:sz w:val="26"/>
          <w:szCs w:val="26"/>
        </w:rPr>
        <w:t>Le projet ou la proposition de révision est adoptée à la majorité des 4/5</w:t>
      </w:r>
      <w:r w:rsidRPr="00366E88">
        <w:rPr>
          <w:rFonts w:cs="Calibri"/>
          <w:sz w:val="26"/>
          <w:szCs w:val="26"/>
          <w:vertAlign w:val="superscript"/>
        </w:rPr>
        <w:t>ème</w:t>
      </w:r>
      <w:r w:rsidR="008D5367" w:rsidRPr="00366E88">
        <w:rPr>
          <w:rFonts w:cs="Calibri"/>
          <w:sz w:val="26"/>
          <w:szCs w:val="26"/>
        </w:rPr>
        <w:t xml:space="preserve"> des membres de l’Assemblée n</w:t>
      </w:r>
      <w:r w:rsidRPr="00366E88">
        <w:rPr>
          <w:rFonts w:cs="Calibri"/>
          <w:sz w:val="26"/>
          <w:szCs w:val="26"/>
        </w:rPr>
        <w:t>ationale de la transition.</w:t>
      </w:r>
    </w:p>
    <w:p w:rsidR="00AA5D40" w:rsidRPr="00366E88" w:rsidRDefault="00AA5D40" w:rsidP="00267DEC">
      <w:pPr>
        <w:spacing w:after="0"/>
        <w:jc w:val="both"/>
        <w:rPr>
          <w:rFonts w:cs="Calibri"/>
          <w:sz w:val="26"/>
          <w:szCs w:val="26"/>
        </w:rPr>
      </w:pPr>
    </w:p>
    <w:p w:rsidR="0076274D" w:rsidRPr="00366E88" w:rsidRDefault="0076274D" w:rsidP="00267DEC">
      <w:pPr>
        <w:spacing w:after="0"/>
        <w:jc w:val="both"/>
        <w:rPr>
          <w:rFonts w:cs="Calibri"/>
          <w:sz w:val="26"/>
          <w:szCs w:val="26"/>
        </w:rPr>
      </w:pPr>
      <w:r w:rsidRPr="00366E88">
        <w:rPr>
          <w:rFonts w:cs="Calibri"/>
          <w:sz w:val="26"/>
          <w:szCs w:val="26"/>
        </w:rPr>
        <w:t>Le Président de la transition procède à la promulgation de l’acte de révision  conformément à l’article 48 de la Constitution</w:t>
      </w:r>
      <w:r w:rsidR="008D5367" w:rsidRPr="00366E88">
        <w:rPr>
          <w:rFonts w:cs="Calibri"/>
          <w:sz w:val="26"/>
          <w:szCs w:val="26"/>
        </w:rPr>
        <w:t xml:space="preserve">  du 2 juin 1991</w:t>
      </w:r>
      <w:r w:rsidRPr="00366E88">
        <w:rPr>
          <w:rFonts w:cs="Calibri"/>
          <w:sz w:val="26"/>
          <w:szCs w:val="26"/>
        </w:rPr>
        <w:t>.</w:t>
      </w:r>
    </w:p>
    <w:p w:rsidR="00F90A10" w:rsidRDefault="00F90A10" w:rsidP="00267DEC">
      <w:pPr>
        <w:spacing w:after="0"/>
        <w:jc w:val="both"/>
        <w:rPr>
          <w:rFonts w:cs="Calibri"/>
          <w:b/>
          <w:sz w:val="26"/>
          <w:szCs w:val="26"/>
        </w:rPr>
      </w:pPr>
    </w:p>
    <w:p w:rsidR="0076274D" w:rsidRPr="00366E88" w:rsidRDefault="0076274D" w:rsidP="00267DEC">
      <w:pPr>
        <w:spacing w:after="0"/>
        <w:jc w:val="both"/>
        <w:rPr>
          <w:rFonts w:cs="Calibri"/>
          <w:b/>
          <w:sz w:val="26"/>
          <w:szCs w:val="26"/>
        </w:rPr>
      </w:pPr>
      <w:r w:rsidRPr="00366E88">
        <w:rPr>
          <w:rFonts w:cs="Calibri"/>
          <w:b/>
          <w:sz w:val="26"/>
          <w:szCs w:val="26"/>
        </w:rPr>
        <w:t>TITRE VI :</w:t>
      </w:r>
      <w:r w:rsidR="00F90A10">
        <w:rPr>
          <w:rFonts w:cs="Calibri"/>
          <w:b/>
          <w:sz w:val="26"/>
          <w:szCs w:val="26"/>
        </w:rPr>
        <w:t xml:space="preserve"> LES </w:t>
      </w:r>
      <w:r w:rsidRPr="00366E88">
        <w:rPr>
          <w:rFonts w:cs="Calibri"/>
          <w:b/>
          <w:sz w:val="26"/>
          <w:szCs w:val="26"/>
          <w:u w:val="single"/>
        </w:rPr>
        <w:t>DISPOSITIONS TRANSITOIRES ET FINALES</w:t>
      </w:r>
      <w:r w:rsidRPr="00366E88">
        <w:rPr>
          <w:rFonts w:cs="Calibri"/>
          <w:b/>
          <w:sz w:val="26"/>
          <w:szCs w:val="26"/>
        </w:rPr>
        <w:t> :</w:t>
      </w:r>
    </w:p>
    <w:p w:rsidR="00541CEF" w:rsidRPr="00366E88" w:rsidRDefault="00541CEF" w:rsidP="00267DEC">
      <w:pPr>
        <w:spacing w:after="0"/>
        <w:jc w:val="both"/>
        <w:rPr>
          <w:rFonts w:cs="Calibri"/>
          <w:b/>
          <w:sz w:val="26"/>
          <w:szCs w:val="26"/>
        </w:rPr>
      </w:pPr>
    </w:p>
    <w:p w:rsidR="0076274D" w:rsidRPr="00366E88" w:rsidRDefault="00CC72B5" w:rsidP="00267DEC">
      <w:pPr>
        <w:spacing w:after="0"/>
        <w:jc w:val="both"/>
        <w:rPr>
          <w:rFonts w:cs="Calibri"/>
          <w:b/>
          <w:sz w:val="26"/>
          <w:szCs w:val="26"/>
        </w:rPr>
      </w:pPr>
      <w:r>
        <w:rPr>
          <w:rFonts w:cs="Calibri"/>
          <w:b/>
          <w:sz w:val="26"/>
          <w:szCs w:val="26"/>
        </w:rPr>
        <w:t>Article 2</w:t>
      </w:r>
      <w:r w:rsidR="00F90A10">
        <w:rPr>
          <w:rFonts w:cs="Calibri"/>
          <w:b/>
          <w:sz w:val="26"/>
          <w:szCs w:val="26"/>
        </w:rPr>
        <w:t>3</w:t>
      </w:r>
    </w:p>
    <w:p w:rsidR="0076274D" w:rsidRPr="00366E88" w:rsidRDefault="0076274D" w:rsidP="00267DEC">
      <w:pPr>
        <w:spacing w:after="0"/>
        <w:jc w:val="both"/>
        <w:rPr>
          <w:rFonts w:cs="Calibri"/>
          <w:sz w:val="26"/>
          <w:szCs w:val="26"/>
        </w:rPr>
      </w:pPr>
      <w:r w:rsidRPr="00366E88">
        <w:rPr>
          <w:rFonts w:cs="Calibri"/>
          <w:sz w:val="26"/>
          <w:szCs w:val="26"/>
        </w:rPr>
        <w:t>La durée de la transition ne peut excéder douze (12) mois à dater de l’investiture du Président de la transition</w:t>
      </w:r>
      <w:r w:rsidR="00E577BC">
        <w:rPr>
          <w:rFonts w:cs="Calibri"/>
          <w:sz w:val="26"/>
          <w:szCs w:val="26"/>
        </w:rPr>
        <w:t>.</w:t>
      </w:r>
      <w:r w:rsidRPr="00366E88">
        <w:rPr>
          <w:rFonts w:cs="Calibri"/>
          <w:sz w:val="26"/>
          <w:szCs w:val="26"/>
        </w:rPr>
        <w:t xml:space="preserve"> </w:t>
      </w:r>
    </w:p>
    <w:p w:rsidR="0076274D" w:rsidRPr="00366E88" w:rsidRDefault="0076274D" w:rsidP="00267DEC">
      <w:pPr>
        <w:spacing w:after="0"/>
        <w:jc w:val="both"/>
        <w:rPr>
          <w:rFonts w:cs="Calibri"/>
          <w:sz w:val="26"/>
          <w:szCs w:val="26"/>
        </w:rPr>
      </w:pPr>
    </w:p>
    <w:p w:rsidR="0076274D" w:rsidRPr="00366E88" w:rsidRDefault="00CC72B5" w:rsidP="00267DEC">
      <w:pPr>
        <w:spacing w:after="0"/>
        <w:jc w:val="both"/>
        <w:rPr>
          <w:rFonts w:cs="Calibri"/>
          <w:b/>
          <w:sz w:val="26"/>
          <w:szCs w:val="26"/>
        </w:rPr>
      </w:pPr>
      <w:r>
        <w:rPr>
          <w:rFonts w:cs="Calibri"/>
          <w:b/>
          <w:sz w:val="26"/>
          <w:szCs w:val="26"/>
        </w:rPr>
        <w:t>Article 2</w:t>
      </w:r>
      <w:r w:rsidR="00F90A10">
        <w:rPr>
          <w:rFonts w:cs="Calibri"/>
          <w:b/>
          <w:sz w:val="26"/>
          <w:szCs w:val="26"/>
        </w:rPr>
        <w:t>4</w:t>
      </w:r>
    </w:p>
    <w:p w:rsidR="0076274D" w:rsidRPr="00366E88" w:rsidRDefault="0076274D" w:rsidP="00267DEC">
      <w:pPr>
        <w:spacing w:after="0"/>
        <w:jc w:val="both"/>
        <w:rPr>
          <w:rFonts w:cs="Calibri"/>
          <w:sz w:val="26"/>
          <w:szCs w:val="26"/>
        </w:rPr>
      </w:pPr>
      <w:r w:rsidRPr="00366E88">
        <w:rPr>
          <w:rFonts w:cs="Calibri"/>
          <w:sz w:val="26"/>
          <w:szCs w:val="26"/>
        </w:rPr>
        <w:t>Les institutions de la période de la transition fonctionnent jusqu’à l’installation effective des nouvelles institutions.</w:t>
      </w:r>
    </w:p>
    <w:p w:rsidR="0076274D" w:rsidRPr="00366E88" w:rsidRDefault="0076274D" w:rsidP="00267DEC">
      <w:pPr>
        <w:spacing w:after="0"/>
        <w:jc w:val="both"/>
        <w:rPr>
          <w:rFonts w:cs="Calibri"/>
          <w:sz w:val="26"/>
          <w:szCs w:val="26"/>
        </w:rPr>
      </w:pPr>
    </w:p>
    <w:p w:rsidR="0076274D" w:rsidRPr="00366E88" w:rsidRDefault="00CC72B5" w:rsidP="00267DEC">
      <w:pPr>
        <w:spacing w:after="0"/>
        <w:jc w:val="both"/>
        <w:rPr>
          <w:rFonts w:cs="Calibri"/>
          <w:b/>
          <w:sz w:val="26"/>
          <w:szCs w:val="26"/>
        </w:rPr>
      </w:pPr>
      <w:r>
        <w:rPr>
          <w:rFonts w:cs="Calibri"/>
          <w:b/>
          <w:sz w:val="26"/>
          <w:szCs w:val="26"/>
        </w:rPr>
        <w:t>Article 2</w:t>
      </w:r>
      <w:r w:rsidR="00F90A10">
        <w:rPr>
          <w:rFonts w:cs="Calibri"/>
          <w:b/>
          <w:sz w:val="26"/>
          <w:szCs w:val="26"/>
        </w:rPr>
        <w:t>5</w:t>
      </w:r>
    </w:p>
    <w:p w:rsidR="0076274D" w:rsidRPr="00366E88" w:rsidRDefault="0076274D" w:rsidP="00267DEC">
      <w:pPr>
        <w:spacing w:after="0"/>
        <w:jc w:val="both"/>
        <w:rPr>
          <w:rFonts w:cs="Calibri"/>
          <w:sz w:val="26"/>
          <w:szCs w:val="26"/>
        </w:rPr>
      </w:pPr>
      <w:r w:rsidRPr="00366E88">
        <w:rPr>
          <w:rFonts w:cs="Calibri"/>
          <w:sz w:val="26"/>
          <w:szCs w:val="26"/>
        </w:rPr>
        <w:t xml:space="preserve">En cas de contrariété entre la Charte de la </w:t>
      </w:r>
      <w:r w:rsidR="004E5BD3" w:rsidRPr="00366E88">
        <w:rPr>
          <w:rFonts w:cs="Calibri"/>
          <w:sz w:val="26"/>
          <w:szCs w:val="26"/>
        </w:rPr>
        <w:t>t</w:t>
      </w:r>
      <w:r w:rsidRPr="00366E88">
        <w:rPr>
          <w:rFonts w:cs="Calibri"/>
          <w:sz w:val="26"/>
          <w:szCs w:val="26"/>
        </w:rPr>
        <w:t xml:space="preserve">ransition et la Constitution, les dispositions de </w:t>
      </w:r>
      <w:r w:rsidR="004E5BD3" w:rsidRPr="00366E88">
        <w:rPr>
          <w:rFonts w:cs="Calibri"/>
          <w:sz w:val="26"/>
          <w:szCs w:val="26"/>
        </w:rPr>
        <w:t xml:space="preserve">la présente Charte prévalent. </w:t>
      </w:r>
    </w:p>
    <w:p w:rsidR="00541CEF" w:rsidRPr="00366E88" w:rsidRDefault="00541CEF" w:rsidP="00267DEC">
      <w:pPr>
        <w:spacing w:after="0"/>
        <w:jc w:val="both"/>
        <w:rPr>
          <w:rFonts w:cs="Calibri"/>
          <w:b/>
          <w:sz w:val="26"/>
          <w:szCs w:val="26"/>
        </w:rPr>
      </w:pPr>
    </w:p>
    <w:p w:rsidR="0076274D" w:rsidRPr="00366E88" w:rsidRDefault="0076274D" w:rsidP="00267DEC">
      <w:pPr>
        <w:spacing w:after="0"/>
        <w:jc w:val="both"/>
        <w:rPr>
          <w:rFonts w:cs="Calibri"/>
          <w:b/>
          <w:sz w:val="26"/>
          <w:szCs w:val="26"/>
        </w:rPr>
      </w:pPr>
      <w:r w:rsidRPr="00366E88">
        <w:rPr>
          <w:rFonts w:cs="Calibri"/>
          <w:b/>
          <w:sz w:val="26"/>
          <w:szCs w:val="26"/>
        </w:rPr>
        <w:lastRenderedPageBreak/>
        <w:t>Artic</w:t>
      </w:r>
      <w:r w:rsidR="00CC72B5">
        <w:rPr>
          <w:rFonts w:cs="Calibri"/>
          <w:b/>
          <w:sz w:val="26"/>
          <w:szCs w:val="26"/>
        </w:rPr>
        <w:t>le 2</w:t>
      </w:r>
      <w:r w:rsidR="00F90A10">
        <w:rPr>
          <w:rFonts w:cs="Calibri"/>
          <w:b/>
          <w:sz w:val="26"/>
          <w:szCs w:val="26"/>
        </w:rPr>
        <w:t>6</w:t>
      </w:r>
    </w:p>
    <w:p w:rsidR="0076274D" w:rsidRPr="00366E88" w:rsidRDefault="0076274D" w:rsidP="00267DEC">
      <w:pPr>
        <w:spacing w:after="0"/>
        <w:jc w:val="both"/>
        <w:rPr>
          <w:rFonts w:cs="Calibri"/>
          <w:sz w:val="26"/>
          <w:szCs w:val="26"/>
        </w:rPr>
      </w:pPr>
      <w:r w:rsidRPr="00366E88">
        <w:rPr>
          <w:rFonts w:cs="Calibri"/>
          <w:sz w:val="26"/>
          <w:szCs w:val="26"/>
        </w:rPr>
        <w:t xml:space="preserve">La présente </w:t>
      </w:r>
      <w:r w:rsidR="008D5367" w:rsidRPr="00366E88">
        <w:rPr>
          <w:rFonts w:cs="Calibri"/>
          <w:sz w:val="26"/>
          <w:szCs w:val="26"/>
        </w:rPr>
        <w:t>C</w:t>
      </w:r>
      <w:r w:rsidRPr="00366E88">
        <w:rPr>
          <w:rFonts w:cs="Calibri"/>
          <w:sz w:val="26"/>
          <w:szCs w:val="26"/>
        </w:rPr>
        <w:t xml:space="preserve">harte entre en vigueur dès sa signature par les parties </w:t>
      </w:r>
      <w:r w:rsidR="003D0056" w:rsidRPr="00366E88">
        <w:rPr>
          <w:rFonts w:cs="Calibri"/>
          <w:sz w:val="26"/>
          <w:szCs w:val="26"/>
        </w:rPr>
        <w:t>ci-dessus mentionnées dans le préambule.</w:t>
      </w:r>
    </w:p>
    <w:p w:rsidR="001E108C" w:rsidRPr="00366E88" w:rsidRDefault="008D5367" w:rsidP="00267D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jc w:val="both"/>
        <w:rPr>
          <w:rFonts w:cs="Calibri"/>
          <w:sz w:val="26"/>
          <w:szCs w:val="26"/>
        </w:rPr>
      </w:pPr>
      <w:r w:rsidRPr="00366E88">
        <w:rPr>
          <w:rFonts w:cs="Calibri"/>
          <w:sz w:val="26"/>
          <w:szCs w:val="26"/>
        </w:rPr>
        <w:tab/>
      </w:r>
      <w:r w:rsidRPr="00366E88">
        <w:rPr>
          <w:rFonts w:cs="Calibri"/>
          <w:sz w:val="26"/>
          <w:szCs w:val="26"/>
        </w:rPr>
        <w:tab/>
      </w:r>
      <w:r w:rsidRPr="00366E88">
        <w:rPr>
          <w:rFonts w:cs="Calibri"/>
          <w:sz w:val="26"/>
          <w:szCs w:val="26"/>
        </w:rPr>
        <w:tab/>
      </w:r>
      <w:r w:rsidRPr="00366E88">
        <w:rPr>
          <w:rFonts w:cs="Calibri"/>
          <w:sz w:val="26"/>
          <w:szCs w:val="26"/>
        </w:rPr>
        <w:tab/>
      </w:r>
      <w:r w:rsidRPr="00366E88">
        <w:rPr>
          <w:rFonts w:cs="Calibri"/>
          <w:sz w:val="26"/>
          <w:szCs w:val="26"/>
        </w:rPr>
        <w:tab/>
      </w:r>
    </w:p>
    <w:p w:rsidR="001E108C" w:rsidRPr="00366E88" w:rsidRDefault="001E108C" w:rsidP="00267D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jc w:val="both"/>
        <w:rPr>
          <w:rFonts w:cs="Calibri"/>
          <w:sz w:val="26"/>
          <w:szCs w:val="26"/>
        </w:rPr>
      </w:pPr>
    </w:p>
    <w:p w:rsidR="008D5367" w:rsidRPr="00366E88" w:rsidRDefault="008D5367" w:rsidP="00267D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jc w:val="both"/>
        <w:rPr>
          <w:rFonts w:cs="Calibri"/>
          <w:sz w:val="26"/>
          <w:szCs w:val="26"/>
        </w:rPr>
      </w:pPr>
      <w:r w:rsidRPr="00366E88">
        <w:rPr>
          <w:rFonts w:cs="Calibri"/>
          <w:sz w:val="26"/>
          <w:szCs w:val="26"/>
        </w:rPr>
        <w:t>Fait à Ouagadougou, le …….novembre 2014</w:t>
      </w:r>
      <w:r w:rsidRPr="00366E88">
        <w:rPr>
          <w:rFonts w:cs="Calibri"/>
          <w:sz w:val="26"/>
          <w:szCs w:val="26"/>
        </w:rPr>
        <w:tab/>
      </w:r>
      <w:r w:rsidRPr="00366E88">
        <w:rPr>
          <w:rFonts w:cs="Calibri"/>
          <w:sz w:val="26"/>
          <w:szCs w:val="26"/>
        </w:rPr>
        <w:tab/>
      </w:r>
    </w:p>
    <w:p w:rsidR="001E108C" w:rsidRPr="00366E88" w:rsidRDefault="001E108C" w:rsidP="00267D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jc w:val="both"/>
        <w:rPr>
          <w:rFonts w:cs="Calibri"/>
          <w:sz w:val="26"/>
          <w:szCs w:val="26"/>
        </w:rPr>
      </w:pPr>
    </w:p>
    <w:p w:rsidR="008D5367" w:rsidRDefault="008D5367" w:rsidP="00267D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jc w:val="both"/>
        <w:rPr>
          <w:rFonts w:cs="Calibri"/>
          <w:sz w:val="26"/>
          <w:szCs w:val="26"/>
        </w:rPr>
      </w:pPr>
      <w:r w:rsidRPr="00366E88">
        <w:rPr>
          <w:rFonts w:cs="Calibri"/>
          <w:sz w:val="26"/>
          <w:szCs w:val="26"/>
        </w:rPr>
        <w:t>Les signataires :</w:t>
      </w:r>
    </w:p>
    <w:p w:rsidR="00DB7599" w:rsidRDefault="00DB7599" w:rsidP="00267D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jc w:val="both"/>
        <w:rPr>
          <w:rFonts w:cs="Calibri"/>
          <w:sz w:val="26"/>
          <w:szCs w:val="26"/>
        </w:rPr>
      </w:pPr>
    </w:p>
    <w:p w:rsidR="001E108C" w:rsidRPr="00366E88" w:rsidRDefault="001E108C" w:rsidP="00267D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jc w:val="both"/>
        <w:rPr>
          <w:rFonts w:cs="Calibri"/>
          <w:sz w:val="26"/>
          <w:szCs w:val="26"/>
        </w:rPr>
      </w:pPr>
    </w:p>
    <w:p w:rsidR="00907364" w:rsidRDefault="008D5367" w:rsidP="00267D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jc w:val="both"/>
        <w:rPr>
          <w:rFonts w:cs="Calibri"/>
          <w:sz w:val="26"/>
          <w:szCs w:val="26"/>
        </w:rPr>
      </w:pPr>
      <w:r w:rsidRPr="00366E88">
        <w:rPr>
          <w:rFonts w:cs="Calibri"/>
          <w:sz w:val="26"/>
          <w:szCs w:val="26"/>
        </w:rPr>
        <w:t>Forces de Défense et de Sécurité</w:t>
      </w:r>
      <w:r w:rsidRPr="00366E88">
        <w:rPr>
          <w:rFonts w:cs="Calibri"/>
          <w:sz w:val="26"/>
          <w:szCs w:val="26"/>
        </w:rPr>
        <w:tab/>
      </w:r>
      <w:r w:rsidRPr="00366E88">
        <w:rPr>
          <w:rFonts w:cs="Calibri"/>
          <w:sz w:val="26"/>
          <w:szCs w:val="26"/>
        </w:rPr>
        <w:tab/>
      </w:r>
      <w:r w:rsidR="001E108C" w:rsidRPr="00366E88">
        <w:rPr>
          <w:rFonts w:cs="Calibri"/>
          <w:sz w:val="26"/>
          <w:szCs w:val="26"/>
        </w:rPr>
        <w:tab/>
      </w:r>
      <w:r w:rsidR="001E108C" w:rsidRPr="00366E88">
        <w:rPr>
          <w:rFonts w:cs="Calibri"/>
          <w:sz w:val="26"/>
          <w:szCs w:val="26"/>
        </w:rPr>
        <w:tab/>
      </w:r>
      <w:r w:rsidRPr="00366E88">
        <w:rPr>
          <w:rFonts w:cs="Calibri"/>
          <w:sz w:val="26"/>
          <w:szCs w:val="26"/>
        </w:rPr>
        <w:t>Partis Politiques</w:t>
      </w:r>
    </w:p>
    <w:p w:rsidR="00DB7599" w:rsidRDefault="00DB7599" w:rsidP="00267D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jc w:val="both"/>
        <w:rPr>
          <w:rFonts w:cs="Calibri"/>
          <w:sz w:val="26"/>
          <w:szCs w:val="26"/>
        </w:rPr>
      </w:pPr>
    </w:p>
    <w:p w:rsidR="00907364" w:rsidRPr="00366E88" w:rsidRDefault="00907364" w:rsidP="00267D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jc w:val="both"/>
        <w:rPr>
          <w:rFonts w:cs="Calibri"/>
          <w:sz w:val="26"/>
          <w:szCs w:val="26"/>
        </w:rPr>
      </w:pPr>
      <w:r w:rsidRPr="00366E88">
        <w:rPr>
          <w:rFonts w:cs="Calibri"/>
          <w:sz w:val="26"/>
          <w:szCs w:val="26"/>
        </w:rPr>
        <w:t>Autorités religieuses et coutumières</w:t>
      </w:r>
      <w:r w:rsidRPr="00366E88">
        <w:rPr>
          <w:rFonts w:cs="Calibri"/>
          <w:sz w:val="26"/>
          <w:szCs w:val="26"/>
        </w:rPr>
        <w:tab/>
      </w:r>
      <w:r w:rsidRPr="00366E88">
        <w:rPr>
          <w:rFonts w:cs="Calibri"/>
          <w:sz w:val="26"/>
          <w:szCs w:val="26"/>
        </w:rPr>
        <w:tab/>
      </w:r>
      <w:r w:rsidR="001E108C" w:rsidRPr="00366E88">
        <w:rPr>
          <w:rFonts w:cs="Calibri"/>
          <w:sz w:val="26"/>
          <w:szCs w:val="26"/>
        </w:rPr>
        <w:t xml:space="preserve">           </w:t>
      </w:r>
      <w:r w:rsidRPr="00366E88">
        <w:rPr>
          <w:rFonts w:cs="Calibri"/>
          <w:sz w:val="26"/>
          <w:szCs w:val="26"/>
        </w:rPr>
        <w:t>Organisations de la société civile</w:t>
      </w:r>
    </w:p>
    <w:p w:rsidR="008D5367" w:rsidRPr="00366E88" w:rsidRDefault="008D5367" w:rsidP="00267D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jc w:val="both"/>
        <w:rPr>
          <w:rFonts w:cs="Calibri"/>
          <w:sz w:val="26"/>
          <w:szCs w:val="26"/>
        </w:rPr>
      </w:pPr>
    </w:p>
    <w:p w:rsidR="008D5367" w:rsidRPr="00366E88" w:rsidRDefault="008D5367" w:rsidP="00267D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jc w:val="both"/>
        <w:rPr>
          <w:rFonts w:cs="Calibri"/>
          <w:sz w:val="26"/>
          <w:szCs w:val="26"/>
        </w:rPr>
      </w:pPr>
    </w:p>
    <w:p w:rsidR="008D5367" w:rsidRPr="00366E88" w:rsidRDefault="008D5367" w:rsidP="00267DE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jc w:val="both"/>
        <w:rPr>
          <w:rFonts w:cs="Calibri"/>
          <w:sz w:val="26"/>
          <w:szCs w:val="26"/>
        </w:rPr>
      </w:pPr>
    </w:p>
    <w:p w:rsidR="0076274D" w:rsidRPr="00366E88" w:rsidRDefault="0076274D" w:rsidP="00267DEC">
      <w:pPr>
        <w:spacing w:after="0"/>
        <w:jc w:val="both"/>
        <w:rPr>
          <w:rFonts w:cs="Calibri"/>
          <w:sz w:val="26"/>
          <w:szCs w:val="26"/>
        </w:rPr>
      </w:pPr>
    </w:p>
    <w:p w:rsidR="0076274D" w:rsidRPr="00366E88" w:rsidRDefault="0076274D" w:rsidP="00267DEC">
      <w:pPr>
        <w:spacing w:after="0"/>
        <w:jc w:val="both"/>
        <w:rPr>
          <w:rFonts w:cs="Calibri"/>
          <w:sz w:val="26"/>
          <w:szCs w:val="26"/>
        </w:rPr>
      </w:pPr>
    </w:p>
    <w:bookmarkEnd w:id="0"/>
    <w:p w:rsidR="00440A24" w:rsidRPr="00366E88" w:rsidRDefault="00440A24" w:rsidP="00267DEC">
      <w:pPr>
        <w:spacing w:after="0"/>
        <w:jc w:val="both"/>
        <w:rPr>
          <w:rFonts w:cs="Calibri"/>
          <w:sz w:val="26"/>
          <w:szCs w:val="26"/>
        </w:rPr>
      </w:pPr>
    </w:p>
    <w:sectPr w:rsidR="00440A24" w:rsidRPr="00366E88" w:rsidSect="00F946CC">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403" w:rsidRDefault="00684403">
      <w:pPr>
        <w:spacing w:after="0" w:line="240" w:lineRule="auto"/>
      </w:pPr>
      <w:r>
        <w:separator/>
      </w:r>
    </w:p>
  </w:endnote>
  <w:endnote w:type="continuationSeparator" w:id="0">
    <w:p w:rsidR="00684403" w:rsidRDefault="00684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6CC" w:rsidRDefault="0086572F">
    <w:pPr>
      <w:pStyle w:val="Pieddepage"/>
    </w:pPr>
    <w:r>
      <w:rPr>
        <w:noProof/>
        <w:lang w:eastAsia="fr-FR"/>
      </w:rPr>
      <mc:AlternateContent>
        <mc:Choice Requires="wps">
          <w:drawing>
            <wp:anchor distT="0" distB="0" distL="114300" distR="114300" simplePos="0" relativeHeight="251657728" behindDoc="0" locked="0" layoutInCell="0" allowOverlap="1">
              <wp:simplePos x="0" y="0"/>
              <wp:positionH relativeFrom="page">
                <wp:posOffset>6663055</wp:posOffset>
              </wp:positionH>
              <wp:positionV relativeFrom="page">
                <wp:posOffset>9857740</wp:posOffset>
              </wp:positionV>
              <wp:extent cx="368300" cy="274320"/>
              <wp:effectExtent l="5080" t="8890" r="7620"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F946CC" w:rsidRDefault="00684403">
                          <w:pPr>
                            <w:jc w:val="center"/>
                          </w:pPr>
                          <w:r>
                            <w:fldChar w:fldCharType="begin"/>
                          </w:r>
                          <w:r>
                            <w:instrText xml:space="preserve"> PAGE    \* MERGEFORMAT </w:instrText>
                          </w:r>
                          <w:r>
                            <w:fldChar w:fldCharType="separate"/>
                          </w:r>
                          <w:r w:rsidR="0086572F" w:rsidRPr="0086572F">
                            <w:rPr>
                              <w:noProof/>
                              <w:sz w:val="16"/>
                              <w:szCs w:val="16"/>
                            </w:rPr>
                            <w:t>9</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524.65pt;margin-top:776.2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" o:allowincell="f" adj="14135" strokecolor="gray" strokeweight=".25pt">
              <v:textbox>
                <w:txbxContent>
                  <w:p w:rsidR="00F946CC" w:rsidRDefault="00684403">
                    <w:pPr>
                      <w:jc w:val="center"/>
                    </w:pPr>
                    <w:r>
                      <w:fldChar w:fldCharType="begin"/>
                    </w:r>
                    <w:r>
                      <w:instrText xml:space="preserve"> PAGE    \* MERGEFORMAT </w:instrText>
                    </w:r>
                    <w:r>
                      <w:fldChar w:fldCharType="separate"/>
                    </w:r>
                    <w:r w:rsidR="0086572F" w:rsidRPr="0086572F">
                      <w:rPr>
                        <w:noProof/>
                        <w:sz w:val="16"/>
                        <w:szCs w:val="16"/>
                      </w:rPr>
                      <w:t>9</w:t>
                    </w:r>
                    <w:r>
                      <w:rPr>
                        <w:noProof/>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403" w:rsidRDefault="00684403">
      <w:pPr>
        <w:spacing w:after="0" w:line="240" w:lineRule="auto"/>
      </w:pPr>
      <w:r>
        <w:separator/>
      </w:r>
    </w:p>
  </w:footnote>
  <w:footnote w:type="continuationSeparator" w:id="0">
    <w:p w:rsidR="00684403" w:rsidRDefault="006844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1C2"/>
    <w:multiLevelType w:val="hybridMultilevel"/>
    <w:tmpl w:val="07BC2BBE"/>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
    <w:nsid w:val="2D682753"/>
    <w:multiLevelType w:val="hybridMultilevel"/>
    <w:tmpl w:val="885CCC78"/>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2">
    <w:nsid w:val="30557115"/>
    <w:multiLevelType w:val="hybridMultilevel"/>
    <w:tmpl w:val="42869088"/>
    <w:lvl w:ilvl="0" w:tplc="40660CDA">
      <w:start w:val="1"/>
      <w:numFmt w:val="bullet"/>
      <w:lvlText w:val="-"/>
      <w:lvlJc w:val="left"/>
      <w:pPr>
        <w:ind w:left="1068" w:hanging="360"/>
      </w:pPr>
      <w:rPr>
        <w:rFonts w:ascii="Calibri" w:eastAsia="Calibri"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39843778"/>
    <w:multiLevelType w:val="hybridMultilevel"/>
    <w:tmpl w:val="78B421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A274FAE"/>
    <w:multiLevelType w:val="hybridMultilevel"/>
    <w:tmpl w:val="FC7E1FBE"/>
    <w:lvl w:ilvl="0" w:tplc="40660CDA">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E81F1B"/>
    <w:multiLevelType w:val="hybridMultilevel"/>
    <w:tmpl w:val="1578EF40"/>
    <w:lvl w:ilvl="0" w:tplc="040C000B">
      <w:start w:val="1"/>
      <w:numFmt w:val="bullet"/>
      <w:lvlText w:val=""/>
      <w:lvlJc w:val="left"/>
      <w:pPr>
        <w:ind w:left="768" w:hanging="360"/>
      </w:pPr>
      <w:rPr>
        <w:rFonts w:ascii="Wingdings" w:hAnsi="Wingdings"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6">
    <w:nsid w:val="614A315F"/>
    <w:multiLevelType w:val="hybridMultilevel"/>
    <w:tmpl w:val="A9A25238"/>
    <w:lvl w:ilvl="0" w:tplc="040C000B">
      <w:start w:val="1"/>
      <w:numFmt w:val="bullet"/>
      <w:lvlText w:val=""/>
      <w:lvlJc w:val="left"/>
      <w:pPr>
        <w:ind w:left="768" w:hanging="360"/>
      </w:pPr>
      <w:rPr>
        <w:rFonts w:ascii="Wingdings" w:hAnsi="Wingdings"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7">
    <w:nsid w:val="7A8A63AE"/>
    <w:multiLevelType w:val="hybridMultilevel"/>
    <w:tmpl w:val="A6A6DA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74D"/>
    <w:rsid w:val="00010D60"/>
    <w:rsid w:val="00045BA6"/>
    <w:rsid w:val="00067D24"/>
    <w:rsid w:val="00102E6A"/>
    <w:rsid w:val="00107997"/>
    <w:rsid w:val="001528C7"/>
    <w:rsid w:val="001B21F4"/>
    <w:rsid w:val="001B46E1"/>
    <w:rsid w:val="001C2922"/>
    <w:rsid w:val="001E108C"/>
    <w:rsid w:val="001E3E4E"/>
    <w:rsid w:val="0021038F"/>
    <w:rsid w:val="00267DEC"/>
    <w:rsid w:val="002F6D81"/>
    <w:rsid w:val="003400D0"/>
    <w:rsid w:val="00366E88"/>
    <w:rsid w:val="00371E46"/>
    <w:rsid w:val="003B5140"/>
    <w:rsid w:val="003D0056"/>
    <w:rsid w:val="003D363B"/>
    <w:rsid w:val="00413FA1"/>
    <w:rsid w:val="00440A24"/>
    <w:rsid w:val="00476232"/>
    <w:rsid w:val="00493D92"/>
    <w:rsid w:val="004A38BF"/>
    <w:rsid w:val="004E1F39"/>
    <w:rsid w:val="004E5BD3"/>
    <w:rsid w:val="004F6AF8"/>
    <w:rsid w:val="0052409F"/>
    <w:rsid w:val="00541CEF"/>
    <w:rsid w:val="005E3DF0"/>
    <w:rsid w:val="00684403"/>
    <w:rsid w:val="006A4A8F"/>
    <w:rsid w:val="006E7786"/>
    <w:rsid w:val="0076274D"/>
    <w:rsid w:val="0083120F"/>
    <w:rsid w:val="00845030"/>
    <w:rsid w:val="0086572F"/>
    <w:rsid w:val="00865D8A"/>
    <w:rsid w:val="008D5367"/>
    <w:rsid w:val="00907364"/>
    <w:rsid w:val="009677DB"/>
    <w:rsid w:val="009C1518"/>
    <w:rsid w:val="009C6613"/>
    <w:rsid w:val="009F5342"/>
    <w:rsid w:val="00A44150"/>
    <w:rsid w:val="00AA5D40"/>
    <w:rsid w:val="00AC75FE"/>
    <w:rsid w:val="00AD1331"/>
    <w:rsid w:val="00B329B6"/>
    <w:rsid w:val="00C83082"/>
    <w:rsid w:val="00C91BCC"/>
    <w:rsid w:val="00CC72B5"/>
    <w:rsid w:val="00CE0347"/>
    <w:rsid w:val="00CF2ED9"/>
    <w:rsid w:val="00D46BB3"/>
    <w:rsid w:val="00D615AD"/>
    <w:rsid w:val="00D631BB"/>
    <w:rsid w:val="00DB7599"/>
    <w:rsid w:val="00DC4A9D"/>
    <w:rsid w:val="00DC5EA0"/>
    <w:rsid w:val="00E542EC"/>
    <w:rsid w:val="00E550E7"/>
    <w:rsid w:val="00E577BC"/>
    <w:rsid w:val="00E65A41"/>
    <w:rsid w:val="00E906A9"/>
    <w:rsid w:val="00ED184C"/>
    <w:rsid w:val="00F14894"/>
    <w:rsid w:val="00F26193"/>
    <w:rsid w:val="00F6158D"/>
    <w:rsid w:val="00F6177A"/>
    <w:rsid w:val="00F90A10"/>
    <w:rsid w:val="00F946CC"/>
    <w:rsid w:val="00FA28F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74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76274D"/>
    <w:pPr>
      <w:tabs>
        <w:tab w:val="center" w:pos="4536"/>
        <w:tab w:val="right" w:pos="9072"/>
      </w:tabs>
    </w:pPr>
    <w:rPr>
      <w:sz w:val="20"/>
      <w:szCs w:val="20"/>
    </w:rPr>
  </w:style>
  <w:style w:type="character" w:customStyle="1" w:styleId="PieddepageCar">
    <w:name w:val="Pied de page Car"/>
    <w:link w:val="Pieddepage"/>
    <w:uiPriority w:val="99"/>
    <w:semiHidden/>
    <w:rsid w:val="0076274D"/>
    <w:rPr>
      <w:rFonts w:ascii="Calibri" w:eastAsia="Calibri" w:hAnsi="Calibri" w:cs="Times New Roman"/>
    </w:rPr>
  </w:style>
  <w:style w:type="paragraph" w:styleId="Paragraphedeliste">
    <w:name w:val="List Paragraph"/>
    <w:basedOn w:val="Normal"/>
    <w:uiPriority w:val="34"/>
    <w:qFormat/>
    <w:rsid w:val="0076274D"/>
    <w:pPr>
      <w:ind w:left="720"/>
      <w:contextualSpacing/>
    </w:pPr>
  </w:style>
  <w:style w:type="paragraph" w:styleId="Textedebulles">
    <w:name w:val="Balloon Text"/>
    <w:basedOn w:val="Normal"/>
    <w:link w:val="TextedebullesCar"/>
    <w:uiPriority w:val="99"/>
    <w:semiHidden/>
    <w:unhideWhenUsed/>
    <w:rsid w:val="00E542EC"/>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E542E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74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76274D"/>
    <w:pPr>
      <w:tabs>
        <w:tab w:val="center" w:pos="4536"/>
        <w:tab w:val="right" w:pos="9072"/>
      </w:tabs>
    </w:pPr>
    <w:rPr>
      <w:sz w:val="20"/>
      <w:szCs w:val="20"/>
    </w:rPr>
  </w:style>
  <w:style w:type="character" w:customStyle="1" w:styleId="PieddepageCar">
    <w:name w:val="Pied de page Car"/>
    <w:link w:val="Pieddepage"/>
    <w:uiPriority w:val="99"/>
    <w:semiHidden/>
    <w:rsid w:val="0076274D"/>
    <w:rPr>
      <w:rFonts w:ascii="Calibri" w:eastAsia="Calibri" w:hAnsi="Calibri" w:cs="Times New Roman"/>
    </w:rPr>
  </w:style>
  <w:style w:type="paragraph" w:styleId="Paragraphedeliste">
    <w:name w:val="List Paragraph"/>
    <w:basedOn w:val="Normal"/>
    <w:uiPriority w:val="34"/>
    <w:qFormat/>
    <w:rsid w:val="0076274D"/>
    <w:pPr>
      <w:ind w:left="720"/>
      <w:contextualSpacing/>
    </w:pPr>
  </w:style>
  <w:style w:type="paragraph" w:styleId="Textedebulles">
    <w:name w:val="Balloon Text"/>
    <w:basedOn w:val="Normal"/>
    <w:link w:val="TextedebullesCar"/>
    <w:uiPriority w:val="99"/>
    <w:semiHidden/>
    <w:unhideWhenUsed/>
    <w:rsid w:val="00E542EC"/>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E542E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F8689-038E-4FEA-9B91-AC6B4EB16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1947</Words>
  <Characters>10711</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IBRIGA</dc:creator>
  <cp:lastModifiedBy>user</cp:lastModifiedBy>
  <cp:revision>2</cp:revision>
  <cp:lastPrinted>2014-11-09T14:22:00Z</cp:lastPrinted>
  <dcterms:created xsi:type="dcterms:W3CDTF">2014-11-10T09:23:00Z</dcterms:created>
  <dcterms:modified xsi:type="dcterms:W3CDTF">2014-11-10T09:23:00Z</dcterms:modified>
</cp:coreProperties>
</file>