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B6" w:rsidRPr="00D5363A" w:rsidRDefault="00993CB6" w:rsidP="00AD4D13">
      <w:pPr>
        <w:spacing w:after="0" w:line="240" w:lineRule="auto"/>
        <w:rPr>
          <w:rFonts w:cs="Arial"/>
          <w:b/>
          <w:sz w:val="24"/>
          <w:szCs w:val="24"/>
        </w:rPr>
      </w:pPr>
      <w:r w:rsidRPr="00D5363A">
        <w:rPr>
          <w:rFonts w:cs="Arial"/>
          <w:b/>
          <w:noProof/>
          <w:sz w:val="24"/>
          <w:szCs w:val="24"/>
        </w:rPr>
        <w:drawing>
          <wp:anchor distT="0" distB="0" distL="114300" distR="114300" simplePos="0" relativeHeight="251659264" behindDoc="0" locked="0" layoutInCell="1" allowOverlap="1">
            <wp:simplePos x="0" y="0"/>
            <wp:positionH relativeFrom="column">
              <wp:posOffset>2510155</wp:posOffset>
            </wp:positionH>
            <wp:positionV relativeFrom="paragraph">
              <wp:posOffset>-12700</wp:posOffset>
            </wp:positionV>
            <wp:extent cx="1162050" cy="1189355"/>
            <wp:effectExtent l="19050" t="0" r="0" b="0"/>
            <wp:wrapNone/>
            <wp:docPr id="2" name="Image 2" descr="Armoirie 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irie BF"/>
                    <pic:cNvPicPr>
                      <a:picLocks noChangeAspect="1" noChangeArrowheads="1"/>
                    </pic:cNvPicPr>
                  </pic:nvPicPr>
                  <pic:blipFill>
                    <a:blip r:embed="rId9" cstate="print"/>
                    <a:srcRect/>
                    <a:stretch>
                      <a:fillRect/>
                    </a:stretch>
                  </pic:blipFill>
                  <pic:spPr bwMode="auto">
                    <a:xfrm>
                      <a:off x="0" y="0"/>
                      <a:ext cx="1162050" cy="1189355"/>
                    </a:xfrm>
                    <a:prstGeom prst="rect">
                      <a:avLst/>
                    </a:prstGeom>
                    <a:noFill/>
                    <a:ln w="9525">
                      <a:noFill/>
                      <a:miter lim="800000"/>
                      <a:headEnd/>
                      <a:tailEnd/>
                    </a:ln>
                  </pic:spPr>
                </pic:pic>
              </a:graphicData>
            </a:graphic>
          </wp:anchor>
        </w:drawing>
      </w:r>
      <w:r w:rsidRPr="00D5363A">
        <w:rPr>
          <w:rFonts w:cs="Arial"/>
          <w:b/>
          <w:sz w:val="24"/>
          <w:szCs w:val="24"/>
        </w:rPr>
        <w:t>PREMIER MINISTERE</w:t>
      </w:r>
      <w:r w:rsidRPr="00D5363A">
        <w:rPr>
          <w:rFonts w:cs="Arial"/>
          <w:b/>
          <w:sz w:val="24"/>
          <w:szCs w:val="24"/>
        </w:rPr>
        <w:tab/>
      </w:r>
      <w:r w:rsidRPr="00D5363A">
        <w:rPr>
          <w:rFonts w:cs="Arial"/>
          <w:b/>
          <w:sz w:val="24"/>
          <w:szCs w:val="24"/>
        </w:rPr>
        <w:tab/>
      </w:r>
      <w:r w:rsidR="00B17ECE" w:rsidRPr="00D5363A">
        <w:rPr>
          <w:rFonts w:cs="Arial"/>
          <w:b/>
          <w:sz w:val="24"/>
          <w:szCs w:val="24"/>
        </w:rPr>
        <w:t xml:space="preserve">                                                                          </w:t>
      </w:r>
      <w:r w:rsidRPr="00D5363A">
        <w:rPr>
          <w:rFonts w:cs="Arial"/>
          <w:b/>
          <w:sz w:val="24"/>
          <w:szCs w:val="24"/>
        </w:rPr>
        <w:t>BURKINA FASO</w:t>
      </w:r>
    </w:p>
    <w:p w:rsidR="00993CB6" w:rsidRPr="00D5363A" w:rsidRDefault="00993CB6" w:rsidP="00AD4D13">
      <w:pPr>
        <w:spacing w:after="0" w:line="240" w:lineRule="auto"/>
        <w:jc w:val="center"/>
        <w:rPr>
          <w:rFonts w:cs="Arial"/>
          <w:b/>
          <w:sz w:val="24"/>
          <w:szCs w:val="24"/>
        </w:rPr>
      </w:pPr>
    </w:p>
    <w:p w:rsidR="00993CB6" w:rsidRPr="00D5363A" w:rsidRDefault="00993CB6" w:rsidP="00AD4D13">
      <w:pPr>
        <w:tabs>
          <w:tab w:val="left" w:pos="6120"/>
        </w:tabs>
        <w:spacing w:after="0" w:line="240" w:lineRule="auto"/>
        <w:jc w:val="right"/>
        <w:rPr>
          <w:rFonts w:cs="Arial"/>
          <w:b/>
          <w:sz w:val="24"/>
          <w:szCs w:val="24"/>
        </w:rPr>
      </w:pPr>
      <w:r w:rsidRPr="00D5363A">
        <w:rPr>
          <w:rFonts w:cs="Arial"/>
          <w:b/>
          <w:sz w:val="24"/>
          <w:szCs w:val="24"/>
        </w:rPr>
        <w:t>Unité-Progrès-justice</w:t>
      </w:r>
    </w:p>
    <w:p w:rsidR="00993CB6" w:rsidRPr="00D5363A" w:rsidRDefault="00993CB6" w:rsidP="00993CB6">
      <w:pPr>
        <w:jc w:val="right"/>
        <w:rPr>
          <w:rFonts w:cs="Arial"/>
          <w:b/>
          <w:sz w:val="24"/>
          <w:szCs w:val="24"/>
        </w:rPr>
      </w:pPr>
    </w:p>
    <w:p w:rsidR="00993CB6" w:rsidRPr="00D5363A" w:rsidRDefault="00993CB6" w:rsidP="00993CB6">
      <w:pPr>
        <w:jc w:val="center"/>
        <w:rPr>
          <w:rFonts w:cs="Arial"/>
          <w:b/>
          <w:sz w:val="24"/>
          <w:szCs w:val="24"/>
        </w:rPr>
      </w:pPr>
    </w:p>
    <w:p w:rsidR="00993CB6" w:rsidRPr="00D5363A" w:rsidRDefault="00993CB6" w:rsidP="00993CB6">
      <w:pPr>
        <w:jc w:val="center"/>
        <w:rPr>
          <w:rFonts w:cs="Arial"/>
          <w:b/>
          <w:sz w:val="24"/>
          <w:szCs w:val="24"/>
        </w:rPr>
      </w:pPr>
    </w:p>
    <w:p w:rsidR="00353356" w:rsidRPr="00D5363A" w:rsidRDefault="00353356" w:rsidP="00993CB6">
      <w:pPr>
        <w:jc w:val="center"/>
        <w:rPr>
          <w:rFonts w:cs="Arial"/>
          <w:b/>
          <w:sz w:val="24"/>
          <w:szCs w:val="24"/>
        </w:rPr>
      </w:pPr>
    </w:p>
    <w:p w:rsidR="00353356" w:rsidRPr="00D5363A" w:rsidRDefault="00353356" w:rsidP="00993CB6">
      <w:pPr>
        <w:jc w:val="center"/>
        <w:rPr>
          <w:rFonts w:cs="Arial"/>
          <w:b/>
          <w:sz w:val="24"/>
          <w:szCs w:val="24"/>
        </w:rPr>
      </w:pPr>
    </w:p>
    <w:p w:rsidR="00353356" w:rsidRPr="00D5363A" w:rsidRDefault="00353356" w:rsidP="00993CB6">
      <w:pPr>
        <w:jc w:val="center"/>
        <w:rPr>
          <w:rFonts w:cs="Arial"/>
          <w:b/>
          <w:sz w:val="24"/>
          <w:szCs w:val="24"/>
        </w:rPr>
      </w:pPr>
    </w:p>
    <w:tbl>
      <w:tblPr>
        <w:tblW w:w="0" w:type="auto"/>
        <w:tblInd w:w="354"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EEECE1" w:themeFill="background2"/>
        <w:tblCellMar>
          <w:left w:w="70" w:type="dxa"/>
          <w:right w:w="70" w:type="dxa"/>
        </w:tblCellMar>
        <w:tblLook w:val="0000" w:firstRow="0" w:lastRow="0" w:firstColumn="0" w:lastColumn="0" w:noHBand="0" w:noVBand="0"/>
      </w:tblPr>
      <w:tblGrid>
        <w:gridCol w:w="8788"/>
      </w:tblGrid>
      <w:tr w:rsidR="00993CB6" w:rsidRPr="00D5363A" w:rsidTr="00847E5D">
        <w:trPr>
          <w:trHeight w:val="2860"/>
        </w:trPr>
        <w:tc>
          <w:tcPr>
            <w:tcW w:w="8788" w:type="dxa"/>
            <w:tcBorders>
              <w:top w:val="threeDEngrave" w:sz="48" w:space="0" w:color="auto"/>
              <w:left w:val="threeDEngrave" w:sz="48" w:space="0" w:color="auto"/>
              <w:bottom w:val="threeDEngrave" w:sz="48" w:space="0" w:color="auto"/>
              <w:right w:val="threeDEngrave" w:sz="48" w:space="0" w:color="auto"/>
            </w:tcBorders>
            <w:shd w:val="clear" w:color="auto" w:fill="EEECE1" w:themeFill="background2"/>
          </w:tcPr>
          <w:p w:rsidR="00993CB6" w:rsidRPr="00D5363A" w:rsidRDefault="00993CB6" w:rsidP="001E5F16">
            <w:pPr>
              <w:jc w:val="center"/>
              <w:rPr>
                <w:rFonts w:cs="Arial"/>
                <w:b/>
                <w:sz w:val="24"/>
                <w:szCs w:val="24"/>
              </w:rPr>
            </w:pPr>
          </w:p>
          <w:p w:rsidR="008377FF" w:rsidRPr="00D5363A" w:rsidRDefault="00353356" w:rsidP="00353356">
            <w:pPr>
              <w:jc w:val="center"/>
              <w:rPr>
                <w:rFonts w:ascii="Broadway" w:hAnsi="Broadway"/>
                <w:b/>
                <w:sz w:val="24"/>
                <w:szCs w:val="24"/>
              </w:rPr>
            </w:pPr>
            <w:r w:rsidRPr="00D5363A">
              <w:rPr>
                <w:rFonts w:ascii="Broadway" w:hAnsi="Broadway"/>
                <w:b/>
                <w:sz w:val="24"/>
                <w:szCs w:val="24"/>
              </w:rPr>
              <w:t xml:space="preserve">ALLOCUTION DE SON EXCELLENCE MONSIEUR LE PREMIER MINISTRE, </w:t>
            </w:r>
          </w:p>
          <w:p w:rsidR="00353356" w:rsidRPr="00D5363A" w:rsidRDefault="00353356" w:rsidP="00353356">
            <w:pPr>
              <w:jc w:val="center"/>
              <w:rPr>
                <w:rFonts w:ascii="Broadway" w:hAnsi="Broadway"/>
                <w:b/>
                <w:sz w:val="24"/>
                <w:szCs w:val="24"/>
              </w:rPr>
            </w:pPr>
            <w:r w:rsidRPr="00D5363A">
              <w:rPr>
                <w:rFonts w:ascii="Broadway" w:hAnsi="Broadway"/>
                <w:b/>
                <w:sz w:val="24"/>
                <w:szCs w:val="24"/>
              </w:rPr>
              <w:t xml:space="preserve">CHEF DU GOUVERNEMENT  </w:t>
            </w:r>
          </w:p>
          <w:p w:rsidR="00353356" w:rsidRPr="00D5363A" w:rsidRDefault="00847E5D" w:rsidP="00353356">
            <w:pPr>
              <w:jc w:val="center"/>
              <w:rPr>
                <w:rFonts w:ascii="Verdana" w:hAnsi="Verdana"/>
                <w:b/>
                <w:sz w:val="24"/>
                <w:szCs w:val="24"/>
              </w:rPr>
            </w:pPr>
            <w:r w:rsidRPr="00D5363A">
              <w:rPr>
                <w:rFonts w:ascii="Verdana" w:hAnsi="Verdana"/>
                <w:b/>
                <w:sz w:val="24"/>
                <w:szCs w:val="24"/>
              </w:rPr>
              <w:t>---------</w:t>
            </w:r>
          </w:p>
          <w:p w:rsidR="00993CB6" w:rsidRPr="00D5363A" w:rsidRDefault="00353356" w:rsidP="00847E5D">
            <w:pPr>
              <w:jc w:val="center"/>
              <w:rPr>
                <w:rFonts w:ascii="Verdana" w:hAnsi="Verdana"/>
                <w:b/>
                <w:sz w:val="24"/>
                <w:szCs w:val="24"/>
              </w:rPr>
            </w:pPr>
            <w:r w:rsidRPr="00D5363A">
              <w:rPr>
                <w:rFonts w:ascii="Verdana" w:hAnsi="Verdana"/>
                <w:b/>
                <w:sz w:val="24"/>
                <w:szCs w:val="24"/>
              </w:rPr>
              <w:t> </w:t>
            </w:r>
            <w:r w:rsidRPr="00D5363A">
              <w:rPr>
                <w:rFonts w:ascii="Broadway" w:hAnsi="Broadway"/>
                <w:b/>
                <w:sz w:val="24"/>
                <w:szCs w:val="24"/>
              </w:rPr>
              <w:t>RENCONTRE AVEC LA COMMUNAUTE UNIVERSITAIRE </w:t>
            </w:r>
          </w:p>
        </w:tc>
      </w:tr>
    </w:tbl>
    <w:p w:rsidR="00993CB6" w:rsidRPr="00D5363A" w:rsidRDefault="00993CB6" w:rsidP="00993CB6">
      <w:pPr>
        <w:jc w:val="center"/>
        <w:rPr>
          <w:rFonts w:cs="Arial"/>
          <w:b/>
          <w:sz w:val="24"/>
          <w:szCs w:val="24"/>
        </w:rPr>
      </w:pPr>
    </w:p>
    <w:p w:rsidR="00993CB6" w:rsidRPr="00D5363A" w:rsidRDefault="00993CB6" w:rsidP="00993CB6">
      <w:pPr>
        <w:jc w:val="center"/>
        <w:rPr>
          <w:rFonts w:cs="Arial"/>
          <w:b/>
          <w:sz w:val="24"/>
          <w:szCs w:val="24"/>
        </w:rPr>
      </w:pPr>
    </w:p>
    <w:p w:rsidR="00993CB6" w:rsidRPr="00D5363A" w:rsidRDefault="00993CB6" w:rsidP="00993CB6">
      <w:pPr>
        <w:jc w:val="center"/>
        <w:rPr>
          <w:rFonts w:cs="Arial"/>
          <w:b/>
          <w:sz w:val="24"/>
          <w:szCs w:val="24"/>
        </w:rPr>
      </w:pPr>
    </w:p>
    <w:p w:rsidR="00993CB6" w:rsidRPr="00D5363A" w:rsidRDefault="00993CB6" w:rsidP="00993CB6">
      <w:pPr>
        <w:rPr>
          <w:rFonts w:cs="Arial"/>
          <w:b/>
          <w:sz w:val="24"/>
          <w:szCs w:val="24"/>
        </w:rPr>
      </w:pPr>
    </w:p>
    <w:p w:rsidR="00847E5D" w:rsidRPr="00D5363A" w:rsidRDefault="00847E5D" w:rsidP="00993CB6">
      <w:pPr>
        <w:rPr>
          <w:rFonts w:cs="Arial"/>
          <w:b/>
          <w:sz w:val="24"/>
          <w:szCs w:val="24"/>
        </w:rPr>
      </w:pPr>
    </w:p>
    <w:p w:rsidR="00847E5D" w:rsidRPr="00D5363A" w:rsidRDefault="00847E5D" w:rsidP="00993CB6">
      <w:pPr>
        <w:rPr>
          <w:rFonts w:cs="Arial"/>
          <w:b/>
          <w:sz w:val="24"/>
          <w:szCs w:val="24"/>
        </w:rPr>
      </w:pPr>
    </w:p>
    <w:p w:rsidR="00847E5D" w:rsidRPr="00D5363A" w:rsidRDefault="00847E5D" w:rsidP="00AD4D13">
      <w:pPr>
        <w:spacing w:after="360" w:line="360" w:lineRule="auto"/>
        <w:jc w:val="both"/>
        <w:rPr>
          <w:rFonts w:asciiTheme="majorHAnsi" w:eastAsia="Calibri" w:hAnsiTheme="majorHAnsi" w:cs="Arial"/>
          <w:b/>
          <w:sz w:val="24"/>
          <w:szCs w:val="24"/>
        </w:rPr>
      </w:pPr>
    </w:p>
    <w:p w:rsidR="00EE3617" w:rsidRPr="00D5363A" w:rsidRDefault="00B17ECE" w:rsidP="00AD4D13">
      <w:pPr>
        <w:spacing w:after="360" w:line="36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Mesdames, Messieurs,</w:t>
      </w:r>
    </w:p>
    <w:p w:rsidR="00BA3965" w:rsidRPr="00D5363A" w:rsidRDefault="00BA3965" w:rsidP="00AD4D13">
      <w:pPr>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Ma</w:t>
      </w:r>
      <w:r w:rsidR="00B17ECE" w:rsidRPr="00D5363A">
        <w:rPr>
          <w:rFonts w:asciiTheme="majorHAnsi" w:eastAsia="Calibri" w:hAnsiTheme="majorHAnsi" w:cs="Arial"/>
          <w:sz w:val="24"/>
          <w:szCs w:val="24"/>
        </w:rPr>
        <w:t xml:space="preserve"> </w:t>
      </w:r>
      <w:r w:rsidR="00AA0917" w:rsidRPr="00D5363A">
        <w:rPr>
          <w:rFonts w:asciiTheme="majorHAnsi" w:eastAsia="Calibri" w:hAnsiTheme="majorHAnsi" w:cs="Arial"/>
          <w:sz w:val="24"/>
          <w:szCs w:val="24"/>
        </w:rPr>
        <w:t>visite</w:t>
      </w:r>
      <w:r w:rsidR="00B27E68" w:rsidRPr="00D5363A">
        <w:rPr>
          <w:rFonts w:asciiTheme="majorHAnsi" w:eastAsia="Calibri" w:hAnsiTheme="majorHAnsi" w:cs="Arial"/>
          <w:sz w:val="24"/>
          <w:szCs w:val="24"/>
        </w:rPr>
        <w:t xml:space="preserve"> ce jour </w:t>
      </w:r>
      <w:r w:rsidR="009909B0" w:rsidRPr="00D5363A">
        <w:rPr>
          <w:rFonts w:asciiTheme="majorHAnsi" w:eastAsia="Calibri" w:hAnsiTheme="majorHAnsi" w:cs="Arial"/>
          <w:sz w:val="24"/>
          <w:szCs w:val="24"/>
        </w:rPr>
        <w:t xml:space="preserve"> à l’Université </w:t>
      </w:r>
      <w:r w:rsidR="00B27E68" w:rsidRPr="00D5363A">
        <w:rPr>
          <w:rFonts w:asciiTheme="majorHAnsi" w:eastAsia="Calibri" w:hAnsiTheme="majorHAnsi" w:cs="Arial"/>
          <w:sz w:val="24"/>
          <w:szCs w:val="24"/>
        </w:rPr>
        <w:t xml:space="preserve">de Ouagadougou, doit être comprise </w:t>
      </w:r>
      <w:r w:rsidR="009909B0" w:rsidRPr="00D5363A">
        <w:rPr>
          <w:rFonts w:asciiTheme="majorHAnsi" w:eastAsia="Calibri" w:hAnsiTheme="majorHAnsi" w:cs="Arial"/>
          <w:sz w:val="24"/>
          <w:szCs w:val="24"/>
        </w:rPr>
        <w:t>comme la réalisa</w:t>
      </w:r>
      <w:bookmarkStart w:id="0" w:name="_GoBack"/>
      <w:bookmarkEnd w:id="0"/>
      <w:r w:rsidR="009909B0" w:rsidRPr="00D5363A">
        <w:rPr>
          <w:rFonts w:asciiTheme="majorHAnsi" w:eastAsia="Calibri" w:hAnsiTheme="majorHAnsi" w:cs="Arial"/>
          <w:sz w:val="24"/>
          <w:szCs w:val="24"/>
        </w:rPr>
        <w:t xml:space="preserve">tion d’un vœu longtemps exprimé, mais dont la </w:t>
      </w:r>
      <w:r w:rsidR="00EE3617" w:rsidRPr="00D5363A">
        <w:rPr>
          <w:rFonts w:asciiTheme="majorHAnsi" w:eastAsia="Calibri" w:hAnsiTheme="majorHAnsi" w:cs="Arial"/>
          <w:sz w:val="24"/>
          <w:szCs w:val="24"/>
        </w:rPr>
        <w:t>concréti</w:t>
      </w:r>
      <w:r w:rsidR="009909B0" w:rsidRPr="00D5363A">
        <w:rPr>
          <w:rFonts w:asciiTheme="majorHAnsi" w:eastAsia="Calibri" w:hAnsiTheme="majorHAnsi" w:cs="Arial"/>
          <w:sz w:val="24"/>
          <w:szCs w:val="24"/>
        </w:rPr>
        <w:t xml:space="preserve">sation a été soumise à de nombreuses </w:t>
      </w:r>
      <w:r w:rsidR="00AA0917" w:rsidRPr="00D5363A">
        <w:rPr>
          <w:rFonts w:asciiTheme="majorHAnsi" w:eastAsia="Calibri" w:hAnsiTheme="majorHAnsi" w:cs="Arial"/>
          <w:sz w:val="24"/>
          <w:szCs w:val="24"/>
        </w:rPr>
        <w:t>vicissitudes</w:t>
      </w:r>
      <w:r w:rsidR="009909B0" w:rsidRPr="00D5363A">
        <w:rPr>
          <w:rFonts w:asciiTheme="majorHAnsi" w:eastAsia="Calibri" w:hAnsiTheme="majorHAnsi" w:cs="Arial"/>
          <w:sz w:val="24"/>
          <w:szCs w:val="24"/>
        </w:rPr>
        <w:t xml:space="preserve"> qui l’ont toujours </w:t>
      </w:r>
      <w:r w:rsidR="00AA0917" w:rsidRPr="00D5363A">
        <w:rPr>
          <w:rFonts w:asciiTheme="majorHAnsi" w:eastAsia="Calibri" w:hAnsiTheme="majorHAnsi" w:cs="Arial"/>
          <w:sz w:val="24"/>
          <w:szCs w:val="24"/>
        </w:rPr>
        <w:t>retardée</w:t>
      </w:r>
      <w:r w:rsidR="009909B0" w:rsidRPr="00D5363A">
        <w:rPr>
          <w:rFonts w:asciiTheme="majorHAnsi" w:eastAsia="Calibri" w:hAnsiTheme="majorHAnsi" w:cs="Arial"/>
          <w:sz w:val="24"/>
          <w:szCs w:val="24"/>
        </w:rPr>
        <w:t>, au p</w:t>
      </w:r>
      <w:r w:rsidR="005413FD" w:rsidRPr="00D5363A">
        <w:rPr>
          <w:rFonts w:asciiTheme="majorHAnsi" w:eastAsia="Calibri" w:hAnsiTheme="majorHAnsi" w:cs="Arial"/>
          <w:sz w:val="24"/>
          <w:szCs w:val="24"/>
        </w:rPr>
        <w:t>oint que certains doutaient de s</w:t>
      </w:r>
      <w:r w:rsidR="00B656F3" w:rsidRPr="00D5363A">
        <w:rPr>
          <w:rFonts w:asciiTheme="majorHAnsi" w:eastAsia="Calibri" w:hAnsiTheme="majorHAnsi" w:cs="Arial"/>
          <w:sz w:val="24"/>
          <w:szCs w:val="24"/>
        </w:rPr>
        <w:t xml:space="preserve">a sincérité. J’espère que l’incompréhension </w:t>
      </w:r>
      <w:r w:rsidR="009909B0" w:rsidRPr="00D5363A">
        <w:rPr>
          <w:rFonts w:asciiTheme="majorHAnsi" w:eastAsia="Calibri" w:hAnsiTheme="majorHAnsi" w:cs="Arial"/>
          <w:sz w:val="24"/>
          <w:szCs w:val="24"/>
        </w:rPr>
        <w:t>de ce côté est levé</w:t>
      </w:r>
      <w:r w:rsidR="005413FD" w:rsidRPr="00D5363A">
        <w:rPr>
          <w:rFonts w:asciiTheme="majorHAnsi" w:eastAsia="Calibri" w:hAnsiTheme="majorHAnsi" w:cs="Arial"/>
          <w:sz w:val="24"/>
          <w:szCs w:val="24"/>
        </w:rPr>
        <w:t>e</w:t>
      </w:r>
      <w:r w:rsidR="009909B0" w:rsidRPr="00D5363A">
        <w:rPr>
          <w:rFonts w:asciiTheme="majorHAnsi" w:eastAsia="Calibri" w:hAnsiTheme="majorHAnsi" w:cs="Arial"/>
          <w:sz w:val="24"/>
          <w:szCs w:val="24"/>
        </w:rPr>
        <w:t xml:space="preserve"> ce jour avec </w:t>
      </w:r>
      <w:r w:rsidR="005413FD" w:rsidRPr="00D5363A">
        <w:rPr>
          <w:rFonts w:asciiTheme="majorHAnsi" w:eastAsia="Calibri" w:hAnsiTheme="majorHAnsi" w:cs="Arial"/>
          <w:sz w:val="24"/>
          <w:szCs w:val="24"/>
        </w:rPr>
        <w:t>ma</w:t>
      </w:r>
      <w:r w:rsidR="009909B0" w:rsidRPr="00D5363A">
        <w:rPr>
          <w:rFonts w:asciiTheme="majorHAnsi" w:eastAsia="Calibri" w:hAnsiTheme="majorHAnsi" w:cs="Arial"/>
          <w:sz w:val="24"/>
          <w:szCs w:val="24"/>
        </w:rPr>
        <w:t xml:space="preserve"> </w:t>
      </w:r>
      <w:r w:rsidR="009909B0" w:rsidRPr="00D5363A">
        <w:rPr>
          <w:rFonts w:asciiTheme="majorHAnsi" w:eastAsia="Calibri" w:hAnsiTheme="majorHAnsi" w:cs="Arial"/>
          <w:sz w:val="24"/>
          <w:szCs w:val="24"/>
        </w:rPr>
        <w:lastRenderedPageBreak/>
        <w:t xml:space="preserve">présence </w:t>
      </w:r>
      <w:r w:rsidR="005413FD" w:rsidRPr="00D5363A">
        <w:rPr>
          <w:rFonts w:asciiTheme="majorHAnsi" w:eastAsia="Calibri" w:hAnsiTheme="majorHAnsi" w:cs="Arial"/>
          <w:sz w:val="24"/>
          <w:szCs w:val="24"/>
        </w:rPr>
        <w:t xml:space="preserve">effective </w:t>
      </w:r>
      <w:r w:rsidR="009909B0" w:rsidRPr="00D5363A">
        <w:rPr>
          <w:rFonts w:asciiTheme="majorHAnsi" w:eastAsia="Calibri" w:hAnsiTheme="majorHAnsi" w:cs="Arial"/>
          <w:sz w:val="24"/>
          <w:szCs w:val="24"/>
        </w:rPr>
        <w:t xml:space="preserve">au sein de ce temple du </w:t>
      </w:r>
      <w:r w:rsidR="00AA0917" w:rsidRPr="00D5363A">
        <w:rPr>
          <w:rFonts w:asciiTheme="majorHAnsi" w:eastAsia="Calibri" w:hAnsiTheme="majorHAnsi" w:cs="Arial"/>
          <w:sz w:val="24"/>
          <w:szCs w:val="24"/>
        </w:rPr>
        <w:t>savoir</w:t>
      </w:r>
      <w:r w:rsidR="009909B0" w:rsidRPr="00D5363A">
        <w:rPr>
          <w:rFonts w:asciiTheme="majorHAnsi" w:eastAsia="Calibri" w:hAnsiTheme="majorHAnsi" w:cs="Arial"/>
          <w:sz w:val="24"/>
          <w:szCs w:val="24"/>
        </w:rPr>
        <w:t xml:space="preserve">, signe et symbole de l’engagement d’un </w:t>
      </w:r>
      <w:r w:rsidR="00AA0917" w:rsidRPr="00D5363A">
        <w:rPr>
          <w:rFonts w:asciiTheme="majorHAnsi" w:eastAsia="Calibri" w:hAnsiTheme="majorHAnsi" w:cs="Arial"/>
          <w:sz w:val="24"/>
          <w:szCs w:val="24"/>
        </w:rPr>
        <w:t>pays</w:t>
      </w:r>
      <w:r w:rsidR="009909B0" w:rsidRPr="00D5363A">
        <w:rPr>
          <w:rFonts w:asciiTheme="majorHAnsi" w:eastAsia="Calibri" w:hAnsiTheme="majorHAnsi" w:cs="Arial"/>
          <w:sz w:val="24"/>
          <w:szCs w:val="24"/>
        </w:rPr>
        <w:t xml:space="preserve"> à investir dans la fo</w:t>
      </w:r>
      <w:r w:rsidR="005413FD" w:rsidRPr="00D5363A">
        <w:rPr>
          <w:rFonts w:asciiTheme="majorHAnsi" w:eastAsia="Calibri" w:hAnsiTheme="majorHAnsi" w:cs="Arial"/>
          <w:sz w:val="24"/>
          <w:szCs w:val="24"/>
        </w:rPr>
        <w:t>rmation des ressources humaines.</w:t>
      </w:r>
      <w:r w:rsidR="00B17ECE" w:rsidRPr="00D5363A">
        <w:rPr>
          <w:rFonts w:asciiTheme="majorHAnsi" w:eastAsia="Calibri" w:hAnsiTheme="majorHAnsi" w:cs="Arial"/>
          <w:sz w:val="24"/>
          <w:szCs w:val="24"/>
        </w:rPr>
        <w:t xml:space="preserve"> </w:t>
      </w:r>
      <w:r w:rsidRPr="00D5363A">
        <w:rPr>
          <w:rFonts w:asciiTheme="majorHAnsi" w:eastAsia="Calibri" w:hAnsiTheme="majorHAnsi" w:cs="Arial"/>
          <w:sz w:val="24"/>
          <w:szCs w:val="24"/>
        </w:rPr>
        <w:t>Je</w:t>
      </w:r>
      <w:r w:rsidR="009909B0" w:rsidRPr="00D5363A">
        <w:rPr>
          <w:rFonts w:asciiTheme="majorHAnsi" w:eastAsia="Calibri" w:hAnsiTheme="majorHAnsi" w:cs="Arial"/>
          <w:sz w:val="24"/>
          <w:szCs w:val="24"/>
        </w:rPr>
        <w:t xml:space="preserve"> voudr</w:t>
      </w:r>
      <w:r w:rsidRPr="00D5363A">
        <w:rPr>
          <w:rFonts w:asciiTheme="majorHAnsi" w:eastAsia="Calibri" w:hAnsiTheme="majorHAnsi" w:cs="Arial"/>
          <w:sz w:val="24"/>
          <w:szCs w:val="24"/>
        </w:rPr>
        <w:t>ais</w:t>
      </w:r>
      <w:r w:rsidR="009909B0" w:rsidRPr="00D5363A">
        <w:rPr>
          <w:rFonts w:asciiTheme="majorHAnsi" w:eastAsia="Calibri" w:hAnsiTheme="majorHAnsi" w:cs="Arial"/>
          <w:sz w:val="24"/>
          <w:szCs w:val="24"/>
        </w:rPr>
        <w:t xml:space="preserve"> que </w:t>
      </w:r>
      <w:r w:rsidR="00EE3617" w:rsidRPr="00D5363A">
        <w:rPr>
          <w:rFonts w:asciiTheme="majorHAnsi" w:eastAsia="Calibri" w:hAnsiTheme="majorHAnsi" w:cs="Arial"/>
          <w:sz w:val="24"/>
          <w:szCs w:val="24"/>
        </w:rPr>
        <w:t>vous preniez cette</w:t>
      </w:r>
      <w:r w:rsidR="00B17ECE" w:rsidRPr="00D5363A">
        <w:rPr>
          <w:rFonts w:asciiTheme="majorHAnsi" w:eastAsia="Calibri" w:hAnsiTheme="majorHAnsi" w:cs="Arial"/>
          <w:sz w:val="24"/>
          <w:szCs w:val="24"/>
        </w:rPr>
        <w:t xml:space="preserve"> </w:t>
      </w:r>
      <w:r w:rsidR="00EE3617" w:rsidRPr="00D5363A">
        <w:rPr>
          <w:rFonts w:asciiTheme="majorHAnsi" w:eastAsia="Calibri" w:hAnsiTheme="majorHAnsi" w:cs="Arial"/>
          <w:sz w:val="24"/>
          <w:szCs w:val="24"/>
        </w:rPr>
        <w:t xml:space="preserve">visite à l’Université </w:t>
      </w:r>
      <w:r w:rsidR="009909B0" w:rsidRPr="00D5363A">
        <w:rPr>
          <w:rFonts w:asciiTheme="majorHAnsi" w:eastAsia="Calibri" w:hAnsiTheme="majorHAnsi" w:cs="Arial"/>
          <w:sz w:val="24"/>
          <w:szCs w:val="24"/>
        </w:rPr>
        <w:t>comme une rencontre, la rencontre entre l’autorité et l’ensemble</w:t>
      </w:r>
      <w:r w:rsidR="005413FD" w:rsidRPr="00D5363A">
        <w:rPr>
          <w:rFonts w:asciiTheme="majorHAnsi" w:eastAsia="Calibri" w:hAnsiTheme="majorHAnsi" w:cs="Arial"/>
          <w:sz w:val="24"/>
          <w:szCs w:val="24"/>
        </w:rPr>
        <w:t xml:space="preserve"> de la communauté universitaire. C’est un moment</w:t>
      </w:r>
      <w:r w:rsidR="00B17ECE" w:rsidRPr="00D5363A">
        <w:rPr>
          <w:rFonts w:asciiTheme="majorHAnsi" w:eastAsia="Calibri" w:hAnsiTheme="majorHAnsi" w:cs="Arial"/>
          <w:sz w:val="24"/>
          <w:szCs w:val="24"/>
        </w:rPr>
        <w:t xml:space="preserve"> </w:t>
      </w:r>
      <w:r w:rsidR="005413FD" w:rsidRPr="00D5363A">
        <w:rPr>
          <w:rFonts w:asciiTheme="majorHAnsi" w:eastAsia="Calibri" w:hAnsiTheme="majorHAnsi" w:cs="Arial"/>
          <w:sz w:val="24"/>
          <w:szCs w:val="24"/>
        </w:rPr>
        <w:t>d’</w:t>
      </w:r>
      <w:r w:rsidRPr="00D5363A">
        <w:rPr>
          <w:rFonts w:asciiTheme="majorHAnsi" w:eastAsia="Calibri" w:hAnsiTheme="majorHAnsi" w:cs="Arial"/>
          <w:sz w:val="24"/>
          <w:szCs w:val="24"/>
        </w:rPr>
        <w:t>échange avec</w:t>
      </w:r>
      <w:r w:rsidR="009909B0" w:rsidRPr="00D5363A">
        <w:rPr>
          <w:rFonts w:asciiTheme="majorHAnsi" w:eastAsia="Calibri" w:hAnsiTheme="majorHAnsi" w:cs="Arial"/>
          <w:sz w:val="24"/>
          <w:szCs w:val="24"/>
        </w:rPr>
        <w:t xml:space="preserve"> ces hommes et ces femmes qui font du savoir, de son acquisition, de sa transmission et de sa mise en pratique, l</w:t>
      </w:r>
      <w:r w:rsidR="005413FD" w:rsidRPr="00D5363A">
        <w:rPr>
          <w:rFonts w:asciiTheme="majorHAnsi" w:eastAsia="Calibri" w:hAnsiTheme="majorHAnsi" w:cs="Arial"/>
          <w:sz w:val="24"/>
          <w:szCs w:val="24"/>
        </w:rPr>
        <w:t>a</w:t>
      </w:r>
      <w:r w:rsidR="00B17ECE" w:rsidRPr="00D5363A">
        <w:rPr>
          <w:rFonts w:asciiTheme="majorHAnsi" w:eastAsia="Calibri" w:hAnsiTheme="majorHAnsi" w:cs="Arial"/>
          <w:sz w:val="24"/>
          <w:szCs w:val="24"/>
        </w:rPr>
        <w:t xml:space="preserve"> </w:t>
      </w:r>
      <w:r w:rsidR="005413FD" w:rsidRPr="00D5363A">
        <w:rPr>
          <w:rFonts w:asciiTheme="majorHAnsi" w:eastAsia="Calibri" w:hAnsiTheme="majorHAnsi" w:cs="Arial"/>
          <w:sz w:val="24"/>
          <w:szCs w:val="24"/>
        </w:rPr>
        <w:t>trame</w:t>
      </w:r>
      <w:r w:rsidR="009909B0" w:rsidRPr="00D5363A">
        <w:rPr>
          <w:rFonts w:asciiTheme="majorHAnsi" w:eastAsia="Calibri" w:hAnsiTheme="majorHAnsi" w:cs="Arial"/>
          <w:sz w:val="24"/>
          <w:szCs w:val="24"/>
        </w:rPr>
        <w:t xml:space="preserve"> de leur vie. Cette rencontre est </w:t>
      </w:r>
      <w:r w:rsidR="00AA0917" w:rsidRPr="00D5363A">
        <w:rPr>
          <w:rFonts w:asciiTheme="majorHAnsi" w:eastAsia="Calibri" w:hAnsiTheme="majorHAnsi" w:cs="Arial"/>
          <w:sz w:val="24"/>
          <w:szCs w:val="24"/>
        </w:rPr>
        <w:t>primordialement</w:t>
      </w:r>
      <w:r w:rsidR="009909B0" w:rsidRPr="00D5363A">
        <w:rPr>
          <w:rFonts w:asciiTheme="majorHAnsi" w:eastAsia="Calibri" w:hAnsiTheme="majorHAnsi" w:cs="Arial"/>
          <w:sz w:val="24"/>
          <w:szCs w:val="24"/>
        </w:rPr>
        <w:t xml:space="preserve"> une </w:t>
      </w:r>
      <w:r w:rsidR="00AA0917" w:rsidRPr="00D5363A">
        <w:rPr>
          <w:rFonts w:asciiTheme="majorHAnsi" w:eastAsia="Calibri" w:hAnsiTheme="majorHAnsi" w:cs="Arial"/>
          <w:sz w:val="24"/>
          <w:szCs w:val="24"/>
        </w:rPr>
        <w:t>occasion</w:t>
      </w:r>
      <w:r w:rsidR="009909B0" w:rsidRPr="00D5363A">
        <w:rPr>
          <w:rFonts w:asciiTheme="majorHAnsi" w:eastAsia="Calibri" w:hAnsiTheme="majorHAnsi" w:cs="Arial"/>
          <w:sz w:val="24"/>
          <w:szCs w:val="24"/>
        </w:rPr>
        <w:t xml:space="preserve"> d’hommage, de reconnaissance au dévouement de ceux </w:t>
      </w:r>
      <w:r w:rsidR="00E0070E" w:rsidRPr="00D5363A">
        <w:rPr>
          <w:rFonts w:asciiTheme="majorHAnsi" w:eastAsia="Calibri" w:hAnsiTheme="majorHAnsi" w:cs="Arial"/>
          <w:sz w:val="24"/>
          <w:szCs w:val="24"/>
        </w:rPr>
        <w:t>à</w:t>
      </w:r>
      <w:r w:rsidR="009909B0" w:rsidRPr="00D5363A">
        <w:rPr>
          <w:rFonts w:asciiTheme="majorHAnsi" w:eastAsia="Calibri" w:hAnsiTheme="majorHAnsi" w:cs="Arial"/>
          <w:sz w:val="24"/>
          <w:szCs w:val="24"/>
        </w:rPr>
        <w:t xml:space="preserve"> qui nous avons confié l’avenir des jeunes qui est aussi celui de la nation. </w:t>
      </w:r>
    </w:p>
    <w:p w:rsidR="00E6110B" w:rsidRPr="00D5363A" w:rsidRDefault="009909B0" w:rsidP="00AD4D13">
      <w:pPr>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 xml:space="preserve">Je voudrais de ce fait saluer l’abnégation et </w:t>
      </w:r>
      <w:r w:rsidR="00E0070E" w:rsidRPr="00D5363A">
        <w:rPr>
          <w:rFonts w:asciiTheme="majorHAnsi" w:eastAsia="Calibri" w:hAnsiTheme="majorHAnsi" w:cs="Arial"/>
          <w:sz w:val="24"/>
          <w:szCs w:val="24"/>
        </w:rPr>
        <w:t>l’ardeur au travail</w:t>
      </w:r>
      <w:r w:rsidRPr="00D5363A">
        <w:rPr>
          <w:rFonts w:asciiTheme="majorHAnsi" w:eastAsia="Calibri" w:hAnsiTheme="majorHAnsi" w:cs="Arial"/>
          <w:sz w:val="24"/>
          <w:szCs w:val="24"/>
        </w:rPr>
        <w:t xml:space="preserve"> de l’ensemble des acteurs de notre enseignement supérieur</w:t>
      </w:r>
      <w:r w:rsidR="00BA3965" w:rsidRPr="00D5363A">
        <w:rPr>
          <w:rFonts w:asciiTheme="majorHAnsi" w:eastAsia="Calibri" w:hAnsiTheme="majorHAnsi" w:cs="Arial"/>
          <w:sz w:val="24"/>
          <w:szCs w:val="24"/>
        </w:rPr>
        <w:t>,</w:t>
      </w:r>
      <w:r w:rsidR="00E6110B" w:rsidRPr="00D5363A">
        <w:rPr>
          <w:rFonts w:asciiTheme="majorHAnsi" w:eastAsia="Calibri" w:hAnsiTheme="majorHAnsi" w:cs="Arial"/>
          <w:sz w:val="24"/>
          <w:szCs w:val="24"/>
        </w:rPr>
        <w:t xml:space="preserve"> qui donne</w:t>
      </w:r>
      <w:r w:rsidR="00BA3965" w:rsidRPr="00D5363A">
        <w:rPr>
          <w:rFonts w:asciiTheme="majorHAnsi" w:eastAsia="Calibri" w:hAnsiTheme="majorHAnsi" w:cs="Arial"/>
          <w:sz w:val="24"/>
          <w:szCs w:val="24"/>
        </w:rPr>
        <w:t>nt</w:t>
      </w:r>
      <w:r w:rsidR="00E6110B" w:rsidRPr="00D5363A">
        <w:rPr>
          <w:rFonts w:asciiTheme="majorHAnsi" w:eastAsia="Calibri" w:hAnsiTheme="majorHAnsi" w:cs="Arial"/>
          <w:sz w:val="24"/>
          <w:szCs w:val="24"/>
        </w:rPr>
        <w:t xml:space="preserve"> le meilleur d’eux-mêmes dans un contexte de plus en plus difficile, dans des conditions de travail et dans des rapports relationnels qui se </w:t>
      </w:r>
      <w:r w:rsidR="00AA0917" w:rsidRPr="00D5363A">
        <w:rPr>
          <w:rFonts w:asciiTheme="majorHAnsi" w:eastAsia="Calibri" w:hAnsiTheme="majorHAnsi" w:cs="Arial"/>
          <w:sz w:val="24"/>
          <w:szCs w:val="24"/>
        </w:rPr>
        <w:t>complexifient</w:t>
      </w:r>
      <w:r w:rsidR="00E6110B" w:rsidRPr="00D5363A">
        <w:rPr>
          <w:rFonts w:asciiTheme="majorHAnsi" w:eastAsia="Calibri" w:hAnsiTheme="majorHAnsi" w:cs="Arial"/>
          <w:sz w:val="24"/>
          <w:szCs w:val="24"/>
        </w:rPr>
        <w:t xml:space="preserve">. Tous ces </w:t>
      </w:r>
      <w:r w:rsidR="00AA0917" w:rsidRPr="00D5363A">
        <w:rPr>
          <w:rFonts w:asciiTheme="majorHAnsi" w:eastAsia="Calibri" w:hAnsiTheme="majorHAnsi" w:cs="Arial"/>
          <w:sz w:val="24"/>
          <w:szCs w:val="24"/>
        </w:rPr>
        <w:t>personnels</w:t>
      </w:r>
      <w:r w:rsidR="00E6110B" w:rsidRPr="00D5363A">
        <w:rPr>
          <w:rFonts w:asciiTheme="majorHAnsi" w:eastAsia="Calibri" w:hAnsiTheme="majorHAnsi" w:cs="Arial"/>
          <w:sz w:val="24"/>
          <w:szCs w:val="24"/>
        </w:rPr>
        <w:t xml:space="preserve">, connus ou agissant dans l’anonymat, </w:t>
      </w:r>
      <w:r w:rsidR="00155425" w:rsidRPr="00D5363A">
        <w:rPr>
          <w:rFonts w:asciiTheme="majorHAnsi" w:eastAsia="Calibri" w:hAnsiTheme="majorHAnsi" w:cs="Arial"/>
          <w:sz w:val="24"/>
          <w:szCs w:val="24"/>
        </w:rPr>
        <w:t>méritent amplement</w:t>
      </w:r>
      <w:r w:rsidR="005413FD" w:rsidRPr="00D5363A">
        <w:rPr>
          <w:rFonts w:asciiTheme="majorHAnsi" w:eastAsia="Calibri" w:hAnsiTheme="majorHAnsi" w:cs="Arial"/>
          <w:sz w:val="24"/>
          <w:szCs w:val="24"/>
        </w:rPr>
        <w:t xml:space="preserve"> notre admiration</w:t>
      </w:r>
      <w:r w:rsidR="00B17ECE" w:rsidRPr="00D5363A">
        <w:rPr>
          <w:rFonts w:asciiTheme="majorHAnsi" w:eastAsia="Calibri" w:hAnsiTheme="majorHAnsi" w:cs="Arial"/>
          <w:sz w:val="24"/>
          <w:szCs w:val="24"/>
        </w:rPr>
        <w:t xml:space="preserve"> </w:t>
      </w:r>
      <w:r w:rsidR="00D96CBD" w:rsidRPr="00D5363A">
        <w:rPr>
          <w:rFonts w:asciiTheme="majorHAnsi" w:eastAsia="Calibri" w:hAnsiTheme="majorHAnsi" w:cs="Arial"/>
          <w:sz w:val="24"/>
          <w:szCs w:val="24"/>
        </w:rPr>
        <w:t>et notre respect</w:t>
      </w:r>
      <w:r w:rsidR="005413FD" w:rsidRPr="00D5363A">
        <w:rPr>
          <w:rFonts w:asciiTheme="majorHAnsi" w:eastAsia="Calibri" w:hAnsiTheme="majorHAnsi" w:cs="Arial"/>
          <w:sz w:val="24"/>
          <w:szCs w:val="24"/>
        </w:rPr>
        <w:t>. Tous</w:t>
      </w:r>
      <w:r w:rsidR="00B656F3" w:rsidRPr="00D5363A">
        <w:rPr>
          <w:rFonts w:asciiTheme="majorHAnsi" w:eastAsia="Calibri" w:hAnsiTheme="majorHAnsi" w:cs="Arial"/>
          <w:sz w:val="24"/>
          <w:szCs w:val="24"/>
        </w:rPr>
        <w:t xml:space="preserve"> ces agents, illustres et éminents enseignants et </w:t>
      </w:r>
      <w:r w:rsidR="005413FD" w:rsidRPr="00D5363A">
        <w:rPr>
          <w:rFonts w:asciiTheme="majorHAnsi" w:eastAsia="Calibri" w:hAnsiTheme="majorHAnsi" w:cs="Arial"/>
          <w:sz w:val="24"/>
          <w:szCs w:val="24"/>
        </w:rPr>
        <w:t xml:space="preserve"> personnel</w:t>
      </w:r>
      <w:r w:rsidR="00E6110B" w:rsidRPr="00D5363A">
        <w:rPr>
          <w:rFonts w:asciiTheme="majorHAnsi" w:eastAsia="Calibri" w:hAnsiTheme="majorHAnsi" w:cs="Arial"/>
          <w:sz w:val="24"/>
          <w:szCs w:val="24"/>
        </w:rPr>
        <w:t xml:space="preserve"> ATOS</w:t>
      </w:r>
      <w:r w:rsidR="00BA3965" w:rsidRPr="00D5363A">
        <w:rPr>
          <w:rFonts w:asciiTheme="majorHAnsi" w:eastAsia="Calibri" w:hAnsiTheme="majorHAnsi" w:cs="Arial"/>
          <w:sz w:val="24"/>
          <w:szCs w:val="24"/>
        </w:rPr>
        <w:t>,</w:t>
      </w:r>
      <w:r w:rsidR="00E6110B" w:rsidRPr="00D5363A">
        <w:rPr>
          <w:rFonts w:asciiTheme="majorHAnsi" w:eastAsia="Calibri" w:hAnsiTheme="majorHAnsi" w:cs="Arial"/>
          <w:sz w:val="24"/>
          <w:szCs w:val="24"/>
        </w:rPr>
        <w:t xml:space="preserve"> construisent l’</w:t>
      </w:r>
      <w:r w:rsidR="00155425" w:rsidRPr="00D5363A">
        <w:rPr>
          <w:rFonts w:asciiTheme="majorHAnsi" w:eastAsia="Calibri" w:hAnsiTheme="majorHAnsi" w:cs="Arial"/>
          <w:sz w:val="24"/>
          <w:szCs w:val="24"/>
        </w:rPr>
        <w:t>U</w:t>
      </w:r>
      <w:r w:rsidR="00E6110B" w:rsidRPr="00D5363A">
        <w:rPr>
          <w:rFonts w:asciiTheme="majorHAnsi" w:eastAsia="Calibri" w:hAnsiTheme="majorHAnsi" w:cs="Arial"/>
          <w:sz w:val="24"/>
          <w:szCs w:val="24"/>
        </w:rPr>
        <w:t>niversité, l’animent et la défendent</w:t>
      </w:r>
      <w:r w:rsidR="00B656F3" w:rsidRPr="00D5363A">
        <w:rPr>
          <w:rFonts w:asciiTheme="majorHAnsi" w:eastAsia="Calibri" w:hAnsiTheme="majorHAnsi" w:cs="Arial"/>
          <w:sz w:val="24"/>
          <w:szCs w:val="24"/>
        </w:rPr>
        <w:t xml:space="preserve"> au quotidien</w:t>
      </w:r>
      <w:r w:rsidR="00E6110B" w:rsidRPr="00D5363A">
        <w:rPr>
          <w:rFonts w:asciiTheme="majorHAnsi" w:eastAsia="Calibri" w:hAnsiTheme="majorHAnsi" w:cs="Arial"/>
          <w:sz w:val="24"/>
          <w:szCs w:val="24"/>
        </w:rPr>
        <w:t xml:space="preserve">. Je leur en sais gré, je les félicite et je leur demande de poursuivre leur engagement au service du savoir et de la </w:t>
      </w:r>
      <w:r w:rsidR="00AA0917" w:rsidRPr="00D5363A">
        <w:rPr>
          <w:rFonts w:asciiTheme="majorHAnsi" w:eastAsia="Calibri" w:hAnsiTheme="majorHAnsi" w:cs="Arial"/>
          <w:sz w:val="24"/>
          <w:szCs w:val="24"/>
        </w:rPr>
        <w:t>connaissance</w:t>
      </w:r>
      <w:r w:rsidR="00E6110B" w:rsidRPr="00D5363A">
        <w:rPr>
          <w:rFonts w:asciiTheme="majorHAnsi" w:eastAsia="Calibri" w:hAnsiTheme="majorHAnsi" w:cs="Arial"/>
          <w:sz w:val="24"/>
          <w:szCs w:val="24"/>
        </w:rPr>
        <w:t xml:space="preserve">. </w:t>
      </w:r>
    </w:p>
    <w:p w:rsidR="005E328B" w:rsidRPr="00D5363A" w:rsidRDefault="005E328B" w:rsidP="005E328B">
      <w:pPr>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Je rends ainsi hommage à toute cette Communauté universitaire qui pétrit la pierre angulaire de la nation, son capital humain. Votre modestie dût-elle en souffrir, laissez-moi vous exprimer toute la joie et toute la reconnaissance du peuple à l’endroit de vous tous, hommes et femmes qui  vous investissez intellectuellement et physiquement dans l’œuvre de formation de la jeunesse, futurs bâtisseurs de ce pays que nous aimons tous.</w:t>
      </w:r>
    </w:p>
    <w:p w:rsidR="00BA3965" w:rsidRPr="00D5363A" w:rsidRDefault="00D947A4" w:rsidP="00B17ECE">
      <w:pPr>
        <w:spacing w:after="0" w:line="24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Mesdames et M</w:t>
      </w:r>
      <w:r w:rsidR="00B17ECE" w:rsidRPr="00D5363A">
        <w:rPr>
          <w:rFonts w:asciiTheme="majorHAnsi" w:eastAsia="Calibri" w:hAnsiTheme="majorHAnsi" w:cs="Arial"/>
          <w:b/>
          <w:sz w:val="24"/>
          <w:szCs w:val="24"/>
        </w:rPr>
        <w:t>essieurs,</w:t>
      </w:r>
    </w:p>
    <w:p w:rsidR="00B656F3" w:rsidRPr="00D5363A" w:rsidRDefault="00B656F3" w:rsidP="00AD4D13">
      <w:pPr>
        <w:spacing w:after="360" w:line="36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Chers étudiants,</w:t>
      </w:r>
    </w:p>
    <w:p w:rsidR="00C43762" w:rsidRPr="00D5363A" w:rsidRDefault="00E6110B" w:rsidP="00C43762">
      <w:pPr>
        <w:spacing w:after="360" w:line="360" w:lineRule="auto"/>
        <w:jc w:val="both"/>
        <w:rPr>
          <w:rFonts w:asciiTheme="majorHAnsi" w:eastAsia="Calibri" w:hAnsiTheme="majorHAnsi" w:cs="Arial"/>
          <w:color w:val="000000" w:themeColor="text1"/>
          <w:sz w:val="24"/>
          <w:szCs w:val="24"/>
        </w:rPr>
      </w:pPr>
      <w:r w:rsidRPr="00D5363A">
        <w:rPr>
          <w:rFonts w:asciiTheme="majorHAnsi" w:eastAsia="Calibri" w:hAnsiTheme="majorHAnsi" w:cs="Arial"/>
          <w:sz w:val="24"/>
          <w:szCs w:val="24"/>
        </w:rPr>
        <w:t xml:space="preserve">Si j’ai tenu à venir à la rencontre de la </w:t>
      </w:r>
      <w:r w:rsidR="00155425" w:rsidRPr="00D5363A">
        <w:rPr>
          <w:rFonts w:asciiTheme="majorHAnsi" w:eastAsia="Calibri" w:hAnsiTheme="majorHAnsi" w:cs="Arial"/>
          <w:sz w:val="24"/>
          <w:szCs w:val="24"/>
        </w:rPr>
        <w:t>C</w:t>
      </w:r>
      <w:r w:rsidRPr="00D5363A">
        <w:rPr>
          <w:rFonts w:asciiTheme="majorHAnsi" w:eastAsia="Calibri" w:hAnsiTheme="majorHAnsi" w:cs="Arial"/>
          <w:sz w:val="24"/>
          <w:szCs w:val="24"/>
        </w:rPr>
        <w:t>ommunauté universitaire, c’est pour aussi m’adresser aux étudiantes et aux étudiants</w:t>
      </w:r>
      <w:r w:rsidR="00C43762" w:rsidRPr="00D5363A">
        <w:rPr>
          <w:rFonts w:asciiTheme="majorHAnsi" w:eastAsia="Calibri" w:hAnsiTheme="majorHAnsi" w:cs="Arial"/>
          <w:sz w:val="24"/>
          <w:szCs w:val="24"/>
        </w:rPr>
        <w:t xml:space="preserve">. </w:t>
      </w:r>
      <w:r w:rsidR="00C43762" w:rsidRPr="00D5363A">
        <w:rPr>
          <w:rFonts w:asciiTheme="majorHAnsi" w:eastAsia="Calibri" w:hAnsiTheme="majorHAnsi" w:cs="Arial"/>
          <w:color w:val="000000" w:themeColor="text1"/>
          <w:sz w:val="24"/>
          <w:szCs w:val="24"/>
        </w:rPr>
        <w:t xml:space="preserve">Je voudrais donc  saluer les milliers d’étudiants du campus universitaire </w:t>
      </w:r>
      <w:proofErr w:type="gramStart"/>
      <w:r w:rsidR="00C43762" w:rsidRPr="00D5363A">
        <w:rPr>
          <w:rFonts w:asciiTheme="majorHAnsi" w:eastAsia="Calibri" w:hAnsiTheme="majorHAnsi" w:cs="Arial"/>
          <w:color w:val="000000" w:themeColor="text1"/>
          <w:sz w:val="24"/>
          <w:szCs w:val="24"/>
        </w:rPr>
        <w:t xml:space="preserve">de </w:t>
      </w:r>
      <w:r w:rsidR="00B17ECE" w:rsidRPr="00D5363A">
        <w:rPr>
          <w:rFonts w:asciiTheme="majorHAnsi" w:eastAsia="Calibri" w:hAnsiTheme="majorHAnsi" w:cs="Arial"/>
          <w:color w:val="000000" w:themeColor="text1"/>
          <w:sz w:val="24"/>
          <w:szCs w:val="24"/>
        </w:rPr>
        <w:t>Ouagadougou</w:t>
      </w:r>
      <w:proofErr w:type="gramEnd"/>
      <w:r w:rsidR="00C43762" w:rsidRPr="00D5363A">
        <w:rPr>
          <w:rFonts w:asciiTheme="majorHAnsi" w:eastAsia="Calibri" w:hAnsiTheme="majorHAnsi" w:cs="Arial"/>
          <w:color w:val="000000" w:themeColor="text1"/>
          <w:sz w:val="24"/>
          <w:szCs w:val="24"/>
        </w:rPr>
        <w:t xml:space="preserve"> que j’ai aussi brièvement fréquenté d</w:t>
      </w:r>
      <w:r w:rsidR="005E328B" w:rsidRPr="00D5363A">
        <w:rPr>
          <w:rFonts w:asciiTheme="majorHAnsi" w:eastAsia="Calibri" w:hAnsiTheme="majorHAnsi" w:cs="Arial"/>
          <w:color w:val="000000" w:themeColor="text1"/>
          <w:sz w:val="24"/>
          <w:szCs w:val="24"/>
        </w:rPr>
        <w:t>ans ma jeunesse.</w:t>
      </w:r>
      <w:r w:rsidR="00B17ECE" w:rsidRPr="00D5363A">
        <w:rPr>
          <w:rFonts w:asciiTheme="majorHAnsi" w:eastAsia="Calibri" w:hAnsiTheme="majorHAnsi" w:cs="Arial"/>
          <w:color w:val="000000" w:themeColor="text1"/>
          <w:sz w:val="24"/>
          <w:szCs w:val="24"/>
        </w:rPr>
        <w:t xml:space="preserve"> </w:t>
      </w:r>
      <w:r w:rsidR="005E328B" w:rsidRPr="00D5363A">
        <w:rPr>
          <w:rFonts w:asciiTheme="majorHAnsi" w:eastAsia="Calibri" w:hAnsiTheme="majorHAnsi" w:cs="Arial"/>
          <w:color w:val="000000" w:themeColor="text1"/>
          <w:sz w:val="24"/>
          <w:szCs w:val="24"/>
        </w:rPr>
        <w:t>Je</w:t>
      </w:r>
      <w:r w:rsidR="00D17661" w:rsidRPr="00D5363A">
        <w:rPr>
          <w:rFonts w:asciiTheme="majorHAnsi" w:eastAsia="Calibri" w:hAnsiTheme="majorHAnsi" w:cs="Arial"/>
          <w:color w:val="000000" w:themeColor="text1"/>
          <w:sz w:val="24"/>
          <w:szCs w:val="24"/>
        </w:rPr>
        <w:t xml:space="preserve"> voudrais adresser </w:t>
      </w:r>
      <w:r w:rsidR="00C43762" w:rsidRPr="00D5363A">
        <w:rPr>
          <w:rFonts w:asciiTheme="majorHAnsi" w:eastAsia="Calibri" w:hAnsiTheme="majorHAnsi" w:cs="Arial"/>
          <w:color w:val="000000" w:themeColor="text1"/>
          <w:sz w:val="24"/>
          <w:szCs w:val="24"/>
        </w:rPr>
        <w:t xml:space="preserve"> toutes mes ch</w:t>
      </w:r>
      <w:r w:rsidR="00B656F3" w:rsidRPr="00D5363A">
        <w:rPr>
          <w:rFonts w:asciiTheme="majorHAnsi" w:eastAsia="Calibri" w:hAnsiTheme="majorHAnsi" w:cs="Arial"/>
          <w:color w:val="000000" w:themeColor="text1"/>
          <w:sz w:val="24"/>
          <w:szCs w:val="24"/>
        </w:rPr>
        <w:t xml:space="preserve">aleureuses félicitations aux étudiantes et aux étudiants </w:t>
      </w:r>
      <w:r w:rsidR="00C43762" w:rsidRPr="00D5363A">
        <w:rPr>
          <w:rFonts w:asciiTheme="majorHAnsi" w:eastAsia="Calibri" w:hAnsiTheme="majorHAnsi" w:cs="Arial"/>
          <w:color w:val="000000" w:themeColor="text1"/>
          <w:sz w:val="24"/>
          <w:szCs w:val="24"/>
        </w:rPr>
        <w:t xml:space="preserve">qui ont brillamment réussi à leurs examens au prix, souvent de nombreux sacrifices. J’encourage ceux et celles qui éprouvent des difficultés </w:t>
      </w:r>
      <w:r w:rsidR="00C43762" w:rsidRPr="00D5363A">
        <w:rPr>
          <w:rFonts w:asciiTheme="majorHAnsi" w:eastAsia="Calibri" w:hAnsiTheme="majorHAnsi" w:cs="Arial"/>
          <w:color w:val="000000" w:themeColor="text1"/>
          <w:sz w:val="24"/>
          <w:szCs w:val="24"/>
        </w:rPr>
        <w:lastRenderedPageBreak/>
        <w:t>à ne jamais  baisser les bras. La réussite est toujours au bout de l’effort et de l’abnégation.</w:t>
      </w:r>
    </w:p>
    <w:p w:rsidR="00535516" w:rsidRPr="00D5363A" w:rsidRDefault="00535516" w:rsidP="00535516">
      <w:pPr>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 xml:space="preserve">Je sais que l’Université d’aujourd’hui n’est plus celle que nous avons connue. Les conditions d’étude et de vie semblent plus </w:t>
      </w:r>
      <w:r w:rsidR="00013A93" w:rsidRPr="00D5363A">
        <w:rPr>
          <w:rFonts w:asciiTheme="majorHAnsi" w:eastAsia="Calibri" w:hAnsiTheme="majorHAnsi" w:cs="Arial"/>
          <w:sz w:val="24"/>
          <w:szCs w:val="24"/>
        </w:rPr>
        <w:t>difficiles,</w:t>
      </w:r>
      <w:r w:rsidRPr="00D5363A">
        <w:rPr>
          <w:rFonts w:asciiTheme="majorHAnsi" w:eastAsia="Calibri" w:hAnsiTheme="majorHAnsi" w:cs="Arial"/>
          <w:sz w:val="24"/>
          <w:szCs w:val="24"/>
        </w:rPr>
        <w:t xml:space="preserve"> les effectifs croissent plus vite que les infrastructures et les services offerts. Les moyens de l’Etat et des ménages n’arrivent plus à couvrir les besoins, les attentes ou les prétentions. Malgré ces conditio</w:t>
      </w:r>
      <w:r w:rsidR="00B17DF7" w:rsidRPr="00D5363A">
        <w:rPr>
          <w:rFonts w:asciiTheme="majorHAnsi" w:eastAsia="Calibri" w:hAnsiTheme="majorHAnsi" w:cs="Arial"/>
          <w:sz w:val="24"/>
          <w:szCs w:val="24"/>
        </w:rPr>
        <w:t xml:space="preserve">ns, je voudrais dire à nos </w:t>
      </w:r>
      <w:proofErr w:type="spellStart"/>
      <w:r w:rsidR="00B17DF7" w:rsidRPr="00D5363A">
        <w:rPr>
          <w:rFonts w:asciiTheme="majorHAnsi" w:eastAsia="Calibri" w:hAnsiTheme="majorHAnsi" w:cs="Arial"/>
          <w:sz w:val="24"/>
          <w:szCs w:val="24"/>
        </w:rPr>
        <w:t>chèr</w:t>
      </w:r>
      <w:r w:rsidRPr="00D5363A">
        <w:rPr>
          <w:rFonts w:asciiTheme="majorHAnsi" w:eastAsia="Calibri" w:hAnsiTheme="majorHAnsi" w:cs="Arial"/>
          <w:sz w:val="24"/>
          <w:szCs w:val="24"/>
        </w:rPr>
        <w:t>s</w:t>
      </w:r>
      <w:proofErr w:type="spellEnd"/>
      <w:r w:rsidRPr="00D5363A">
        <w:rPr>
          <w:rFonts w:asciiTheme="majorHAnsi" w:eastAsia="Calibri" w:hAnsiTheme="majorHAnsi" w:cs="Arial"/>
          <w:sz w:val="24"/>
          <w:szCs w:val="24"/>
        </w:rPr>
        <w:t xml:space="preserve"> étudiantes et étudiants qu’ils restent des privilégiés </w:t>
      </w:r>
      <w:proofErr w:type="gramStart"/>
      <w:r w:rsidRPr="00D5363A">
        <w:rPr>
          <w:rFonts w:asciiTheme="majorHAnsi" w:eastAsia="Calibri" w:hAnsiTheme="majorHAnsi" w:cs="Arial"/>
          <w:sz w:val="24"/>
          <w:szCs w:val="24"/>
        </w:rPr>
        <w:t>comparées</w:t>
      </w:r>
      <w:proofErr w:type="gramEnd"/>
      <w:r w:rsidRPr="00D5363A">
        <w:rPr>
          <w:rFonts w:asciiTheme="majorHAnsi" w:eastAsia="Calibri" w:hAnsiTheme="majorHAnsi" w:cs="Arial"/>
          <w:sz w:val="24"/>
          <w:szCs w:val="24"/>
        </w:rPr>
        <w:t xml:space="preserve"> à la masse des jeunes de leur âge qui</w:t>
      </w:r>
      <w:r w:rsidR="00B17ECE" w:rsidRPr="00D5363A">
        <w:rPr>
          <w:rFonts w:asciiTheme="majorHAnsi" w:eastAsia="Calibri" w:hAnsiTheme="majorHAnsi" w:cs="Arial"/>
          <w:sz w:val="24"/>
          <w:szCs w:val="24"/>
        </w:rPr>
        <w:t>,</w:t>
      </w:r>
      <w:r w:rsidRPr="00D5363A">
        <w:rPr>
          <w:rFonts w:asciiTheme="majorHAnsi" w:eastAsia="Calibri" w:hAnsiTheme="majorHAnsi" w:cs="Arial"/>
          <w:sz w:val="24"/>
          <w:szCs w:val="24"/>
        </w:rPr>
        <w:t xml:space="preserve"> pour plusieurs raisons n’ont pas accès à ce temple de savoir. Je leur dit qu’ils ont une chance d’appartenir à un monde où l’accès au savoir s’est largement démocratisé, l’enseignement n’étant plus un magister mais une somme de recherche et de partage, dans un univers qui permet à qui veut apprendre d’apprendre. </w:t>
      </w:r>
    </w:p>
    <w:p w:rsidR="00535516" w:rsidRPr="00D5363A" w:rsidRDefault="00535516" w:rsidP="00535516">
      <w:pPr>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 xml:space="preserve">C’est pourquoi, chers étudiants, laissez-moi vous dire que  vous n’êtes pas les « damnées de la terre » pour reprendre la célèbre formule de Frantz Fanon,  </w:t>
      </w:r>
      <w:r w:rsidRPr="00D5363A">
        <w:rPr>
          <w:rFonts w:asciiTheme="majorHAnsi" w:eastAsia="Calibri" w:hAnsiTheme="majorHAnsi" w:cs="Arial"/>
          <w:b/>
          <w:sz w:val="24"/>
          <w:szCs w:val="24"/>
        </w:rPr>
        <w:t>ne  vous laissez pas  abattre par des sentiments là où vous devriez faire montre de volonté et de combativité, de persévérance et d’adaptation</w:t>
      </w:r>
      <w:r w:rsidRPr="00D5363A">
        <w:rPr>
          <w:rFonts w:asciiTheme="majorHAnsi" w:eastAsia="Calibri" w:hAnsiTheme="majorHAnsi" w:cs="Arial"/>
          <w:sz w:val="24"/>
          <w:szCs w:val="24"/>
        </w:rPr>
        <w:t>. Au-delà de l’ambiance d’ensemble, chacun récoltera demain ce qu’</w:t>
      </w:r>
      <w:r w:rsidR="00013A93" w:rsidRPr="00D5363A">
        <w:rPr>
          <w:rFonts w:asciiTheme="majorHAnsi" w:eastAsia="Calibri" w:hAnsiTheme="majorHAnsi" w:cs="Arial"/>
          <w:sz w:val="24"/>
          <w:szCs w:val="24"/>
        </w:rPr>
        <w:t>i</w:t>
      </w:r>
      <w:r w:rsidRPr="00D5363A">
        <w:rPr>
          <w:rFonts w:asciiTheme="majorHAnsi" w:eastAsia="Calibri" w:hAnsiTheme="majorHAnsi" w:cs="Arial"/>
          <w:sz w:val="24"/>
          <w:szCs w:val="24"/>
        </w:rPr>
        <w:t>l aura semé aujourd’hui</w:t>
      </w:r>
      <w:r w:rsidR="00013A93" w:rsidRPr="00D5363A">
        <w:rPr>
          <w:rFonts w:asciiTheme="majorHAnsi" w:eastAsia="Calibri" w:hAnsiTheme="majorHAnsi" w:cs="Arial"/>
          <w:sz w:val="24"/>
          <w:szCs w:val="24"/>
        </w:rPr>
        <w:t xml:space="preserve">, </w:t>
      </w:r>
      <w:r w:rsidRPr="00D5363A">
        <w:rPr>
          <w:rFonts w:asciiTheme="majorHAnsi" w:eastAsia="Calibri" w:hAnsiTheme="majorHAnsi" w:cs="Arial"/>
          <w:sz w:val="24"/>
          <w:szCs w:val="24"/>
        </w:rPr>
        <w:t xml:space="preserve"> selon sa vision, selon sa foi et selon son investissement personnel tout au lo</w:t>
      </w:r>
      <w:r w:rsidR="00013A93" w:rsidRPr="00D5363A">
        <w:rPr>
          <w:rFonts w:asciiTheme="majorHAnsi" w:eastAsia="Calibri" w:hAnsiTheme="majorHAnsi" w:cs="Arial"/>
          <w:sz w:val="24"/>
          <w:szCs w:val="24"/>
        </w:rPr>
        <w:t xml:space="preserve">ng du </w:t>
      </w:r>
      <w:r w:rsidRPr="00D5363A">
        <w:rPr>
          <w:rFonts w:asciiTheme="majorHAnsi" w:eastAsia="Calibri" w:hAnsiTheme="majorHAnsi" w:cs="Arial"/>
          <w:sz w:val="24"/>
          <w:szCs w:val="24"/>
        </w:rPr>
        <w:t xml:space="preserve"> séjour à l’université. Il s’agit d’une simple</w:t>
      </w:r>
      <w:r w:rsidR="00013A93" w:rsidRPr="00D5363A">
        <w:rPr>
          <w:rFonts w:asciiTheme="majorHAnsi" w:eastAsia="Calibri" w:hAnsiTheme="majorHAnsi" w:cs="Arial"/>
          <w:sz w:val="24"/>
          <w:szCs w:val="24"/>
        </w:rPr>
        <w:t xml:space="preserve"> mais fondamentale </w:t>
      </w:r>
      <w:r w:rsidRPr="00D5363A">
        <w:rPr>
          <w:rFonts w:asciiTheme="majorHAnsi" w:eastAsia="Calibri" w:hAnsiTheme="majorHAnsi" w:cs="Arial"/>
          <w:sz w:val="24"/>
          <w:szCs w:val="24"/>
        </w:rPr>
        <w:t xml:space="preserve"> transition dans votre vie qui vous offre l’opportunité de devenir meilleur, de vous transformer en solution pour vous-même, pour vos parents, pour la société et pour la nation entière. C’est un devoir de génération que vous devez assumer en acceptant </w:t>
      </w:r>
      <w:r w:rsidR="00013A93" w:rsidRPr="00D5363A">
        <w:rPr>
          <w:rFonts w:asciiTheme="majorHAnsi" w:eastAsia="Calibri" w:hAnsiTheme="majorHAnsi" w:cs="Arial"/>
          <w:sz w:val="24"/>
          <w:szCs w:val="24"/>
        </w:rPr>
        <w:t xml:space="preserve"> de </w:t>
      </w:r>
      <w:r w:rsidRPr="00D5363A">
        <w:rPr>
          <w:rFonts w:asciiTheme="majorHAnsi" w:eastAsia="Calibri" w:hAnsiTheme="majorHAnsi" w:cs="Arial"/>
          <w:sz w:val="24"/>
          <w:szCs w:val="24"/>
        </w:rPr>
        <w:t xml:space="preserve">payer le prix.  </w:t>
      </w:r>
    </w:p>
    <w:p w:rsidR="00B656F3" w:rsidRPr="00D5363A" w:rsidRDefault="00D947A4" w:rsidP="00B17ECE">
      <w:pPr>
        <w:spacing w:after="0" w:line="24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Mesdames et M</w:t>
      </w:r>
      <w:r w:rsidR="00B17ECE" w:rsidRPr="00D5363A">
        <w:rPr>
          <w:rFonts w:asciiTheme="majorHAnsi" w:eastAsia="Calibri" w:hAnsiTheme="majorHAnsi" w:cs="Arial"/>
          <w:b/>
          <w:sz w:val="24"/>
          <w:szCs w:val="24"/>
        </w:rPr>
        <w:t>essieurs,</w:t>
      </w:r>
    </w:p>
    <w:p w:rsidR="00B656F3" w:rsidRPr="00D5363A" w:rsidRDefault="00B656F3" w:rsidP="00AD4D13">
      <w:pPr>
        <w:spacing w:after="360" w:line="36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Chers étudiantes et chers étudiants,</w:t>
      </w:r>
    </w:p>
    <w:p w:rsidR="005E328B" w:rsidRPr="00D5363A" w:rsidRDefault="005E328B" w:rsidP="005E328B">
      <w:pPr>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 xml:space="preserve">Je me rends ce jour à l’Université en tant que parent,  soucieux de l’avenir de ses enfants. Je suis là en partie en tant que parent pour rappeler à chacun d’entre nous que le premier éducateur reste bel et bien le parent. La première unité d’éducation est la cellule familiale qui ne doit pas se soustraire de sa présence ni de sa responsabilité tout au long du cursus éducatif de l’enfant. Parent comme tant d’autres, je ne pouvais trouver meilleure tribune pour saluer les efforts que font les ménages, nantis ou dans le besoin, </w:t>
      </w:r>
      <w:r w:rsidRPr="00D5363A">
        <w:rPr>
          <w:rFonts w:asciiTheme="majorHAnsi" w:eastAsia="Calibri" w:hAnsiTheme="majorHAnsi" w:cs="Arial"/>
          <w:sz w:val="24"/>
          <w:szCs w:val="24"/>
        </w:rPr>
        <w:lastRenderedPageBreak/>
        <w:t>pour l’éducation de leurs enfants. Cet effort qui s’amenuisait dans le temps dès l’accès à l’université, hélas se poursuit maintenant au-delà, dans la mesure où l’Etat n’a plus les moyens d’offrir une bourse d’études à tous, de garantir l’accès à l’université publique à tous, d’assurer convenablement les œuvres universitaires. Je comprends le désappointement de ces parents, mais  leur effort d’aujourd’hui est sans aucun doute la racine d’où germeront les branches et les fruits de demain.</w:t>
      </w:r>
    </w:p>
    <w:p w:rsidR="005E328B" w:rsidRPr="00D5363A" w:rsidRDefault="00D947A4" w:rsidP="00B17ECE">
      <w:pPr>
        <w:spacing w:after="0" w:line="24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Mesdames et M</w:t>
      </w:r>
      <w:r w:rsidR="00B17ECE" w:rsidRPr="00D5363A">
        <w:rPr>
          <w:rFonts w:asciiTheme="majorHAnsi" w:eastAsia="Calibri" w:hAnsiTheme="majorHAnsi" w:cs="Arial"/>
          <w:b/>
          <w:sz w:val="24"/>
          <w:szCs w:val="24"/>
        </w:rPr>
        <w:t>essieurs,</w:t>
      </w:r>
    </w:p>
    <w:p w:rsidR="005E328B" w:rsidRPr="00D5363A" w:rsidRDefault="005E328B" w:rsidP="005E328B">
      <w:pPr>
        <w:spacing w:after="360" w:line="36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Chers étudiantes et chers étudiants,</w:t>
      </w:r>
    </w:p>
    <w:p w:rsidR="00615A25" w:rsidRPr="00D5363A" w:rsidRDefault="00147022" w:rsidP="00AD4D13">
      <w:pPr>
        <w:spacing w:after="360" w:line="360" w:lineRule="auto"/>
        <w:jc w:val="both"/>
        <w:rPr>
          <w:rFonts w:asciiTheme="majorHAnsi" w:hAnsiTheme="majorHAnsi" w:cs="Arial"/>
          <w:sz w:val="24"/>
          <w:szCs w:val="24"/>
        </w:rPr>
      </w:pPr>
      <w:r w:rsidRPr="00D5363A">
        <w:rPr>
          <w:rFonts w:asciiTheme="majorHAnsi" w:eastAsia="Calibri" w:hAnsiTheme="majorHAnsi" w:cs="Arial"/>
          <w:sz w:val="24"/>
          <w:szCs w:val="24"/>
        </w:rPr>
        <w:t>L’</w:t>
      </w:r>
      <w:r w:rsidR="00155425" w:rsidRPr="00D5363A">
        <w:rPr>
          <w:rFonts w:asciiTheme="majorHAnsi" w:eastAsia="Calibri" w:hAnsiTheme="majorHAnsi" w:cs="Arial"/>
          <w:sz w:val="24"/>
          <w:szCs w:val="24"/>
        </w:rPr>
        <w:t>U</w:t>
      </w:r>
      <w:r w:rsidRPr="00D5363A">
        <w:rPr>
          <w:rFonts w:asciiTheme="majorHAnsi" w:eastAsia="Calibri" w:hAnsiTheme="majorHAnsi" w:cs="Arial"/>
          <w:sz w:val="24"/>
          <w:szCs w:val="24"/>
        </w:rPr>
        <w:t xml:space="preserve">niversité, beaucoup de gens en parlent, beaucoup de gens s’en plaignent, mais je suis </w:t>
      </w:r>
      <w:r w:rsidR="00AA0917" w:rsidRPr="00D5363A">
        <w:rPr>
          <w:rFonts w:asciiTheme="majorHAnsi" w:eastAsia="Calibri" w:hAnsiTheme="majorHAnsi" w:cs="Arial"/>
          <w:sz w:val="24"/>
          <w:szCs w:val="24"/>
        </w:rPr>
        <w:t>sûr</w:t>
      </w:r>
      <w:r w:rsidRPr="00D5363A">
        <w:rPr>
          <w:rFonts w:asciiTheme="majorHAnsi" w:eastAsia="Calibri" w:hAnsiTheme="majorHAnsi" w:cs="Arial"/>
          <w:sz w:val="24"/>
          <w:szCs w:val="24"/>
        </w:rPr>
        <w:t xml:space="preserve"> que peu de personnes réalisent l’immensité des besoins et la dimension des moyens que l</w:t>
      </w:r>
      <w:r w:rsidR="00BA3965" w:rsidRPr="00D5363A">
        <w:rPr>
          <w:rFonts w:asciiTheme="majorHAnsi" w:eastAsia="Calibri" w:hAnsiTheme="majorHAnsi" w:cs="Arial"/>
          <w:sz w:val="24"/>
          <w:szCs w:val="24"/>
        </w:rPr>
        <w:t>’Etat, bon an mal an</w:t>
      </w:r>
      <w:r w:rsidR="00155425" w:rsidRPr="00D5363A">
        <w:rPr>
          <w:rFonts w:asciiTheme="majorHAnsi" w:eastAsia="Calibri" w:hAnsiTheme="majorHAnsi" w:cs="Arial"/>
          <w:sz w:val="24"/>
          <w:szCs w:val="24"/>
        </w:rPr>
        <w:t>,</w:t>
      </w:r>
      <w:r w:rsidR="00BA3965" w:rsidRPr="00D5363A">
        <w:rPr>
          <w:rFonts w:asciiTheme="majorHAnsi" w:eastAsia="Calibri" w:hAnsiTheme="majorHAnsi" w:cs="Arial"/>
          <w:sz w:val="24"/>
          <w:szCs w:val="24"/>
        </w:rPr>
        <w:t xml:space="preserve"> y injecte</w:t>
      </w:r>
      <w:r w:rsidRPr="00D5363A">
        <w:rPr>
          <w:rFonts w:asciiTheme="majorHAnsi" w:eastAsia="Calibri" w:hAnsiTheme="majorHAnsi" w:cs="Arial"/>
          <w:sz w:val="24"/>
          <w:szCs w:val="24"/>
        </w:rPr>
        <w:t>. Les conjectures portent souvent sur les difficultés et problèmes qui sont connus. Il m’</w:t>
      </w:r>
      <w:r w:rsidR="00AA0917" w:rsidRPr="00D5363A">
        <w:rPr>
          <w:rFonts w:asciiTheme="majorHAnsi" w:eastAsia="Calibri" w:hAnsiTheme="majorHAnsi" w:cs="Arial"/>
          <w:sz w:val="24"/>
          <w:szCs w:val="24"/>
        </w:rPr>
        <w:t>arrive</w:t>
      </w:r>
      <w:r w:rsidRPr="00D5363A">
        <w:rPr>
          <w:rFonts w:asciiTheme="majorHAnsi" w:eastAsia="Calibri" w:hAnsiTheme="majorHAnsi" w:cs="Arial"/>
          <w:sz w:val="24"/>
          <w:szCs w:val="24"/>
        </w:rPr>
        <w:t xml:space="preserve"> d’entendre ou de lire que l’Etat a démissionné face aux maux de l’</w:t>
      </w:r>
      <w:r w:rsidR="00155425" w:rsidRPr="00D5363A">
        <w:rPr>
          <w:rFonts w:asciiTheme="majorHAnsi" w:eastAsia="Calibri" w:hAnsiTheme="majorHAnsi" w:cs="Arial"/>
          <w:sz w:val="24"/>
          <w:szCs w:val="24"/>
        </w:rPr>
        <w:t>U</w:t>
      </w:r>
      <w:r w:rsidRPr="00D5363A">
        <w:rPr>
          <w:rFonts w:asciiTheme="majorHAnsi" w:eastAsia="Calibri" w:hAnsiTheme="majorHAnsi" w:cs="Arial"/>
          <w:sz w:val="24"/>
          <w:szCs w:val="24"/>
        </w:rPr>
        <w:t xml:space="preserve">niversité. L’Etat est et demeure au cœur du développement de l’Université. L’Etat investit énormément dans l’Université. Cette université, cet enseignement supérieur n’est plus un </w:t>
      </w:r>
      <w:r w:rsidR="00AA0917" w:rsidRPr="00D5363A">
        <w:rPr>
          <w:rFonts w:asciiTheme="majorHAnsi" w:eastAsia="Calibri" w:hAnsiTheme="majorHAnsi" w:cs="Arial"/>
          <w:sz w:val="24"/>
          <w:szCs w:val="24"/>
        </w:rPr>
        <w:t>ilot</w:t>
      </w:r>
      <w:r w:rsidRPr="00D5363A">
        <w:rPr>
          <w:rFonts w:asciiTheme="majorHAnsi" w:eastAsia="Calibri" w:hAnsiTheme="majorHAnsi" w:cs="Arial"/>
          <w:sz w:val="24"/>
          <w:szCs w:val="24"/>
        </w:rPr>
        <w:t xml:space="preserve"> pour privilégié</w:t>
      </w:r>
      <w:r w:rsidR="00BF6387" w:rsidRPr="00D5363A">
        <w:rPr>
          <w:rFonts w:asciiTheme="majorHAnsi" w:eastAsia="Calibri" w:hAnsiTheme="majorHAnsi" w:cs="Arial"/>
          <w:sz w:val="24"/>
          <w:szCs w:val="24"/>
        </w:rPr>
        <w:t>s</w:t>
      </w:r>
      <w:r w:rsidRPr="00D5363A">
        <w:rPr>
          <w:rFonts w:asciiTheme="majorHAnsi" w:eastAsia="Calibri" w:hAnsiTheme="majorHAnsi" w:cs="Arial"/>
          <w:sz w:val="24"/>
          <w:szCs w:val="24"/>
        </w:rPr>
        <w:t>. L’</w:t>
      </w:r>
      <w:r w:rsidR="00155425" w:rsidRPr="00D5363A">
        <w:rPr>
          <w:rFonts w:asciiTheme="majorHAnsi" w:eastAsia="Calibri" w:hAnsiTheme="majorHAnsi" w:cs="Arial"/>
          <w:sz w:val="24"/>
          <w:szCs w:val="24"/>
        </w:rPr>
        <w:t>U</w:t>
      </w:r>
      <w:r w:rsidRPr="00D5363A">
        <w:rPr>
          <w:rFonts w:asciiTheme="majorHAnsi" w:eastAsia="Calibri" w:hAnsiTheme="majorHAnsi" w:cs="Arial"/>
          <w:sz w:val="24"/>
          <w:szCs w:val="24"/>
        </w:rPr>
        <w:t>niversité a p</w:t>
      </w:r>
      <w:r w:rsidR="00BF6387" w:rsidRPr="00D5363A">
        <w:rPr>
          <w:rFonts w:asciiTheme="majorHAnsi" w:eastAsia="Calibri" w:hAnsiTheme="majorHAnsi" w:cs="Arial"/>
          <w:sz w:val="24"/>
          <w:szCs w:val="24"/>
        </w:rPr>
        <w:t>ris</w:t>
      </w:r>
      <w:r w:rsidRPr="00D5363A">
        <w:rPr>
          <w:rFonts w:asciiTheme="majorHAnsi" w:eastAsia="Calibri" w:hAnsiTheme="majorHAnsi" w:cs="Arial"/>
          <w:sz w:val="24"/>
          <w:szCs w:val="24"/>
        </w:rPr>
        <w:t xml:space="preserve"> des dimensions énormes. </w:t>
      </w:r>
      <w:r w:rsidR="000147BE" w:rsidRPr="00D5363A">
        <w:rPr>
          <w:rFonts w:asciiTheme="majorHAnsi" w:hAnsiTheme="majorHAnsi" w:cs="Arial"/>
          <w:sz w:val="24"/>
          <w:szCs w:val="24"/>
        </w:rPr>
        <w:t>L</w:t>
      </w:r>
      <w:r w:rsidR="00615A25" w:rsidRPr="00D5363A">
        <w:rPr>
          <w:rFonts w:asciiTheme="majorHAnsi" w:hAnsiTheme="majorHAnsi" w:cs="Arial"/>
          <w:sz w:val="24"/>
          <w:szCs w:val="24"/>
        </w:rPr>
        <w:t>e nombre d’étudiants</w:t>
      </w:r>
      <w:r w:rsidR="00B17ECE" w:rsidRPr="00D5363A">
        <w:rPr>
          <w:rFonts w:asciiTheme="majorHAnsi" w:hAnsiTheme="majorHAnsi" w:cs="Arial"/>
          <w:sz w:val="24"/>
          <w:szCs w:val="24"/>
        </w:rPr>
        <w:t xml:space="preserve"> </w:t>
      </w:r>
      <w:r w:rsidR="00F80FA2" w:rsidRPr="00D5363A">
        <w:rPr>
          <w:rFonts w:asciiTheme="majorHAnsi" w:hAnsiTheme="majorHAnsi" w:cs="Arial"/>
          <w:sz w:val="24"/>
          <w:szCs w:val="24"/>
        </w:rPr>
        <w:t>pour ne prendre que l’exemple des deux dernières années,</w:t>
      </w:r>
      <w:r w:rsidR="00B17ECE" w:rsidRPr="00D5363A">
        <w:rPr>
          <w:rFonts w:asciiTheme="majorHAnsi" w:hAnsiTheme="majorHAnsi" w:cs="Arial"/>
          <w:sz w:val="24"/>
          <w:szCs w:val="24"/>
        </w:rPr>
        <w:t xml:space="preserve"> </w:t>
      </w:r>
      <w:r w:rsidR="00BF6387" w:rsidRPr="00D5363A">
        <w:rPr>
          <w:rFonts w:asciiTheme="majorHAnsi" w:hAnsiTheme="majorHAnsi" w:cs="Arial"/>
          <w:sz w:val="24"/>
          <w:szCs w:val="24"/>
        </w:rPr>
        <w:t>est passé</w:t>
      </w:r>
      <w:r w:rsidR="00615A25" w:rsidRPr="00D5363A">
        <w:rPr>
          <w:rFonts w:asciiTheme="majorHAnsi" w:hAnsiTheme="majorHAnsi" w:cs="Arial"/>
          <w:sz w:val="24"/>
          <w:szCs w:val="24"/>
        </w:rPr>
        <w:t xml:space="preserve"> de 60 998 en 2010/2011 à </w:t>
      </w:r>
      <w:r w:rsidR="00615A25" w:rsidRPr="00D5363A">
        <w:rPr>
          <w:rFonts w:asciiTheme="majorHAnsi" w:hAnsiTheme="majorHAnsi" w:cs="Arial"/>
          <w:b/>
          <w:sz w:val="24"/>
          <w:szCs w:val="24"/>
        </w:rPr>
        <w:t>68 796</w:t>
      </w:r>
      <w:r w:rsidR="00615A25" w:rsidRPr="00D5363A">
        <w:rPr>
          <w:rFonts w:asciiTheme="majorHAnsi" w:hAnsiTheme="majorHAnsi" w:cs="Arial"/>
          <w:sz w:val="24"/>
          <w:szCs w:val="24"/>
        </w:rPr>
        <w:t xml:space="preserve"> (dont 22 434 filles) en 2011/2012, soit </w:t>
      </w:r>
      <w:r w:rsidR="00615A25" w:rsidRPr="00D5363A">
        <w:rPr>
          <w:rFonts w:asciiTheme="majorHAnsi" w:hAnsiTheme="majorHAnsi" w:cs="Arial"/>
          <w:b/>
          <w:sz w:val="24"/>
          <w:szCs w:val="24"/>
        </w:rPr>
        <w:t>une croissance de 13%.</w:t>
      </w:r>
      <w:r w:rsidR="00615A25" w:rsidRPr="00D5363A">
        <w:rPr>
          <w:rFonts w:asciiTheme="majorHAnsi" w:hAnsiTheme="majorHAnsi" w:cs="Arial"/>
          <w:sz w:val="24"/>
          <w:szCs w:val="24"/>
        </w:rPr>
        <w:t xml:space="preserve"> Au cours de la même période le nombre d’institutions d’enseignement supérieur est passé de 73 à 82. </w:t>
      </w:r>
    </w:p>
    <w:p w:rsidR="00BF6387" w:rsidRPr="00D5363A" w:rsidRDefault="00BF6387"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Pour cette population</w:t>
      </w:r>
      <w:r w:rsidR="00155425" w:rsidRPr="00D5363A">
        <w:rPr>
          <w:rFonts w:asciiTheme="majorHAnsi" w:hAnsiTheme="majorHAnsi" w:cs="Arial"/>
          <w:sz w:val="24"/>
          <w:szCs w:val="24"/>
        </w:rPr>
        <w:t>-là</w:t>
      </w:r>
      <w:r w:rsidRPr="00D5363A">
        <w:rPr>
          <w:rFonts w:asciiTheme="majorHAnsi" w:hAnsiTheme="majorHAnsi" w:cs="Arial"/>
          <w:sz w:val="24"/>
          <w:szCs w:val="24"/>
        </w:rPr>
        <w:t xml:space="preserve"> et sur la même période 2011-2012, voici les moyens que l’Etat a consentis :</w:t>
      </w:r>
    </w:p>
    <w:p w:rsidR="00BF6387" w:rsidRPr="00D5363A" w:rsidRDefault="00BF6387" w:rsidP="00AD4D13">
      <w:pPr>
        <w:pStyle w:val="Paragraphedeliste"/>
        <w:numPr>
          <w:ilvl w:val="0"/>
          <w:numId w:val="11"/>
        </w:numPr>
        <w:spacing w:after="360" w:line="360" w:lineRule="auto"/>
        <w:contextualSpacing w:val="0"/>
        <w:jc w:val="both"/>
        <w:rPr>
          <w:rFonts w:asciiTheme="majorHAnsi" w:hAnsiTheme="majorHAnsi" w:cs="Arial"/>
          <w:sz w:val="24"/>
          <w:szCs w:val="24"/>
        </w:rPr>
      </w:pPr>
      <w:r w:rsidRPr="00D5363A">
        <w:rPr>
          <w:rFonts w:asciiTheme="majorHAnsi" w:hAnsiTheme="majorHAnsi" w:cs="Arial"/>
          <w:sz w:val="24"/>
          <w:szCs w:val="24"/>
        </w:rPr>
        <w:t xml:space="preserve">la construction et l’équipement de deux amphithéâtres jumelés (1500 et 1000 places) et d'un bâtiment R+2 à l’Université </w:t>
      </w:r>
      <w:proofErr w:type="spellStart"/>
      <w:r w:rsidRPr="00D5363A">
        <w:rPr>
          <w:rFonts w:asciiTheme="majorHAnsi" w:hAnsiTheme="majorHAnsi" w:cs="Arial"/>
          <w:sz w:val="24"/>
          <w:szCs w:val="24"/>
        </w:rPr>
        <w:t>Ouaga</w:t>
      </w:r>
      <w:proofErr w:type="spellEnd"/>
      <w:r w:rsidRPr="00D5363A">
        <w:rPr>
          <w:rFonts w:asciiTheme="majorHAnsi" w:hAnsiTheme="majorHAnsi" w:cs="Arial"/>
          <w:sz w:val="24"/>
          <w:szCs w:val="24"/>
        </w:rPr>
        <w:t xml:space="preserve"> II pour un montant cumulé de       </w:t>
      </w:r>
      <w:r w:rsidRPr="00D5363A">
        <w:rPr>
          <w:rFonts w:asciiTheme="majorHAnsi" w:hAnsiTheme="majorHAnsi" w:cs="Arial"/>
          <w:b/>
          <w:sz w:val="24"/>
          <w:szCs w:val="24"/>
        </w:rPr>
        <w:t>4 406 492 222 FCFA</w:t>
      </w:r>
      <w:r w:rsidRPr="00D5363A">
        <w:rPr>
          <w:rFonts w:asciiTheme="majorHAnsi" w:hAnsiTheme="majorHAnsi" w:cs="Arial"/>
          <w:sz w:val="24"/>
          <w:szCs w:val="24"/>
        </w:rPr>
        <w:t xml:space="preserve"> ; </w:t>
      </w:r>
    </w:p>
    <w:p w:rsidR="00BF6387" w:rsidRPr="00D5363A" w:rsidRDefault="00BF6387" w:rsidP="00AD4D13">
      <w:pPr>
        <w:pStyle w:val="Paragraphedeliste"/>
        <w:numPr>
          <w:ilvl w:val="0"/>
          <w:numId w:val="10"/>
        </w:numPr>
        <w:spacing w:after="360" w:line="360" w:lineRule="auto"/>
        <w:contextualSpacing w:val="0"/>
        <w:jc w:val="both"/>
        <w:rPr>
          <w:rFonts w:asciiTheme="majorHAnsi" w:hAnsiTheme="majorHAnsi" w:cs="Arial"/>
          <w:sz w:val="24"/>
          <w:szCs w:val="24"/>
        </w:rPr>
      </w:pPr>
      <w:r w:rsidRPr="00D5363A">
        <w:rPr>
          <w:rFonts w:asciiTheme="majorHAnsi" w:hAnsiTheme="majorHAnsi" w:cs="Arial"/>
          <w:sz w:val="24"/>
          <w:szCs w:val="24"/>
        </w:rPr>
        <w:t xml:space="preserve">l’allocation de </w:t>
      </w:r>
      <w:r w:rsidRPr="00D5363A">
        <w:rPr>
          <w:rFonts w:asciiTheme="majorHAnsi" w:hAnsiTheme="majorHAnsi" w:cs="Arial"/>
          <w:b/>
          <w:sz w:val="24"/>
          <w:szCs w:val="24"/>
        </w:rPr>
        <w:t>7 876 015 119 FCFA</w:t>
      </w:r>
      <w:r w:rsidRPr="00D5363A">
        <w:rPr>
          <w:rFonts w:asciiTheme="majorHAnsi" w:hAnsiTheme="majorHAnsi" w:cs="Arial"/>
          <w:sz w:val="24"/>
          <w:szCs w:val="24"/>
        </w:rPr>
        <w:t xml:space="preserve"> pour la réalisation de 7 pavillons de 2 500 places chacun </w:t>
      </w:r>
      <w:r w:rsidR="00077F60" w:rsidRPr="00D5363A">
        <w:rPr>
          <w:rFonts w:asciiTheme="majorHAnsi" w:hAnsiTheme="majorHAnsi" w:cs="Arial"/>
          <w:sz w:val="24"/>
          <w:szCs w:val="24"/>
        </w:rPr>
        <w:t xml:space="preserve"> dans les universités publiques. Je déplore cependant </w:t>
      </w:r>
      <w:r w:rsidR="00B17ECE" w:rsidRPr="00D5363A">
        <w:rPr>
          <w:rFonts w:asciiTheme="majorHAnsi" w:hAnsiTheme="majorHAnsi" w:cs="Arial"/>
          <w:sz w:val="24"/>
          <w:szCs w:val="24"/>
        </w:rPr>
        <w:t xml:space="preserve">le </w:t>
      </w:r>
      <w:r w:rsidR="00077F60" w:rsidRPr="00D5363A">
        <w:rPr>
          <w:rFonts w:asciiTheme="majorHAnsi" w:hAnsiTheme="majorHAnsi" w:cs="Arial"/>
          <w:sz w:val="24"/>
          <w:szCs w:val="24"/>
        </w:rPr>
        <w:t>retard mis dans la réalisation de ces infrastructures ;</w:t>
      </w:r>
    </w:p>
    <w:p w:rsidR="00BF6387" w:rsidRPr="00D5363A" w:rsidRDefault="00BF6387" w:rsidP="00AD4D13">
      <w:pPr>
        <w:pStyle w:val="Paragraphedeliste"/>
        <w:numPr>
          <w:ilvl w:val="0"/>
          <w:numId w:val="10"/>
        </w:numPr>
        <w:spacing w:after="360" w:line="360" w:lineRule="auto"/>
        <w:contextualSpacing w:val="0"/>
        <w:jc w:val="both"/>
        <w:rPr>
          <w:rFonts w:asciiTheme="majorHAnsi" w:hAnsiTheme="majorHAnsi" w:cs="Arial"/>
          <w:sz w:val="24"/>
          <w:szCs w:val="24"/>
        </w:rPr>
      </w:pPr>
      <w:r w:rsidRPr="00D5363A">
        <w:rPr>
          <w:rFonts w:asciiTheme="majorHAnsi" w:hAnsiTheme="majorHAnsi" w:cs="Arial"/>
          <w:sz w:val="24"/>
          <w:szCs w:val="24"/>
        </w:rPr>
        <w:lastRenderedPageBreak/>
        <w:t>l’allocation à l’</w:t>
      </w:r>
      <w:r w:rsidR="00FB20D0" w:rsidRPr="00D5363A">
        <w:rPr>
          <w:rFonts w:asciiTheme="majorHAnsi" w:hAnsiTheme="majorHAnsi" w:cs="Arial"/>
          <w:sz w:val="24"/>
          <w:szCs w:val="24"/>
        </w:rPr>
        <w:t>U</w:t>
      </w:r>
      <w:r w:rsidRPr="00D5363A">
        <w:rPr>
          <w:rFonts w:asciiTheme="majorHAnsi" w:hAnsiTheme="majorHAnsi" w:cs="Arial"/>
          <w:sz w:val="24"/>
          <w:szCs w:val="24"/>
        </w:rPr>
        <w:t xml:space="preserve">niversité polytechnique </w:t>
      </w:r>
      <w:r w:rsidR="00FB20D0" w:rsidRPr="00D5363A">
        <w:rPr>
          <w:rFonts w:asciiTheme="majorHAnsi" w:hAnsiTheme="majorHAnsi" w:cs="Arial"/>
          <w:sz w:val="24"/>
          <w:szCs w:val="24"/>
        </w:rPr>
        <w:t>de</w:t>
      </w:r>
      <w:r w:rsidRPr="00D5363A">
        <w:rPr>
          <w:rFonts w:asciiTheme="majorHAnsi" w:hAnsiTheme="majorHAnsi" w:cs="Arial"/>
          <w:sz w:val="24"/>
          <w:szCs w:val="24"/>
        </w:rPr>
        <w:t xml:space="preserve"> Bobo (UPB) de </w:t>
      </w:r>
      <w:r w:rsidRPr="00D5363A">
        <w:rPr>
          <w:rFonts w:asciiTheme="majorHAnsi" w:hAnsiTheme="majorHAnsi" w:cs="Arial"/>
          <w:b/>
          <w:sz w:val="24"/>
          <w:szCs w:val="24"/>
        </w:rPr>
        <w:t>800 000 000 de FCFA</w:t>
      </w:r>
      <w:r w:rsidRPr="00D5363A">
        <w:rPr>
          <w:rFonts w:asciiTheme="majorHAnsi" w:hAnsiTheme="majorHAnsi" w:cs="Arial"/>
          <w:sz w:val="24"/>
          <w:szCs w:val="24"/>
        </w:rPr>
        <w:t>  pour la réalisation d’un amphithéâtre de 1 000 places</w:t>
      </w:r>
      <w:r w:rsidR="00B17ECE" w:rsidRPr="00D5363A">
        <w:rPr>
          <w:rFonts w:asciiTheme="majorHAnsi" w:hAnsiTheme="majorHAnsi" w:cs="Arial"/>
          <w:sz w:val="24"/>
          <w:szCs w:val="24"/>
        </w:rPr>
        <w:t xml:space="preserve"> </w:t>
      </w:r>
      <w:r w:rsidRPr="00D5363A">
        <w:rPr>
          <w:rFonts w:asciiTheme="majorHAnsi" w:hAnsiTheme="majorHAnsi" w:cs="Arial"/>
          <w:sz w:val="24"/>
          <w:szCs w:val="24"/>
        </w:rPr>
        <w:t xml:space="preserve">; </w:t>
      </w:r>
    </w:p>
    <w:p w:rsidR="00BF6387" w:rsidRPr="00D5363A" w:rsidRDefault="00BF6387" w:rsidP="00AD4D13">
      <w:pPr>
        <w:pStyle w:val="Paragraphedeliste"/>
        <w:numPr>
          <w:ilvl w:val="0"/>
          <w:numId w:val="10"/>
        </w:numPr>
        <w:spacing w:after="360" w:line="360" w:lineRule="auto"/>
        <w:contextualSpacing w:val="0"/>
        <w:jc w:val="both"/>
        <w:rPr>
          <w:rFonts w:asciiTheme="majorHAnsi" w:hAnsiTheme="majorHAnsi" w:cs="Arial"/>
          <w:sz w:val="24"/>
          <w:szCs w:val="24"/>
        </w:rPr>
      </w:pPr>
      <w:r w:rsidRPr="00D5363A">
        <w:rPr>
          <w:rFonts w:asciiTheme="majorHAnsi" w:hAnsiTheme="majorHAnsi" w:cs="Arial"/>
          <w:sz w:val="24"/>
          <w:szCs w:val="24"/>
        </w:rPr>
        <w:t xml:space="preserve">la poursuite du réaménagement de la cité universitaire de </w:t>
      </w:r>
      <w:proofErr w:type="spellStart"/>
      <w:r w:rsidRPr="00D5363A">
        <w:rPr>
          <w:rFonts w:asciiTheme="majorHAnsi" w:hAnsiTheme="majorHAnsi" w:cs="Arial"/>
          <w:sz w:val="24"/>
          <w:szCs w:val="24"/>
        </w:rPr>
        <w:t>Zogona</w:t>
      </w:r>
      <w:proofErr w:type="spellEnd"/>
      <w:r w:rsidRPr="00D5363A">
        <w:rPr>
          <w:rFonts w:asciiTheme="majorHAnsi" w:hAnsiTheme="majorHAnsi" w:cs="Arial"/>
          <w:sz w:val="24"/>
          <w:szCs w:val="24"/>
        </w:rPr>
        <w:t xml:space="preserve"> en 240 bureaux au profit des enseignants et de la construction d’un laboratoire à l’</w:t>
      </w:r>
      <w:r w:rsidR="00FB20D0" w:rsidRPr="00D5363A">
        <w:rPr>
          <w:rFonts w:asciiTheme="majorHAnsi" w:hAnsiTheme="majorHAnsi" w:cs="Arial"/>
          <w:sz w:val="24"/>
          <w:szCs w:val="24"/>
        </w:rPr>
        <w:t>U</w:t>
      </w:r>
      <w:r w:rsidRPr="00D5363A">
        <w:rPr>
          <w:rFonts w:asciiTheme="majorHAnsi" w:hAnsiTheme="majorHAnsi" w:cs="Arial"/>
          <w:sz w:val="24"/>
          <w:szCs w:val="24"/>
        </w:rPr>
        <w:t xml:space="preserve">niversité de Ouagadougou pour un montant de </w:t>
      </w:r>
      <w:r w:rsidRPr="00D5363A">
        <w:rPr>
          <w:rFonts w:asciiTheme="majorHAnsi" w:hAnsiTheme="majorHAnsi" w:cs="Arial"/>
          <w:b/>
          <w:sz w:val="24"/>
          <w:szCs w:val="24"/>
        </w:rPr>
        <w:t>1 633 693 866 FCFA</w:t>
      </w:r>
      <w:r w:rsidRPr="00D5363A">
        <w:rPr>
          <w:rFonts w:asciiTheme="majorHAnsi" w:hAnsiTheme="majorHAnsi" w:cs="Arial"/>
          <w:sz w:val="24"/>
          <w:szCs w:val="24"/>
        </w:rPr>
        <w:t> ;</w:t>
      </w:r>
    </w:p>
    <w:p w:rsidR="00BF6387" w:rsidRPr="00D5363A" w:rsidRDefault="00BF6387" w:rsidP="00AD4D13">
      <w:pPr>
        <w:pStyle w:val="Paragraphedeliste"/>
        <w:numPr>
          <w:ilvl w:val="0"/>
          <w:numId w:val="10"/>
        </w:numPr>
        <w:spacing w:after="360" w:line="360" w:lineRule="auto"/>
        <w:contextualSpacing w:val="0"/>
        <w:jc w:val="both"/>
        <w:rPr>
          <w:rFonts w:asciiTheme="majorHAnsi" w:hAnsiTheme="majorHAnsi" w:cs="Arial"/>
          <w:sz w:val="24"/>
          <w:szCs w:val="24"/>
        </w:rPr>
      </w:pPr>
      <w:r w:rsidRPr="00D5363A">
        <w:rPr>
          <w:rFonts w:asciiTheme="majorHAnsi" w:hAnsiTheme="majorHAnsi" w:cs="Arial"/>
          <w:sz w:val="24"/>
          <w:szCs w:val="24"/>
        </w:rPr>
        <w:t xml:space="preserve">la réalisation d’infrastructures </w:t>
      </w:r>
      <w:r w:rsidR="00F80FA2" w:rsidRPr="00D5363A">
        <w:rPr>
          <w:rFonts w:asciiTheme="majorHAnsi" w:hAnsiTheme="majorHAnsi" w:cs="Arial"/>
          <w:sz w:val="24"/>
          <w:szCs w:val="24"/>
        </w:rPr>
        <w:t>à</w:t>
      </w:r>
      <w:r w:rsidRPr="00D5363A">
        <w:rPr>
          <w:rFonts w:asciiTheme="majorHAnsi" w:hAnsiTheme="majorHAnsi" w:cs="Arial"/>
          <w:sz w:val="24"/>
          <w:szCs w:val="24"/>
        </w:rPr>
        <w:t xml:space="preserve"> l’Université de Koudougou dans le cadre de la célébration du 11 décembre 2012, pour un montant total de </w:t>
      </w:r>
      <w:r w:rsidRPr="00D5363A">
        <w:rPr>
          <w:rFonts w:asciiTheme="majorHAnsi" w:hAnsiTheme="majorHAnsi" w:cs="Arial"/>
          <w:b/>
          <w:sz w:val="24"/>
          <w:szCs w:val="24"/>
        </w:rPr>
        <w:t>1 797 218 185 FCFA</w:t>
      </w:r>
      <w:r w:rsidRPr="00D5363A">
        <w:rPr>
          <w:rFonts w:asciiTheme="majorHAnsi" w:hAnsiTheme="majorHAnsi" w:cs="Arial"/>
          <w:sz w:val="24"/>
          <w:szCs w:val="24"/>
        </w:rPr>
        <w:t xml:space="preserve"> ; </w:t>
      </w:r>
    </w:p>
    <w:p w:rsidR="00BF6387" w:rsidRPr="00D5363A" w:rsidRDefault="00BF6387" w:rsidP="00AD4D13">
      <w:pPr>
        <w:numPr>
          <w:ilvl w:val="0"/>
          <w:numId w:val="10"/>
        </w:numPr>
        <w:spacing w:after="360" w:line="360" w:lineRule="auto"/>
        <w:jc w:val="both"/>
        <w:rPr>
          <w:rFonts w:asciiTheme="majorHAnsi" w:hAnsiTheme="majorHAnsi" w:cs="Arial"/>
          <w:sz w:val="24"/>
          <w:szCs w:val="24"/>
        </w:rPr>
      </w:pPr>
      <w:r w:rsidRPr="00D5363A">
        <w:rPr>
          <w:rFonts w:asciiTheme="majorHAnsi" w:hAnsiTheme="majorHAnsi" w:cs="Arial"/>
          <w:sz w:val="24"/>
          <w:szCs w:val="24"/>
        </w:rPr>
        <w:t>l’autorisation de recrutement de 85 assistants de</w:t>
      </w:r>
      <w:r w:rsidR="00B17ECE" w:rsidRPr="00D5363A">
        <w:rPr>
          <w:rFonts w:asciiTheme="majorHAnsi" w:hAnsiTheme="majorHAnsi" w:cs="Arial"/>
          <w:sz w:val="24"/>
          <w:szCs w:val="24"/>
        </w:rPr>
        <w:t xml:space="preserve"> l’enseignement supérieur.</w:t>
      </w:r>
    </w:p>
    <w:p w:rsidR="00BF6387" w:rsidRPr="00D5363A" w:rsidRDefault="00BF6387"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 xml:space="preserve">En ce qui concerne le soutien aux </w:t>
      </w:r>
      <w:r w:rsidR="00AA0917" w:rsidRPr="00D5363A">
        <w:rPr>
          <w:rFonts w:asciiTheme="majorHAnsi" w:hAnsiTheme="majorHAnsi" w:cs="Arial"/>
          <w:sz w:val="24"/>
          <w:szCs w:val="24"/>
        </w:rPr>
        <w:t>étudiants</w:t>
      </w:r>
      <w:r w:rsidRPr="00D5363A">
        <w:rPr>
          <w:rFonts w:asciiTheme="majorHAnsi" w:hAnsiTheme="majorHAnsi" w:cs="Arial"/>
          <w:sz w:val="24"/>
          <w:szCs w:val="24"/>
        </w:rPr>
        <w:t>, les chiffres se présentent ainsi qu’il suit :</w:t>
      </w:r>
    </w:p>
    <w:p w:rsidR="00BF6387" w:rsidRPr="00D5363A" w:rsidRDefault="00BF6387" w:rsidP="00AD4D13">
      <w:pPr>
        <w:pStyle w:val="Paragraphedeliste"/>
        <w:numPr>
          <w:ilvl w:val="0"/>
          <w:numId w:val="9"/>
        </w:numPr>
        <w:spacing w:after="360" w:line="360" w:lineRule="auto"/>
        <w:contextualSpacing w:val="0"/>
        <w:jc w:val="both"/>
        <w:rPr>
          <w:rFonts w:asciiTheme="majorHAnsi" w:hAnsiTheme="majorHAnsi" w:cs="Arial"/>
          <w:sz w:val="24"/>
          <w:szCs w:val="24"/>
        </w:rPr>
      </w:pPr>
      <w:r w:rsidRPr="00D5363A">
        <w:rPr>
          <w:rFonts w:asciiTheme="majorHAnsi" w:hAnsiTheme="majorHAnsi" w:cs="Arial"/>
          <w:sz w:val="24"/>
          <w:szCs w:val="24"/>
        </w:rPr>
        <w:t xml:space="preserve">l’octroi d’aides, de prêts et de  bourses à </w:t>
      </w:r>
      <w:r w:rsidRPr="00D5363A">
        <w:rPr>
          <w:rFonts w:asciiTheme="majorHAnsi" w:hAnsiTheme="majorHAnsi" w:cs="Arial"/>
          <w:b/>
          <w:sz w:val="24"/>
          <w:szCs w:val="24"/>
        </w:rPr>
        <w:t>60 016</w:t>
      </w:r>
      <w:r w:rsidRPr="00D5363A">
        <w:rPr>
          <w:rFonts w:asciiTheme="majorHAnsi" w:hAnsiTheme="majorHAnsi" w:cs="Arial"/>
          <w:sz w:val="24"/>
          <w:szCs w:val="24"/>
        </w:rPr>
        <w:t xml:space="preserve"> étudiants pour un montant  cumulé de </w:t>
      </w:r>
      <w:r w:rsidRPr="00D5363A">
        <w:rPr>
          <w:rFonts w:asciiTheme="majorHAnsi" w:hAnsiTheme="majorHAnsi" w:cs="Arial"/>
          <w:b/>
          <w:sz w:val="24"/>
          <w:szCs w:val="24"/>
        </w:rPr>
        <w:t>12 922 575</w:t>
      </w:r>
      <w:r w:rsidR="00B17ECE" w:rsidRPr="00D5363A">
        <w:rPr>
          <w:rFonts w:asciiTheme="majorHAnsi" w:hAnsiTheme="majorHAnsi" w:cs="Arial"/>
          <w:b/>
          <w:sz w:val="24"/>
          <w:szCs w:val="24"/>
        </w:rPr>
        <w:t> </w:t>
      </w:r>
      <w:r w:rsidRPr="00D5363A">
        <w:rPr>
          <w:rFonts w:asciiTheme="majorHAnsi" w:hAnsiTheme="majorHAnsi" w:cs="Arial"/>
          <w:b/>
          <w:sz w:val="24"/>
          <w:szCs w:val="24"/>
        </w:rPr>
        <w:t>000</w:t>
      </w:r>
      <w:r w:rsidR="00B17ECE" w:rsidRPr="00D5363A">
        <w:rPr>
          <w:rFonts w:asciiTheme="majorHAnsi" w:hAnsiTheme="majorHAnsi" w:cs="Arial"/>
          <w:b/>
          <w:sz w:val="24"/>
          <w:szCs w:val="24"/>
        </w:rPr>
        <w:t xml:space="preserve"> </w:t>
      </w:r>
      <w:r w:rsidRPr="00D5363A">
        <w:rPr>
          <w:rFonts w:asciiTheme="majorHAnsi" w:hAnsiTheme="majorHAnsi" w:cs="Arial"/>
          <w:b/>
          <w:sz w:val="24"/>
          <w:szCs w:val="24"/>
        </w:rPr>
        <w:t>FCFA </w:t>
      </w:r>
      <w:r w:rsidRPr="00D5363A">
        <w:rPr>
          <w:rFonts w:asciiTheme="majorHAnsi" w:hAnsiTheme="majorHAnsi" w:cs="Arial"/>
          <w:sz w:val="24"/>
          <w:szCs w:val="24"/>
        </w:rPr>
        <w:t>;</w:t>
      </w:r>
    </w:p>
    <w:p w:rsidR="00BF6387" w:rsidRPr="00D5363A" w:rsidRDefault="00BF6387" w:rsidP="00AD4D13">
      <w:pPr>
        <w:pStyle w:val="Paragraphedeliste"/>
        <w:numPr>
          <w:ilvl w:val="0"/>
          <w:numId w:val="9"/>
        </w:numPr>
        <w:spacing w:after="360" w:line="360" w:lineRule="auto"/>
        <w:contextualSpacing w:val="0"/>
        <w:jc w:val="both"/>
        <w:rPr>
          <w:rFonts w:asciiTheme="majorHAnsi" w:hAnsiTheme="majorHAnsi" w:cs="Arial"/>
          <w:sz w:val="24"/>
          <w:szCs w:val="24"/>
        </w:rPr>
      </w:pPr>
      <w:r w:rsidRPr="00D5363A">
        <w:rPr>
          <w:rFonts w:asciiTheme="majorHAnsi" w:hAnsiTheme="majorHAnsi" w:cs="Arial"/>
          <w:sz w:val="24"/>
          <w:szCs w:val="24"/>
        </w:rPr>
        <w:t xml:space="preserve">l’hébergement dans les cités  universitaires de 70 % des étudiants demandeurs pour un montant </w:t>
      </w:r>
      <w:r w:rsidR="00FB20D0" w:rsidRPr="00D5363A">
        <w:rPr>
          <w:rFonts w:asciiTheme="majorHAnsi" w:hAnsiTheme="majorHAnsi" w:cs="Arial"/>
          <w:sz w:val="24"/>
          <w:szCs w:val="24"/>
        </w:rPr>
        <w:t xml:space="preserve">supporté par l’Etat </w:t>
      </w:r>
      <w:r w:rsidRPr="00D5363A">
        <w:rPr>
          <w:rFonts w:asciiTheme="majorHAnsi" w:hAnsiTheme="majorHAnsi" w:cs="Arial"/>
          <w:sz w:val="24"/>
          <w:szCs w:val="24"/>
        </w:rPr>
        <w:t xml:space="preserve">de </w:t>
      </w:r>
      <w:r w:rsidRPr="00D5363A">
        <w:rPr>
          <w:rFonts w:asciiTheme="majorHAnsi" w:hAnsiTheme="majorHAnsi" w:cs="Arial"/>
          <w:b/>
          <w:sz w:val="24"/>
          <w:szCs w:val="24"/>
        </w:rPr>
        <w:t>385 000 000 FCFA</w:t>
      </w:r>
      <w:r w:rsidRPr="00D5363A">
        <w:rPr>
          <w:rFonts w:asciiTheme="majorHAnsi" w:hAnsiTheme="majorHAnsi" w:cs="Arial"/>
          <w:sz w:val="24"/>
          <w:szCs w:val="24"/>
        </w:rPr>
        <w:t> ;</w:t>
      </w:r>
    </w:p>
    <w:p w:rsidR="00FB20D0" w:rsidRPr="00D5363A" w:rsidRDefault="00BF6387" w:rsidP="00AD4D13">
      <w:pPr>
        <w:pStyle w:val="Paragraphedeliste"/>
        <w:numPr>
          <w:ilvl w:val="0"/>
          <w:numId w:val="9"/>
        </w:numPr>
        <w:spacing w:after="360" w:line="360" w:lineRule="auto"/>
        <w:contextualSpacing w:val="0"/>
        <w:jc w:val="both"/>
        <w:rPr>
          <w:rFonts w:asciiTheme="majorHAnsi" w:hAnsiTheme="majorHAnsi" w:cs="Arial"/>
          <w:b/>
          <w:sz w:val="24"/>
          <w:szCs w:val="24"/>
        </w:rPr>
      </w:pPr>
      <w:r w:rsidRPr="00D5363A">
        <w:rPr>
          <w:rFonts w:asciiTheme="majorHAnsi" w:hAnsiTheme="majorHAnsi" w:cs="Arial"/>
          <w:sz w:val="24"/>
          <w:szCs w:val="24"/>
        </w:rPr>
        <w:t xml:space="preserve">l’allocation d’un montant de </w:t>
      </w:r>
      <w:r w:rsidRPr="00D5363A">
        <w:rPr>
          <w:rFonts w:asciiTheme="majorHAnsi" w:hAnsiTheme="majorHAnsi" w:cs="Arial"/>
          <w:b/>
          <w:sz w:val="24"/>
          <w:szCs w:val="24"/>
        </w:rPr>
        <w:t>7 900 000 000</w:t>
      </w:r>
      <w:r w:rsidRPr="00D5363A">
        <w:rPr>
          <w:rFonts w:asciiTheme="majorHAnsi" w:hAnsiTheme="majorHAnsi" w:cs="Arial"/>
          <w:sz w:val="24"/>
          <w:szCs w:val="24"/>
        </w:rPr>
        <w:t xml:space="preserve"> FCFA  en 2012 pour la prise en charge de la restauration universitaire d’au moins 30% des étudiants</w:t>
      </w:r>
      <w:r w:rsidR="00FB20D0" w:rsidRPr="00D5363A">
        <w:rPr>
          <w:rFonts w:asciiTheme="majorHAnsi" w:hAnsiTheme="majorHAnsi" w:cs="Arial"/>
          <w:sz w:val="24"/>
          <w:szCs w:val="24"/>
        </w:rPr>
        <w:t>.</w:t>
      </w:r>
    </w:p>
    <w:p w:rsidR="007673A7" w:rsidRPr="00D5363A" w:rsidRDefault="00FB20D0" w:rsidP="00B17ECE">
      <w:pPr>
        <w:spacing w:after="480" w:line="360" w:lineRule="auto"/>
        <w:jc w:val="both"/>
        <w:rPr>
          <w:rFonts w:asciiTheme="majorHAnsi" w:hAnsiTheme="majorHAnsi" w:cs="Arial"/>
          <w:sz w:val="24"/>
          <w:szCs w:val="24"/>
        </w:rPr>
      </w:pPr>
      <w:r w:rsidRPr="00D5363A">
        <w:rPr>
          <w:rFonts w:asciiTheme="majorHAnsi" w:hAnsiTheme="majorHAnsi" w:cs="Arial"/>
          <w:sz w:val="24"/>
          <w:szCs w:val="24"/>
        </w:rPr>
        <w:t xml:space="preserve">Ces données sont partielles et n’intègrent </w:t>
      </w:r>
      <w:r w:rsidR="00F80FA2" w:rsidRPr="00D5363A">
        <w:rPr>
          <w:rFonts w:asciiTheme="majorHAnsi" w:hAnsiTheme="majorHAnsi" w:cs="Arial"/>
          <w:sz w:val="24"/>
          <w:szCs w:val="24"/>
        </w:rPr>
        <w:t xml:space="preserve">pas </w:t>
      </w:r>
      <w:r w:rsidRPr="00D5363A">
        <w:rPr>
          <w:rFonts w:asciiTheme="majorHAnsi" w:hAnsiTheme="majorHAnsi" w:cs="Arial"/>
          <w:sz w:val="24"/>
          <w:szCs w:val="24"/>
        </w:rPr>
        <w:t>tous les coûts de l’enseignement supérieur.</w:t>
      </w:r>
    </w:p>
    <w:p w:rsidR="00FB20D0" w:rsidRPr="00D5363A" w:rsidRDefault="000B72BC" w:rsidP="00AD4D13">
      <w:pPr>
        <w:spacing w:after="360" w:line="360" w:lineRule="auto"/>
        <w:jc w:val="both"/>
        <w:rPr>
          <w:rFonts w:asciiTheme="majorHAnsi" w:hAnsiTheme="majorHAnsi" w:cs="Arial"/>
          <w:b/>
          <w:sz w:val="24"/>
          <w:szCs w:val="24"/>
        </w:rPr>
      </w:pPr>
      <w:r w:rsidRPr="00D5363A">
        <w:rPr>
          <w:rFonts w:asciiTheme="majorHAnsi" w:hAnsiTheme="majorHAnsi" w:cs="Arial"/>
          <w:b/>
          <w:sz w:val="24"/>
          <w:szCs w:val="24"/>
        </w:rPr>
        <w:t>Mesdames, Messieurs,</w:t>
      </w:r>
    </w:p>
    <w:p w:rsidR="00AA0917" w:rsidRPr="00D5363A" w:rsidRDefault="00620BB7"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L’effort</w:t>
      </w:r>
      <w:r w:rsidR="00BF6387" w:rsidRPr="00D5363A">
        <w:rPr>
          <w:rFonts w:asciiTheme="majorHAnsi" w:hAnsiTheme="majorHAnsi" w:cs="Arial"/>
          <w:sz w:val="24"/>
          <w:szCs w:val="24"/>
        </w:rPr>
        <w:t xml:space="preserve"> est su</w:t>
      </w:r>
      <w:r w:rsidR="006F63AE" w:rsidRPr="00D5363A">
        <w:rPr>
          <w:rFonts w:asciiTheme="majorHAnsi" w:hAnsiTheme="majorHAnsi" w:cs="Arial"/>
          <w:sz w:val="24"/>
          <w:szCs w:val="24"/>
        </w:rPr>
        <w:t>bstantiel et mérite d’être reconnu</w:t>
      </w:r>
      <w:r w:rsidR="00BF6387" w:rsidRPr="00D5363A">
        <w:rPr>
          <w:rFonts w:asciiTheme="majorHAnsi" w:hAnsiTheme="majorHAnsi" w:cs="Arial"/>
          <w:sz w:val="24"/>
          <w:szCs w:val="24"/>
        </w:rPr>
        <w:t xml:space="preserve"> à sa juste valeur. Cependant</w:t>
      </w:r>
      <w:r w:rsidR="007673A7" w:rsidRPr="00D5363A">
        <w:rPr>
          <w:rFonts w:asciiTheme="majorHAnsi" w:hAnsiTheme="majorHAnsi" w:cs="Arial"/>
          <w:sz w:val="24"/>
          <w:szCs w:val="24"/>
        </w:rPr>
        <w:t>,</w:t>
      </w:r>
      <w:r w:rsidR="006F63AE" w:rsidRPr="00D5363A">
        <w:rPr>
          <w:rFonts w:asciiTheme="majorHAnsi" w:hAnsiTheme="majorHAnsi" w:cs="Arial"/>
          <w:sz w:val="24"/>
          <w:szCs w:val="24"/>
        </w:rPr>
        <w:t xml:space="preserve"> je rappelle ces données avec</w:t>
      </w:r>
      <w:r w:rsidR="007673A7" w:rsidRPr="00D5363A">
        <w:rPr>
          <w:rFonts w:asciiTheme="majorHAnsi" w:hAnsiTheme="majorHAnsi" w:cs="Arial"/>
          <w:sz w:val="24"/>
          <w:szCs w:val="24"/>
        </w:rPr>
        <w:t xml:space="preserve"> humilité et responsabilité. </w:t>
      </w:r>
      <w:r w:rsidR="00BF6387" w:rsidRPr="00D5363A">
        <w:rPr>
          <w:rFonts w:asciiTheme="majorHAnsi" w:hAnsiTheme="majorHAnsi" w:cs="Arial"/>
          <w:sz w:val="24"/>
          <w:szCs w:val="24"/>
        </w:rPr>
        <w:t>Mon gouvernement ne veut pas se suffire de cela et ignorer les difficultés</w:t>
      </w:r>
      <w:r w:rsidRPr="00D5363A">
        <w:rPr>
          <w:rFonts w:asciiTheme="majorHAnsi" w:hAnsiTheme="majorHAnsi" w:cs="Arial"/>
          <w:sz w:val="24"/>
          <w:szCs w:val="24"/>
        </w:rPr>
        <w:t>. C’est pourquoi par une démarche progressive et dans le but d’impliquer les acteurs, nous avons voulu appréhender ce que demande l’</w:t>
      </w:r>
      <w:r w:rsidR="00FB20D0" w:rsidRPr="00D5363A">
        <w:rPr>
          <w:rFonts w:asciiTheme="majorHAnsi" w:hAnsiTheme="majorHAnsi" w:cs="Arial"/>
          <w:sz w:val="24"/>
          <w:szCs w:val="24"/>
        </w:rPr>
        <w:t>U</w:t>
      </w:r>
      <w:r w:rsidRPr="00D5363A">
        <w:rPr>
          <w:rFonts w:asciiTheme="majorHAnsi" w:hAnsiTheme="majorHAnsi" w:cs="Arial"/>
          <w:sz w:val="24"/>
          <w:szCs w:val="24"/>
        </w:rPr>
        <w:t>niversité, ce qu’il faut pour l’</w:t>
      </w:r>
      <w:r w:rsidR="00FB20D0" w:rsidRPr="00D5363A">
        <w:rPr>
          <w:rFonts w:asciiTheme="majorHAnsi" w:hAnsiTheme="majorHAnsi" w:cs="Arial"/>
          <w:sz w:val="24"/>
          <w:szCs w:val="24"/>
        </w:rPr>
        <w:t>U</w:t>
      </w:r>
      <w:r w:rsidR="007673A7" w:rsidRPr="00D5363A">
        <w:rPr>
          <w:rFonts w:asciiTheme="majorHAnsi" w:hAnsiTheme="majorHAnsi" w:cs="Arial"/>
          <w:sz w:val="24"/>
          <w:szCs w:val="24"/>
        </w:rPr>
        <w:t>niversité burkinabè</w:t>
      </w:r>
      <w:r w:rsidRPr="00D5363A">
        <w:rPr>
          <w:rFonts w:asciiTheme="majorHAnsi" w:hAnsiTheme="majorHAnsi" w:cs="Arial"/>
          <w:sz w:val="24"/>
          <w:szCs w:val="24"/>
        </w:rPr>
        <w:t>, ce que doit être l’</w:t>
      </w:r>
      <w:r w:rsidR="00FB20D0" w:rsidRPr="00D5363A">
        <w:rPr>
          <w:rFonts w:asciiTheme="majorHAnsi" w:hAnsiTheme="majorHAnsi" w:cs="Arial"/>
          <w:sz w:val="24"/>
          <w:szCs w:val="24"/>
        </w:rPr>
        <w:t>U</w:t>
      </w:r>
      <w:r w:rsidRPr="00D5363A">
        <w:rPr>
          <w:rFonts w:asciiTheme="majorHAnsi" w:hAnsiTheme="majorHAnsi" w:cs="Arial"/>
          <w:sz w:val="24"/>
          <w:szCs w:val="24"/>
        </w:rPr>
        <w:t xml:space="preserve">niversité et ce </w:t>
      </w:r>
      <w:r w:rsidR="007673A7" w:rsidRPr="00D5363A">
        <w:rPr>
          <w:rFonts w:asciiTheme="majorHAnsi" w:hAnsiTheme="majorHAnsi" w:cs="Arial"/>
          <w:sz w:val="24"/>
          <w:szCs w:val="24"/>
        </w:rPr>
        <w:t xml:space="preserve">que </w:t>
      </w:r>
      <w:r w:rsidRPr="00D5363A">
        <w:rPr>
          <w:rFonts w:asciiTheme="majorHAnsi" w:hAnsiTheme="majorHAnsi" w:cs="Arial"/>
          <w:sz w:val="24"/>
          <w:szCs w:val="24"/>
        </w:rPr>
        <w:t xml:space="preserve">doit faire </w:t>
      </w:r>
      <w:r w:rsidRPr="00D5363A">
        <w:rPr>
          <w:rFonts w:asciiTheme="majorHAnsi" w:hAnsiTheme="majorHAnsi" w:cs="Arial"/>
          <w:sz w:val="24"/>
          <w:szCs w:val="24"/>
        </w:rPr>
        <w:lastRenderedPageBreak/>
        <w:t>l’</w:t>
      </w:r>
      <w:r w:rsidR="00FB20D0" w:rsidRPr="00D5363A">
        <w:rPr>
          <w:rFonts w:asciiTheme="majorHAnsi" w:hAnsiTheme="majorHAnsi" w:cs="Arial"/>
          <w:sz w:val="24"/>
          <w:szCs w:val="24"/>
        </w:rPr>
        <w:t>U</w:t>
      </w:r>
      <w:r w:rsidRPr="00D5363A">
        <w:rPr>
          <w:rFonts w:asciiTheme="majorHAnsi" w:hAnsiTheme="majorHAnsi" w:cs="Arial"/>
          <w:sz w:val="24"/>
          <w:szCs w:val="24"/>
        </w:rPr>
        <w:t xml:space="preserve">niversité. Nous nous épuisons parce que nous nous sommes longtemps laissés emportés par le gré des événements, </w:t>
      </w:r>
      <w:r w:rsidR="00FB20D0" w:rsidRPr="00D5363A">
        <w:rPr>
          <w:rFonts w:asciiTheme="majorHAnsi" w:hAnsiTheme="majorHAnsi" w:cs="Arial"/>
          <w:sz w:val="24"/>
          <w:szCs w:val="24"/>
        </w:rPr>
        <w:t xml:space="preserve">en </w:t>
      </w:r>
      <w:r w:rsidR="00AA0917" w:rsidRPr="00D5363A">
        <w:rPr>
          <w:rFonts w:asciiTheme="majorHAnsi" w:hAnsiTheme="majorHAnsi" w:cs="Arial"/>
          <w:sz w:val="24"/>
          <w:szCs w:val="24"/>
        </w:rPr>
        <w:t>privilégi</w:t>
      </w:r>
      <w:r w:rsidR="00FB20D0" w:rsidRPr="00D5363A">
        <w:rPr>
          <w:rFonts w:asciiTheme="majorHAnsi" w:hAnsiTheme="majorHAnsi" w:cs="Arial"/>
          <w:sz w:val="24"/>
          <w:szCs w:val="24"/>
        </w:rPr>
        <w:t>ant</w:t>
      </w:r>
      <w:r w:rsidRPr="00D5363A">
        <w:rPr>
          <w:rFonts w:asciiTheme="majorHAnsi" w:hAnsiTheme="majorHAnsi" w:cs="Arial"/>
          <w:sz w:val="24"/>
          <w:szCs w:val="24"/>
        </w:rPr>
        <w:t xml:space="preserve"> les solutions conjoncturelles </w:t>
      </w:r>
      <w:r w:rsidR="00AA0917" w:rsidRPr="00D5363A">
        <w:rPr>
          <w:rFonts w:asciiTheme="majorHAnsi" w:hAnsiTheme="majorHAnsi" w:cs="Arial"/>
          <w:sz w:val="24"/>
          <w:szCs w:val="24"/>
        </w:rPr>
        <w:t>au détriment de</w:t>
      </w:r>
      <w:r w:rsidRPr="00D5363A">
        <w:rPr>
          <w:rFonts w:asciiTheme="majorHAnsi" w:hAnsiTheme="majorHAnsi" w:cs="Arial"/>
          <w:sz w:val="24"/>
          <w:szCs w:val="24"/>
        </w:rPr>
        <w:t xml:space="preserve"> mesures structurelles, </w:t>
      </w:r>
      <w:r w:rsidR="00AA0917" w:rsidRPr="00D5363A">
        <w:rPr>
          <w:rFonts w:asciiTheme="majorHAnsi" w:hAnsiTheme="majorHAnsi" w:cs="Arial"/>
          <w:sz w:val="24"/>
          <w:szCs w:val="24"/>
        </w:rPr>
        <w:t>holistiques</w:t>
      </w:r>
      <w:r w:rsidRPr="00D5363A">
        <w:rPr>
          <w:rFonts w:asciiTheme="majorHAnsi" w:hAnsiTheme="majorHAnsi" w:cs="Arial"/>
          <w:sz w:val="24"/>
          <w:szCs w:val="24"/>
        </w:rPr>
        <w:t xml:space="preserve">. C’est </w:t>
      </w:r>
      <w:r w:rsidR="00F80FA2" w:rsidRPr="00D5363A">
        <w:rPr>
          <w:rFonts w:asciiTheme="majorHAnsi" w:hAnsiTheme="majorHAnsi" w:cs="Arial"/>
          <w:sz w:val="24"/>
          <w:szCs w:val="24"/>
        </w:rPr>
        <w:t>pour ne plus poursuivre dans cette voie,</w:t>
      </w:r>
      <w:r w:rsidR="00B17ECE" w:rsidRPr="00D5363A">
        <w:rPr>
          <w:rFonts w:asciiTheme="majorHAnsi" w:hAnsiTheme="majorHAnsi" w:cs="Arial"/>
          <w:sz w:val="24"/>
          <w:szCs w:val="24"/>
        </w:rPr>
        <w:t xml:space="preserve"> </w:t>
      </w:r>
      <w:r w:rsidR="006F63AE" w:rsidRPr="00D5363A">
        <w:rPr>
          <w:rFonts w:asciiTheme="majorHAnsi" w:hAnsiTheme="majorHAnsi" w:cs="Arial"/>
          <w:sz w:val="24"/>
          <w:szCs w:val="24"/>
        </w:rPr>
        <w:t xml:space="preserve">que j’ai mis en place un Comité ad hoc de haut niveau pour faire le diagnostic complet des universités et surtout de me soumettre  des propositions prospectives. Le rapport de ce Comité nous </w:t>
      </w:r>
      <w:r w:rsidR="00694E74" w:rsidRPr="00D5363A">
        <w:rPr>
          <w:rFonts w:asciiTheme="majorHAnsi" w:hAnsiTheme="majorHAnsi" w:cs="Arial"/>
          <w:sz w:val="24"/>
          <w:szCs w:val="24"/>
        </w:rPr>
        <w:t xml:space="preserve">a été remis le 30 octobre 2012, </w:t>
      </w:r>
      <w:r w:rsidRPr="00D5363A">
        <w:rPr>
          <w:rFonts w:asciiTheme="majorHAnsi" w:hAnsiTheme="majorHAnsi" w:cs="Arial"/>
          <w:sz w:val="24"/>
          <w:szCs w:val="24"/>
        </w:rPr>
        <w:t xml:space="preserve"> décrit la problématique, propose des solutions et fait des </w:t>
      </w:r>
      <w:r w:rsidR="00AA0917" w:rsidRPr="00D5363A">
        <w:rPr>
          <w:rFonts w:asciiTheme="majorHAnsi" w:hAnsiTheme="majorHAnsi" w:cs="Arial"/>
          <w:sz w:val="24"/>
          <w:szCs w:val="24"/>
        </w:rPr>
        <w:t>recommandations</w:t>
      </w:r>
      <w:r w:rsidR="00694E74" w:rsidRPr="00D5363A">
        <w:rPr>
          <w:rFonts w:asciiTheme="majorHAnsi" w:hAnsiTheme="majorHAnsi" w:cs="Arial"/>
          <w:sz w:val="24"/>
          <w:szCs w:val="24"/>
        </w:rPr>
        <w:t xml:space="preserve"> pertinentes</w:t>
      </w:r>
      <w:r w:rsidRPr="00D5363A">
        <w:rPr>
          <w:rFonts w:asciiTheme="majorHAnsi" w:hAnsiTheme="majorHAnsi" w:cs="Arial"/>
          <w:sz w:val="24"/>
          <w:szCs w:val="24"/>
        </w:rPr>
        <w:t>.</w:t>
      </w:r>
      <w:r w:rsidR="00B17ECE" w:rsidRPr="00D5363A">
        <w:rPr>
          <w:rFonts w:asciiTheme="majorHAnsi" w:hAnsiTheme="majorHAnsi" w:cs="Arial"/>
          <w:sz w:val="24"/>
          <w:szCs w:val="24"/>
        </w:rPr>
        <w:t xml:space="preserve"> </w:t>
      </w:r>
      <w:r w:rsidR="00AA0917" w:rsidRPr="00D5363A">
        <w:rPr>
          <w:rFonts w:asciiTheme="majorHAnsi" w:hAnsiTheme="majorHAnsi" w:cs="Arial"/>
          <w:sz w:val="24"/>
          <w:szCs w:val="24"/>
        </w:rPr>
        <w:t xml:space="preserve">Sur cette base et dans la perspective de la tenue des Etat généraux de l’enseignement supérieur prévus en mai 2013, voici les principales projections que nous nous fixons. </w:t>
      </w:r>
    </w:p>
    <w:p w:rsidR="00A83755" w:rsidRPr="00D5363A" w:rsidRDefault="00A83755" w:rsidP="00AD4D13">
      <w:pPr>
        <w:pStyle w:val="Paragraphedeliste"/>
        <w:numPr>
          <w:ilvl w:val="0"/>
          <w:numId w:val="12"/>
        </w:numPr>
        <w:spacing w:after="360" w:line="360" w:lineRule="auto"/>
        <w:contextualSpacing w:val="0"/>
        <w:jc w:val="both"/>
        <w:rPr>
          <w:rFonts w:asciiTheme="majorHAnsi" w:hAnsiTheme="majorHAnsi" w:cs="Arial"/>
          <w:b/>
          <w:bCs/>
          <w:iCs/>
          <w:sz w:val="24"/>
          <w:szCs w:val="24"/>
        </w:rPr>
      </w:pPr>
      <w:r w:rsidRPr="00D5363A">
        <w:rPr>
          <w:rFonts w:asciiTheme="majorHAnsi" w:hAnsiTheme="majorHAnsi" w:cs="Arial"/>
          <w:b/>
          <w:bCs/>
          <w:iCs/>
          <w:sz w:val="24"/>
          <w:szCs w:val="24"/>
        </w:rPr>
        <w:t>Normalisation des années académiques</w:t>
      </w:r>
      <w:r w:rsidR="00574F90" w:rsidRPr="00D5363A">
        <w:rPr>
          <w:rFonts w:asciiTheme="majorHAnsi" w:hAnsiTheme="majorHAnsi" w:cs="Arial"/>
          <w:b/>
          <w:bCs/>
          <w:iCs/>
          <w:sz w:val="24"/>
          <w:szCs w:val="24"/>
        </w:rPr>
        <w:t xml:space="preserve"> et du calendrier universitaire</w:t>
      </w:r>
    </w:p>
    <w:p w:rsidR="00694E74" w:rsidRPr="00D5363A" w:rsidRDefault="00A83755"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Dans certaines filières de l’</w:t>
      </w:r>
      <w:r w:rsidR="00FB20D0" w:rsidRPr="00D5363A">
        <w:rPr>
          <w:rFonts w:asciiTheme="majorHAnsi" w:hAnsiTheme="majorHAnsi" w:cs="Arial"/>
          <w:sz w:val="24"/>
          <w:szCs w:val="24"/>
        </w:rPr>
        <w:t>U</w:t>
      </w:r>
      <w:r w:rsidRPr="00D5363A">
        <w:rPr>
          <w:rFonts w:asciiTheme="majorHAnsi" w:hAnsiTheme="majorHAnsi" w:cs="Arial"/>
          <w:sz w:val="24"/>
          <w:szCs w:val="24"/>
        </w:rPr>
        <w:t>niversité de Ouagadougou et pour quelques promotions d’étudiants, nous sommes</w:t>
      </w:r>
      <w:r w:rsidR="00694E74" w:rsidRPr="00D5363A">
        <w:rPr>
          <w:rFonts w:asciiTheme="majorHAnsi" w:hAnsiTheme="majorHAnsi" w:cs="Arial"/>
          <w:sz w:val="24"/>
          <w:szCs w:val="24"/>
        </w:rPr>
        <w:t xml:space="preserve"> en réalité </w:t>
      </w:r>
      <w:r w:rsidRPr="00D5363A">
        <w:rPr>
          <w:rFonts w:asciiTheme="majorHAnsi" w:hAnsiTheme="majorHAnsi" w:cs="Arial"/>
          <w:sz w:val="24"/>
          <w:szCs w:val="24"/>
        </w:rPr>
        <w:t xml:space="preserve">dans une année blanche de fait, car il est impossible de rattraper deux à trois années de perdu. </w:t>
      </w:r>
      <w:r w:rsidR="00694E74" w:rsidRPr="00D5363A">
        <w:rPr>
          <w:rFonts w:asciiTheme="majorHAnsi" w:hAnsiTheme="majorHAnsi" w:cs="Arial"/>
          <w:sz w:val="24"/>
          <w:szCs w:val="24"/>
        </w:rPr>
        <w:t xml:space="preserve">C’est pourquoi nous avons décidé de recourir au blanchissement technique des années antérieures à la rentrée 2012/2013 dans l’espoir de normaliser la situation au plus tard à la rentrée 2015/2016. </w:t>
      </w:r>
    </w:p>
    <w:p w:rsidR="00A83755" w:rsidRPr="00D5363A" w:rsidRDefault="00A83755"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 xml:space="preserve">Les évaluations ont été faites dans ce sens et nous donnent la situation suivante : </w:t>
      </w:r>
      <w:r w:rsidRPr="00D5363A">
        <w:rPr>
          <w:rFonts w:asciiTheme="majorHAnsi" w:hAnsiTheme="majorHAnsi" w:cs="Arial"/>
          <w:b/>
          <w:sz w:val="24"/>
          <w:szCs w:val="24"/>
        </w:rPr>
        <w:t>9261 étudiants sur un effectif total de 23 447</w:t>
      </w:r>
      <w:r w:rsidRPr="00D5363A">
        <w:rPr>
          <w:rFonts w:asciiTheme="majorHAnsi" w:hAnsiTheme="majorHAnsi" w:cs="Arial"/>
          <w:sz w:val="24"/>
          <w:szCs w:val="24"/>
        </w:rPr>
        <w:t xml:space="preserve"> de l’Université de Ouagadougou sont susceptibles d’être touchés par cette mesure. </w:t>
      </w:r>
      <w:r w:rsidR="00B94CA6" w:rsidRPr="00D5363A">
        <w:rPr>
          <w:rFonts w:asciiTheme="majorHAnsi" w:hAnsiTheme="majorHAnsi" w:cs="Arial"/>
          <w:sz w:val="24"/>
          <w:szCs w:val="24"/>
        </w:rPr>
        <w:t xml:space="preserve">Des  mesures  ont été prises pour minimiser l’impact de cette décision académique sur la carrière des étudiants et leurs conditions de vie. </w:t>
      </w:r>
      <w:r w:rsidRPr="00D5363A">
        <w:rPr>
          <w:rFonts w:asciiTheme="majorHAnsi" w:hAnsiTheme="majorHAnsi" w:cs="Arial"/>
          <w:sz w:val="24"/>
          <w:szCs w:val="24"/>
        </w:rPr>
        <w:t>Les</w:t>
      </w:r>
      <w:r w:rsidR="003F6F6E" w:rsidRPr="00D5363A">
        <w:rPr>
          <w:rFonts w:asciiTheme="majorHAnsi" w:hAnsiTheme="majorHAnsi" w:cs="Arial"/>
          <w:sz w:val="24"/>
          <w:szCs w:val="24"/>
        </w:rPr>
        <w:t xml:space="preserve"> mesures d’accompagnement </w:t>
      </w:r>
      <w:r w:rsidR="00FB20D0" w:rsidRPr="00D5363A">
        <w:rPr>
          <w:rFonts w:asciiTheme="majorHAnsi" w:hAnsiTheme="majorHAnsi" w:cs="Arial"/>
          <w:sz w:val="24"/>
          <w:szCs w:val="24"/>
        </w:rPr>
        <w:t>concerneront</w:t>
      </w:r>
      <w:r w:rsidRPr="00D5363A">
        <w:rPr>
          <w:rFonts w:asciiTheme="majorHAnsi" w:hAnsiTheme="majorHAnsi" w:cs="Arial"/>
          <w:sz w:val="24"/>
          <w:szCs w:val="24"/>
        </w:rPr>
        <w:t xml:space="preserve"> le renforcement </w:t>
      </w:r>
      <w:r w:rsidR="00FB20D0" w:rsidRPr="00D5363A">
        <w:rPr>
          <w:rFonts w:asciiTheme="majorHAnsi" w:hAnsiTheme="majorHAnsi" w:cs="Arial"/>
          <w:sz w:val="24"/>
          <w:szCs w:val="24"/>
        </w:rPr>
        <w:t>en</w:t>
      </w:r>
      <w:r w:rsidRPr="00D5363A">
        <w:rPr>
          <w:rFonts w:asciiTheme="majorHAnsi" w:hAnsiTheme="majorHAnsi" w:cs="Arial"/>
          <w:sz w:val="24"/>
          <w:szCs w:val="24"/>
        </w:rPr>
        <w:t xml:space="preserve"> ressources humaines, </w:t>
      </w:r>
      <w:r w:rsidR="00FB20D0" w:rsidRPr="00D5363A">
        <w:rPr>
          <w:rFonts w:asciiTheme="majorHAnsi" w:hAnsiTheme="majorHAnsi" w:cs="Arial"/>
          <w:sz w:val="24"/>
          <w:szCs w:val="24"/>
        </w:rPr>
        <w:t xml:space="preserve">la </w:t>
      </w:r>
      <w:r w:rsidRPr="00D5363A">
        <w:rPr>
          <w:rFonts w:asciiTheme="majorHAnsi" w:hAnsiTheme="majorHAnsi" w:cs="Arial"/>
          <w:sz w:val="24"/>
          <w:szCs w:val="24"/>
        </w:rPr>
        <w:t xml:space="preserve">réorganisation des activités pédagogiques et </w:t>
      </w:r>
      <w:r w:rsidR="00FB20D0" w:rsidRPr="00D5363A">
        <w:rPr>
          <w:rFonts w:asciiTheme="majorHAnsi" w:hAnsiTheme="majorHAnsi" w:cs="Arial"/>
          <w:sz w:val="24"/>
          <w:szCs w:val="24"/>
        </w:rPr>
        <w:t xml:space="preserve">la </w:t>
      </w:r>
      <w:r w:rsidRPr="00D5363A">
        <w:rPr>
          <w:rFonts w:asciiTheme="majorHAnsi" w:hAnsiTheme="majorHAnsi" w:cs="Arial"/>
          <w:sz w:val="24"/>
          <w:szCs w:val="24"/>
        </w:rPr>
        <w:t>fixation d</w:t>
      </w:r>
      <w:r w:rsidR="00FB20D0" w:rsidRPr="00D5363A">
        <w:rPr>
          <w:rFonts w:asciiTheme="majorHAnsi" w:hAnsiTheme="majorHAnsi" w:cs="Arial"/>
          <w:sz w:val="24"/>
          <w:szCs w:val="24"/>
        </w:rPr>
        <w:t>’un</w:t>
      </w:r>
      <w:r w:rsidRPr="00D5363A">
        <w:rPr>
          <w:rFonts w:asciiTheme="majorHAnsi" w:hAnsiTheme="majorHAnsi" w:cs="Arial"/>
          <w:sz w:val="24"/>
          <w:szCs w:val="24"/>
        </w:rPr>
        <w:t xml:space="preserve"> calendrier académique non modifiable</w:t>
      </w:r>
      <w:r w:rsidR="006A2649" w:rsidRPr="00D5363A">
        <w:rPr>
          <w:rFonts w:asciiTheme="majorHAnsi" w:hAnsiTheme="majorHAnsi" w:cs="Arial"/>
          <w:sz w:val="24"/>
          <w:szCs w:val="24"/>
        </w:rPr>
        <w:t xml:space="preserve">, autant que possible, </w:t>
      </w:r>
      <w:r w:rsidRPr="00D5363A">
        <w:rPr>
          <w:rFonts w:asciiTheme="majorHAnsi" w:hAnsiTheme="majorHAnsi" w:cs="Arial"/>
          <w:sz w:val="24"/>
          <w:szCs w:val="24"/>
        </w:rPr>
        <w:t xml:space="preserve">et </w:t>
      </w:r>
      <w:r w:rsidR="006A2649" w:rsidRPr="00D5363A">
        <w:rPr>
          <w:rFonts w:asciiTheme="majorHAnsi" w:hAnsiTheme="majorHAnsi" w:cs="Arial"/>
          <w:sz w:val="24"/>
          <w:szCs w:val="24"/>
        </w:rPr>
        <w:t>l’</w:t>
      </w:r>
      <w:r w:rsidRPr="00D5363A">
        <w:rPr>
          <w:rFonts w:asciiTheme="majorHAnsi" w:hAnsiTheme="majorHAnsi" w:cs="Arial"/>
          <w:sz w:val="24"/>
          <w:szCs w:val="24"/>
        </w:rPr>
        <w:t xml:space="preserve">adaptation de la mise en œuvre de la réforme LMD. </w:t>
      </w:r>
    </w:p>
    <w:p w:rsidR="00A83755" w:rsidRPr="00D5363A" w:rsidRDefault="00B94CA6"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 xml:space="preserve">Ainsi le gouvernement débloquera  environ </w:t>
      </w:r>
      <w:r w:rsidR="002B6D49" w:rsidRPr="00D5363A">
        <w:rPr>
          <w:rFonts w:asciiTheme="majorHAnsi" w:hAnsiTheme="majorHAnsi" w:cs="Arial"/>
          <w:b/>
          <w:sz w:val="24"/>
          <w:szCs w:val="24"/>
        </w:rPr>
        <w:t>710  000 000</w:t>
      </w:r>
      <w:r w:rsidR="00A83755" w:rsidRPr="00D5363A">
        <w:rPr>
          <w:rFonts w:asciiTheme="majorHAnsi" w:hAnsiTheme="majorHAnsi" w:cs="Arial"/>
          <w:b/>
          <w:sz w:val="24"/>
          <w:szCs w:val="24"/>
        </w:rPr>
        <w:t xml:space="preserve"> F CFA </w:t>
      </w:r>
      <w:r w:rsidR="00A83755" w:rsidRPr="00D5363A">
        <w:rPr>
          <w:rFonts w:asciiTheme="majorHAnsi" w:hAnsiTheme="majorHAnsi" w:cs="Arial"/>
          <w:sz w:val="24"/>
          <w:szCs w:val="24"/>
        </w:rPr>
        <w:t xml:space="preserve">pour compenser des retards de bourses, prêts ou aides gelés pour </w:t>
      </w:r>
      <w:r w:rsidR="006A2649" w:rsidRPr="00D5363A">
        <w:rPr>
          <w:rFonts w:asciiTheme="majorHAnsi" w:hAnsiTheme="majorHAnsi" w:cs="Arial"/>
          <w:sz w:val="24"/>
          <w:szCs w:val="24"/>
        </w:rPr>
        <w:t xml:space="preserve">des </w:t>
      </w:r>
      <w:r w:rsidR="00A83755" w:rsidRPr="00D5363A">
        <w:rPr>
          <w:rFonts w:asciiTheme="majorHAnsi" w:hAnsiTheme="majorHAnsi" w:cs="Arial"/>
          <w:sz w:val="24"/>
          <w:szCs w:val="24"/>
        </w:rPr>
        <w:t xml:space="preserve">faits </w:t>
      </w:r>
      <w:r w:rsidR="006A2649" w:rsidRPr="00D5363A">
        <w:rPr>
          <w:rFonts w:asciiTheme="majorHAnsi" w:hAnsiTheme="majorHAnsi" w:cs="Arial"/>
          <w:sz w:val="24"/>
          <w:szCs w:val="24"/>
        </w:rPr>
        <w:t xml:space="preserve">de </w:t>
      </w:r>
      <w:r w:rsidR="00A83755" w:rsidRPr="00D5363A">
        <w:rPr>
          <w:rFonts w:asciiTheme="majorHAnsi" w:hAnsiTheme="majorHAnsi" w:cs="Arial"/>
          <w:sz w:val="24"/>
          <w:szCs w:val="24"/>
        </w:rPr>
        <w:t xml:space="preserve">résultats non présentés. </w:t>
      </w:r>
    </w:p>
    <w:p w:rsidR="00D30E6C" w:rsidRPr="00D5363A" w:rsidRDefault="00A83755" w:rsidP="00AD4D13">
      <w:pPr>
        <w:pStyle w:val="Paragraphedeliste"/>
        <w:numPr>
          <w:ilvl w:val="0"/>
          <w:numId w:val="12"/>
        </w:numPr>
        <w:spacing w:after="360" w:line="360" w:lineRule="auto"/>
        <w:contextualSpacing w:val="0"/>
        <w:jc w:val="both"/>
        <w:rPr>
          <w:rFonts w:asciiTheme="majorHAnsi" w:hAnsiTheme="majorHAnsi" w:cs="Arial"/>
          <w:b/>
          <w:sz w:val="24"/>
          <w:szCs w:val="24"/>
        </w:rPr>
      </w:pPr>
      <w:r w:rsidRPr="00D5363A">
        <w:rPr>
          <w:rFonts w:asciiTheme="majorHAnsi" w:hAnsiTheme="majorHAnsi" w:cs="Arial"/>
          <w:b/>
          <w:sz w:val="24"/>
          <w:szCs w:val="24"/>
        </w:rPr>
        <w:t>Gestion des flux</w:t>
      </w:r>
      <w:r w:rsidR="00ED1586" w:rsidRPr="00D5363A">
        <w:rPr>
          <w:rFonts w:asciiTheme="majorHAnsi" w:hAnsiTheme="majorHAnsi" w:cs="Arial"/>
          <w:b/>
          <w:sz w:val="24"/>
          <w:szCs w:val="24"/>
        </w:rPr>
        <w:t xml:space="preserve"> et des effectifs d’étudiants</w:t>
      </w:r>
    </w:p>
    <w:p w:rsidR="007D58B1" w:rsidRPr="00D5363A" w:rsidRDefault="007D58B1"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 xml:space="preserve">Les </w:t>
      </w:r>
      <w:r w:rsidR="00277BAD" w:rsidRPr="00D5363A">
        <w:rPr>
          <w:rFonts w:asciiTheme="majorHAnsi" w:hAnsiTheme="majorHAnsi" w:cs="Arial"/>
          <w:sz w:val="24"/>
          <w:szCs w:val="24"/>
        </w:rPr>
        <w:t>sureffectifs</w:t>
      </w:r>
      <w:r w:rsidRPr="00D5363A">
        <w:rPr>
          <w:rFonts w:asciiTheme="majorHAnsi" w:hAnsiTheme="majorHAnsi" w:cs="Arial"/>
          <w:sz w:val="24"/>
          <w:szCs w:val="24"/>
        </w:rPr>
        <w:t xml:space="preserve"> dans nos universités publiques peuvent être </w:t>
      </w:r>
      <w:r w:rsidR="00277BAD" w:rsidRPr="00D5363A">
        <w:rPr>
          <w:rFonts w:asciiTheme="majorHAnsi" w:hAnsiTheme="majorHAnsi" w:cs="Arial"/>
          <w:sz w:val="24"/>
          <w:szCs w:val="24"/>
        </w:rPr>
        <w:t>diversement</w:t>
      </w:r>
      <w:r w:rsidR="00B17ECE" w:rsidRPr="00D5363A">
        <w:rPr>
          <w:rFonts w:asciiTheme="majorHAnsi" w:hAnsiTheme="majorHAnsi" w:cs="Arial"/>
          <w:sz w:val="24"/>
          <w:szCs w:val="24"/>
        </w:rPr>
        <w:t xml:space="preserve"> </w:t>
      </w:r>
      <w:r w:rsidR="00277BAD" w:rsidRPr="00D5363A">
        <w:rPr>
          <w:rFonts w:asciiTheme="majorHAnsi" w:hAnsiTheme="majorHAnsi" w:cs="Arial"/>
          <w:sz w:val="24"/>
          <w:szCs w:val="24"/>
        </w:rPr>
        <w:t>interprétés</w:t>
      </w:r>
      <w:r w:rsidRPr="00D5363A">
        <w:rPr>
          <w:rFonts w:asciiTheme="majorHAnsi" w:hAnsiTheme="majorHAnsi" w:cs="Arial"/>
          <w:sz w:val="24"/>
          <w:szCs w:val="24"/>
        </w:rPr>
        <w:t xml:space="preserve">. Ils traduisent </w:t>
      </w:r>
      <w:r w:rsidR="00277BAD" w:rsidRPr="00D5363A">
        <w:rPr>
          <w:rFonts w:asciiTheme="majorHAnsi" w:hAnsiTheme="majorHAnsi" w:cs="Arial"/>
          <w:sz w:val="24"/>
          <w:szCs w:val="24"/>
        </w:rPr>
        <w:t>assurément</w:t>
      </w:r>
      <w:r w:rsidRPr="00D5363A">
        <w:rPr>
          <w:rFonts w:asciiTheme="majorHAnsi" w:hAnsiTheme="majorHAnsi" w:cs="Arial"/>
          <w:sz w:val="24"/>
          <w:szCs w:val="24"/>
        </w:rPr>
        <w:t xml:space="preserve"> l’exiguïté, l’insuffisance ou l’inadaptation des infrastructures </w:t>
      </w:r>
      <w:r w:rsidRPr="00D5363A">
        <w:rPr>
          <w:rFonts w:asciiTheme="majorHAnsi" w:hAnsiTheme="majorHAnsi" w:cs="Arial"/>
          <w:sz w:val="24"/>
          <w:szCs w:val="24"/>
        </w:rPr>
        <w:lastRenderedPageBreak/>
        <w:t xml:space="preserve">d’accueil, mais ils sont aussi le reflet du dynamisme du système éducatif, de l’adhésion des couches sociales à la scolarisation et de leur désir de pousser le plus loin possible la scolarisation de leurs enfants. Les bouchons constatés </w:t>
      </w:r>
      <w:r w:rsidR="006A2649" w:rsidRPr="00D5363A">
        <w:rPr>
          <w:rFonts w:asciiTheme="majorHAnsi" w:hAnsiTheme="majorHAnsi" w:cs="Arial"/>
          <w:sz w:val="24"/>
          <w:szCs w:val="24"/>
        </w:rPr>
        <w:t>à</w:t>
      </w:r>
      <w:r w:rsidRPr="00D5363A">
        <w:rPr>
          <w:rFonts w:asciiTheme="majorHAnsi" w:hAnsiTheme="majorHAnsi" w:cs="Arial"/>
          <w:sz w:val="24"/>
          <w:szCs w:val="24"/>
        </w:rPr>
        <w:t xml:space="preserve"> l’</w:t>
      </w:r>
      <w:r w:rsidR="00277BAD" w:rsidRPr="00D5363A">
        <w:rPr>
          <w:rFonts w:asciiTheme="majorHAnsi" w:hAnsiTheme="majorHAnsi" w:cs="Arial"/>
          <w:sz w:val="24"/>
          <w:szCs w:val="24"/>
        </w:rPr>
        <w:t>entrée</w:t>
      </w:r>
      <w:r w:rsidRPr="00D5363A">
        <w:rPr>
          <w:rFonts w:asciiTheme="majorHAnsi" w:hAnsiTheme="majorHAnsi" w:cs="Arial"/>
          <w:sz w:val="24"/>
          <w:szCs w:val="24"/>
        </w:rPr>
        <w:t xml:space="preserve"> de nos universités sont aussi le résultat du dysfonctionnement de ce même système qui a développé beaucoup plus l’enseignement de base, tout comme ils traduisent la démocratisation de l’</w:t>
      </w:r>
      <w:r w:rsidR="006A2649" w:rsidRPr="00D5363A">
        <w:rPr>
          <w:rFonts w:asciiTheme="majorHAnsi" w:hAnsiTheme="majorHAnsi" w:cs="Arial"/>
          <w:sz w:val="24"/>
          <w:szCs w:val="24"/>
        </w:rPr>
        <w:t>U</w:t>
      </w:r>
      <w:r w:rsidRPr="00D5363A">
        <w:rPr>
          <w:rFonts w:asciiTheme="majorHAnsi" w:hAnsiTheme="majorHAnsi" w:cs="Arial"/>
          <w:sz w:val="24"/>
          <w:szCs w:val="24"/>
        </w:rPr>
        <w:t xml:space="preserve">niversité qui n’est plus, comme je le soulignais plus </w:t>
      </w:r>
      <w:r w:rsidR="00415528" w:rsidRPr="00D5363A">
        <w:rPr>
          <w:rFonts w:asciiTheme="majorHAnsi" w:hAnsiTheme="majorHAnsi" w:cs="Arial"/>
          <w:sz w:val="24"/>
          <w:szCs w:val="24"/>
        </w:rPr>
        <w:t>haut</w:t>
      </w:r>
      <w:r w:rsidRPr="00D5363A">
        <w:rPr>
          <w:rFonts w:asciiTheme="majorHAnsi" w:hAnsiTheme="majorHAnsi" w:cs="Arial"/>
          <w:sz w:val="24"/>
          <w:szCs w:val="24"/>
        </w:rPr>
        <w:t xml:space="preserve">, réservée à une élite, à une </w:t>
      </w:r>
      <w:r w:rsidR="00277BAD" w:rsidRPr="00D5363A">
        <w:rPr>
          <w:rFonts w:asciiTheme="majorHAnsi" w:hAnsiTheme="majorHAnsi" w:cs="Arial"/>
          <w:sz w:val="24"/>
          <w:szCs w:val="24"/>
        </w:rPr>
        <w:t>minorité</w:t>
      </w:r>
      <w:r w:rsidRPr="00D5363A">
        <w:rPr>
          <w:rFonts w:asciiTheme="majorHAnsi" w:hAnsiTheme="majorHAnsi" w:cs="Arial"/>
          <w:sz w:val="24"/>
          <w:szCs w:val="24"/>
        </w:rPr>
        <w:t xml:space="preserve">. Cela étant dit, les </w:t>
      </w:r>
      <w:r w:rsidR="00277BAD" w:rsidRPr="00D5363A">
        <w:rPr>
          <w:rFonts w:asciiTheme="majorHAnsi" w:hAnsiTheme="majorHAnsi" w:cs="Arial"/>
          <w:sz w:val="24"/>
          <w:szCs w:val="24"/>
        </w:rPr>
        <w:t>solutions</w:t>
      </w:r>
      <w:r w:rsidRPr="00D5363A">
        <w:rPr>
          <w:rFonts w:asciiTheme="majorHAnsi" w:hAnsiTheme="majorHAnsi" w:cs="Arial"/>
          <w:sz w:val="24"/>
          <w:szCs w:val="24"/>
        </w:rPr>
        <w:t xml:space="preserve"> structurelles à cette situation se </w:t>
      </w:r>
      <w:r w:rsidR="00277BAD" w:rsidRPr="00D5363A">
        <w:rPr>
          <w:rFonts w:asciiTheme="majorHAnsi" w:hAnsiTheme="majorHAnsi" w:cs="Arial"/>
          <w:sz w:val="24"/>
          <w:szCs w:val="24"/>
        </w:rPr>
        <w:t>trouvent</w:t>
      </w:r>
      <w:r w:rsidRPr="00D5363A">
        <w:rPr>
          <w:rFonts w:asciiTheme="majorHAnsi" w:hAnsiTheme="majorHAnsi" w:cs="Arial"/>
          <w:sz w:val="24"/>
          <w:szCs w:val="24"/>
        </w:rPr>
        <w:t xml:space="preserve"> à plusieurs niveaux :</w:t>
      </w:r>
    </w:p>
    <w:p w:rsidR="007D58B1" w:rsidRPr="00D5363A" w:rsidRDefault="00277BAD" w:rsidP="00AD4D13">
      <w:pPr>
        <w:pStyle w:val="Paragraphedeliste"/>
        <w:numPr>
          <w:ilvl w:val="0"/>
          <w:numId w:val="7"/>
        </w:numPr>
        <w:spacing w:after="360" w:line="360" w:lineRule="auto"/>
        <w:contextualSpacing w:val="0"/>
        <w:jc w:val="both"/>
        <w:rPr>
          <w:rFonts w:asciiTheme="majorHAnsi" w:hAnsiTheme="majorHAnsi" w:cs="Arial"/>
          <w:sz w:val="24"/>
          <w:szCs w:val="24"/>
        </w:rPr>
      </w:pPr>
      <w:r w:rsidRPr="00D5363A">
        <w:rPr>
          <w:rFonts w:asciiTheme="majorHAnsi" w:hAnsiTheme="majorHAnsi" w:cs="Arial"/>
          <w:sz w:val="24"/>
          <w:szCs w:val="24"/>
        </w:rPr>
        <w:t>a</w:t>
      </w:r>
      <w:r w:rsidR="007D58B1" w:rsidRPr="00D5363A">
        <w:rPr>
          <w:rFonts w:asciiTheme="majorHAnsi" w:hAnsiTheme="majorHAnsi" w:cs="Arial"/>
          <w:sz w:val="24"/>
          <w:szCs w:val="24"/>
        </w:rPr>
        <w:t>u sein des universités existantes p</w:t>
      </w:r>
      <w:r w:rsidR="006A2649" w:rsidRPr="00D5363A">
        <w:rPr>
          <w:rFonts w:asciiTheme="majorHAnsi" w:hAnsiTheme="majorHAnsi" w:cs="Arial"/>
          <w:sz w:val="24"/>
          <w:szCs w:val="24"/>
        </w:rPr>
        <w:t>a</w:t>
      </w:r>
      <w:r w:rsidR="007D58B1" w:rsidRPr="00D5363A">
        <w:rPr>
          <w:rFonts w:asciiTheme="majorHAnsi" w:hAnsiTheme="majorHAnsi" w:cs="Arial"/>
          <w:sz w:val="24"/>
          <w:szCs w:val="24"/>
        </w:rPr>
        <w:t xml:space="preserve">r une meilleure </w:t>
      </w:r>
      <w:r w:rsidR="001A4953" w:rsidRPr="00D5363A">
        <w:rPr>
          <w:rFonts w:asciiTheme="majorHAnsi" w:hAnsiTheme="majorHAnsi" w:cs="Arial"/>
          <w:sz w:val="24"/>
          <w:szCs w:val="24"/>
        </w:rPr>
        <w:t>planification</w:t>
      </w:r>
      <w:r w:rsidR="007D58B1" w:rsidRPr="00D5363A">
        <w:rPr>
          <w:rFonts w:asciiTheme="majorHAnsi" w:hAnsiTheme="majorHAnsi" w:cs="Arial"/>
          <w:sz w:val="24"/>
          <w:szCs w:val="24"/>
        </w:rPr>
        <w:t xml:space="preserve"> de l’implantation des infrastructures, leur adaptation aux gros </w:t>
      </w:r>
      <w:r w:rsidR="001A4953" w:rsidRPr="00D5363A">
        <w:rPr>
          <w:rFonts w:asciiTheme="majorHAnsi" w:hAnsiTheme="majorHAnsi" w:cs="Arial"/>
          <w:sz w:val="24"/>
          <w:szCs w:val="24"/>
        </w:rPr>
        <w:t>effectifs</w:t>
      </w:r>
      <w:r w:rsidR="006A2649" w:rsidRPr="00D5363A">
        <w:rPr>
          <w:rFonts w:asciiTheme="majorHAnsi" w:hAnsiTheme="majorHAnsi" w:cs="Arial"/>
          <w:sz w:val="24"/>
          <w:szCs w:val="24"/>
        </w:rPr>
        <w:t>, l’achèvement des pavillons en cours de construction, la sonorisation adéquate des amphithéâtres et des grandes salles de cours</w:t>
      </w:r>
      <w:r w:rsidR="00B94CA6" w:rsidRPr="00D5363A">
        <w:rPr>
          <w:rFonts w:asciiTheme="majorHAnsi" w:hAnsiTheme="majorHAnsi" w:cs="Arial"/>
          <w:sz w:val="24"/>
          <w:szCs w:val="24"/>
        </w:rPr>
        <w:t> ;</w:t>
      </w:r>
    </w:p>
    <w:p w:rsidR="007D58B1" w:rsidRPr="00D5363A" w:rsidRDefault="00277BAD" w:rsidP="00AD4D13">
      <w:pPr>
        <w:pStyle w:val="Paragraphedeliste"/>
        <w:numPr>
          <w:ilvl w:val="0"/>
          <w:numId w:val="7"/>
        </w:numPr>
        <w:spacing w:after="360" w:line="360" w:lineRule="auto"/>
        <w:contextualSpacing w:val="0"/>
        <w:jc w:val="both"/>
        <w:rPr>
          <w:rFonts w:asciiTheme="majorHAnsi" w:hAnsiTheme="majorHAnsi" w:cs="Arial"/>
          <w:sz w:val="24"/>
          <w:szCs w:val="24"/>
        </w:rPr>
      </w:pPr>
      <w:r w:rsidRPr="00D5363A">
        <w:rPr>
          <w:rFonts w:asciiTheme="majorHAnsi" w:hAnsiTheme="majorHAnsi" w:cs="Arial"/>
          <w:sz w:val="24"/>
          <w:szCs w:val="24"/>
        </w:rPr>
        <w:t>a</w:t>
      </w:r>
      <w:r w:rsidR="007D58B1" w:rsidRPr="00D5363A">
        <w:rPr>
          <w:rFonts w:asciiTheme="majorHAnsi" w:hAnsiTheme="majorHAnsi" w:cs="Arial"/>
          <w:sz w:val="24"/>
          <w:szCs w:val="24"/>
        </w:rPr>
        <w:t>u niveau de la déconcentration de l’enseignement supérieur</w:t>
      </w:r>
      <w:r w:rsidR="00AE03A1" w:rsidRPr="00D5363A">
        <w:rPr>
          <w:rFonts w:asciiTheme="majorHAnsi" w:hAnsiTheme="majorHAnsi" w:cs="Arial"/>
          <w:sz w:val="24"/>
          <w:szCs w:val="24"/>
        </w:rPr>
        <w:t xml:space="preserve">,  le gouvernement réaffirme </w:t>
      </w:r>
      <w:r w:rsidR="007D58B1" w:rsidRPr="00D5363A">
        <w:rPr>
          <w:rFonts w:asciiTheme="majorHAnsi" w:hAnsiTheme="majorHAnsi" w:cs="Arial"/>
          <w:sz w:val="24"/>
          <w:szCs w:val="24"/>
        </w:rPr>
        <w:t xml:space="preserve"> l’option d’arriver à disposer d’une </w:t>
      </w:r>
      <w:r w:rsidR="006A2649" w:rsidRPr="00D5363A">
        <w:rPr>
          <w:rFonts w:asciiTheme="majorHAnsi" w:hAnsiTheme="majorHAnsi" w:cs="Arial"/>
          <w:sz w:val="24"/>
          <w:szCs w:val="24"/>
        </w:rPr>
        <w:t>institution</w:t>
      </w:r>
      <w:r w:rsidR="007D58B1" w:rsidRPr="00D5363A">
        <w:rPr>
          <w:rFonts w:asciiTheme="majorHAnsi" w:hAnsiTheme="majorHAnsi" w:cs="Arial"/>
          <w:sz w:val="24"/>
          <w:szCs w:val="24"/>
        </w:rPr>
        <w:t xml:space="preserve"> d’</w:t>
      </w:r>
      <w:r w:rsidRPr="00D5363A">
        <w:rPr>
          <w:rFonts w:asciiTheme="majorHAnsi" w:hAnsiTheme="majorHAnsi" w:cs="Arial"/>
          <w:sz w:val="24"/>
          <w:szCs w:val="24"/>
        </w:rPr>
        <w:t>enseignement supérieur dans ch</w:t>
      </w:r>
      <w:r w:rsidR="00B94CA6" w:rsidRPr="00D5363A">
        <w:rPr>
          <w:rFonts w:asciiTheme="majorHAnsi" w:hAnsiTheme="majorHAnsi" w:cs="Arial"/>
          <w:sz w:val="24"/>
          <w:szCs w:val="24"/>
        </w:rPr>
        <w:t>aque région administrative ;</w:t>
      </w:r>
    </w:p>
    <w:p w:rsidR="000F1655" w:rsidRPr="00D5363A" w:rsidRDefault="00277BAD" w:rsidP="00AD4D13">
      <w:pPr>
        <w:pStyle w:val="Paragraphedeliste"/>
        <w:numPr>
          <w:ilvl w:val="0"/>
          <w:numId w:val="7"/>
        </w:numPr>
        <w:spacing w:after="360" w:line="360" w:lineRule="auto"/>
        <w:contextualSpacing w:val="0"/>
        <w:jc w:val="both"/>
        <w:rPr>
          <w:rFonts w:asciiTheme="majorHAnsi" w:hAnsiTheme="majorHAnsi" w:cs="Arial"/>
          <w:sz w:val="24"/>
          <w:szCs w:val="24"/>
        </w:rPr>
      </w:pPr>
      <w:r w:rsidRPr="00D5363A">
        <w:rPr>
          <w:rFonts w:asciiTheme="majorHAnsi" w:hAnsiTheme="majorHAnsi" w:cs="Arial"/>
          <w:sz w:val="24"/>
          <w:szCs w:val="24"/>
        </w:rPr>
        <w:t>d</w:t>
      </w:r>
      <w:r w:rsidR="007D58B1" w:rsidRPr="00D5363A">
        <w:rPr>
          <w:rFonts w:asciiTheme="majorHAnsi" w:hAnsiTheme="majorHAnsi" w:cs="Arial"/>
          <w:sz w:val="24"/>
          <w:szCs w:val="24"/>
        </w:rPr>
        <w:t xml:space="preserve">ans la dynamisation et la diversification des interventions du secteur privé qui devra mieux s’intéresser à l’enseignement supérieur sous plusieurs de ses facettes et </w:t>
      </w:r>
      <w:r w:rsidR="00550B9B" w:rsidRPr="00D5363A">
        <w:rPr>
          <w:rFonts w:asciiTheme="majorHAnsi" w:hAnsiTheme="majorHAnsi" w:cs="Arial"/>
          <w:sz w:val="24"/>
          <w:szCs w:val="24"/>
        </w:rPr>
        <w:t xml:space="preserve">dans plusieurs zones géographiques. C’est le lieu de rappeler que l’enseignement est une entreprise, même en lui reconnaissant et </w:t>
      </w:r>
      <w:r w:rsidR="006A2649" w:rsidRPr="00D5363A">
        <w:rPr>
          <w:rFonts w:asciiTheme="majorHAnsi" w:hAnsiTheme="majorHAnsi" w:cs="Arial"/>
          <w:sz w:val="24"/>
          <w:szCs w:val="24"/>
        </w:rPr>
        <w:t>en protégeant</w:t>
      </w:r>
      <w:r w:rsidR="00550B9B" w:rsidRPr="00D5363A">
        <w:rPr>
          <w:rFonts w:asciiTheme="majorHAnsi" w:hAnsiTheme="majorHAnsi" w:cs="Arial"/>
          <w:sz w:val="24"/>
          <w:szCs w:val="24"/>
        </w:rPr>
        <w:t xml:space="preserve"> son côté social. Les grosses entreprises, les ONG, les personnes privées sont vivement invitées à s</w:t>
      </w:r>
      <w:r w:rsidR="00A83755" w:rsidRPr="00D5363A">
        <w:rPr>
          <w:rFonts w:asciiTheme="majorHAnsi" w:hAnsiTheme="majorHAnsi" w:cs="Arial"/>
          <w:sz w:val="24"/>
          <w:szCs w:val="24"/>
        </w:rPr>
        <w:t>uscit</w:t>
      </w:r>
      <w:r w:rsidR="00550B9B" w:rsidRPr="00D5363A">
        <w:rPr>
          <w:rFonts w:asciiTheme="majorHAnsi" w:hAnsiTheme="majorHAnsi" w:cs="Arial"/>
          <w:sz w:val="24"/>
          <w:szCs w:val="24"/>
        </w:rPr>
        <w:t>er</w:t>
      </w:r>
      <w:r w:rsidR="00A83755" w:rsidRPr="00D5363A">
        <w:rPr>
          <w:rFonts w:asciiTheme="majorHAnsi" w:hAnsiTheme="majorHAnsi" w:cs="Arial"/>
          <w:sz w:val="24"/>
          <w:szCs w:val="24"/>
        </w:rPr>
        <w:t xml:space="preserve"> la création de centres universitaires spécifiques dédiés à des filières de pointe, à l’image de l’</w:t>
      </w:r>
      <w:r w:rsidR="00550B9B" w:rsidRPr="00D5363A">
        <w:rPr>
          <w:rFonts w:asciiTheme="majorHAnsi" w:hAnsiTheme="majorHAnsi" w:cs="Arial"/>
          <w:sz w:val="24"/>
          <w:szCs w:val="24"/>
        </w:rPr>
        <w:t>Institut Supérieur de Génie Electrique (</w:t>
      </w:r>
      <w:r w:rsidR="00A83755" w:rsidRPr="00D5363A">
        <w:rPr>
          <w:rFonts w:asciiTheme="majorHAnsi" w:hAnsiTheme="majorHAnsi" w:cs="Arial"/>
          <w:sz w:val="24"/>
          <w:szCs w:val="24"/>
        </w:rPr>
        <w:t>ISGE</w:t>
      </w:r>
      <w:r w:rsidR="00550B9B" w:rsidRPr="00D5363A">
        <w:rPr>
          <w:rFonts w:asciiTheme="majorHAnsi" w:hAnsiTheme="majorHAnsi" w:cs="Arial"/>
          <w:sz w:val="24"/>
          <w:szCs w:val="24"/>
        </w:rPr>
        <w:t>)</w:t>
      </w:r>
      <w:r w:rsidR="00A83755" w:rsidRPr="00D5363A">
        <w:rPr>
          <w:rFonts w:asciiTheme="majorHAnsi" w:hAnsiTheme="majorHAnsi" w:cs="Arial"/>
          <w:sz w:val="24"/>
          <w:szCs w:val="24"/>
        </w:rPr>
        <w:t xml:space="preserve"> de la Chambre de Commerce</w:t>
      </w:r>
      <w:r w:rsidR="00550B9B" w:rsidRPr="00D5363A">
        <w:rPr>
          <w:rFonts w:asciiTheme="majorHAnsi" w:hAnsiTheme="majorHAnsi" w:cs="Arial"/>
          <w:sz w:val="24"/>
          <w:szCs w:val="24"/>
        </w:rPr>
        <w:t xml:space="preserve"> et d’Industrie</w:t>
      </w:r>
      <w:r w:rsidR="00A83755" w:rsidRPr="00D5363A">
        <w:rPr>
          <w:rFonts w:asciiTheme="majorHAnsi" w:hAnsiTheme="majorHAnsi" w:cs="Arial"/>
          <w:sz w:val="24"/>
          <w:szCs w:val="24"/>
        </w:rPr>
        <w:t>.</w:t>
      </w:r>
      <w:r w:rsidR="007C7004" w:rsidRPr="00D5363A">
        <w:rPr>
          <w:rFonts w:asciiTheme="majorHAnsi" w:hAnsiTheme="majorHAnsi" w:cs="Arial"/>
          <w:sz w:val="24"/>
          <w:szCs w:val="24"/>
        </w:rPr>
        <w:t xml:space="preserve"> </w:t>
      </w:r>
      <w:r w:rsidR="000F1655" w:rsidRPr="00D5363A">
        <w:rPr>
          <w:rFonts w:asciiTheme="majorHAnsi" w:hAnsiTheme="majorHAnsi" w:cs="Arial"/>
          <w:sz w:val="24"/>
          <w:szCs w:val="24"/>
        </w:rPr>
        <w:t>J’instruirai le Ministre des Enseignement</w:t>
      </w:r>
      <w:r w:rsidR="007C7004" w:rsidRPr="00D5363A">
        <w:rPr>
          <w:rFonts w:asciiTheme="majorHAnsi" w:hAnsiTheme="majorHAnsi" w:cs="Arial"/>
          <w:sz w:val="24"/>
          <w:szCs w:val="24"/>
        </w:rPr>
        <w:t>s</w:t>
      </w:r>
      <w:r w:rsidR="000F1655" w:rsidRPr="00D5363A">
        <w:rPr>
          <w:rFonts w:asciiTheme="majorHAnsi" w:hAnsiTheme="majorHAnsi" w:cs="Arial"/>
          <w:sz w:val="24"/>
          <w:szCs w:val="24"/>
        </w:rPr>
        <w:t xml:space="preserve"> secondaire et supérieur d’organiser une concertation avec les promoteurs privés pour examiner les mesures que le gouvernement pourraient prendre pour inciter à l’investissement dans le secteur de l’enseignement supérieur ;</w:t>
      </w:r>
    </w:p>
    <w:p w:rsidR="00403740" w:rsidRPr="00D5363A" w:rsidRDefault="00550B9B" w:rsidP="00403740">
      <w:pPr>
        <w:spacing w:after="360" w:line="360" w:lineRule="auto"/>
        <w:jc w:val="both"/>
        <w:rPr>
          <w:rFonts w:asciiTheme="majorHAnsi" w:hAnsiTheme="majorHAnsi" w:cs="Arial"/>
          <w:sz w:val="24"/>
          <w:szCs w:val="24"/>
        </w:rPr>
      </w:pPr>
      <w:r w:rsidRPr="00D5363A">
        <w:rPr>
          <w:rFonts w:asciiTheme="majorHAnsi" w:hAnsiTheme="majorHAnsi" w:cs="Arial"/>
          <w:sz w:val="24"/>
          <w:szCs w:val="24"/>
        </w:rPr>
        <w:t>Pour l’instant, la tâche</w:t>
      </w:r>
      <w:r w:rsidR="000F1655" w:rsidRPr="00D5363A">
        <w:rPr>
          <w:rFonts w:asciiTheme="majorHAnsi" w:hAnsiTheme="majorHAnsi" w:cs="Arial"/>
          <w:sz w:val="24"/>
          <w:szCs w:val="24"/>
        </w:rPr>
        <w:t xml:space="preserve"> urgente </w:t>
      </w:r>
      <w:r w:rsidRPr="00D5363A">
        <w:rPr>
          <w:rFonts w:asciiTheme="majorHAnsi" w:hAnsiTheme="majorHAnsi" w:cs="Arial"/>
          <w:sz w:val="24"/>
          <w:szCs w:val="24"/>
        </w:rPr>
        <w:t xml:space="preserve"> que </w:t>
      </w:r>
      <w:r w:rsidR="00F80FA2" w:rsidRPr="00D5363A">
        <w:rPr>
          <w:rFonts w:asciiTheme="majorHAnsi" w:hAnsiTheme="majorHAnsi" w:cs="Arial"/>
          <w:sz w:val="24"/>
          <w:szCs w:val="24"/>
        </w:rPr>
        <w:t>j’a</w:t>
      </w:r>
      <w:r w:rsidR="00B94CA6" w:rsidRPr="00D5363A">
        <w:rPr>
          <w:rFonts w:asciiTheme="majorHAnsi" w:hAnsiTheme="majorHAnsi" w:cs="Arial"/>
          <w:sz w:val="24"/>
          <w:szCs w:val="24"/>
        </w:rPr>
        <w:t xml:space="preserve">i </w:t>
      </w:r>
      <w:r w:rsidR="002B6D49" w:rsidRPr="00D5363A">
        <w:rPr>
          <w:rFonts w:asciiTheme="majorHAnsi" w:hAnsiTheme="majorHAnsi" w:cs="Arial"/>
          <w:sz w:val="24"/>
          <w:szCs w:val="24"/>
        </w:rPr>
        <w:t>assignée</w:t>
      </w:r>
      <w:r w:rsidR="00B94CA6" w:rsidRPr="00D5363A">
        <w:rPr>
          <w:rFonts w:asciiTheme="majorHAnsi" w:hAnsiTheme="majorHAnsi" w:cs="Arial"/>
          <w:sz w:val="24"/>
          <w:szCs w:val="24"/>
        </w:rPr>
        <w:t xml:space="preserve"> au  Ministre </w:t>
      </w:r>
      <w:r w:rsidR="007C7004" w:rsidRPr="00D5363A">
        <w:rPr>
          <w:rFonts w:asciiTheme="majorHAnsi" w:hAnsiTheme="majorHAnsi" w:cs="Arial"/>
          <w:sz w:val="24"/>
          <w:szCs w:val="24"/>
        </w:rPr>
        <w:t xml:space="preserve">des </w:t>
      </w:r>
      <w:r w:rsidR="00B94CA6" w:rsidRPr="00D5363A">
        <w:rPr>
          <w:rFonts w:asciiTheme="majorHAnsi" w:hAnsiTheme="majorHAnsi" w:cs="Arial"/>
          <w:sz w:val="24"/>
          <w:szCs w:val="24"/>
        </w:rPr>
        <w:t>Ense</w:t>
      </w:r>
      <w:r w:rsidR="002B6D49" w:rsidRPr="00D5363A">
        <w:rPr>
          <w:rFonts w:asciiTheme="majorHAnsi" w:hAnsiTheme="majorHAnsi" w:cs="Arial"/>
          <w:sz w:val="24"/>
          <w:szCs w:val="24"/>
        </w:rPr>
        <w:t>ignement</w:t>
      </w:r>
      <w:r w:rsidR="007C7004" w:rsidRPr="00D5363A">
        <w:rPr>
          <w:rFonts w:asciiTheme="majorHAnsi" w:hAnsiTheme="majorHAnsi" w:cs="Arial"/>
          <w:sz w:val="24"/>
          <w:szCs w:val="24"/>
        </w:rPr>
        <w:t>s</w:t>
      </w:r>
      <w:r w:rsidR="002B6D49" w:rsidRPr="00D5363A">
        <w:rPr>
          <w:rFonts w:asciiTheme="majorHAnsi" w:hAnsiTheme="majorHAnsi" w:cs="Arial"/>
          <w:sz w:val="24"/>
          <w:szCs w:val="24"/>
        </w:rPr>
        <w:t xml:space="preserve"> secondaire</w:t>
      </w:r>
      <w:r w:rsidRPr="00D5363A">
        <w:rPr>
          <w:rFonts w:asciiTheme="majorHAnsi" w:hAnsiTheme="majorHAnsi" w:cs="Arial"/>
          <w:sz w:val="24"/>
          <w:szCs w:val="24"/>
        </w:rPr>
        <w:t xml:space="preserve"> est </w:t>
      </w:r>
      <w:r w:rsidR="006A2649" w:rsidRPr="00D5363A">
        <w:rPr>
          <w:rFonts w:asciiTheme="majorHAnsi" w:hAnsiTheme="majorHAnsi" w:cs="Arial"/>
          <w:sz w:val="24"/>
          <w:szCs w:val="24"/>
        </w:rPr>
        <w:t xml:space="preserve">de </w:t>
      </w:r>
      <w:r w:rsidRPr="00D5363A">
        <w:rPr>
          <w:rFonts w:asciiTheme="majorHAnsi" w:hAnsiTheme="majorHAnsi" w:cs="Arial"/>
          <w:sz w:val="24"/>
          <w:szCs w:val="24"/>
        </w:rPr>
        <w:t xml:space="preserve">procéder aux études techniques et à la </w:t>
      </w:r>
      <w:r w:rsidR="006929EA" w:rsidRPr="00D5363A">
        <w:rPr>
          <w:rFonts w:asciiTheme="majorHAnsi" w:hAnsiTheme="majorHAnsi" w:cs="Arial"/>
          <w:sz w:val="24"/>
          <w:szCs w:val="24"/>
        </w:rPr>
        <w:t>planification</w:t>
      </w:r>
      <w:r w:rsidR="000F1655" w:rsidRPr="00D5363A">
        <w:rPr>
          <w:rFonts w:asciiTheme="majorHAnsi" w:hAnsiTheme="majorHAnsi" w:cs="Arial"/>
          <w:sz w:val="24"/>
          <w:szCs w:val="24"/>
        </w:rPr>
        <w:t xml:space="preserve"> qu’il convient pour que l</w:t>
      </w:r>
      <w:r w:rsidRPr="00D5363A">
        <w:rPr>
          <w:rFonts w:asciiTheme="majorHAnsi" w:hAnsiTheme="majorHAnsi" w:cs="Arial"/>
          <w:sz w:val="24"/>
          <w:szCs w:val="24"/>
        </w:rPr>
        <w:t xml:space="preserve">es </w:t>
      </w:r>
      <w:r w:rsidR="00277BAD" w:rsidRPr="00D5363A">
        <w:rPr>
          <w:rFonts w:asciiTheme="majorHAnsi" w:hAnsiTheme="majorHAnsi" w:cs="Arial"/>
          <w:sz w:val="24"/>
          <w:szCs w:val="24"/>
        </w:rPr>
        <w:t>intentions</w:t>
      </w:r>
      <w:r w:rsidR="002B6D49" w:rsidRPr="00D5363A">
        <w:rPr>
          <w:rFonts w:asciiTheme="majorHAnsi" w:hAnsiTheme="majorHAnsi" w:cs="Arial"/>
          <w:sz w:val="24"/>
          <w:szCs w:val="24"/>
        </w:rPr>
        <w:t xml:space="preserve"> de construction d’infrastructures</w:t>
      </w:r>
      <w:r w:rsidR="000F1655" w:rsidRPr="00D5363A">
        <w:rPr>
          <w:rFonts w:asciiTheme="majorHAnsi" w:hAnsiTheme="majorHAnsi" w:cs="Arial"/>
          <w:sz w:val="24"/>
          <w:szCs w:val="24"/>
        </w:rPr>
        <w:t xml:space="preserve"> notamment à l’Université de </w:t>
      </w:r>
      <w:r w:rsidR="000F1655" w:rsidRPr="00D5363A">
        <w:rPr>
          <w:rFonts w:asciiTheme="majorHAnsi" w:hAnsiTheme="majorHAnsi" w:cs="Arial"/>
          <w:sz w:val="24"/>
          <w:szCs w:val="24"/>
        </w:rPr>
        <w:lastRenderedPageBreak/>
        <w:t>Ouagadougou</w:t>
      </w:r>
      <w:r w:rsidR="002B6D49" w:rsidRPr="00D5363A">
        <w:rPr>
          <w:rFonts w:asciiTheme="majorHAnsi" w:hAnsiTheme="majorHAnsi" w:cs="Arial"/>
          <w:sz w:val="24"/>
          <w:szCs w:val="24"/>
        </w:rPr>
        <w:t xml:space="preserve">, </w:t>
      </w:r>
      <w:r w:rsidRPr="00D5363A">
        <w:rPr>
          <w:rFonts w:asciiTheme="majorHAnsi" w:hAnsiTheme="majorHAnsi" w:cs="Arial"/>
          <w:sz w:val="24"/>
          <w:szCs w:val="24"/>
        </w:rPr>
        <w:t xml:space="preserve"> de déconcentration, de </w:t>
      </w:r>
      <w:r w:rsidR="006929EA" w:rsidRPr="00D5363A">
        <w:rPr>
          <w:rFonts w:asciiTheme="majorHAnsi" w:hAnsiTheme="majorHAnsi" w:cs="Arial"/>
          <w:sz w:val="24"/>
          <w:szCs w:val="24"/>
        </w:rPr>
        <w:t>diversification</w:t>
      </w:r>
      <w:r w:rsidRPr="00D5363A">
        <w:rPr>
          <w:rFonts w:asciiTheme="majorHAnsi" w:hAnsiTheme="majorHAnsi" w:cs="Arial"/>
          <w:sz w:val="24"/>
          <w:szCs w:val="24"/>
        </w:rPr>
        <w:t>, de spécialisation des institutions d’enseignement supérieur deviennent une réalité et puissent se programmer</w:t>
      </w:r>
      <w:r w:rsidR="002B6D49" w:rsidRPr="00D5363A">
        <w:rPr>
          <w:rFonts w:asciiTheme="majorHAnsi" w:hAnsiTheme="majorHAnsi" w:cs="Arial"/>
          <w:sz w:val="24"/>
          <w:szCs w:val="24"/>
        </w:rPr>
        <w:t xml:space="preserve"> et se réaliser </w:t>
      </w:r>
      <w:r w:rsidRPr="00D5363A">
        <w:rPr>
          <w:rFonts w:asciiTheme="majorHAnsi" w:hAnsiTheme="majorHAnsi" w:cs="Arial"/>
          <w:sz w:val="24"/>
          <w:szCs w:val="24"/>
        </w:rPr>
        <w:t xml:space="preserve"> dans le temps et l’espace </w:t>
      </w:r>
      <w:r w:rsidR="002B6D49" w:rsidRPr="00D5363A">
        <w:rPr>
          <w:rFonts w:asciiTheme="majorHAnsi" w:hAnsiTheme="majorHAnsi" w:cs="Arial"/>
          <w:sz w:val="24"/>
          <w:szCs w:val="24"/>
        </w:rPr>
        <w:t xml:space="preserve">de notre territoire national à l’horizon 2018 au plus tard. </w:t>
      </w:r>
    </w:p>
    <w:p w:rsidR="00054FEA" w:rsidRPr="00D5363A" w:rsidRDefault="00054FEA" w:rsidP="007C7004">
      <w:pPr>
        <w:pStyle w:val="Paragraphedeliste"/>
        <w:numPr>
          <w:ilvl w:val="0"/>
          <w:numId w:val="12"/>
        </w:numPr>
        <w:spacing w:after="360" w:line="360" w:lineRule="auto"/>
        <w:jc w:val="both"/>
        <w:rPr>
          <w:rFonts w:asciiTheme="majorHAnsi" w:hAnsiTheme="majorHAnsi" w:cs="Arial"/>
          <w:b/>
          <w:sz w:val="24"/>
          <w:szCs w:val="24"/>
        </w:rPr>
      </w:pPr>
      <w:r w:rsidRPr="00D5363A">
        <w:rPr>
          <w:rFonts w:asciiTheme="majorHAnsi" w:hAnsiTheme="majorHAnsi" w:cs="Arial"/>
          <w:b/>
          <w:sz w:val="24"/>
          <w:szCs w:val="24"/>
        </w:rPr>
        <w:t>Accès à l’information et exploitation des TIC</w:t>
      </w:r>
      <w:r w:rsidR="000D2D87" w:rsidRPr="00D5363A">
        <w:rPr>
          <w:rFonts w:asciiTheme="majorHAnsi" w:hAnsiTheme="majorHAnsi" w:cs="Arial"/>
          <w:b/>
          <w:sz w:val="24"/>
          <w:szCs w:val="24"/>
        </w:rPr>
        <w:t xml:space="preserve"> dans l’enseignement supérieur</w:t>
      </w:r>
    </w:p>
    <w:p w:rsidR="000F1655" w:rsidRPr="00D5363A" w:rsidRDefault="00054FEA"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 xml:space="preserve">Lié à ce qui vient d’être développé plus haut, le sous secteur de l’enseignement supérieur burkinabè ne peut pas ignorer que l’université n’est plus exclusivement présentielle. </w:t>
      </w:r>
      <w:r w:rsidR="009913B3" w:rsidRPr="00D5363A">
        <w:rPr>
          <w:rFonts w:asciiTheme="majorHAnsi" w:hAnsiTheme="majorHAnsi" w:cs="Arial"/>
          <w:sz w:val="24"/>
          <w:szCs w:val="24"/>
        </w:rPr>
        <w:t>L</w:t>
      </w:r>
      <w:r w:rsidRPr="00D5363A">
        <w:rPr>
          <w:rFonts w:asciiTheme="majorHAnsi" w:hAnsiTheme="majorHAnsi" w:cs="Arial"/>
          <w:sz w:val="24"/>
          <w:szCs w:val="24"/>
        </w:rPr>
        <w:t xml:space="preserve">’université </w:t>
      </w:r>
      <w:r w:rsidR="009913B3" w:rsidRPr="00D5363A">
        <w:rPr>
          <w:rFonts w:asciiTheme="majorHAnsi" w:hAnsiTheme="majorHAnsi" w:cs="Arial"/>
          <w:sz w:val="24"/>
          <w:szCs w:val="24"/>
        </w:rPr>
        <w:t>est</w:t>
      </w:r>
      <w:r w:rsidRPr="00D5363A">
        <w:rPr>
          <w:rFonts w:asciiTheme="majorHAnsi" w:hAnsiTheme="majorHAnsi" w:cs="Arial"/>
          <w:sz w:val="24"/>
          <w:szCs w:val="24"/>
        </w:rPr>
        <w:t xml:space="preserve"> devenu</w:t>
      </w:r>
      <w:r w:rsidR="009913B3" w:rsidRPr="00D5363A">
        <w:rPr>
          <w:rFonts w:asciiTheme="majorHAnsi" w:hAnsiTheme="majorHAnsi" w:cs="Arial"/>
          <w:sz w:val="24"/>
          <w:szCs w:val="24"/>
        </w:rPr>
        <w:t>e</w:t>
      </w:r>
      <w:r w:rsidRPr="00D5363A">
        <w:rPr>
          <w:rFonts w:asciiTheme="majorHAnsi" w:hAnsiTheme="majorHAnsi" w:cs="Arial"/>
          <w:sz w:val="24"/>
          <w:szCs w:val="24"/>
        </w:rPr>
        <w:t xml:space="preserve"> aussi virtuel</w:t>
      </w:r>
      <w:r w:rsidR="009913B3" w:rsidRPr="00D5363A">
        <w:rPr>
          <w:rFonts w:asciiTheme="majorHAnsi" w:hAnsiTheme="majorHAnsi" w:cs="Arial"/>
          <w:sz w:val="24"/>
          <w:szCs w:val="24"/>
        </w:rPr>
        <w:t>le</w:t>
      </w:r>
      <w:r w:rsidR="00F80FA2" w:rsidRPr="00D5363A">
        <w:rPr>
          <w:rFonts w:asciiTheme="majorHAnsi" w:hAnsiTheme="majorHAnsi" w:cs="Arial"/>
          <w:sz w:val="24"/>
          <w:szCs w:val="24"/>
        </w:rPr>
        <w:t xml:space="preserve"> et développe</w:t>
      </w:r>
      <w:r w:rsidRPr="00D5363A">
        <w:rPr>
          <w:rFonts w:asciiTheme="majorHAnsi" w:hAnsiTheme="majorHAnsi" w:cs="Arial"/>
          <w:sz w:val="24"/>
          <w:szCs w:val="24"/>
        </w:rPr>
        <w:t xml:space="preserve"> des enseignements à distance. Nos </w:t>
      </w:r>
      <w:r w:rsidR="00277BAD" w:rsidRPr="00D5363A">
        <w:rPr>
          <w:rFonts w:asciiTheme="majorHAnsi" w:hAnsiTheme="majorHAnsi" w:cs="Arial"/>
          <w:sz w:val="24"/>
          <w:szCs w:val="24"/>
        </w:rPr>
        <w:t>planificateurs, pédagogu</w:t>
      </w:r>
      <w:r w:rsidRPr="00D5363A">
        <w:rPr>
          <w:rFonts w:asciiTheme="majorHAnsi" w:hAnsiTheme="majorHAnsi" w:cs="Arial"/>
          <w:sz w:val="24"/>
          <w:szCs w:val="24"/>
        </w:rPr>
        <w:t>es et spéci</w:t>
      </w:r>
      <w:r w:rsidR="00277BAD" w:rsidRPr="00D5363A">
        <w:rPr>
          <w:rFonts w:asciiTheme="majorHAnsi" w:hAnsiTheme="majorHAnsi" w:cs="Arial"/>
          <w:sz w:val="24"/>
          <w:szCs w:val="24"/>
        </w:rPr>
        <w:t>a</w:t>
      </w:r>
      <w:r w:rsidRPr="00D5363A">
        <w:rPr>
          <w:rFonts w:asciiTheme="majorHAnsi" w:hAnsiTheme="majorHAnsi" w:cs="Arial"/>
          <w:sz w:val="24"/>
          <w:szCs w:val="24"/>
        </w:rPr>
        <w:t xml:space="preserve">listes des TIC sont </w:t>
      </w:r>
      <w:r w:rsidR="00277BAD" w:rsidRPr="00D5363A">
        <w:rPr>
          <w:rFonts w:asciiTheme="majorHAnsi" w:hAnsiTheme="majorHAnsi" w:cs="Arial"/>
          <w:sz w:val="24"/>
          <w:szCs w:val="24"/>
        </w:rPr>
        <w:t>interpellés</w:t>
      </w:r>
      <w:r w:rsidRPr="00D5363A">
        <w:rPr>
          <w:rFonts w:asciiTheme="majorHAnsi" w:hAnsiTheme="majorHAnsi" w:cs="Arial"/>
          <w:sz w:val="24"/>
          <w:szCs w:val="24"/>
        </w:rPr>
        <w:t xml:space="preserve"> à nous f</w:t>
      </w:r>
      <w:r w:rsidR="00277BAD" w:rsidRPr="00D5363A">
        <w:rPr>
          <w:rFonts w:asciiTheme="majorHAnsi" w:hAnsiTheme="majorHAnsi" w:cs="Arial"/>
          <w:sz w:val="24"/>
          <w:szCs w:val="24"/>
        </w:rPr>
        <w:t>aire des propositions réalistes</w:t>
      </w:r>
      <w:r w:rsidRPr="00D5363A">
        <w:rPr>
          <w:rFonts w:asciiTheme="majorHAnsi" w:hAnsiTheme="majorHAnsi" w:cs="Arial"/>
          <w:sz w:val="24"/>
          <w:szCs w:val="24"/>
        </w:rPr>
        <w:t xml:space="preserve"> en la matière. </w:t>
      </w:r>
      <w:r w:rsidR="00415528" w:rsidRPr="00D5363A">
        <w:rPr>
          <w:rFonts w:asciiTheme="majorHAnsi" w:hAnsiTheme="majorHAnsi" w:cs="Arial"/>
          <w:sz w:val="24"/>
          <w:szCs w:val="24"/>
        </w:rPr>
        <w:t xml:space="preserve">Comme le rapport du Comité ad hoc le suggère, </w:t>
      </w:r>
      <w:r w:rsidR="00F80FA2" w:rsidRPr="00D5363A">
        <w:rPr>
          <w:rFonts w:asciiTheme="majorHAnsi" w:hAnsiTheme="majorHAnsi" w:cs="Arial"/>
          <w:sz w:val="24"/>
          <w:szCs w:val="24"/>
        </w:rPr>
        <w:t xml:space="preserve">les </w:t>
      </w:r>
      <w:r w:rsidR="009913B3" w:rsidRPr="00D5363A">
        <w:rPr>
          <w:rFonts w:asciiTheme="majorHAnsi" w:hAnsiTheme="majorHAnsi" w:cs="Arial"/>
          <w:sz w:val="24"/>
          <w:szCs w:val="24"/>
        </w:rPr>
        <w:t>propositions</w:t>
      </w:r>
      <w:r w:rsidR="00415528" w:rsidRPr="00D5363A">
        <w:rPr>
          <w:rFonts w:asciiTheme="majorHAnsi" w:hAnsiTheme="majorHAnsi" w:cs="Arial"/>
          <w:sz w:val="24"/>
          <w:szCs w:val="24"/>
        </w:rPr>
        <w:t xml:space="preserve"> peuvent concerner la mise en réseau des universités, la possibilité de création d’un centre national de la documentation universitaire et de la promotion de l’enseignement numérique et virtuel</w:t>
      </w:r>
      <w:r w:rsidR="00807391" w:rsidRPr="00D5363A">
        <w:rPr>
          <w:rFonts w:asciiTheme="majorHAnsi" w:hAnsiTheme="majorHAnsi" w:cs="Arial"/>
          <w:sz w:val="24"/>
          <w:szCs w:val="24"/>
        </w:rPr>
        <w:t>,</w:t>
      </w:r>
      <w:r w:rsidR="00415528" w:rsidRPr="00D5363A">
        <w:rPr>
          <w:rFonts w:asciiTheme="majorHAnsi" w:hAnsiTheme="majorHAnsi" w:cs="Arial"/>
          <w:sz w:val="24"/>
          <w:szCs w:val="24"/>
        </w:rPr>
        <w:t xml:space="preserve"> pour la promotion de l’enseignement à distance. </w:t>
      </w:r>
    </w:p>
    <w:p w:rsidR="000F1655" w:rsidRPr="00D5363A" w:rsidRDefault="000F1655"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De même, il n’est pas normal que les enseignants et les étudiants ne puissent pas disposer d’une connexion internet à haut débit et fluide sur les campus universitaires.</w:t>
      </w:r>
    </w:p>
    <w:p w:rsidR="0088200C" w:rsidRPr="00D5363A" w:rsidRDefault="000F1655" w:rsidP="0088200C">
      <w:pPr>
        <w:spacing w:after="360" w:line="360" w:lineRule="auto"/>
        <w:jc w:val="both"/>
        <w:rPr>
          <w:rFonts w:asciiTheme="majorHAnsi" w:hAnsiTheme="majorHAnsi" w:cs="Arial"/>
          <w:sz w:val="24"/>
          <w:szCs w:val="24"/>
        </w:rPr>
      </w:pPr>
      <w:r w:rsidRPr="00D5363A">
        <w:rPr>
          <w:rFonts w:asciiTheme="majorHAnsi" w:hAnsiTheme="majorHAnsi" w:cs="Arial"/>
          <w:sz w:val="24"/>
          <w:szCs w:val="24"/>
        </w:rPr>
        <w:t xml:space="preserve">Je souhaite que le développement des TIC soit une des priorités </w:t>
      </w:r>
      <w:r w:rsidR="0088200C" w:rsidRPr="00D5363A">
        <w:rPr>
          <w:rFonts w:asciiTheme="majorHAnsi" w:hAnsiTheme="majorHAnsi" w:cs="Arial"/>
          <w:sz w:val="24"/>
          <w:szCs w:val="24"/>
        </w:rPr>
        <w:t>des investissements que nous entamerons prochainement sur les campus universitaires. J’attends que l’étude sollicitée intègre parfaitement cette orientation.</w:t>
      </w:r>
    </w:p>
    <w:p w:rsidR="006929EA" w:rsidRPr="00D5363A" w:rsidRDefault="0088200C" w:rsidP="0088200C">
      <w:pPr>
        <w:spacing w:after="360" w:line="360" w:lineRule="auto"/>
        <w:jc w:val="both"/>
        <w:rPr>
          <w:rFonts w:asciiTheme="majorHAnsi" w:hAnsiTheme="majorHAnsi" w:cs="Arial"/>
          <w:b/>
          <w:sz w:val="24"/>
          <w:szCs w:val="24"/>
        </w:rPr>
      </w:pPr>
      <w:r w:rsidRPr="00D5363A">
        <w:rPr>
          <w:rFonts w:asciiTheme="majorHAnsi" w:hAnsiTheme="majorHAnsi" w:cs="Arial"/>
          <w:b/>
          <w:sz w:val="24"/>
          <w:szCs w:val="24"/>
        </w:rPr>
        <w:t>4</w:t>
      </w:r>
      <w:r w:rsidRPr="00D5363A">
        <w:rPr>
          <w:rFonts w:asciiTheme="majorHAnsi" w:hAnsiTheme="majorHAnsi" w:cs="Arial"/>
          <w:sz w:val="24"/>
          <w:szCs w:val="24"/>
        </w:rPr>
        <w:t xml:space="preserve"> - </w:t>
      </w:r>
      <w:r w:rsidR="00B71A15" w:rsidRPr="00D5363A">
        <w:rPr>
          <w:rFonts w:asciiTheme="majorHAnsi" w:hAnsiTheme="majorHAnsi" w:cs="Arial"/>
          <w:b/>
          <w:sz w:val="24"/>
          <w:szCs w:val="24"/>
        </w:rPr>
        <w:t>Maîtrise du système LMD</w:t>
      </w:r>
    </w:p>
    <w:p w:rsidR="006929EA" w:rsidRPr="00D5363A" w:rsidRDefault="006929EA"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Elle</w:t>
      </w:r>
      <w:r w:rsidR="0088200C" w:rsidRPr="00D5363A">
        <w:rPr>
          <w:rFonts w:asciiTheme="majorHAnsi" w:hAnsiTheme="majorHAnsi" w:cs="Arial"/>
          <w:sz w:val="24"/>
          <w:szCs w:val="24"/>
        </w:rPr>
        <w:t xml:space="preserve"> continue de susciter de la polémique. Il  faut cependant reconnaitre que cette réforme  capitale du système d’enseignement supérieur  a connu beaucoup d’insuffisance dans son introduction dans les universités </w:t>
      </w:r>
      <w:r w:rsidR="003D76E7" w:rsidRPr="00D5363A">
        <w:rPr>
          <w:rFonts w:asciiTheme="majorHAnsi" w:hAnsiTheme="majorHAnsi" w:cs="Arial"/>
          <w:sz w:val="24"/>
          <w:szCs w:val="24"/>
        </w:rPr>
        <w:t>publiques.</w:t>
      </w:r>
      <w:r w:rsidR="0088200C" w:rsidRPr="00D5363A">
        <w:rPr>
          <w:rFonts w:asciiTheme="majorHAnsi" w:hAnsiTheme="majorHAnsi" w:cs="Arial"/>
          <w:sz w:val="24"/>
          <w:szCs w:val="24"/>
        </w:rPr>
        <w:t xml:space="preserve">  Sans remettre en cause le système LMD, </w:t>
      </w:r>
      <w:r w:rsidR="003D76E7" w:rsidRPr="00D5363A">
        <w:rPr>
          <w:rFonts w:asciiTheme="majorHAnsi" w:hAnsiTheme="majorHAnsi" w:cs="Arial"/>
          <w:sz w:val="24"/>
          <w:szCs w:val="24"/>
        </w:rPr>
        <w:t xml:space="preserve">parce que nos universités ne sauraient se soustraire d’un système académique  international reconnu,  je lance un  appel </w:t>
      </w:r>
      <w:r w:rsidRPr="00D5363A">
        <w:rPr>
          <w:rFonts w:asciiTheme="majorHAnsi" w:hAnsiTheme="majorHAnsi" w:cs="Arial"/>
          <w:sz w:val="24"/>
          <w:szCs w:val="24"/>
        </w:rPr>
        <w:t xml:space="preserve"> à ceux qui en ont la responsabilité</w:t>
      </w:r>
      <w:r w:rsidR="009913B3" w:rsidRPr="00D5363A">
        <w:rPr>
          <w:rFonts w:asciiTheme="majorHAnsi" w:hAnsiTheme="majorHAnsi" w:cs="Arial"/>
          <w:sz w:val="24"/>
          <w:szCs w:val="24"/>
        </w:rPr>
        <w:t>,</w:t>
      </w:r>
      <w:r w:rsidRPr="00D5363A">
        <w:rPr>
          <w:rFonts w:asciiTheme="majorHAnsi" w:hAnsiTheme="majorHAnsi" w:cs="Arial"/>
          <w:sz w:val="24"/>
          <w:szCs w:val="24"/>
        </w:rPr>
        <w:t xml:space="preserve"> de procéder </w:t>
      </w:r>
      <w:r w:rsidR="009E63C5" w:rsidRPr="00D5363A">
        <w:rPr>
          <w:rFonts w:asciiTheme="majorHAnsi" w:hAnsiTheme="majorHAnsi" w:cs="Arial"/>
          <w:sz w:val="24"/>
          <w:szCs w:val="24"/>
        </w:rPr>
        <w:t>aux évaluations de l’état de mise en œuvre actuel</w:t>
      </w:r>
      <w:r w:rsidR="009913B3" w:rsidRPr="00D5363A">
        <w:rPr>
          <w:rFonts w:asciiTheme="majorHAnsi" w:hAnsiTheme="majorHAnsi" w:cs="Arial"/>
          <w:sz w:val="24"/>
          <w:szCs w:val="24"/>
        </w:rPr>
        <w:t xml:space="preserve"> du LMD</w:t>
      </w:r>
      <w:r w:rsidR="009E63C5" w:rsidRPr="00D5363A">
        <w:rPr>
          <w:rFonts w:asciiTheme="majorHAnsi" w:hAnsiTheme="majorHAnsi" w:cs="Arial"/>
          <w:sz w:val="24"/>
          <w:szCs w:val="24"/>
        </w:rPr>
        <w:t>,</w:t>
      </w:r>
      <w:r w:rsidR="009913B3" w:rsidRPr="00D5363A">
        <w:rPr>
          <w:rFonts w:asciiTheme="majorHAnsi" w:hAnsiTheme="majorHAnsi" w:cs="Arial"/>
          <w:sz w:val="24"/>
          <w:szCs w:val="24"/>
        </w:rPr>
        <w:t xml:space="preserve"> à  son </w:t>
      </w:r>
      <w:r w:rsidRPr="00D5363A">
        <w:rPr>
          <w:rFonts w:asciiTheme="majorHAnsi" w:hAnsiTheme="majorHAnsi" w:cs="Arial"/>
          <w:sz w:val="24"/>
          <w:szCs w:val="24"/>
        </w:rPr>
        <w:t xml:space="preserve">adaptation et à la </w:t>
      </w:r>
      <w:r w:rsidR="009913B3" w:rsidRPr="00D5363A">
        <w:rPr>
          <w:rFonts w:asciiTheme="majorHAnsi" w:hAnsiTheme="majorHAnsi" w:cs="Arial"/>
          <w:sz w:val="24"/>
          <w:szCs w:val="24"/>
        </w:rPr>
        <w:t>formula</w:t>
      </w:r>
      <w:r w:rsidRPr="00D5363A">
        <w:rPr>
          <w:rFonts w:asciiTheme="majorHAnsi" w:hAnsiTheme="majorHAnsi" w:cs="Arial"/>
          <w:sz w:val="24"/>
          <w:szCs w:val="24"/>
        </w:rPr>
        <w:t xml:space="preserve">tion de mesures induites pour </w:t>
      </w:r>
      <w:r w:rsidR="009913B3" w:rsidRPr="00D5363A">
        <w:rPr>
          <w:rFonts w:asciiTheme="majorHAnsi" w:hAnsiTheme="majorHAnsi" w:cs="Arial"/>
          <w:sz w:val="24"/>
          <w:szCs w:val="24"/>
        </w:rPr>
        <w:t>sa</w:t>
      </w:r>
      <w:r w:rsidRPr="00D5363A">
        <w:rPr>
          <w:rFonts w:asciiTheme="majorHAnsi" w:hAnsiTheme="majorHAnsi" w:cs="Arial"/>
          <w:sz w:val="24"/>
          <w:szCs w:val="24"/>
        </w:rPr>
        <w:t xml:space="preserve"> meilleure </w:t>
      </w:r>
      <w:r w:rsidR="009913B3" w:rsidRPr="00D5363A">
        <w:rPr>
          <w:rFonts w:asciiTheme="majorHAnsi" w:hAnsiTheme="majorHAnsi" w:cs="Arial"/>
          <w:sz w:val="24"/>
          <w:szCs w:val="24"/>
        </w:rPr>
        <w:t>implantation</w:t>
      </w:r>
      <w:r w:rsidRPr="00D5363A">
        <w:rPr>
          <w:rFonts w:asciiTheme="majorHAnsi" w:hAnsiTheme="majorHAnsi" w:cs="Arial"/>
          <w:sz w:val="24"/>
          <w:szCs w:val="24"/>
        </w:rPr>
        <w:t xml:space="preserve"> dans notre enseignement supérieur. Cette tâche est du ressort des a</w:t>
      </w:r>
      <w:r w:rsidR="009E63C5" w:rsidRPr="00D5363A">
        <w:rPr>
          <w:rFonts w:asciiTheme="majorHAnsi" w:hAnsiTheme="majorHAnsi" w:cs="Arial"/>
          <w:sz w:val="24"/>
          <w:szCs w:val="24"/>
        </w:rPr>
        <w:t xml:space="preserve">dministrations des universités, en adéquation avec les accords qui lient notre pays en la matière. </w:t>
      </w:r>
      <w:r w:rsidR="003D76E7" w:rsidRPr="00D5363A">
        <w:rPr>
          <w:rFonts w:asciiTheme="majorHAnsi" w:hAnsiTheme="majorHAnsi" w:cs="Arial"/>
          <w:sz w:val="24"/>
          <w:szCs w:val="24"/>
        </w:rPr>
        <w:t xml:space="preserve">Je </w:t>
      </w:r>
      <w:r w:rsidR="003D76E7" w:rsidRPr="00D5363A">
        <w:rPr>
          <w:rFonts w:asciiTheme="majorHAnsi" w:hAnsiTheme="majorHAnsi" w:cs="Arial"/>
          <w:sz w:val="24"/>
          <w:szCs w:val="24"/>
        </w:rPr>
        <w:lastRenderedPageBreak/>
        <w:t>demande au ministre de me soumettre un rapport sur la question avant les Etats généraux sur l’enseignement supérieur prévu en mai prochain.</w:t>
      </w:r>
    </w:p>
    <w:p w:rsidR="009E63C5" w:rsidRPr="00D5363A" w:rsidRDefault="00D947A4" w:rsidP="00D947A4">
      <w:pPr>
        <w:spacing w:after="360" w:line="360" w:lineRule="auto"/>
        <w:jc w:val="both"/>
        <w:rPr>
          <w:rFonts w:asciiTheme="majorHAnsi" w:hAnsiTheme="majorHAnsi" w:cs="Arial"/>
          <w:b/>
          <w:sz w:val="24"/>
          <w:szCs w:val="24"/>
        </w:rPr>
      </w:pPr>
      <w:r w:rsidRPr="00D5363A">
        <w:rPr>
          <w:rFonts w:asciiTheme="majorHAnsi" w:hAnsiTheme="majorHAnsi" w:cs="Arial"/>
          <w:b/>
          <w:sz w:val="24"/>
          <w:szCs w:val="24"/>
        </w:rPr>
        <w:t xml:space="preserve">5- </w:t>
      </w:r>
      <w:r w:rsidR="009E63C5" w:rsidRPr="00D5363A">
        <w:rPr>
          <w:rFonts w:asciiTheme="majorHAnsi" w:hAnsiTheme="majorHAnsi" w:cs="Arial"/>
          <w:b/>
          <w:sz w:val="24"/>
          <w:szCs w:val="24"/>
        </w:rPr>
        <w:t>Q</w:t>
      </w:r>
      <w:r w:rsidR="00B71A15" w:rsidRPr="00D5363A">
        <w:rPr>
          <w:rFonts w:asciiTheme="majorHAnsi" w:hAnsiTheme="majorHAnsi" w:cs="Arial"/>
          <w:b/>
          <w:sz w:val="24"/>
          <w:szCs w:val="24"/>
        </w:rPr>
        <w:t>uestion du personnel enseignant</w:t>
      </w:r>
    </w:p>
    <w:p w:rsidR="00716A9A" w:rsidRPr="00D5363A" w:rsidRDefault="003D76E7"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 xml:space="preserve">Elle </w:t>
      </w:r>
      <w:r w:rsidR="009E63C5" w:rsidRPr="00D5363A">
        <w:rPr>
          <w:rFonts w:asciiTheme="majorHAnsi" w:hAnsiTheme="majorHAnsi" w:cs="Arial"/>
          <w:sz w:val="24"/>
          <w:szCs w:val="24"/>
        </w:rPr>
        <w:t>relève</w:t>
      </w:r>
      <w:r w:rsidR="007C7004" w:rsidRPr="00D5363A">
        <w:rPr>
          <w:rFonts w:asciiTheme="majorHAnsi" w:hAnsiTheme="majorHAnsi" w:cs="Arial"/>
          <w:sz w:val="24"/>
          <w:szCs w:val="24"/>
        </w:rPr>
        <w:t xml:space="preserve"> </w:t>
      </w:r>
      <w:r w:rsidR="009E63C5" w:rsidRPr="00D5363A">
        <w:rPr>
          <w:rFonts w:asciiTheme="majorHAnsi" w:hAnsiTheme="majorHAnsi" w:cs="Arial"/>
          <w:sz w:val="24"/>
          <w:szCs w:val="24"/>
        </w:rPr>
        <w:t>de la prévision, de l’anticipation et de la planification, mais aussi des moyens financiers nécessaires à la prise en charge des enseignants</w:t>
      </w:r>
      <w:r w:rsidR="009913B3" w:rsidRPr="00D5363A">
        <w:rPr>
          <w:rFonts w:asciiTheme="majorHAnsi" w:hAnsiTheme="majorHAnsi" w:cs="Arial"/>
          <w:sz w:val="24"/>
          <w:szCs w:val="24"/>
        </w:rPr>
        <w:t xml:space="preserve"> et des autres personnels</w:t>
      </w:r>
      <w:r w:rsidR="009E63C5" w:rsidRPr="00D5363A">
        <w:rPr>
          <w:rFonts w:asciiTheme="majorHAnsi" w:hAnsiTheme="majorHAnsi" w:cs="Arial"/>
          <w:sz w:val="24"/>
          <w:szCs w:val="24"/>
        </w:rPr>
        <w:t>. Il faut une mise en œuvre d’une stratégie cohérente de promotion et de diversification de la carrière universitaire</w:t>
      </w:r>
      <w:r w:rsidR="002F7F7F" w:rsidRPr="00D5363A">
        <w:rPr>
          <w:rFonts w:asciiTheme="majorHAnsi" w:hAnsiTheme="majorHAnsi" w:cs="Arial"/>
          <w:sz w:val="24"/>
          <w:szCs w:val="24"/>
        </w:rPr>
        <w:t xml:space="preserve">, concomitamment au développement de l’université. Il </w:t>
      </w:r>
      <w:r w:rsidR="009913B3" w:rsidRPr="00D5363A">
        <w:rPr>
          <w:rFonts w:asciiTheme="majorHAnsi" w:hAnsiTheme="majorHAnsi" w:cs="Arial"/>
          <w:sz w:val="24"/>
          <w:szCs w:val="24"/>
        </w:rPr>
        <w:t>est indispensable de</w:t>
      </w:r>
      <w:r w:rsidR="002F7F7F" w:rsidRPr="00D5363A">
        <w:rPr>
          <w:rFonts w:asciiTheme="majorHAnsi" w:hAnsiTheme="majorHAnsi" w:cs="Arial"/>
          <w:sz w:val="24"/>
          <w:szCs w:val="24"/>
        </w:rPr>
        <w:t xml:space="preserve"> disposer du vivier nécessaire dans lequel </w:t>
      </w:r>
      <w:r w:rsidR="009913B3" w:rsidRPr="00D5363A">
        <w:rPr>
          <w:rFonts w:asciiTheme="majorHAnsi" w:hAnsiTheme="majorHAnsi" w:cs="Arial"/>
          <w:sz w:val="24"/>
          <w:szCs w:val="24"/>
        </w:rPr>
        <w:t xml:space="preserve">nous devrons </w:t>
      </w:r>
      <w:r w:rsidR="002F7F7F" w:rsidRPr="00D5363A">
        <w:rPr>
          <w:rFonts w:asciiTheme="majorHAnsi" w:hAnsiTheme="majorHAnsi" w:cs="Arial"/>
          <w:sz w:val="24"/>
          <w:szCs w:val="24"/>
        </w:rPr>
        <w:t>su</w:t>
      </w:r>
      <w:r w:rsidR="00EF70B1" w:rsidRPr="00D5363A">
        <w:rPr>
          <w:rFonts w:asciiTheme="majorHAnsi" w:hAnsiTheme="majorHAnsi" w:cs="Arial"/>
          <w:sz w:val="24"/>
          <w:szCs w:val="24"/>
        </w:rPr>
        <w:t>s</w:t>
      </w:r>
      <w:r w:rsidR="002F7F7F" w:rsidRPr="00D5363A">
        <w:rPr>
          <w:rFonts w:asciiTheme="majorHAnsi" w:hAnsiTheme="majorHAnsi" w:cs="Arial"/>
          <w:sz w:val="24"/>
          <w:szCs w:val="24"/>
        </w:rPr>
        <w:t xml:space="preserve">citer les vocations d’enseignants. Cela ne se fera pas sans une bonne programmation des études doctorales dans </w:t>
      </w:r>
      <w:r w:rsidR="009913B3" w:rsidRPr="00D5363A">
        <w:rPr>
          <w:rFonts w:asciiTheme="majorHAnsi" w:hAnsiTheme="majorHAnsi" w:cs="Arial"/>
          <w:sz w:val="24"/>
          <w:szCs w:val="24"/>
        </w:rPr>
        <w:t>les</w:t>
      </w:r>
      <w:r w:rsidR="002F7F7F" w:rsidRPr="00D5363A">
        <w:rPr>
          <w:rFonts w:asciiTheme="majorHAnsi" w:hAnsiTheme="majorHAnsi" w:cs="Arial"/>
          <w:sz w:val="24"/>
          <w:szCs w:val="24"/>
        </w:rPr>
        <w:t xml:space="preserve"> différentes filières</w:t>
      </w:r>
      <w:r w:rsidR="009913B3" w:rsidRPr="00D5363A">
        <w:rPr>
          <w:rFonts w:asciiTheme="majorHAnsi" w:hAnsiTheme="majorHAnsi" w:cs="Arial"/>
          <w:sz w:val="24"/>
          <w:szCs w:val="24"/>
        </w:rPr>
        <w:t xml:space="preserve"> de nos universités</w:t>
      </w:r>
      <w:r w:rsidR="002F7F7F" w:rsidRPr="00D5363A">
        <w:rPr>
          <w:rFonts w:asciiTheme="majorHAnsi" w:hAnsiTheme="majorHAnsi" w:cs="Arial"/>
          <w:sz w:val="24"/>
          <w:szCs w:val="24"/>
        </w:rPr>
        <w:t xml:space="preserve">. </w:t>
      </w:r>
      <w:r w:rsidR="009913B3" w:rsidRPr="00D5363A">
        <w:rPr>
          <w:rFonts w:asciiTheme="majorHAnsi" w:hAnsiTheme="majorHAnsi" w:cs="Arial"/>
          <w:sz w:val="24"/>
          <w:szCs w:val="24"/>
        </w:rPr>
        <w:t>En plus de</w:t>
      </w:r>
      <w:r w:rsidR="002F7F7F" w:rsidRPr="00D5363A">
        <w:rPr>
          <w:rFonts w:asciiTheme="majorHAnsi" w:hAnsiTheme="majorHAnsi" w:cs="Arial"/>
          <w:sz w:val="24"/>
          <w:szCs w:val="24"/>
        </w:rPr>
        <w:t xml:space="preserve"> la</w:t>
      </w:r>
      <w:r w:rsidR="009E63C5" w:rsidRPr="00D5363A">
        <w:rPr>
          <w:rFonts w:asciiTheme="majorHAnsi" w:hAnsiTheme="majorHAnsi" w:cs="Arial"/>
          <w:sz w:val="24"/>
          <w:szCs w:val="24"/>
        </w:rPr>
        <w:t> </w:t>
      </w:r>
      <w:r w:rsidR="002F7F7F" w:rsidRPr="00D5363A">
        <w:rPr>
          <w:rFonts w:asciiTheme="majorHAnsi" w:hAnsiTheme="majorHAnsi" w:cs="Arial"/>
          <w:sz w:val="24"/>
          <w:szCs w:val="24"/>
        </w:rPr>
        <w:t>p</w:t>
      </w:r>
      <w:r w:rsidR="009E63C5" w:rsidRPr="00D5363A">
        <w:rPr>
          <w:rFonts w:asciiTheme="majorHAnsi" w:hAnsiTheme="majorHAnsi" w:cs="Arial"/>
          <w:sz w:val="24"/>
          <w:szCs w:val="24"/>
        </w:rPr>
        <w:t>lanification quinquennale du recrutement d’assistants</w:t>
      </w:r>
      <w:r w:rsidR="002F7F7F" w:rsidRPr="00D5363A">
        <w:rPr>
          <w:rFonts w:asciiTheme="majorHAnsi" w:hAnsiTheme="majorHAnsi" w:cs="Arial"/>
          <w:sz w:val="24"/>
          <w:szCs w:val="24"/>
        </w:rPr>
        <w:t xml:space="preserve"> retenue, nous suggérons que l’</w:t>
      </w:r>
      <w:r w:rsidR="00EF70B1" w:rsidRPr="00D5363A">
        <w:rPr>
          <w:rFonts w:asciiTheme="majorHAnsi" w:hAnsiTheme="majorHAnsi" w:cs="Arial"/>
          <w:sz w:val="24"/>
          <w:szCs w:val="24"/>
        </w:rPr>
        <w:t xml:space="preserve">on puisse recourir </w:t>
      </w:r>
      <w:r w:rsidR="002F7F7F" w:rsidRPr="00D5363A">
        <w:rPr>
          <w:rFonts w:asciiTheme="majorHAnsi" w:hAnsiTheme="majorHAnsi" w:cs="Arial"/>
          <w:sz w:val="24"/>
          <w:szCs w:val="24"/>
        </w:rPr>
        <w:t xml:space="preserve">là où c’est nécessaire </w:t>
      </w:r>
      <w:r w:rsidR="009E63C5" w:rsidRPr="00D5363A">
        <w:rPr>
          <w:rFonts w:asciiTheme="majorHAnsi" w:hAnsiTheme="majorHAnsi" w:cs="Arial"/>
          <w:sz w:val="24"/>
          <w:szCs w:val="24"/>
        </w:rPr>
        <w:t xml:space="preserve">aux doctorants et aux enseignants à temps plein dont il faut faciliter le glissement dans l’enseignement supérieur. </w:t>
      </w:r>
      <w:r w:rsidR="002F7F7F" w:rsidRPr="00D5363A">
        <w:rPr>
          <w:rFonts w:asciiTheme="majorHAnsi" w:hAnsiTheme="majorHAnsi" w:cs="Arial"/>
          <w:sz w:val="24"/>
          <w:szCs w:val="24"/>
        </w:rPr>
        <w:t>Il faudrait aussi envisager la possibilité de l’instauration d’une agrégation pour les enseignants du se</w:t>
      </w:r>
      <w:r w:rsidR="009913B3" w:rsidRPr="00D5363A">
        <w:rPr>
          <w:rFonts w:asciiTheme="majorHAnsi" w:hAnsiTheme="majorHAnsi" w:cs="Arial"/>
          <w:sz w:val="24"/>
          <w:szCs w:val="24"/>
        </w:rPr>
        <w:t xml:space="preserve">condaire qui pourront ainsi </w:t>
      </w:r>
      <w:r w:rsidR="002F7F7F" w:rsidRPr="00D5363A">
        <w:rPr>
          <w:rFonts w:asciiTheme="majorHAnsi" w:hAnsiTheme="majorHAnsi" w:cs="Arial"/>
          <w:sz w:val="24"/>
          <w:szCs w:val="24"/>
        </w:rPr>
        <w:t xml:space="preserve">intervenir, à des conditions définies, dans le premier cycle du supérieur. </w:t>
      </w:r>
      <w:r w:rsidR="00EF70B1" w:rsidRPr="00D5363A">
        <w:rPr>
          <w:rFonts w:asciiTheme="majorHAnsi" w:hAnsiTheme="majorHAnsi" w:cs="Arial"/>
          <w:sz w:val="24"/>
          <w:szCs w:val="24"/>
        </w:rPr>
        <w:t xml:space="preserve">Les autres aspects </w:t>
      </w:r>
      <w:r w:rsidR="00716A9A" w:rsidRPr="00D5363A">
        <w:rPr>
          <w:rFonts w:asciiTheme="majorHAnsi" w:hAnsiTheme="majorHAnsi" w:cs="Arial"/>
          <w:sz w:val="24"/>
          <w:szCs w:val="24"/>
        </w:rPr>
        <w:t xml:space="preserve">non moins importants  </w:t>
      </w:r>
      <w:r w:rsidR="00EF70B1" w:rsidRPr="00D5363A">
        <w:rPr>
          <w:rFonts w:asciiTheme="majorHAnsi" w:hAnsiTheme="majorHAnsi" w:cs="Arial"/>
          <w:sz w:val="24"/>
          <w:szCs w:val="24"/>
        </w:rPr>
        <w:t>liés aux conditions de travail et de rémunérations</w:t>
      </w:r>
      <w:r w:rsidR="00716A9A" w:rsidRPr="00D5363A">
        <w:rPr>
          <w:rFonts w:asciiTheme="majorHAnsi" w:hAnsiTheme="majorHAnsi" w:cs="Arial"/>
          <w:sz w:val="24"/>
          <w:szCs w:val="24"/>
        </w:rPr>
        <w:t xml:space="preserve"> des enseignants </w:t>
      </w:r>
      <w:r w:rsidR="00EF70B1" w:rsidRPr="00D5363A">
        <w:rPr>
          <w:rFonts w:asciiTheme="majorHAnsi" w:hAnsiTheme="majorHAnsi" w:cs="Arial"/>
          <w:sz w:val="24"/>
          <w:szCs w:val="24"/>
        </w:rPr>
        <w:t xml:space="preserve"> devr</w:t>
      </w:r>
      <w:r w:rsidR="00716A9A" w:rsidRPr="00D5363A">
        <w:rPr>
          <w:rFonts w:asciiTheme="majorHAnsi" w:hAnsiTheme="majorHAnsi" w:cs="Arial"/>
          <w:sz w:val="24"/>
          <w:szCs w:val="24"/>
        </w:rPr>
        <w:t xml:space="preserve">ont faire l’objet d’évaluation qui tiendra compte de la disponibilité de nos ressources. Je suis conscient que si les conditions de rémunération ne sont pas attrayantes et motivantes nous ne saurons freiner l’hémorragie de la fuite des cerveaux ou ce qu’il est convenu d’appeler le </w:t>
      </w:r>
      <w:r w:rsidR="001A3964" w:rsidRPr="00D5363A">
        <w:rPr>
          <w:rFonts w:asciiTheme="majorHAnsi" w:hAnsiTheme="majorHAnsi" w:cs="Arial"/>
          <w:sz w:val="24"/>
          <w:szCs w:val="24"/>
        </w:rPr>
        <w:t xml:space="preserve">mercenariat.  Certains professeurs à </w:t>
      </w:r>
      <w:r w:rsidR="00716A9A" w:rsidRPr="00D5363A">
        <w:rPr>
          <w:rFonts w:asciiTheme="majorHAnsi" w:hAnsiTheme="majorHAnsi" w:cs="Arial"/>
          <w:sz w:val="24"/>
          <w:szCs w:val="24"/>
        </w:rPr>
        <w:t>force de chercher à dispenser des cours dans plusieurs étab</w:t>
      </w:r>
      <w:r w:rsidR="001A3964" w:rsidRPr="00D5363A">
        <w:rPr>
          <w:rFonts w:asciiTheme="majorHAnsi" w:hAnsiTheme="majorHAnsi" w:cs="Arial"/>
          <w:sz w:val="24"/>
          <w:szCs w:val="24"/>
        </w:rPr>
        <w:t xml:space="preserve">lissements finissent par ne plus consacrer suffisamment de temps à leur propre université et à leurs étudiants.  Le phénomène n’est pas propre au secteur de l’enseignement. </w:t>
      </w:r>
    </w:p>
    <w:p w:rsidR="001E53D5" w:rsidRPr="00D5363A" w:rsidRDefault="001A3964"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 xml:space="preserve">J’invite le Ministre des Enseignements secondaires et supérieurs à confier </w:t>
      </w:r>
      <w:r w:rsidR="00EF70B1" w:rsidRPr="00D5363A">
        <w:rPr>
          <w:rFonts w:asciiTheme="majorHAnsi" w:hAnsiTheme="majorHAnsi" w:cs="Arial"/>
          <w:sz w:val="24"/>
          <w:szCs w:val="24"/>
        </w:rPr>
        <w:t>un groupe de spécialistes</w:t>
      </w:r>
      <w:r w:rsidRPr="00D5363A">
        <w:rPr>
          <w:rFonts w:asciiTheme="majorHAnsi" w:hAnsiTheme="majorHAnsi" w:cs="Arial"/>
          <w:sz w:val="24"/>
          <w:szCs w:val="24"/>
        </w:rPr>
        <w:t xml:space="preserve"> le soin de se pencher sur la question </w:t>
      </w:r>
      <w:r w:rsidR="00EF70B1" w:rsidRPr="00D5363A">
        <w:rPr>
          <w:rFonts w:asciiTheme="majorHAnsi" w:hAnsiTheme="majorHAnsi" w:cs="Arial"/>
          <w:sz w:val="24"/>
          <w:szCs w:val="24"/>
        </w:rPr>
        <w:t xml:space="preserve"> pour en dégager la faisabilité et proposer un chronogramme d’exécution, le cas échéant.</w:t>
      </w:r>
    </w:p>
    <w:p w:rsidR="001A4953" w:rsidRPr="00D5363A" w:rsidRDefault="00D947A4" w:rsidP="00D947A4">
      <w:pPr>
        <w:spacing w:after="360" w:line="360" w:lineRule="auto"/>
        <w:jc w:val="both"/>
        <w:rPr>
          <w:rFonts w:asciiTheme="majorHAnsi" w:hAnsiTheme="majorHAnsi" w:cs="Arial"/>
          <w:b/>
          <w:sz w:val="24"/>
          <w:szCs w:val="24"/>
        </w:rPr>
      </w:pPr>
      <w:r w:rsidRPr="00D5363A">
        <w:rPr>
          <w:rFonts w:asciiTheme="majorHAnsi" w:hAnsiTheme="majorHAnsi" w:cs="Arial"/>
          <w:b/>
          <w:sz w:val="24"/>
          <w:szCs w:val="24"/>
        </w:rPr>
        <w:t xml:space="preserve">6- </w:t>
      </w:r>
      <w:r w:rsidR="001A4953" w:rsidRPr="00D5363A">
        <w:rPr>
          <w:rFonts w:asciiTheme="majorHAnsi" w:hAnsiTheme="majorHAnsi" w:cs="Arial"/>
          <w:b/>
          <w:sz w:val="24"/>
          <w:szCs w:val="24"/>
        </w:rPr>
        <w:t xml:space="preserve">Vie universitaire </w:t>
      </w:r>
      <w:r w:rsidR="00B71A15" w:rsidRPr="00D5363A">
        <w:rPr>
          <w:rFonts w:asciiTheme="majorHAnsi" w:hAnsiTheme="majorHAnsi" w:cs="Arial"/>
          <w:b/>
          <w:sz w:val="24"/>
          <w:szCs w:val="24"/>
        </w:rPr>
        <w:t>et œuvres sociales</w:t>
      </w:r>
    </w:p>
    <w:p w:rsidR="001E5F16" w:rsidRPr="00D5363A" w:rsidRDefault="00344618"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lastRenderedPageBreak/>
        <w:t>Le bien-êtr</w:t>
      </w:r>
      <w:r w:rsidR="001A3964" w:rsidRPr="00D5363A">
        <w:rPr>
          <w:rFonts w:asciiTheme="majorHAnsi" w:hAnsiTheme="majorHAnsi" w:cs="Arial"/>
          <w:sz w:val="24"/>
          <w:szCs w:val="24"/>
        </w:rPr>
        <w:t xml:space="preserve">e de nos étudiantes et étudiants est indispensable à leur réussite et à leur épanouissement personnel. C’est </w:t>
      </w:r>
      <w:r w:rsidR="00E51E69" w:rsidRPr="00D5363A">
        <w:rPr>
          <w:rFonts w:asciiTheme="majorHAnsi" w:hAnsiTheme="majorHAnsi" w:cs="Arial"/>
          <w:sz w:val="24"/>
          <w:szCs w:val="24"/>
        </w:rPr>
        <w:t xml:space="preserve"> là</w:t>
      </w:r>
      <w:r w:rsidR="007C7004" w:rsidRPr="00D5363A">
        <w:rPr>
          <w:rFonts w:asciiTheme="majorHAnsi" w:hAnsiTheme="majorHAnsi" w:cs="Arial"/>
          <w:sz w:val="24"/>
          <w:szCs w:val="24"/>
        </w:rPr>
        <w:t>,</w:t>
      </w:r>
      <w:r w:rsidR="00E51E69" w:rsidRPr="00D5363A">
        <w:rPr>
          <w:rFonts w:asciiTheme="majorHAnsi" w:hAnsiTheme="majorHAnsi" w:cs="Arial"/>
          <w:sz w:val="24"/>
          <w:szCs w:val="24"/>
        </w:rPr>
        <w:t xml:space="preserve"> le rôle des œuvres universitaires qui veillent essentiellement à l’hébergement, à la restauration, au transport, à la santé et à tant d’autres aspects touchant la vie </w:t>
      </w:r>
      <w:r w:rsidR="001B68E6" w:rsidRPr="00D5363A">
        <w:rPr>
          <w:rFonts w:asciiTheme="majorHAnsi" w:hAnsiTheme="majorHAnsi" w:cs="Arial"/>
          <w:sz w:val="24"/>
          <w:szCs w:val="24"/>
        </w:rPr>
        <w:t>socioculturelle</w:t>
      </w:r>
      <w:r w:rsidR="007C7004" w:rsidRPr="00D5363A">
        <w:rPr>
          <w:rFonts w:asciiTheme="majorHAnsi" w:hAnsiTheme="majorHAnsi" w:cs="Arial"/>
          <w:sz w:val="24"/>
          <w:szCs w:val="24"/>
        </w:rPr>
        <w:t xml:space="preserve"> </w:t>
      </w:r>
      <w:r w:rsidR="00E51E69" w:rsidRPr="00D5363A">
        <w:rPr>
          <w:rFonts w:asciiTheme="majorHAnsi" w:hAnsiTheme="majorHAnsi" w:cs="Arial"/>
          <w:sz w:val="24"/>
          <w:szCs w:val="24"/>
        </w:rPr>
        <w:t xml:space="preserve">des étudiants. Vu l’évolution des effectifs, la déconcentration des institutions d’enseignement supérieur, l’appel au privé, il y a lieu que nous nous interrogions sur l’organisation des œuvres universitaires et sur la bonne formule pour atteindre l’efficacité. </w:t>
      </w:r>
      <w:r w:rsidR="001A5AD4" w:rsidRPr="00D5363A">
        <w:rPr>
          <w:rFonts w:asciiTheme="majorHAnsi" w:hAnsiTheme="majorHAnsi" w:cs="Arial"/>
          <w:sz w:val="24"/>
          <w:szCs w:val="24"/>
        </w:rPr>
        <w:t xml:space="preserve"> Il me semble que certains problèmes nécessitent des solutions urgentes. Il s’agit particulièrement de la question du transport et de l’hébergement. S’agissant du transport, le processus d’acquisition des bus est en très bonne voie.</w:t>
      </w:r>
      <w:r w:rsidR="00B17DF7" w:rsidRPr="00D5363A">
        <w:rPr>
          <w:rFonts w:asciiTheme="majorHAnsi" w:hAnsiTheme="majorHAnsi" w:cs="Arial"/>
          <w:sz w:val="24"/>
          <w:szCs w:val="24"/>
        </w:rPr>
        <w:t xml:space="preserve"> En rappel,  le gouvernement  va acquérir 135 bus pour un montant total de </w:t>
      </w:r>
      <w:r w:rsidR="001E5F16" w:rsidRPr="00D5363A">
        <w:rPr>
          <w:rFonts w:asciiTheme="majorHAnsi" w:hAnsiTheme="majorHAnsi" w:cs="Arial"/>
          <w:sz w:val="24"/>
          <w:szCs w:val="24"/>
        </w:rPr>
        <w:t>dix milliards six cent vingt-cinq millions sept cent quatre-vingt-dix mille (10 625 790 00) francs CFA.  Il s’agit de :</w:t>
      </w:r>
    </w:p>
    <w:p w:rsidR="001E5F16" w:rsidRPr="00D5363A" w:rsidRDefault="001E5F16" w:rsidP="007C7004">
      <w:pPr>
        <w:pStyle w:val="Paragraphedeliste"/>
        <w:numPr>
          <w:ilvl w:val="0"/>
          <w:numId w:val="16"/>
        </w:numPr>
        <w:spacing w:after="120" w:line="360" w:lineRule="auto"/>
        <w:ind w:left="714" w:hanging="357"/>
        <w:contextualSpacing w:val="0"/>
        <w:jc w:val="both"/>
        <w:rPr>
          <w:rFonts w:asciiTheme="majorHAnsi" w:hAnsiTheme="majorHAnsi" w:cs="Arial"/>
          <w:sz w:val="24"/>
          <w:szCs w:val="24"/>
        </w:rPr>
      </w:pPr>
      <w:r w:rsidRPr="00D5363A">
        <w:rPr>
          <w:rFonts w:asciiTheme="majorHAnsi" w:hAnsiTheme="majorHAnsi" w:cs="Arial"/>
          <w:sz w:val="24"/>
          <w:szCs w:val="24"/>
        </w:rPr>
        <w:t>60 bus de grande capacités c’est-à-dire plus de 70 places assises ;</w:t>
      </w:r>
    </w:p>
    <w:p w:rsidR="001E5F16" w:rsidRPr="00D5363A" w:rsidRDefault="001E5F16" w:rsidP="007C7004">
      <w:pPr>
        <w:pStyle w:val="Paragraphedeliste"/>
        <w:numPr>
          <w:ilvl w:val="0"/>
          <w:numId w:val="16"/>
        </w:numPr>
        <w:spacing w:after="120" w:line="360" w:lineRule="auto"/>
        <w:ind w:left="714" w:hanging="357"/>
        <w:contextualSpacing w:val="0"/>
        <w:jc w:val="both"/>
        <w:rPr>
          <w:rFonts w:asciiTheme="majorHAnsi" w:hAnsiTheme="majorHAnsi" w:cs="Arial"/>
          <w:sz w:val="24"/>
          <w:szCs w:val="24"/>
        </w:rPr>
      </w:pPr>
      <w:r w:rsidRPr="00D5363A">
        <w:rPr>
          <w:rFonts w:asciiTheme="majorHAnsi" w:hAnsiTheme="majorHAnsi" w:cs="Arial"/>
          <w:sz w:val="24"/>
          <w:szCs w:val="24"/>
        </w:rPr>
        <w:t>7 bus de 15 places assises ;</w:t>
      </w:r>
    </w:p>
    <w:p w:rsidR="001E5F16" w:rsidRPr="00D5363A" w:rsidRDefault="001E5F16" w:rsidP="007C7004">
      <w:pPr>
        <w:pStyle w:val="Paragraphedeliste"/>
        <w:numPr>
          <w:ilvl w:val="0"/>
          <w:numId w:val="16"/>
        </w:numPr>
        <w:spacing w:after="120" w:line="360" w:lineRule="auto"/>
        <w:ind w:left="714" w:hanging="357"/>
        <w:contextualSpacing w:val="0"/>
        <w:jc w:val="both"/>
        <w:rPr>
          <w:rFonts w:asciiTheme="majorHAnsi" w:hAnsiTheme="majorHAnsi" w:cs="Arial"/>
          <w:sz w:val="24"/>
          <w:szCs w:val="24"/>
        </w:rPr>
      </w:pPr>
      <w:r w:rsidRPr="00D5363A">
        <w:rPr>
          <w:rFonts w:asciiTheme="majorHAnsi" w:hAnsiTheme="majorHAnsi" w:cs="Arial"/>
          <w:sz w:val="24"/>
          <w:szCs w:val="24"/>
        </w:rPr>
        <w:t>68 bus de 35 places assises.</w:t>
      </w:r>
    </w:p>
    <w:p w:rsidR="001E5F16" w:rsidRPr="00D5363A" w:rsidRDefault="001E5F16" w:rsidP="007C7004">
      <w:pPr>
        <w:pStyle w:val="Paragraphedeliste"/>
        <w:numPr>
          <w:ilvl w:val="0"/>
          <w:numId w:val="15"/>
        </w:numPr>
        <w:spacing w:after="240" w:line="360" w:lineRule="auto"/>
        <w:ind w:left="714" w:hanging="357"/>
        <w:contextualSpacing w:val="0"/>
        <w:jc w:val="both"/>
        <w:rPr>
          <w:rFonts w:asciiTheme="majorHAnsi" w:hAnsiTheme="majorHAnsi" w:cs="Arial"/>
          <w:sz w:val="24"/>
          <w:szCs w:val="24"/>
        </w:rPr>
      </w:pPr>
      <w:r w:rsidRPr="00D5363A">
        <w:rPr>
          <w:rFonts w:asciiTheme="majorHAnsi" w:hAnsiTheme="majorHAnsi" w:cs="Arial"/>
          <w:sz w:val="24"/>
          <w:szCs w:val="24"/>
        </w:rPr>
        <w:t>Les bus de grandes capacités sont destinés aux activités académiques (transport des étudiants vers les universités) ;</w:t>
      </w:r>
    </w:p>
    <w:p w:rsidR="005B2272" w:rsidRPr="00D5363A" w:rsidRDefault="001E5F16" w:rsidP="007C7004">
      <w:pPr>
        <w:pStyle w:val="Paragraphedeliste"/>
        <w:numPr>
          <w:ilvl w:val="0"/>
          <w:numId w:val="15"/>
        </w:numPr>
        <w:spacing w:after="240" w:line="360" w:lineRule="auto"/>
        <w:ind w:left="714" w:hanging="357"/>
        <w:contextualSpacing w:val="0"/>
        <w:jc w:val="both"/>
        <w:rPr>
          <w:rFonts w:asciiTheme="majorHAnsi" w:hAnsiTheme="majorHAnsi" w:cs="Arial"/>
          <w:sz w:val="24"/>
          <w:szCs w:val="24"/>
        </w:rPr>
      </w:pPr>
      <w:r w:rsidRPr="00D5363A">
        <w:rPr>
          <w:rFonts w:asciiTheme="majorHAnsi" w:hAnsiTheme="majorHAnsi" w:cs="Arial"/>
          <w:sz w:val="24"/>
          <w:szCs w:val="24"/>
        </w:rPr>
        <w:t>Les bus de petites capacités sont destinés aux activités pédago</w:t>
      </w:r>
      <w:r w:rsidR="000B72BC" w:rsidRPr="00D5363A">
        <w:rPr>
          <w:rFonts w:asciiTheme="majorHAnsi" w:hAnsiTheme="majorHAnsi" w:cs="Arial"/>
          <w:sz w:val="24"/>
          <w:szCs w:val="24"/>
        </w:rPr>
        <w:t>giques et de loisirs  internes.</w:t>
      </w:r>
    </w:p>
    <w:p w:rsidR="005B2272" w:rsidRPr="00D5363A" w:rsidRDefault="005B2272" w:rsidP="005B2272">
      <w:pPr>
        <w:spacing w:after="360" w:line="360" w:lineRule="auto"/>
        <w:jc w:val="both"/>
        <w:rPr>
          <w:rFonts w:asciiTheme="majorHAnsi" w:hAnsiTheme="majorHAnsi" w:cs="Arial"/>
          <w:sz w:val="24"/>
          <w:szCs w:val="24"/>
        </w:rPr>
      </w:pPr>
      <w:r w:rsidRPr="00D5363A">
        <w:rPr>
          <w:rFonts w:asciiTheme="majorHAnsi" w:hAnsiTheme="majorHAnsi" w:cs="Arial"/>
          <w:sz w:val="24"/>
          <w:szCs w:val="24"/>
        </w:rPr>
        <w:t xml:space="preserve">Les bus qui serviront de transport en commun seront gérés par la SOTRACO pour desservir les campus universitaires </w:t>
      </w:r>
      <w:proofErr w:type="gramStart"/>
      <w:r w:rsidRPr="00D5363A">
        <w:rPr>
          <w:rFonts w:asciiTheme="majorHAnsi" w:hAnsiTheme="majorHAnsi" w:cs="Arial"/>
          <w:sz w:val="24"/>
          <w:szCs w:val="24"/>
        </w:rPr>
        <w:t>de Ouagadougou</w:t>
      </w:r>
      <w:proofErr w:type="gramEnd"/>
      <w:r w:rsidRPr="00D5363A">
        <w:rPr>
          <w:rFonts w:asciiTheme="majorHAnsi" w:hAnsiTheme="majorHAnsi" w:cs="Arial"/>
          <w:sz w:val="24"/>
          <w:szCs w:val="24"/>
        </w:rPr>
        <w:t xml:space="preserve"> et de Bobo-Dioulasso. L’’université de Koudougou bénéficiera comme celle de Ouagadougou et de Bobo-Dioulasso des cars de moyenne capacité pour les activités pédagogiques et de loisirs.</w:t>
      </w:r>
    </w:p>
    <w:p w:rsidR="001E5F16" w:rsidRPr="00D5363A" w:rsidRDefault="005B2272" w:rsidP="001E5F16">
      <w:pPr>
        <w:spacing w:after="360" w:line="360" w:lineRule="auto"/>
        <w:jc w:val="both"/>
        <w:rPr>
          <w:rFonts w:asciiTheme="majorHAnsi" w:hAnsiTheme="majorHAnsi" w:cs="Arial"/>
          <w:sz w:val="24"/>
          <w:szCs w:val="24"/>
        </w:rPr>
      </w:pPr>
      <w:r w:rsidRPr="00D5363A">
        <w:rPr>
          <w:rFonts w:asciiTheme="majorHAnsi" w:hAnsiTheme="majorHAnsi" w:cs="Arial"/>
          <w:sz w:val="24"/>
          <w:szCs w:val="24"/>
        </w:rPr>
        <w:t>J</w:t>
      </w:r>
      <w:r w:rsidR="001E5F16" w:rsidRPr="00D5363A">
        <w:rPr>
          <w:rFonts w:asciiTheme="majorHAnsi" w:hAnsiTheme="majorHAnsi" w:cs="Arial"/>
          <w:sz w:val="24"/>
          <w:szCs w:val="24"/>
        </w:rPr>
        <w:t>’instruirai</w:t>
      </w:r>
      <w:r w:rsidR="007C7004" w:rsidRPr="00D5363A">
        <w:rPr>
          <w:rFonts w:asciiTheme="majorHAnsi" w:hAnsiTheme="majorHAnsi" w:cs="Arial"/>
          <w:sz w:val="24"/>
          <w:szCs w:val="24"/>
        </w:rPr>
        <w:t xml:space="preserve"> le M</w:t>
      </w:r>
      <w:r w:rsidR="001E5F16" w:rsidRPr="00D5363A">
        <w:rPr>
          <w:rFonts w:asciiTheme="majorHAnsi" w:hAnsiTheme="majorHAnsi" w:cs="Arial"/>
          <w:sz w:val="24"/>
          <w:szCs w:val="24"/>
        </w:rPr>
        <w:t>inistre de l’Economie et des Finances pour accélérer les procédur</w:t>
      </w:r>
      <w:r w:rsidRPr="00D5363A">
        <w:rPr>
          <w:rFonts w:asciiTheme="majorHAnsi" w:hAnsiTheme="majorHAnsi" w:cs="Arial"/>
          <w:sz w:val="24"/>
          <w:szCs w:val="24"/>
        </w:rPr>
        <w:t xml:space="preserve">es devant faciliter l’acquisition </w:t>
      </w:r>
      <w:r w:rsidR="001E5F16" w:rsidRPr="00D5363A">
        <w:rPr>
          <w:rFonts w:asciiTheme="majorHAnsi" w:hAnsiTheme="majorHAnsi" w:cs="Arial"/>
          <w:sz w:val="24"/>
          <w:szCs w:val="24"/>
        </w:rPr>
        <w:t xml:space="preserve"> de ses moyens de transports.</w:t>
      </w:r>
    </w:p>
    <w:p w:rsidR="00403740" w:rsidRPr="00D5363A" w:rsidRDefault="00F832ED"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S’agissant de l’hébergement, il nous faut regarder froidement la question. Si l’</w:t>
      </w:r>
      <w:r w:rsidR="00403740" w:rsidRPr="00D5363A">
        <w:rPr>
          <w:rFonts w:asciiTheme="majorHAnsi" w:hAnsiTheme="majorHAnsi" w:cs="Arial"/>
          <w:sz w:val="24"/>
          <w:szCs w:val="24"/>
        </w:rPr>
        <w:t xml:space="preserve">Etat doit </w:t>
      </w:r>
      <w:r w:rsidRPr="00D5363A">
        <w:rPr>
          <w:rFonts w:asciiTheme="majorHAnsi" w:hAnsiTheme="majorHAnsi" w:cs="Arial"/>
          <w:sz w:val="24"/>
          <w:szCs w:val="24"/>
        </w:rPr>
        <w:t xml:space="preserve"> continuer à construire des cités universitaires, il me parait indispensable que nous </w:t>
      </w:r>
      <w:r w:rsidR="00403740" w:rsidRPr="00D5363A">
        <w:rPr>
          <w:rFonts w:asciiTheme="majorHAnsi" w:hAnsiTheme="majorHAnsi" w:cs="Arial"/>
          <w:sz w:val="24"/>
          <w:szCs w:val="24"/>
        </w:rPr>
        <w:t xml:space="preserve">incitions </w:t>
      </w:r>
      <w:r w:rsidRPr="00D5363A">
        <w:rPr>
          <w:rFonts w:asciiTheme="majorHAnsi" w:hAnsiTheme="majorHAnsi" w:cs="Arial"/>
          <w:sz w:val="24"/>
          <w:szCs w:val="24"/>
        </w:rPr>
        <w:t>davantage les opérateurs privés notamment les promoteur</w:t>
      </w:r>
      <w:r w:rsidR="00403740" w:rsidRPr="00D5363A">
        <w:rPr>
          <w:rFonts w:asciiTheme="majorHAnsi" w:hAnsiTheme="majorHAnsi" w:cs="Arial"/>
          <w:sz w:val="24"/>
          <w:szCs w:val="24"/>
        </w:rPr>
        <w:t xml:space="preserve">s immobiliers à la </w:t>
      </w:r>
      <w:r w:rsidR="00403740" w:rsidRPr="00D5363A">
        <w:rPr>
          <w:rFonts w:asciiTheme="majorHAnsi" w:hAnsiTheme="majorHAnsi" w:cs="Arial"/>
          <w:sz w:val="24"/>
          <w:szCs w:val="24"/>
        </w:rPr>
        <w:lastRenderedPageBreak/>
        <w:t>construction</w:t>
      </w:r>
      <w:r w:rsidRPr="00D5363A">
        <w:rPr>
          <w:rFonts w:asciiTheme="majorHAnsi" w:hAnsiTheme="majorHAnsi" w:cs="Arial"/>
          <w:sz w:val="24"/>
          <w:szCs w:val="24"/>
        </w:rPr>
        <w:t xml:space="preserve"> de résidences universitaires privées comme cela se fait maintenant dans plusieurs pays africains. </w:t>
      </w:r>
      <w:r w:rsidR="00403740" w:rsidRPr="00D5363A">
        <w:rPr>
          <w:rFonts w:asciiTheme="majorHAnsi" w:hAnsiTheme="majorHAnsi" w:cs="Arial"/>
          <w:sz w:val="24"/>
          <w:szCs w:val="24"/>
        </w:rPr>
        <w:t>Afin de réduire les coûts du loyer pour qu’ils soient accessibles à la bourse des étudiants, l’Etat prendra des mesures pour réduire les charges induites par ces investissements.</w:t>
      </w:r>
    </w:p>
    <w:p w:rsidR="003F6F6E" w:rsidRPr="00D5363A" w:rsidRDefault="00D947A4" w:rsidP="00D947A4">
      <w:pPr>
        <w:spacing w:after="360" w:line="360" w:lineRule="auto"/>
        <w:jc w:val="both"/>
        <w:rPr>
          <w:rFonts w:asciiTheme="majorHAnsi" w:hAnsiTheme="majorHAnsi" w:cs="Arial"/>
          <w:b/>
          <w:sz w:val="24"/>
          <w:szCs w:val="24"/>
        </w:rPr>
      </w:pPr>
      <w:r w:rsidRPr="00D5363A">
        <w:rPr>
          <w:rFonts w:asciiTheme="majorHAnsi" w:hAnsiTheme="majorHAnsi" w:cs="Arial"/>
          <w:b/>
          <w:sz w:val="24"/>
          <w:szCs w:val="24"/>
        </w:rPr>
        <w:t>7-</w:t>
      </w:r>
      <w:r w:rsidR="003F6F6E" w:rsidRPr="00D5363A">
        <w:rPr>
          <w:rFonts w:asciiTheme="majorHAnsi" w:hAnsiTheme="majorHAnsi" w:cs="Arial"/>
          <w:b/>
          <w:sz w:val="24"/>
          <w:szCs w:val="24"/>
        </w:rPr>
        <w:t>Financeme</w:t>
      </w:r>
      <w:r w:rsidR="00C50A1A" w:rsidRPr="00D5363A">
        <w:rPr>
          <w:rFonts w:asciiTheme="majorHAnsi" w:hAnsiTheme="majorHAnsi" w:cs="Arial"/>
          <w:b/>
          <w:sz w:val="24"/>
          <w:szCs w:val="24"/>
        </w:rPr>
        <w:t>nt de l’enseignement supérieur</w:t>
      </w:r>
    </w:p>
    <w:p w:rsidR="001B68E6" w:rsidRPr="00D5363A" w:rsidRDefault="003F6F6E" w:rsidP="00AD4D13">
      <w:pPr>
        <w:tabs>
          <w:tab w:val="left" w:pos="1560"/>
        </w:tabs>
        <w:spacing w:after="360" w:line="360" w:lineRule="auto"/>
        <w:jc w:val="both"/>
        <w:rPr>
          <w:rFonts w:asciiTheme="majorHAnsi" w:hAnsiTheme="majorHAnsi" w:cs="Arial"/>
          <w:sz w:val="24"/>
          <w:szCs w:val="24"/>
        </w:rPr>
      </w:pPr>
      <w:r w:rsidRPr="00D5363A">
        <w:rPr>
          <w:rFonts w:asciiTheme="majorHAnsi" w:hAnsiTheme="majorHAnsi" w:cs="Arial"/>
          <w:sz w:val="24"/>
          <w:szCs w:val="24"/>
        </w:rPr>
        <w:t>Toutes ces annonces, toutes les propositions que nous venons de soumettre à votre réflexion exigent des moyens importants pour leur mise en œuvre</w:t>
      </w:r>
      <w:r w:rsidR="001B68E6" w:rsidRPr="00D5363A">
        <w:rPr>
          <w:rFonts w:asciiTheme="majorHAnsi" w:hAnsiTheme="majorHAnsi" w:cs="Arial"/>
          <w:sz w:val="24"/>
          <w:szCs w:val="24"/>
        </w:rPr>
        <w:t xml:space="preserve"> et requièrent une étude approfondie</w:t>
      </w:r>
      <w:r w:rsidRPr="00D5363A">
        <w:rPr>
          <w:rFonts w:asciiTheme="majorHAnsi" w:hAnsiTheme="majorHAnsi" w:cs="Arial"/>
          <w:sz w:val="24"/>
          <w:szCs w:val="24"/>
        </w:rPr>
        <w:t xml:space="preserve">. Le rapport du </w:t>
      </w:r>
      <w:r w:rsidR="001B68E6" w:rsidRPr="00D5363A">
        <w:rPr>
          <w:rFonts w:asciiTheme="majorHAnsi" w:hAnsiTheme="majorHAnsi" w:cs="Arial"/>
          <w:sz w:val="24"/>
          <w:szCs w:val="24"/>
        </w:rPr>
        <w:t>C</w:t>
      </w:r>
      <w:r w:rsidRPr="00D5363A">
        <w:rPr>
          <w:rFonts w:asciiTheme="majorHAnsi" w:hAnsiTheme="majorHAnsi" w:cs="Arial"/>
          <w:sz w:val="24"/>
          <w:szCs w:val="24"/>
        </w:rPr>
        <w:t>omité ad h</w:t>
      </w:r>
      <w:r w:rsidR="001B68E6" w:rsidRPr="00D5363A">
        <w:rPr>
          <w:rFonts w:asciiTheme="majorHAnsi" w:hAnsiTheme="majorHAnsi" w:cs="Arial"/>
          <w:sz w:val="24"/>
          <w:szCs w:val="24"/>
        </w:rPr>
        <w:t>oc évalue la char</w:t>
      </w:r>
      <w:r w:rsidR="00B30558" w:rsidRPr="00D5363A">
        <w:rPr>
          <w:rFonts w:asciiTheme="majorHAnsi" w:hAnsiTheme="majorHAnsi" w:cs="Arial"/>
          <w:sz w:val="24"/>
          <w:szCs w:val="24"/>
        </w:rPr>
        <w:t xml:space="preserve">ge financière  des investissements et mesures d’accompagnement global </w:t>
      </w:r>
      <w:r w:rsidRPr="00D5363A">
        <w:rPr>
          <w:rFonts w:asciiTheme="majorHAnsi" w:hAnsiTheme="majorHAnsi" w:cs="Arial"/>
          <w:sz w:val="24"/>
          <w:szCs w:val="24"/>
        </w:rPr>
        <w:t>à environ</w:t>
      </w:r>
      <w:r w:rsidR="007C7004" w:rsidRPr="00D5363A">
        <w:rPr>
          <w:rFonts w:asciiTheme="majorHAnsi" w:hAnsiTheme="majorHAnsi" w:cs="Arial"/>
          <w:sz w:val="24"/>
          <w:szCs w:val="24"/>
        </w:rPr>
        <w:t xml:space="preserve"> </w:t>
      </w:r>
      <w:r w:rsidR="001B68E6" w:rsidRPr="00D5363A">
        <w:rPr>
          <w:rFonts w:asciiTheme="majorHAnsi" w:hAnsiTheme="majorHAnsi" w:cs="Arial"/>
          <w:b/>
          <w:sz w:val="24"/>
          <w:szCs w:val="24"/>
        </w:rPr>
        <w:t>1 910 milliards de francs CFA</w:t>
      </w:r>
      <w:r w:rsidR="001B68E6" w:rsidRPr="00D5363A">
        <w:rPr>
          <w:rFonts w:asciiTheme="majorHAnsi" w:hAnsiTheme="majorHAnsi" w:cs="Arial"/>
          <w:sz w:val="24"/>
          <w:szCs w:val="24"/>
        </w:rPr>
        <w:t>, dont 60% à supporter par l’Etat</w:t>
      </w:r>
      <w:r w:rsidRPr="00D5363A">
        <w:rPr>
          <w:rFonts w:asciiTheme="majorHAnsi" w:hAnsiTheme="majorHAnsi" w:cs="Arial"/>
          <w:sz w:val="24"/>
          <w:szCs w:val="24"/>
        </w:rPr>
        <w:t>. L’Etat</w:t>
      </w:r>
      <w:r w:rsidR="001B68E6" w:rsidRPr="00D5363A">
        <w:rPr>
          <w:rFonts w:asciiTheme="majorHAnsi" w:hAnsiTheme="majorHAnsi" w:cs="Arial"/>
          <w:sz w:val="24"/>
          <w:szCs w:val="24"/>
        </w:rPr>
        <w:t>,</w:t>
      </w:r>
      <w:r w:rsidRPr="00D5363A">
        <w:rPr>
          <w:rFonts w:asciiTheme="majorHAnsi" w:hAnsiTheme="majorHAnsi" w:cs="Arial"/>
          <w:sz w:val="24"/>
          <w:szCs w:val="24"/>
        </w:rPr>
        <w:t xml:space="preserve"> malgré sa bonne volonté</w:t>
      </w:r>
      <w:r w:rsidR="001B68E6" w:rsidRPr="00D5363A">
        <w:rPr>
          <w:rFonts w:asciiTheme="majorHAnsi" w:hAnsiTheme="majorHAnsi" w:cs="Arial"/>
          <w:sz w:val="24"/>
          <w:szCs w:val="24"/>
        </w:rPr>
        <w:t>,</w:t>
      </w:r>
      <w:r w:rsidRPr="00D5363A">
        <w:rPr>
          <w:rFonts w:asciiTheme="majorHAnsi" w:hAnsiTheme="majorHAnsi" w:cs="Arial"/>
          <w:sz w:val="24"/>
          <w:szCs w:val="24"/>
        </w:rPr>
        <w:t xml:space="preserve"> ne dispose pas de tout cet argent. </w:t>
      </w:r>
      <w:r w:rsidR="00415528" w:rsidRPr="00D5363A">
        <w:rPr>
          <w:rFonts w:asciiTheme="majorHAnsi" w:hAnsiTheme="majorHAnsi" w:cs="Arial"/>
          <w:sz w:val="24"/>
          <w:szCs w:val="24"/>
        </w:rPr>
        <w:t>Il</w:t>
      </w:r>
      <w:r w:rsidRPr="00D5363A">
        <w:rPr>
          <w:rFonts w:asciiTheme="majorHAnsi" w:hAnsiTheme="majorHAnsi" w:cs="Arial"/>
          <w:sz w:val="24"/>
          <w:szCs w:val="24"/>
        </w:rPr>
        <w:t xml:space="preserve"> faut faire preuve d’imagination pour mettre en place un plan de financement de la restructuration de notre sous système d’enseignement supérieur. </w:t>
      </w:r>
      <w:r w:rsidR="000E4E98" w:rsidRPr="00D5363A">
        <w:rPr>
          <w:rFonts w:asciiTheme="majorHAnsi" w:hAnsiTheme="majorHAnsi" w:cs="Arial"/>
          <w:sz w:val="24"/>
          <w:szCs w:val="24"/>
        </w:rPr>
        <w:t>I</w:t>
      </w:r>
      <w:r w:rsidRPr="00D5363A">
        <w:rPr>
          <w:rFonts w:asciiTheme="majorHAnsi" w:hAnsiTheme="majorHAnsi" w:cs="Arial"/>
          <w:sz w:val="24"/>
          <w:szCs w:val="24"/>
        </w:rPr>
        <w:t>l nous revient de voir comment assurer</w:t>
      </w:r>
      <w:r w:rsidR="00B30558" w:rsidRPr="00D5363A">
        <w:rPr>
          <w:rFonts w:asciiTheme="majorHAnsi" w:hAnsiTheme="majorHAnsi" w:cs="Arial"/>
          <w:sz w:val="24"/>
          <w:szCs w:val="24"/>
        </w:rPr>
        <w:t xml:space="preserve"> et dans quel délai réaliser cet important programme de développement de nos universités et centres d’enseignement supérieurs. </w:t>
      </w:r>
    </w:p>
    <w:p w:rsidR="00807391" w:rsidRPr="00D5363A" w:rsidRDefault="001B68E6" w:rsidP="00AD4D13">
      <w:pPr>
        <w:tabs>
          <w:tab w:val="left" w:pos="1560"/>
        </w:tabs>
        <w:spacing w:after="360" w:line="360" w:lineRule="auto"/>
        <w:jc w:val="both"/>
        <w:rPr>
          <w:rFonts w:asciiTheme="majorHAnsi" w:hAnsiTheme="majorHAnsi" w:cs="Arial"/>
          <w:sz w:val="24"/>
          <w:szCs w:val="24"/>
        </w:rPr>
      </w:pPr>
      <w:r w:rsidRPr="00D5363A">
        <w:rPr>
          <w:rFonts w:asciiTheme="majorHAnsi" w:hAnsiTheme="majorHAnsi" w:cs="Arial"/>
          <w:sz w:val="24"/>
          <w:szCs w:val="24"/>
        </w:rPr>
        <w:t>Aussi</w:t>
      </w:r>
      <w:r w:rsidR="00B30558" w:rsidRPr="00D5363A">
        <w:rPr>
          <w:rFonts w:asciiTheme="majorHAnsi" w:hAnsiTheme="majorHAnsi" w:cs="Arial"/>
          <w:sz w:val="24"/>
          <w:szCs w:val="24"/>
        </w:rPr>
        <w:t xml:space="preserve">, </w:t>
      </w:r>
      <w:r w:rsidR="00583F46" w:rsidRPr="00D5363A">
        <w:rPr>
          <w:rFonts w:asciiTheme="majorHAnsi" w:hAnsiTheme="majorHAnsi" w:cs="Arial"/>
          <w:sz w:val="24"/>
          <w:szCs w:val="24"/>
        </w:rPr>
        <w:t xml:space="preserve">ai-je instruit le </w:t>
      </w:r>
      <w:r w:rsidR="00B30558" w:rsidRPr="00D5363A">
        <w:rPr>
          <w:rFonts w:asciiTheme="majorHAnsi" w:hAnsiTheme="majorHAnsi" w:cs="Arial"/>
          <w:sz w:val="24"/>
          <w:szCs w:val="24"/>
        </w:rPr>
        <w:t xml:space="preserve"> Ministre des Enseignement</w:t>
      </w:r>
      <w:r w:rsidR="007C7004" w:rsidRPr="00D5363A">
        <w:rPr>
          <w:rFonts w:asciiTheme="majorHAnsi" w:hAnsiTheme="majorHAnsi" w:cs="Arial"/>
          <w:sz w:val="24"/>
          <w:szCs w:val="24"/>
        </w:rPr>
        <w:t>s</w:t>
      </w:r>
      <w:r w:rsidR="00B30558" w:rsidRPr="00D5363A">
        <w:rPr>
          <w:rFonts w:asciiTheme="majorHAnsi" w:hAnsiTheme="majorHAnsi" w:cs="Arial"/>
          <w:sz w:val="24"/>
          <w:szCs w:val="24"/>
        </w:rPr>
        <w:t xml:space="preserve"> secondaire et supérieur</w:t>
      </w:r>
      <w:r w:rsidR="00583F46" w:rsidRPr="00D5363A">
        <w:rPr>
          <w:rFonts w:asciiTheme="majorHAnsi" w:hAnsiTheme="majorHAnsi" w:cs="Arial"/>
          <w:sz w:val="24"/>
          <w:szCs w:val="24"/>
        </w:rPr>
        <w:t xml:space="preserve"> de soumettre au Conseil des Ministres avant la tenue des Etats généraux,  </w:t>
      </w:r>
      <w:r w:rsidR="003F6F6E" w:rsidRPr="00D5363A">
        <w:rPr>
          <w:rFonts w:asciiTheme="majorHAnsi" w:hAnsiTheme="majorHAnsi" w:cs="Arial"/>
          <w:sz w:val="24"/>
          <w:szCs w:val="24"/>
        </w:rPr>
        <w:t xml:space="preserve">la formulation d’un programme de financement de l’enseignement supérieur, comprenant un plan de programmation financière supporté par le Budget de l’Etat. </w:t>
      </w:r>
    </w:p>
    <w:p w:rsidR="00403740" w:rsidRPr="00D5363A" w:rsidRDefault="00403740" w:rsidP="00403740">
      <w:pPr>
        <w:spacing w:after="360" w:line="360" w:lineRule="auto"/>
        <w:jc w:val="both"/>
        <w:rPr>
          <w:rFonts w:asciiTheme="majorHAnsi" w:hAnsiTheme="majorHAnsi" w:cs="Arial"/>
          <w:sz w:val="24"/>
          <w:szCs w:val="24"/>
        </w:rPr>
      </w:pPr>
      <w:r w:rsidRPr="00D5363A">
        <w:rPr>
          <w:rFonts w:asciiTheme="majorHAnsi" w:hAnsiTheme="majorHAnsi" w:cs="Arial"/>
          <w:sz w:val="24"/>
          <w:szCs w:val="24"/>
        </w:rPr>
        <w:t>Sur la base de cette étude attendue, le gouvernement mobilisera les moyens financiers nécessaires</w:t>
      </w:r>
      <w:r w:rsidR="00583F46" w:rsidRPr="00D5363A">
        <w:rPr>
          <w:rFonts w:asciiTheme="majorHAnsi" w:hAnsiTheme="majorHAnsi" w:cs="Arial"/>
          <w:sz w:val="24"/>
          <w:szCs w:val="24"/>
        </w:rPr>
        <w:t xml:space="preserve"> y compris la possibilité de lancer un emprunt public</w:t>
      </w:r>
      <w:r w:rsidRPr="00D5363A">
        <w:rPr>
          <w:rFonts w:asciiTheme="majorHAnsi" w:hAnsiTheme="majorHAnsi" w:cs="Arial"/>
          <w:sz w:val="24"/>
          <w:szCs w:val="24"/>
        </w:rPr>
        <w:t xml:space="preserve"> pour </w:t>
      </w:r>
      <w:r w:rsidR="00583F46" w:rsidRPr="00D5363A">
        <w:rPr>
          <w:rFonts w:asciiTheme="majorHAnsi" w:hAnsiTheme="majorHAnsi" w:cs="Arial"/>
          <w:sz w:val="24"/>
          <w:szCs w:val="24"/>
        </w:rPr>
        <w:t xml:space="preserve"> la réalisation </w:t>
      </w:r>
      <w:r w:rsidRPr="00D5363A">
        <w:rPr>
          <w:rFonts w:asciiTheme="majorHAnsi" w:hAnsiTheme="majorHAnsi" w:cs="Arial"/>
          <w:sz w:val="24"/>
          <w:szCs w:val="24"/>
        </w:rPr>
        <w:t xml:space="preserve"> des travaux d’hercule de nos universités.</w:t>
      </w:r>
    </w:p>
    <w:p w:rsidR="003F6F6E" w:rsidRPr="00D5363A" w:rsidRDefault="003F6F6E" w:rsidP="00D947A4">
      <w:pPr>
        <w:pStyle w:val="Paragraphedeliste"/>
        <w:numPr>
          <w:ilvl w:val="0"/>
          <w:numId w:val="17"/>
        </w:numPr>
        <w:spacing w:after="360" w:line="360" w:lineRule="auto"/>
        <w:jc w:val="both"/>
        <w:rPr>
          <w:rFonts w:asciiTheme="majorHAnsi" w:hAnsiTheme="majorHAnsi" w:cs="Arial"/>
          <w:b/>
          <w:sz w:val="24"/>
          <w:szCs w:val="24"/>
        </w:rPr>
      </w:pPr>
      <w:r w:rsidRPr="00D5363A">
        <w:rPr>
          <w:rFonts w:asciiTheme="majorHAnsi" w:hAnsiTheme="majorHAnsi" w:cs="Arial"/>
          <w:b/>
          <w:sz w:val="24"/>
          <w:szCs w:val="24"/>
        </w:rPr>
        <w:t xml:space="preserve">Promotion du dialogue au sein </w:t>
      </w:r>
      <w:r w:rsidR="00775307" w:rsidRPr="00D5363A">
        <w:rPr>
          <w:rFonts w:asciiTheme="majorHAnsi" w:hAnsiTheme="majorHAnsi" w:cs="Arial"/>
          <w:b/>
          <w:sz w:val="24"/>
          <w:szCs w:val="24"/>
        </w:rPr>
        <w:t>des communautés universitaires</w:t>
      </w:r>
    </w:p>
    <w:p w:rsidR="00807391" w:rsidRPr="00D5363A" w:rsidRDefault="003F6F6E"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Nous sommes un pays de dialogue et un pays qui prône l</w:t>
      </w:r>
      <w:r w:rsidR="001B68E6" w:rsidRPr="00D5363A">
        <w:rPr>
          <w:rFonts w:asciiTheme="majorHAnsi" w:hAnsiTheme="majorHAnsi" w:cs="Arial"/>
          <w:sz w:val="24"/>
          <w:szCs w:val="24"/>
        </w:rPr>
        <w:t>a</w:t>
      </w:r>
      <w:r w:rsidR="007C7004" w:rsidRPr="00D5363A">
        <w:rPr>
          <w:rFonts w:asciiTheme="majorHAnsi" w:hAnsiTheme="majorHAnsi" w:cs="Arial"/>
          <w:sz w:val="24"/>
          <w:szCs w:val="24"/>
        </w:rPr>
        <w:t xml:space="preserve"> </w:t>
      </w:r>
      <w:r w:rsidR="001B68E6" w:rsidRPr="00D5363A">
        <w:rPr>
          <w:rFonts w:asciiTheme="majorHAnsi" w:hAnsiTheme="majorHAnsi" w:cs="Arial"/>
          <w:sz w:val="24"/>
          <w:szCs w:val="24"/>
        </w:rPr>
        <w:t>voie pacifique</w:t>
      </w:r>
      <w:r w:rsidR="007C7004" w:rsidRPr="00D5363A">
        <w:rPr>
          <w:rFonts w:asciiTheme="majorHAnsi" w:hAnsiTheme="majorHAnsi" w:cs="Arial"/>
          <w:sz w:val="24"/>
          <w:szCs w:val="24"/>
        </w:rPr>
        <w:t xml:space="preserve"> </w:t>
      </w:r>
      <w:r w:rsidR="00807391" w:rsidRPr="00D5363A">
        <w:rPr>
          <w:rFonts w:asciiTheme="majorHAnsi" w:hAnsiTheme="majorHAnsi" w:cs="Arial"/>
          <w:sz w:val="24"/>
          <w:szCs w:val="24"/>
        </w:rPr>
        <w:t>pour</w:t>
      </w:r>
      <w:r w:rsidRPr="00D5363A">
        <w:rPr>
          <w:rFonts w:asciiTheme="majorHAnsi" w:hAnsiTheme="majorHAnsi" w:cs="Arial"/>
          <w:sz w:val="24"/>
          <w:szCs w:val="24"/>
        </w:rPr>
        <w:t xml:space="preserve"> le règlement des différends. Cette valeur fait partie de celles qu’</w:t>
      </w:r>
      <w:r w:rsidR="001B68E6" w:rsidRPr="00D5363A">
        <w:rPr>
          <w:rFonts w:asciiTheme="majorHAnsi" w:hAnsiTheme="majorHAnsi" w:cs="Arial"/>
          <w:sz w:val="24"/>
          <w:szCs w:val="24"/>
        </w:rPr>
        <w:t>on</w:t>
      </w:r>
      <w:r w:rsidRPr="00D5363A">
        <w:rPr>
          <w:rFonts w:asciiTheme="majorHAnsi" w:hAnsiTheme="majorHAnsi" w:cs="Arial"/>
          <w:sz w:val="24"/>
          <w:szCs w:val="24"/>
        </w:rPr>
        <w:t xml:space="preserve"> doit inculquer aux jeunes dès leur cursus scolaire et universitaire. La vie en communauté n’est pas une vie de déchirement ni de lutte les un</w:t>
      </w:r>
      <w:r w:rsidR="005E24B9" w:rsidRPr="00D5363A">
        <w:rPr>
          <w:rFonts w:asciiTheme="majorHAnsi" w:hAnsiTheme="majorHAnsi" w:cs="Arial"/>
          <w:sz w:val="24"/>
          <w:szCs w:val="24"/>
        </w:rPr>
        <w:t>s</w:t>
      </w:r>
      <w:r w:rsidRPr="00D5363A">
        <w:rPr>
          <w:rFonts w:asciiTheme="majorHAnsi" w:hAnsiTheme="majorHAnsi" w:cs="Arial"/>
          <w:sz w:val="24"/>
          <w:szCs w:val="24"/>
        </w:rPr>
        <w:t xml:space="preserve"> contre les autres, même si les intérêts venaient à diverger. Je souhaite de tout cœur que l’</w:t>
      </w:r>
      <w:r w:rsidR="005E24B9" w:rsidRPr="00D5363A">
        <w:rPr>
          <w:rFonts w:asciiTheme="majorHAnsi" w:hAnsiTheme="majorHAnsi" w:cs="Arial"/>
          <w:sz w:val="24"/>
          <w:szCs w:val="24"/>
        </w:rPr>
        <w:t>U</w:t>
      </w:r>
      <w:r w:rsidRPr="00D5363A">
        <w:rPr>
          <w:rFonts w:asciiTheme="majorHAnsi" w:hAnsiTheme="majorHAnsi" w:cs="Arial"/>
          <w:sz w:val="24"/>
          <w:szCs w:val="24"/>
        </w:rPr>
        <w:t>niversité demeure un lieu de débat intellectuel, de confrontation d’idées</w:t>
      </w:r>
      <w:r w:rsidR="00583F46" w:rsidRPr="00D5363A">
        <w:rPr>
          <w:rFonts w:asciiTheme="majorHAnsi" w:hAnsiTheme="majorHAnsi" w:cs="Arial"/>
          <w:sz w:val="24"/>
          <w:szCs w:val="24"/>
        </w:rPr>
        <w:t>, un espace de liberté et de socialisation</w:t>
      </w:r>
      <w:r w:rsidRPr="00D5363A">
        <w:rPr>
          <w:rFonts w:asciiTheme="majorHAnsi" w:hAnsiTheme="majorHAnsi" w:cs="Arial"/>
          <w:sz w:val="24"/>
          <w:szCs w:val="24"/>
        </w:rPr>
        <w:t xml:space="preserve">. Les </w:t>
      </w:r>
      <w:r w:rsidR="005E24B9" w:rsidRPr="00D5363A">
        <w:rPr>
          <w:rFonts w:asciiTheme="majorHAnsi" w:hAnsiTheme="majorHAnsi" w:cs="Arial"/>
          <w:sz w:val="24"/>
          <w:szCs w:val="24"/>
        </w:rPr>
        <w:t xml:space="preserve">actions et </w:t>
      </w:r>
      <w:r w:rsidRPr="00D5363A">
        <w:rPr>
          <w:rFonts w:asciiTheme="majorHAnsi" w:hAnsiTheme="majorHAnsi" w:cs="Arial"/>
          <w:sz w:val="24"/>
          <w:szCs w:val="24"/>
        </w:rPr>
        <w:lastRenderedPageBreak/>
        <w:t>débordements violents qu’il nous est</w:t>
      </w:r>
      <w:r w:rsidR="00807391" w:rsidRPr="00D5363A">
        <w:rPr>
          <w:rFonts w:asciiTheme="majorHAnsi" w:hAnsiTheme="majorHAnsi" w:cs="Arial"/>
          <w:sz w:val="24"/>
          <w:szCs w:val="24"/>
        </w:rPr>
        <w:t xml:space="preserve"> donné de voir de temps à autre</w:t>
      </w:r>
      <w:r w:rsidRPr="00D5363A">
        <w:rPr>
          <w:rFonts w:asciiTheme="majorHAnsi" w:hAnsiTheme="majorHAnsi" w:cs="Arial"/>
          <w:sz w:val="24"/>
          <w:szCs w:val="24"/>
        </w:rPr>
        <w:t xml:space="preserve"> ne nous honorent </w:t>
      </w:r>
      <w:r w:rsidR="00807391" w:rsidRPr="00D5363A">
        <w:rPr>
          <w:rFonts w:asciiTheme="majorHAnsi" w:hAnsiTheme="majorHAnsi" w:cs="Arial"/>
          <w:sz w:val="24"/>
          <w:szCs w:val="24"/>
        </w:rPr>
        <w:t xml:space="preserve">pas </w:t>
      </w:r>
      <w:r w:rsidRPr="00D5363A">
        <w:rPr>
          <w:rFonts w:asciiTheme="majorHAnsi" w:hAnsiTheme="majorHAnsi" w:cs="Arial"/>
          <w:sz w:val="24"/>
          <w:szCs w:val="24"/>
        </w:rPr>
        <w:t xml:space="preserve">et ne sont pas productifs. En revendiquant </w:t>
      </w:r>
      <w:r w:rsidR="005E24B9" w:rsidRPr="00D5363A">
        <w:rPr>
          <w:rFonts w:asciiTheme="majorHAnsi" w:hAnsiTheme="majorHAnsi" w:cs="Arial"/>
          <w:sz w:val="24"/>
          <w:szCs w:val="24"/>
        </w:rPr>
        <w:t>no</w:t>
      </w:r>
      <w:r w:rsidRPr="00D5363A">
        <w:rPr>
          <w:rFonts w:asciiTheme="majorHAnsi" w:hAnsiTheme="majorHAnsi" w:cs="Arial"/>
          <w:sz w:val="24"/>
          <w:szCs w:val="24"/>
        </w:rPr>
        <w:t xml:space="preserve">s droits, soyons assez lucides pour reconnaître aux autres les leurs et pour assumer nos responsabilités et faire face à nos devoirs. La vie universitaire est d’abord et avant tout </w:t>
      </w:r>
      <w:r w:rsidR="005E24B9" w:rsidRPr="00D5363A">
        <w:rPr>
          <w:rFonts w:asciiTheme="majorHAnsi" w:hAnsiTheme="majorHAnsi" w:cs="Arial"/>
          <w:sz w:val="24"/>
          <w:szCs w:val="24"/>
        </w:rPr>
        <w:t>un</w:t>
      </w:r>
      <w:r w:rsidRPr="00D5363A">
        <w:rPr>
          <w:rFonts w:asciiTheme="majorHAnsi" w:hAnsiTheme="majorHAnsi" w:cs="Arial"/>
          <w:sz w:val="24"/>
          <w:szCs w:val="24"/>
        </w:rPr>
        <w:t xml:space="preserve"> lieu de travail et de côtoiement des hommes et des femmes, jeunes et adultes, qui y sont tous les jours. C’est à eux qu’il revient prioritairement de se respecter et de </w:t>
      </w:r>
      <w:r w:rsidR="005E24B9" w:rsidRPr="00D5363A">
        <w:rPr>
          <w:rFonts w:asciiTheme="majorHAnsi" w:hAnsiTheme="majorHAnsi" w:cs="Arial"/>
          <w:sz w:val="24"/>
          <w:szCs w:val="24"/>
        </w:rPr>
        <w:t xml:space="preserve">se </w:t>
      </w:r>
      <w:r w:rsidRPr="00D5363A">
        <w:rPr>
          <w:rFonts w:asciiTheme="majorHAnsi" w:hAnsiTheme="majorHAnsi" w:cs="Arial"/>
          <w:sz w:val="24"/>
          <w:szCs w:val="24"/>
        </w:rPr>
        <w:t xml:space="preserve">tolérer. L’autorité supérieure n’a pas pour vocation à se substituer à la </w:t>
      </w:r>
      <w:r w:rsidR="005E24B9" w:rsidRPr="00D5363A">
        <w:rPr>
          <w:rFonts w:asciiTheme="majorHAnsi" w:hAnsiTheme="majorHAnsi" w:cs="Arial"/>
          <w:sz w:val="24"/>
          <w:szCs w:val="24"/>
        </w:rPr>
        <w:t>C</w:t>
      </w:r>
      <w:r w:rsidRPr="00D5363A">
        <w:rPr>
          <w:rFonts w:asciiTheme="majorHAnsi" w:hAnsiTheme="majorHAnsi" w:cs="Arial"/>
          <w:sz w:val="24"/>
          <w:szCs w:val="24"/>
        </w:rPr>
        <w:t xml:space="preserve">ommunauté universitaire qui, quand cela l’arrange, n’hésite pas à lui brandir les franchises universitaires. </w:t>
      </w:r>
    </w:p>
    <w:p w:rsidR="003F6F6E" w:rsidRPr="00D5363A" w:rsidRDefault="003F6F6E"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Alors, il est indispensable que chaque université dispose en son sein d’une autorité indépendant</w:t>
      </w:r>
      <w:r w:rsidR="005E24B9" w:rsidRPr="00D5363A">
        <w:rPr>
          <w:rFonts w:asciiTheme="majorHAnsi" w:hAnsiTheme="majorHAnsi" w:cs="Arial"/>
          <w:sz w:val="24"/>
          <w:szCs w:val="24"/>
        </w:rPr>
        <w:t>e</w:t>
      </w:r>
      <w:r w:rsidRPr="00D5363A">
        <w:rPr>
          <w:rFonts w:asciiTheme="majorHAnsi" w:hAnsiTheme="majorHAnsi" w:cs="Arial"/>
          <w:sz w:val="24"/>
          <w:szCs w:val="24"/>
        </w:rPr>
        <w:t xml:space="preserve"> chargée de la médiation et du dialogue, accessible à toutes les couches socioprofessionnelles et aux différents groupes d’étudiants. Ce médiateur</w:t>
      </w:r>
      <w:r w:rsidR="00583F46" w:rsidRPr="00D5363A">
        <w:rPr>
          <w:rFonts w:asciiTheme="majorHAnsi" w:hAnsiTheme="majorHAnsi" w:cs="Arial"/>
          <w:sz w:val="24"/>
          <w:szCs w:val="24"/>
        </w:rPr>
        <w:t xml:space="preserve"> dont j’encourage l’institution</w:t>
      </w:r>
      <w:r w:rsidRPr="00D5363A">
        <w:rPr>
          <w:rFonts w:asciiTheme="majorHAnsi" w:hAnsiTheme="majorHAnsi" w:cs="Arial"/>
          <w:sz w:val="24"/>
          <w:szCs w:val="24"/>
        </w:rPr>
        <w:t>, personne hiérarchiquement indépendante</w:t>
      </w:r>
      <w:r w:rsidR="00583F46" w:rsidRPr="00D5363A">
        <w:rPr>
          <w:rFonts w:asciiTheme="majorHAnsi" w:hAnsiTheme="majorHAnsi" w:cs="Arial"/>
          <w:sz w:val="24"/>
          <w:szCs w:val="24"/>
        </w:rPr>
        <w:t xml:space="preserve"> et de grande valeur morale,</w:t>
      </w:r>
      <w:r w:rsidRPr="00D5363A">
        <w:rPr>
          <w:rFonts w:asciiTheme="majorHAnsi" w:hAnsiTheme="majorHAnsi" w:cs="Arial"/>
          <w:sz w:val="24"/>
          <w:szCs w:val="24"/>
        </w:rPr>
        <w:t xml:space="preserve"> se </w:t>
      </w:r>
      <w:r w:rsidR="005E24B9" w:rsidRPr="00D5363A">
        <w:rPr>
          <w:rFonts w:asciiTheme="majorHAnsi" w:hAnsiTheme="majorHAnsi" w:cs="Arial"/>
          <w:sz w:val="24"/>
          <w:szCs w:val="24"/>
        </w:rPr>
        <w:t>ver</w:t>
      </w:r>
      <w:r w:rsidRPr="00D5363A">
        <w:rPr>
          <w:rFonts w:asciiTheme="majorHAnsi" w:hAnsiTheme="majorHAnsi" w:cs="Arial"/>
          <w:sz w:val="24"/>
          <w:szCs w:val="24"/>
        </w:rPr>
        <w:t xml:space="preserve">ra </w:t>
      </w:r>
      <w:r w:rsidR="00583F46" w:rsidRPr="00D5363A">
        <w:rPr>
          <w:rFonts w:asciiTheme="majorHAnsi" w:hAnsiTheme="majorHAnsi" w:cs="Arial"/>
          <w:sz w:val="24"/>
          <w:szCs w:val="24"/>
        </w:rPr>
        <w:t>confier</w:t>
      </w:r>
      <w:r w:rsidRPr="00D5363A">
        <w:rPr>
          <w:rFonts w:asciiTheme="majorHAnsi" w:hAnsiTheme="majorHAnsi" w:cs="Arial"/>
          <w:sz w:val="24"/>
          <w:szCs w:val="24"/>
        </w:rPr>
        <w:t xml:space="preserve"> la gestion des conflits, des crises et la conduite des conciliations, jusqu’à épuisement de ses capacités </w:t>
      </w:r>
      <w:r w:rsidR="005E24B9" w:rsidRPr="00D5363A">
        <w:rPr>
          <w:rFonts w:asciiTheme="majorHAnsi" w:hAnsiTheme="majorHAnsi" w:cs="Arial"/>
          <w:sz w:val="24"/>
          <w:szCs w:val="24"/>
        </w:rPr>
        <w:t xml:space="preserve">et limites </w:t>
      </w:r>
      <w:r w:rsidRPr="00D5363A">
        <w:rPr>
          <w:rFonts w:asciiTheme="majorHAnsi" w:hAnsiTheme="majorHAnsi" w:cs="Arial"/>
          <w:sz w:val="24"/>
          <w:szCs w:val="24"/>
        </w:rPr>
        <w:t>d’intervention</w:t>
      </w:r>
      <w:r w:rsidR="005E24B9" w:rsidRPr="00D5363A">
        <w:rPr>
          <w:rFonts w:asciiTheme="majorHAnsi" w:hAnsiTheme="majorHAnsi" w:cs="Arial"/>
          <w:sz w:val="24"/>
          <w:szCs w:val="24"/>
        </w:rPr>
        <w:t>.</w:t>
      </w:r>
      <w:r w:rsidR="007C7004" w:rsidRPr="00D5363A">
        <w:rPr>
          <w:rFonts w:asciiTheme="majorHAnsi" w:hAnsiTheme="majorHAnsi" w:cs="Arial"/>
          <w:sz w:val="24"/>
          <w:szCs w:val="24"/>
        </w:rPr>
        <w:t xml:space="preserve"> </w:t>
      </w:r>
      <w:r w:rsidR="00583F46" w:rsidRPr="00D5363A">
        <w:rPr>
          <w:rFonts w:asciiTheme="majorHAnsi" w:hAnsiTheme="majorHAnsi" w:cs="Arial"/>
          <w:sz w:val="24"/>
          <w:szCs w:val="24"/>
        </w:rPr>
        <w:t>Si v</w:t>
      </w:r>
      <w:r w:rsidR="003760BC" w:rsidRPr="00D5363A">
        <w:rPr>
          <w:rFonts w:asciiTheme="majorHAnsi" w:hAnsiTheme="majorHAnsi" w:cs="Arial"/>
          <w:sz w:val="24"/>
          <w:szCs w:val="24"/>
        </w:rPr>
        <w:t xml:space="preserve">ous en convenez, puis </w:t>
      </w:r>
      <w:r w:rsidR="00583F46" w:rsidRPr="00D5363A">
        <w:rPr>
          <w:rFonts w:asciiTheme="majorHAnsi" w:hAnsiTheme="majorHAnsi" w:cs="Arial"/>
          <w:sz w:val="24"/>
          <w:szCs w:val="24"/>
        </w:rPr>
        <w:t>que je sais que la communauté uni</w:t>
      </w:r>
      <w:r w:rsidR="003760BC" w:rsidRPr="00D5363A">
        <w:rPr>
          <w:rFonts w:asciiTheme="majorHAnsi" w:hAnsiTheme="majorHAnsi" w:cs="Arial"/>
          <w:sz w:val="24"/>
          <w:szCs w:val="24"/>
        </w:rPr>
        <w:t xml:space="preserve">versitaire tient à son indépendance, nous pourrons tentez cette expérience dès cette année à commencer par l’Université de Ouagadougou. </w:t>
      </w:r>
      <w:r w:rsidRPr="00D5363A">
        <w:rPr>
          <w:rFonts w:asciiTheme="majorHAnsi" w:hAnsiTheme="majorHAnsi" w:cs="Arial"/>
          <w:sz w:val="24"/>
          <w:szCs w:val="24"/>
        </w:rPr>
        <w:t>Les modalités administratives de mise en œuvre de cette mesure seront étudiées en relation</w:t>
      </w:r>
      <w:r w:rsidR="005E24B9" w:rsidRPr="00D5363A">
        <w:rPr>
          <w:rFonts w:asciiTheme="majorHAnsi" w:hAnsiTheme="majorHAnsi" w:cs="Arial"/>
          <w:sz w:val="24"/>
          <w:szCs w:val="24"/>
        </w:rPr>
        <w:t>,</w:t>
      </w:r>
      <w:r w:rsidRPr="00D5363A">
        <w:rPr>
          <w:rFonts w:asciiTheme="majorHAnsi" w:hAnsiTheme="majorHAnsi" w:cs="Arial"/>
          <w:sz w:val="24"/>
          <w:szCs w:val="24"/>
        </w:rPr>
        <w:t xml:space="preserve"> si nécessaire</w:t>
      </w:r>
      <w:r w:rsidR="005E24B9" w:rsidRPr="00D5363A">
        <w:rPr>
          <w:rFonts w:asciiTheme="majorHAnsi" w:hAnsiTheme="majorHAnsi" w:cs="Arial"/>
          <w:sz w:val="24"/>
          <w:szCs w:val="24"/>
        </w:rPr>
        <w:t>,</w:t>
      </w:r>
      <w:r w:rsidR="007C7004" w:rsidRPr="00D5363A">
        <w:rPr>
          <w:rFonts w:asciiTheme="majorHAnsi" w:hAnsiTheme="majorHAnsi" w:cs="Arial"/>
          <w:sz w:val="24"/>
          <w:szCs w:val="24"/>
        </w:rPr>
        <w:t xml:space="preserve"> </w:t>
      </w:r>
      <w:r w:rsidR="005E24B9" w:rsidRPr="00D5363A">
        <w:rPr>
          <w:rFonts w:asciiTheme="majorHAnsi" w:hAnsiTheme="majorHAnsi" w:cs="Arial"/>
          <w:sz w:val="24"/>
          <w:szCs w:val="24"/>
        </w:rPr>
        <w:t xml:space="preserve">avec une </w:t>
      </w:r>
      <w:r w:rsidRPr="00D5363A">
        <w:rPr>
          <w:rFonts w:asciiTheme="majorHAnsi" w:hAnsiTheme="majorHAnsi" w:cs="Arial"/>
          <w:sz w:val="24"/>
          <w:szCs w:val="24"/>
        </w:rPr>
        <w:t>relecture des statuts des universités.</w:t>
      </w:r>
    </w:p>
    <w:p w:rsidR="00D947A4" w:rsidRPr="00D5363A" w:rsidRDefault="00D947A4" w:rsidP="00AD4D13">
      <w:pPr>
        <w:spacing w:after="360" w:line="360" w:lineRule="auto"/>
        <w:jc w:val="both"/>
        <w:rPr>
          <w:rFonts w:asciiTheme="majorHAnsi" w:hAnsiTheme="majorHAnsi" w:cs="Arial"/>
          <w:sz w:val="24"/>
          <w:szCs w:val="24"/>
        </w:rPr>
      </w:pPr>
    </w:p>
    <w:p w:rsidR="00D947A4" w:rsidRPr="00D5363A" w:rsidRDefault="00D947A4" w:rsidP="00AD4D13">
      <w:pPr>
        <w:spacing w:after="360" w:line="360" w:lineRule="auto"/>
        <w:jc w:val="both"/>
        <w:rPr>
          <w:rFonts w:asciiTheme="majorHAnsi" w:hAnsiTheme="majorHAnsi" w:cs="Arial"/>
          <w:sz w:val="24"/>
          <w:szCs w:val="24"/>
        </w:rPr>
      </w:pPr>
    </w:p>
    <w:p w:rsidR="004B3D49" w:rsidRPr="00D5363A" w:rsidRDefault="000147BE" w:rsidP="00D947A4">
      <w:pPr>
        <w:pStyle w:val="Paragraphedeliste"/>
        <w:numPr>
          <w:ilvl w:val="0"/>
          <w:numId w:val="17"/>
        </w:numPr>
        <w:spacing w:after="360" w:line="360" w:lineRule="auto"/>
        <w:contextualSpacing w:val="0"/>
        <w:jc w:val="both"/>
        <w:rPr>
          <w:rFonts w:asciiTheme="majorHAnsi" w:hAnsiTheme="majorHAnsi" w:cs="Arial"/>
          <w:b/>
          <w:bCs/>
          <w:sz w:val="24"/>
          <w:szCs w:val="24"/>
        </w:rPr>
      </w:pPr>
      <w:r w:rsidRPr="00D5363A">
        <w:rPr>
          <w:rFonts w:asciiTheme="majorHAnsi" w:hAnsiTheme="majorHAnsi" w:cs="Arial"/>
          <w:b/>
          <w:bCs/>
          <w:sz w:val="24"/>
          <w:szCs w:val="24"/>
        </w:rPr>
        <w:t>I</w:t>
      </w:r>
      <w:r w:rsidR="003F6F6E" w:rsidRPr="00D5363A">
        <w:rPr>
          <w:rFonts w:asciiTheme="majorHAnsi" w:hAnsiTheme="majorHAnsi" w:cs="Arial"/>
          <w:b/>
          <w:bCs/>
          <w:sz w:val="24"/>
          <w:szCs w:val="24"/>
        </w:rPr>
        <w:t>nstaura</w:t>
      </w:r>
      <w:r w:rsidR="00775307" w:rsidRPr="00D5363A">
        <w:rPr>
          <w:rFonts w:asciiTheme="majorHAnsi" w:hAnsiTheme="majorHAnsi" w:cs="Arial"/>
          <w:b/>
          <w:bCs/>
          <w:sz w:val="24"/>
          <w:szCs w:val="24"/>
        </w:rPr>
        <w:t>tion d’une gouvernance efficace</w:t>
      </w:r>
    </w:p>
    <w:p w:rsidR="003F6F6E" w:rsidRPr="00D5363A" w:rsidRDefault="003760BC" w:rsidP="003760BC">
      <w:pPr>
        <w:spacing w:after="360" w:line="360" w:lineRule="auto"/>
        <w:jc w:val="both"/>
        <w:rPr>
          <w:rFonts w:asciiTheme="majorHAnsi" w:hAnsiTheme="majorHAnsi" w:cs="Arial"/>
          <w:sz w:val="24"/>
          <w:szCs w:val="24"/>
        </w:rPr>
      </w:pPr>
      <w:r w:rsidRPr="00D5363A">
        <w:rPr>
          <w:rFonts w:asciiTheme="majorHAnsi" w:hAnsiTheme="majorHAnsi" w:cs="Arial"/>
          <w:bCs/>
          <w:sz w:val="24"/>
          <w:szCs w:val="24"/>
        </w:rPr>
        <w:t>J’adhère à une idée proposée dans</w:t>
      </w:r>
      <w:r w:rsidR="004B3D49" w:rsidRPr="00D5363A">
        <w:rPr>
          <w:rFonts w:asciiTheme="majorHAnsi" w:hAnsiTheme="majorHAnsi" w:cs="Arial"/>
          <w:sz w:val="24"/>
          <w:szCs w:val="24"/>
        </w:rPr>
        <w:t xml:space="preserve"> le rapport que le </w:t>
      </w:r>
      <w:r w:rsidR="005E24B9" w:rsidRPr="00D5363A">
        <w:rPr>
          <w:rFonts w:asciiTheme="majorHAnsi" w:hAnsiTheme="majorHAnsi" w:cs="Arial"/>
          <w:sz w:val="24"/>
          <w:szCs w:val="24"/>
        </w:rPr>
        <w:t>C</w:t>
      </w:r>
      <w:r w:rsidR="004B3D49" w:rsidRPr="00D5363A">
        <w:rPr>
          <w:rFonts w:asciiTheme="majorHAnsi" w:hAnsiTheme="majorHAnsi" w:cs="Arial"/>
          <w:sz w:val="24"/>
          <w:szCs w:val="24"/>
        </w:rPr>
        <w:t>omité ad hoc sur l’</w:t>
      </w:r>
      <w:r w:rsidR="005E24B9" w:rsidRPr="00D5363A">
        <w:rPr>
          <w:rFonts w:asciiTheme="majorHAnsi" w:hAnsiTheme="majorHAnsi" w:cs="Arial"/>
          <w:sz w:val="24"/>
          <w:szCs w:val="24"/>
        </w:rPr>
        <w:t>U</w:t>
      </w:r>
      <w:r w:rsidR="004B3D49" w:rsidRPr="00D5363A">
        <w:rPr>
          <w:rFonts w:asciiTheme="majorHAnsi" w:hAnsiTheme="majorHAnsi" w:cs="Arial"/>
          <w:sz w:val="24"/>
          <w:szCs w:val="24"/>
        </w:rPr>
        <w:t>niversité a soumis à m</w:t>
      </w:r>
      <w:r w:rsidRPr="00D5363A">
        <w:rPr>
          <w:rFonts w:asciiTheme="majorHAnsi" w:hAnsiTheme="majorHAnsi" w:cs="Arial"/>
          <w:sz w:val="24"/>
          <w:szCs w:val="24"/>
        </w:rPr>
        <w:t xml:space="preserve">on appréciation, il  s’agit </w:t>
      </w:r>
      <w:r w:rsidR="004B3D49" w:rsidRPr="00D5363A">
        <w:rPr>
          <w:rFonts w:asciiTheme="majorHAnsi" w:hAnsiTheme="majorHAnsi" w:cs="Arial"/>
          <w:sz w:val="24"/>
          <w:szCs w:val="24"/>
        </w:rPr>
        <w:t xml:space="preserve"> de la gouvernance de l’université et du respect d’un moratoire de cinq ans pendant lesquels les différents acteurs de la </w:t>
      </w:r>
      <w:r w:rsidR="005E24B9" w:rsidRPr="00D5363A">
        <w:rPr>
          <w:rFonts w:asciiTheme="majorHAnsi" w:hAnsiTheme="majorHAnsi" w:cs="Arial"/>
          <w:sz w:val="24"/>
          <w:szCs w:val="24"/>
        </w:rPr>
        <w:t>C</w:t>
      </w:r>
      <w:r w:rsidR="00415528" w:rsidRPr="00D5363A">
        <w:rPr>
          <w:rFonts w:asciiTheme="majorHAnsi" w:hAnsiTheme="majorHAnsi" w:cs="Arial"/>
          <w:sz w:val="24"/>
          <w:szCs w:val="24"/>
        </w:rPr>
        <w:t>ommunauté</w:t>
      </w:r>
      <w:r w:rsidR="004B3D49" w:rsidRPr="00D5363A">
        <w:rPr>
          <w:rFonts w:asciiTheme="majorHAnsi" w:hAnsiTheme="majorHAnsi" w:cs="Arial"/>
          <w:sz w:val="24"/>
          <w:szCs w:val="24"/>
        </w:rPr>
        <w:t xml:space="preserve"> universitaire accepteraient d’observer une sorte de </w:t>
      </w:r>
      <w:r w:rsidR="00415528" w:rsidRPr="00D5363A">
        <w:rPr>
          <w:rFonts w:asciiTheme="majorHAnsi" w:hAnsiTheme="majorHAnsi" w:cs="Arial"/>
          <w:sz w:val="24"/>
          <w:szCs w:val="24"/>
        </w:rPr>
        <w:t>trêve</w:t>
      </w:r>
      <w:r w:rsidR="004B3D49" w:rsidRPr="00D5363A">
        <w:rPr>
          <w:rFonts w:asciiTheme="majorHAnsi" w:hAnsiTheme="majorHAnsi" w:cs="Arial"/>
          <w:sz w:val="24"/>
          <w:szCs w:val="24"/>
        </w:rPr>
        <w:t xml:space="preserve"> pour remettre à flot nos universités. Le Gouvernement y adhère entièrement et est prêt à jouer pleinement sa partition dans ce sens. </w:t>
      </w:r>
      <w:r w:rsidRPr="00D5363A">
        <w:rPr>
          <w:rFonts w:asciiTheme="majorHAnsi" w:hAnsiTheme="majorHAnsi" w:cs="Arial"/>
          <w:sz w:val="24"/>
          <w:szCs w:val="24"/>
        </w:rPr>
        <w:t>J’encourage vivement les autorités administratives de l’université à travailler en partenariat avec tous les acteurs du à l’aboutissement de ce contrat social.</w:t>
      </w:r>
    </w:p>
    <w:p w:rsidR="005E24B9" w:rsidRPr="00D5363A" w:rsidRDefault="007C7004" w:rsidP="00AD4D13">
      <w:pPr>
        <w:spacing w:after="360" w:line="360" w:lineRule="auto"/>
        <w:jc w:val="both"/>
        <w:rPr>
          <w:rFonts w:asciiTheme="majorHAnsi" w:hAnsiTheme="majorHAnsi" w:cs="Arial"/>
          <w:b/>
          <w:sz w:val="24"/>
          <w:szCs w:val="24"/>
        </w:rPr>
      </w:pPr>
      <w:r w:rsidRPr="00D5363A">
        <w:rPr>
          <w:rFonts w:asciiTheme="majorHAnsi" w:hAnsiTheme="majorHAnsi" w:cs="Arial"/>
          <w:b/>
          <w:sz w:val="24"/>
          <w:szCs w:val="24"/>
        </w:rPr>
        <w:lastRenderedPageBreak/>
        <w:t>Mesdames et Messieurs,</w:t>
      </w:r>
    </w:p>
    <w:p w:rsidR="00294B58" w:rsidRPr="00D5363A" w:rsidRDefault="00415528"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Avec l’</w:t>
      </w:r>
      <w:r w:rsidR="00807391" w:rsidRPr="00D5363A">
        <w:rPr>
          <w:rFonts w:asciiTheme="majorHAnsi" w:hAnsiTheme="majorHAnsi" w:cs="Arial"/>
          <w:sz w:val="24"/>
          <w:szCs w:val="24"/>
        </w:rPr>
        <w:t>U</w:t>
      </w:r>
      <w:r w:rsidRPr="00D5363A">
        <w:rPr>
          <w:rFonts w:asciiTheme="majorHAnsi" w:hAnsiTheme="majorHAnsi" w:cs="Arial"/>
          <w:sz w:val="24"/>
          <w:szCs w:val="24"/>
        </w:rPr>
        <w:t xml:space="preserve">niversité, il ne </w:t>
      </w:r>
      <w:r w:rsidR="005E24B9" w:rsidRPr="00D5363A">
        <w:rPr>
          <w:rFonts w:asciiTheme="majorHAnsi" w:hAnsiTheme="majorHAnsi" w:cs="Arial"/>
          <w:sz w:val="24"/>
          <w:szCs w:val="24"/>
        </w:rPr>
        <w:t xml:space="preserve">peut </w:t>
      </w:r>
      <w:r w:rsidRPr="00D5363A">
        <w:rPr>
          <w:rFonts w:asciiTheme="majorHAnsi" w:hAnsiTheme="majorHAnsi" w:cs="Arial"/>
          <w:sz w:val="24"/>
          <w:szCs w:val="24"/>
        </w:rPr>
        <w:t>s’agi</w:t>
      </w:r>
      <w:r w:rsidR="005E24B9" w:rsidRPr="00D5363A">
        <w:rPr>
          <w:rFonts w:asciiTheme="majorHAnsi" w:hAnsiTheme="majorHAnsi" w:cs="Arial"/>
          <w:sz w:val="24"/>
          <w:szCs w:val="24"/>
        </w:rPr>
        <w:t xml:space="preserve">r </w:t>
      </w:r>
      <w:r w:rsidRPr="00D5363A">
        <w:rPr>
          <w:rFonts w:asciiTheme="majorHAnsi" w:hAnsiTheme="majorHAnsi" w:cs="Arial"/>
          <w:sz w:val="24"/>
          <w:szCs w:val="24"/>
        </w:rPr>
        <w:t xml:space="preserve">que d’engagements mutuels. </w:t>
      </w:r>
      <w:r w:rsidR="00A75F8F" w:rsidRPr="00D5363A">
        <w:rPr>
          <w:rFonts w:asciiTheme="majorHAnsi" w:hAnsiTheme="majorHAnsi" w:cs="Arial"/>
          <w:sz w:val="24"/>
          <w:szCs w:val="24"/>
        </w:rPr>
        <w:t xml:space="preserve">C’est pourquoi, vous l’aurez remarqué, dans mes propos, il n’est pas question de décision d’autorité. Ce sont des </w:t>
      </w:r>
      <w:r w:rsidR="005E24B9" w:rsidRPr="00D5363A">
        <w:rPr>
          <w:rFonts w:asciiTheme="majorHAnsi" w:hAnsiTheme="majorHAnsi" w:cs="Arial"/>
          <w:sz w:val="24"/>
          <w:szCs w:val="24"/>
        </w:rPr>
        <w:t>orientations</w:t>
      </w:r>
      <w:r w:rsidR="00A75F8F" w:rsidRPr="00D5363A">
        <w:rPr>
          <w:rFonts w:asciiTheme="majorHAnsi" w:hAnsiTheme="majorHAnsi" w:cs="Arial"/>
          <w:sz w:val="24"/>
          <w:szCs w:val="24"/>
        </w:rPr>
        <w:t xml:space="preserve"> que j’ai dégagées et que je demande d’approfondir en rendant applicables ce qui </w:t>
      </w:r>
      <w:r w:rsidR="005E24B9" w:rsidRPr="00D5363A">
        <w:rPr>
          <w:rFonts w:asciiTheme="majorHAnsi" w:hAnsiTheme="majorHAnsi" w:cs="Arial"/>
          <w:sz w:val="24"/>
          <w:szCs w:val="24"/>
        </w:rPr>
        <w:t xml:space="preserve">peut </w:t>
      </w:r>
      <w:r w:rsidR="00A75F8F" w:rsidRPr="00D5363A">
        <w:rPr>
          <w:rFonts w:asciiTheme="majorHAnsi" w:hAnsiTheme="majorHAnsi" w:cs="Arial"/>
          <w:sz w:val="24"/>
          <w:szCs w:val="24"/>
        </w:rPr>
        <w:t>l’être.</w:t>
      </w:r>
      <w:r w:rsidR="003760BC" w:rsidRPr="00D5363A">
        <w:rPr>
          <w:rFonts w:asciiTheme="majorHAnsi" w:hAnsiTheme="majorHAnsi" w:cs="Arial"/>
          <w:sz w:val="24"/>
          <w:szCs w:val="24"/>
        </w:rPr>
        <w:t xml:space="preserve"> C’est la vision de notre gouvernement qui tire sa source du Programme présidentiel « </w:t>
      </w:r>
      <w:r w:rsidR="003760BC" w:rsidRPr="00D5363A">
        <w:rPr>
          <w:rFonts w:asciiTheme="majorHAnsi" w:hAnsiTheme="majorHAnsi" w:cs="Arial"/>
          <w:b/>
          <w:sz w:val="24"/>
          <w:szCs w:val="24"/>
        </w:rPr>
        <w:t>Bâtir, ensemble un Burkina émergent</w:t>
      </w:r>
      <w:r w:rsidR="003760BC" w:rsidRPr="00D5363A">
        <w:rPr>
          <w:rFonts w:asciiTheme="majorHAnsi" w:hAnsiTheme="majorHAnsi" w:cs="Arial"/>
          <w:sz w:val="24"/>
          <w:szCs w:val="24"/>
        </w:rPr>
        <w:t xml:space="preserve"> » de son Excellence Monsieur Blaise COMPARE, président du Faso dont l’attachement au développement du capital humain durable est très fort. </w:t>
      </w:r>
      <w:r w:rsidR="00294B58" w:rsidRPr="00D5363A">
        <w:rPr>
          <w:rFonts w:asciiTheme="majorHAnsi" w:hAnsiTheme="majorHAnsi" w:cs="Arial"/>
          <w:sz w:val="24"/>
          <w:szCs w:val="24"/>
        </w:rPr>
        <w:t>Sa vision politique a permis au Burkina Faso de réaliser des prouesses dans plusieurs domaines du développement de notre pays.</w:t>
      </w:r>
    </w:p>
    <w:p w:rsidR="00294B58" w:rsidRPr="00D5363A" w:rsidRDefault="007C7004" w:rsidP="00294B58">
      <w:pPr>
        <w:tabs>
          <w:tab w:val="left" w:pos="4678"/>
        </w:tabs>
        <w:spacing w:after="360" w:line="36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Mesdames, Messieurs,</w:t>
      </w:r>
    </w:p>
    <w:p w:rsidR="00EB0DC1" w:rsidRPr="00D5363A" w:rsidRDefault="00294B58"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 xml:space="preserve">Dans moins de deux mois nous tiendrons les </w:t>
      </w:r>
      <w:r w:rsidR="00A75F8F" w:rsidRPr="00D5363A">
        <w:rPr>
          <w:rFonts w:asciiTheme="majorHAnsi" w:hAnsiTheme="majorHAnsi" w:cs="Arial"/>
          <w:b/>
          <w:sz w:val="24"/>
          <w:szCs w:val="24"/>
        </w:rPr>
        <w:t xml:space="preserve"> états </w:t>
      </w:r>
      <w:r w:rsidR="00415528" w:rsidRPr="00D5363A">
        <w:rPr>
          <w:rFonts w:asciiTheme="majorHAnsi" w:hAnsiTheme="majorHAnsi" w:cs="Arial"/>
          <w:b/>
          <w:sz w:val="24"/>
          <w:szCs w:val="24"/>
        </w:rPr>
        <w:t>généraux</w:t>
      </w:r>
      <w:r w:rsidR="00A75F8F" w:rsidRPr="00D5363A">
        <w:rPr>
          <w:rFonts w:asciiTheme="majorHAnsi" w:hAnsiTheme="majorHAnsi" w:cs="Arial"/>
          <w:b/>
          <w:sz w:val="24"/>
          <w:szCs w:val="24"/>
        </w:rPr>
        <w:t xml:space="preserve"> de l’enseig</w:t>
      </w:r>
      <w:r w:rsidRPr="00D5363A">
        <w:rPr>
          <w:rFonts w:asciiTheme="majorHAnsi" w:hAnsiTheme="majorHAnsi" w:cs="Arial"/>
          <w:b/>
          <w:sz w:val="24"/>
          <w:szCs w:val="24"/>
        </w:rPr>
        <w:t>nement supérieur</w:t>
      </w:r>
      <w:r w:rsidR="00A75F8F" w:rsidRPr="00D5363A">
        <w:rPr>
          <w:rFonts w:asciiTheme="majorHAnsi" w:hAnsiTheme="majorHAnsi" w:cs="Arial"/>
          <w:b/>
          <w:sz w:val="24"/>
          <w:szCs w:val="24"/>
        </w:rPr>
        <w:t>.</w:t>
      </w:r>
      <w:r w:rsidR="00A75F8F" w:rsidRPr="00D5363A">
        <w:rPr>
          <w:rFonts w:asciiTheme="majorHAnsi" w:hAnsiTheme="majorHAnsi" w:cs="Arial"/>
          <w:sz w:val="24"/>
          <w:szCs w:val="24"/>
        </w:rPr>
        <w:t xml:space="preserve"> J’en attends beaucoup de choses. J’invite le comité qui aura la lourde tâche de les organiser à être concret, pragmatique et efficace. De </w:t>
      </w:r>
      <w:r w:rsidR="00807391" w:rsidRPr="00D5363A">
        <w:rPr>
          <w:rFonts w:asciiTheme="majorHAnsi" w:hAnsiTheme="majorHAnsi" w:cs="Arial"/>
          <w:sz w:val="24"/>
          <w:szCs w:val="24"/>
        </w:rPr>
        <w:t>mon</w:t>
      </w:r>
      <w:r w:rsidR="00A75F8F" w:rsidRPr="00D5363A">
        <w:rPr>
          <w:rFonts w:asciiTheme="majorHAnsi" w:hAnsiTheme="majorHAnsi" w:cs="Arial"/>
          <w:sz w:val="24"/>
          <w:szCs w:val="24"/>
        </w:rPr>
        <w:t xml:space="preserve"> point de vue, il ne s’agit vraiment pas de ressasser encore les problèmes. Focalisons-nous sur les propositions, sur l’avenir, sur le devenir de l’</w:t>
      </w:r>
      <w:r w:rsidR="005E24B9" w:rsidRPr="00D5363A">
        <w:rPr>
          <w:rFonts w:asciiTheme="majorHAnsi" w:hAnsiTheme="majorHAnsi" w:cs="Arial"/>
          <w:sz w:val="24"/>
          <w:szCs w:val="24"/>
        </w:rPr>
        <w:t>U</w:t>
      </w:r>
      <w:r w:rsidR="00A75F8F" w:rsidRPr="00D5363A">
        <w:rPr>
          <w:rFonts w:asciiTheme="majorHAnsi" w:hAnsiTheme="majorHAnsi" w:cs="Arial"/>
          <w:sz w:val="24"/>
          <w:szCs w:val="24"/>
        </w:rPr>
        <w:t>niversité.</w:t>
      </w:r>
      <w:r w:rsidR="007C7004" w:rsidRPr="00D5363A">
        <w:rPr>
          <w:rFonts w:asciiTheme="majorHAnsi" w:hAnsiTheme="majorHAnsi" w:cs="Arial"/>
          <w:sz w:val="24"/>
          <w:szCs w:val="24"/>
        </w:rPr>
        <w:t xml:space="preserve"> </w:t>
      </w:r>
      <w:r w:rsidR="00EB0DC1" w:rsidRPr="00D5363A">
        <w:rPr>
          <w:rFonts w:asciiTheme="majorHAnsi" w:hAnsiTheme="majorHAnsi" w:cs="Arial"/>
          <w:sz w:val="24"/>
          <w:szCs w:val="24"/>
        </w:rPr>
        <w:t>Les états généraux de l’enseignement ne doivent pas être une occasion de la palabre stérile, mais l’aboutissement d’une démarche préparatoire responsable et fructueuse.</w:t>
      </w:r>
    </w:p>
    <w:p w:rsidR="00A75F8F" w:rsidRPr="00D5363A" w:rsidRDefault="00294B58" w:rsidP="00AD4D13">
      <w:pPr>
        <w:spacing w:after="360" w:line="360" w:lineRule="auto"/>
        <w:jc w:val="both"/>
        <w:rPr>
          <w:rFonts w:asciiTheme="majorHAnsi" w:hAnsiTheme="majorHAnsi" w:cs="Arial"/>
          <w:sz w:val="24"/>
          <w:szCs w:val="24"/>
        </w:rPr>
      </w:pPr>
      <w:r w:rsidRPr="00D5363A">
        <w:rPr>
          <w:rFonts w:asciiTheme="majorHAnsi" w:hAnsiTheme="majorHAnsi" w:cs="Arial"/>
          <w:sz w:val="24"/>
          <w:szCs w:val="24"/>
        </w:rPr>
        <w:t xml:space="preserve">Je demande au </w:t>
      </w:r>
      <w:r w:rsidR="005E24B9" w:rsidRPr="00D5363A">
        <w:rPr>
          <w:rFonts w:asciiTheme="majorHAnsi" w:hAnsiTheme="majorHAnsi" w:cs="Arial"/>
          <w:sz w:val="24"/>
          <w:szCs w:val="24"/>
        </w:rPr>
        <w:t xml:space="preserve"> Ministre des Enseignements secondaire et supérieur de réactiver et de revoir au besoin la composition du Comité d’organisation des états généraux de</w:t>
      </w:r>
      <w:r w:rsidR="00EB0DC1" w:rsidRPr="00D5363A">
        <w:rPr>
          <w:rFonts w:asciiTheme="majorHAnsi" w:hAnsiTheme="majorHAnsi" w:cs="Arial"/>
          <w:sz w:val="24"/>
          <w:szCs w:val="24"/>
        </w:rPr>
        <w:t xml:space="preserve"> l’enseignement supérieur </w:t>
      </w:r>
      <w:r w:rsidR="005E24B9" w:rsidRPr="00D5363A">
        <w:rPr>
          <w:rFonts w:asciiTheme="majorHAnsi" w:hAnsiTheme="majorHAnsi" w:cs="Arial"/>
          <w:sz w:val="24"/>
          <w:szCs w:val="24"/>
        </w:rPr>
        <w:t>qui devra se mettre instamment à l’œuvre.</w:t>
      </w:r>
    </w:p>
    <w:p w:rsidR="00EB0DC1" w:rsidRPr="00D5363A" w:rsidRDefault="007C7004" w:rsidP="007C7004">
      <w:pPr>
        <w:tabs>
          <w:tab w:val="left" w:pos="4678"/>
        </w:tabs>
        <w:spacing w:after="0" w:line="24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Mesdames, Messieurs,</w:t>
      </w:r>
    </w:p>
    <w:p w:rsidR="00294B58" w:rsidRPr="00D5363A" w:rsidRDefault="00294B58" w:rsidP="00AD4D13">
      <w:pPr>
        <w:tabs>
          <w:tab w:val="left" w:pos="4678"/>
        </w:tabs>
        <w:spacing w:after="360" w:line="36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Chers étudiants,</w:t>
      </w:r>
    </w:p>
    <w:p w:rsidR="00354ECF" w:rsidRPr="00D5363A" w:rsidRDefault="00294B58" w:rsidP="00AD4D13">
      <w:pPr>
        <w:tabs>
          <w:tab w:val="left" w:pos="4678"/>
        </w:tabs>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 xml:space="preserve">J’ai été certes long. Mais je ne pouvais rater cette opportunité sans partager avec vous </w:t>
      </w:r>
      <w:r w:rsidR="005B2272" w:rsidRPr="00D5363A">
        <w:rPr>
          <w:rFonts w:asciiTheme="majorHAnsi" w:eastAsia="Calibri" w:hAnsiTheme="majorHAnsi" w:cs="Arial"/>
          <w:sz w:val="24"/>
          <w:szCs w:val="24"/>
        </w:rPr>
        <w:t>ce que  mon gouvernement nourrit comme ambition pour l’Enseignement supérieur et plus spécialement des universités.</w:t>
      </w:r>
    </w:p>
    <w:p w:rsidR="00354ECF" w:rsidRPr="00D5363A" w:rsidRDefault="00354ECF" w:rsidP="00354ECF">
      <w:pPr>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 xml:space="preserve">En venant et parcourant cette université des souvenirs lointains sont remontés en moi comme si c’était hier. Permettez-moi à cet instant précis d’avoir une pensée très forte </w:t>
      </w:r>
      <w:r w:rsidRPr="00D5363A">
        <w:rPr>
          <w:rFonts w:asciiTheme="majorHAnsi" w:eastAsia="Calibri" w:hAnsiTheme="majorHAnsi" w:cs="Arial"/>
          <w:sz w:val="24"/>
          <w:szCs w:val="24"/>
        </w:rPr>
        <w:lastRenderedPageBreak/>
        <w:t xml:space="preserve">pensée  pour un éminent  professeur dont les cours m’ont édifié quand je fréquentais cette université. Je veux parler  de M. Aimé </w:t>
      </w:r>
      <w:r w:rsidR="007C7004" w:rsidRPr="00D5363A">
        <w:rPr>
          <w:rFonts w:asciiTheme="majorHAnsi" w:eastAsia="Calibri" w:hAnsiTheme="majorHAnsi" w:cs="Arial"/>
          <w:sz w:val="24"/>
          <w:szCs w:val="24"/>
        </w:rPr>
        <w:t xml:space="preserve">NIKIEMA </w:t>
      </w:r>
      <w:r w:rsidRPr="00D5363A">
        <w:rPr>
          <w:rFonts w:asciiTheme="majorHAnsi" w:eastAsia="Calibri" w:hAnsiTheme="majorHAnsi" w:cs="Arial"/>
          <w:sz w:val="24"/>
          <w:szCs w:val="24"/>
        </w:rPr>
        <w:t xml:space="preserve">professeur de droit constitutionnel arraché prématurément à notre affection. Je voudrais ici lui rendre  un hommage mérité.  Pour illustrer la rigueur intellectuelle et le sens </w:t>
      </w:r>
      <w:r w:rsidR="002C60EE" w:rsidRPr="00D5363A">
        <w:rPr>
          <w:rFonts w:asciiTheme="majorHAnsi" w:eastAsia="Calibri" w:hAnsiTheme="majorHAnsi" w:cs="Arial"/>
          <w:sz w:val="24"/>
          <w:szCs w:val="24"/>
        </w:rPr>
        <w:t>élevé</w:t>
      </w:r>
      <w:r w:rsidRPr="00D5363A">
        <w:rPr>
          <w:rFonts w:asciiTheme="majorHAnsi" w:eastAsia="Calibri" w:hAnsiTheme="majorHAnsi" w:cs="Arial"/>
          <w:sz w:val="24"/>
          <w:szCs w:val="24"/>
        </w:rPr>
        <w:t xml:space="preserve"> du devoir et du dévouement  qui  caractérisait si bien  M. </w:t>
      </w:r>
      <w:r w:rsidR="00B21970" w:rsidRPr="00D5363A">
        <w:rPr>
          <w:rFonts w:asciiTheme="majorHAnsi" w:eastAsia="Calibri" w:hAnsiTheme="majorHAnsi" w:cs="Arial"/>
          <w:sz w:val="24"/>
          <w:szCs w:val="24"/>
        </w:rPr>
        <w:t>NIKIEMA</w:t>
      </w:r>
      <w:r w:rsidRPr="00D5363A">
        <w:rPr>
          <w:rFonts w:asciiTheme="majorHAnsi" w:eastAsia="Calibri" w:hAnsiTheme="majorHAnsi" w:cs="Arial"/>
          <w:sz w:val="24"/>
          <w:szCs w:val="24"/>
        </w:rPr>
        <w:t>, Je prends l’engagement ce matin d’instituer une bourse spéciale dénommée « </w:t>
      </w:r>
      <w:r w:rsidRPr="00D5363A">
        <w:rPr>
          <w:rFonts w:asciiTheme="majorHAnsi" w:eastAsia="Calibri" w:hAnsiTheme="majorHAnsi" w:cs="Arial"/>
          <w:b/>
          <w:sz w:val="24"/>
          <w:szCs w:val="24"/>
        </w:rPr>
        <w:t xml:space="preserve">Bourse d’Excellence Aimé </w:t>
      </w:r>
      <w:r w:rsidR="00B21970" w:rsidRPr="00D5363A">
        <w:rPr>
          <w:rFonts w:asciiTheme="majorHAnsi" w:eastAsia="Calibri" w:hAnsiTheme="majorHAnsi" w:cs="Arial"/>
          <w:b/>
          <w:sz w:val="24"/>
          <w:szCs w:val="24"/>
        </w:rPr>
        <w:t>NIKIEMA</w:t>
      </w:r>
      <w:r w:rsidRPr="00D5363A">
        <w:rPr>
          <w:rFonts w:asciiTheme="majorHAnsi" w:eastAsia="Calibri" w:hAnsiTheme="majorHAnsi" w:cs="Arial"/>
          <w:sz w:val="24"/>
          <w:szCs w:val="24"/>
        </w:rPr>
        <w:t xml:space="preserve"> » qui sera accordée chaque année à </w:t>
      </w:r>
      <w:r w:rsidR="002C60EE" w:rsidRPr="00D5363A">
        <w:rPr>
          <w:rFonts w:asciiTheme="majorHAnsi" w:eastAsia="Calibri" w:hAnsiTheme="majorHAnsi" w:cs="Arial"/>
          <w:sz w:val="24"/>
          <w:szCs w:val="24"/>
        </w:rPr>
        <w:t xml:space="preserve">deux </w:t>
      </w:r>
      <w:r w:rsidRPr="00D5363A">
        <w:rPr>
          <w:rFonts w:asciiTheme="majorHAnsi" w:eastAsia="Calibri" w:hAnsiTheme="majorHAnsi" w:cs="Arial"/>
          <w:sz w:val="24"/>
          <w:szCs w:val="24"/>
        </w:rPr>
        <w:t xml:space="preserve">étudiants en sciences juridiques  et politiques  dont au moins </w:t>
      </w:r>
      <w:r w:rsidR="002C60EE" w:rsidRPr="00D5363A">
        <w:rPr>
          <w:rFonts w:asciiTheme="majorHAnsi" w:eastAsia="Calibri" w:hAnsiTheme="majorHAnsi" w:cs="Arial"/>
          <w:sz w:val="24"/>
          <w:szCs w:val="24"/>
        </w:rPr>
        <w:t xml:space="preserve"> une fille</w:t>
      </w:r>
      <w:r w:rsidRPr="00D5363A">
        <w:rPr>
          <w:rFonts w:asciiTheme="majorHAnsi" w:eastAsia="Calibri" w:hAnsiTheme="majorHAnsi" w:cs="Arial"/>
          <w:sz w:val="24"/>
          <w:szCs w:val="24"/>
        </w:rPr>
        <w:t>. D’un montant annuel</w:t>
      </w:r>
      <w:r w:rsidR="002C60EE" w:rsidRPr="00D5363A">
        <w:rPr>
          <w:rFonts w:asciiTheme="majorHAnsi" w:eastAsia="Calibri" w:hAnsiTheme="majorHAnsi" w:cs="Arial"/>
          <w:sz w:val="24"/>
          <w:szCs w:val="24"/>
        </w:rPr>
        <w:t xml:space="preserve"> de 6</w:t>
      </w:r>
      <w:r w:rsidRPr="00D5363A">
        <w:rPr>
          <w:rFonts w:asciiTheme="majorHAnsi" w:eastAsia="Calibri" w:hAnsiTheme="majorHAnsi" w:cs="Arial"/>
          <w:sz w:val="24"/>
          <w:szCs w:val="24"/>
        </w:rPr>
        <w:t>00 </w:t>
      </w:r>
      <w:r w:rsidR="002C60EE" w:rsidRPr="00D5363A">
        <w:rPr>
          <w:rFonts w:asciiTheme="majorHAnsi" w:eastAsia="Calibri" w:hAnsiTheme="majorHAnsi" w:cs="Arial"/>
          <w:sz w:val="24"/>
          <w:szCs w:val="24"/>
        </w:rPr>
        <w:t>000</w:t>
      </w:r>
      <w:r w:rsidRPr="00D5363A">
        <w:rPr>
          <w:rFonts w:asciiTheme="majorHAnsi" w:eastAsia="Calibri" w:hAnsiTheme="majorHAnsi" w:cs="Arial"/>
          <w:sz w:val="24"/>
          <w:szCs w:val="24"/>
        </w:rPr>
        <w:t xml:space="preserve"> francs par étudiant, cette bourse vise à soutenir et accompagner les étudiants inscrits à priori  en doctorat. Ces bourses qui seront financé</w:t>
      </w:r>
      <w:r w:rsidR="00B21970" w:rsidRPr="00D5363A">
        <w:rPr>
          <w:rFonts w:asciiTheme="majorHAnsi" w:eastAsia="Calibri" w:hAnsiTheme="majorHAnsi" w:cs="Arial"/>
          <w:sz w:val="24"/>
          <w:szCs w:val="24"/>
        </w:rPr>
        <w:t>e</w:t>
      </w:r>
      <w:r w:rsidRPr="00D5363A">
        <w:rPr>
          <w:rFonts w:asciiTheme="majorHAnsi" w:eastAsia="Calibri" w:hAnsiTheme="majorHAnsi" w:cs="Arial"/>
          <w:sz w:val="24"/>
          <w:szCs w:val="24"/>
        </w:rPr>
        <w:t xml:space="preserve">s sur mes propres économies,  dureront tant que j’en aurai toujours les moyens. Je saisirai la faculté des sciences juridiques et politiques pour les critères et les modalités pratiques de la gestion de ces bourses. </w:t>
      </w:r>
    </w:p>
    <w:p w:rsidR="002C60EE" w:rsidRPr="00D5363A" w:rsidRDefault="002C60EE" w:rsidP="00354ECF">
      <w:pPr>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 xml:space="preserve">Par ailleurs, je m’engage à rechercher les moyens financiers pour réaliser au profit des étudiants de la cité de </w:t>
      </w:r>
      <w:proofErr w:type="spellStart"/>
      <w:r w:rsidRPr="00D5363A">
        <w:rPr>
          <w:rFonts w:asciiTheme="majorHAnsi" w:eastAsia="Calibri" w:hAnsiTheme="majorHAnsi" w:cs="Arial"/>
          <w:sz w:val="24"/>
          <w:szCs w:val="24"/>
        </w:rPr>
        <w:t>Kossodo</w:t>
      </w:r>
      <w:proofErr w:type="spellEnd"/>
      <w:r w:rsidRPr="00D5363A">
        <w:rPr>
          <w:rFonts w:asciiTheme="majorHAnsi" w:eastAsia="Calibri" w:hAnsiTheme="majorHAnsi" w:cs="Arial"/>
          <w:sz w:val="24"/>
          <w:szCs w:val="24"/>
        </w:rPr>
        <w:t xml:space="preserve"> un plateau omnisport.</w:t>
      </w:r>
    </w:p>
    <w:p w:rsidR="00D947A4" w:rsidRPr="00D5363A" w:rsidRDefault="00D947A4" w:rsidP="00354ECF">
      <w:pPr>
        <w:spacing w:after="360" w:line="360" w:lineRule="auto"/>
        <w:jc w:val="both"/>
        <w:rPr>
          <w:rFonts w:asciiTheme="majorHAnsi" w:eastAsia="Calibri" w:hAnsiTheme="majorHAnsi" w:cs="Arial"/>
          <w:sz w:val="24"/>
          <w:szCs w:val="24"/>
        </w:rPr>
      </w:pPr>
    </w:p>
    <w:p w:rsidR="00354ECF" w:rsidRPr="00D5363A" w:rsidRDefault="00B21970" w:rsidP="00B21970">
      <w:pPr>
        <w:tabs>
          <w:tab w:val="left" w:pos="4678"/>
        </w:tabs>
        <w:spacing w:after="0" w:line="24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Mesdames, M</w:t>
      </w:r>
      <w:r w:rsidR="00354ECF" w:rsidRPr="00D5363A">
        <w:rPr>
          <w:rFonts w:asciiTheme="majorHAnsi" w:eastAsia="Calibri" w:hAnsiTheme="majorHAnsi" w:cs="Arial"/>
          <w:b/>
          <w:sz w:val="24"/>
          <w:szCs w:val="24"/>
        </w:rPr>
        <w:t>es</w:t>
      </w:r>
      <w:r w:rsidRPr="00D5363A">
        <w:rPr>
          <w:rFonts w:asciiTheme="majorHAnsi" w:eastAsia="Calibri" w:hAnsiTheme="majorHAnsi" w:cs="Arial"/>
          <w:b/>
          <w:sz w:val="24"/>
          <w:szCs w:val="24"/>
        </w:rPr>
        <w:t>sieurs,</w:t>
      </w:r>
    </w:p>
    <w:p w:rsidR="00354ECF" w:rsidRPr="00D5363A" w:rsidRDefault="00354ECF" w:rsidP="00354ECF">
      <w:pPr>
        <w:tabs>
          <w:tab w:val="left" w:pos="4678"/>
        </w:tabs>
        <w:spacing w:after="360" w:line="36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Chers étudiants,</w:t>
      </w:r>
    </w:p>
    <w:p w:rsidR="00485C01" w:rsidRPr="00D5363A" w:rsidRDefault="00A75F8F" w:rsidP="00AD4D13">
      <w:pPr>
        <w:tabs>
          <w:tab w:val="left" w:pos="4678"/>
        </w:tabs>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En conclusion, nous</w:t>
      </w:r>
      <w:r w:rsidR="00B21970" w:rsidRPr="00D5363A">
        <w:rPr>
          <w:rFonts w:asciiTheme="majorHAnsi" w:eastAsia="Calibri" w:hAnsiTheme="majorHAnsi" w:cs="Arial"/>
          <w:sz w:val="24"/>
          <w:szCs w:val="24"/>
        </w:rPr>
        <w:t xml:space="preserve"> </w:t>
      </w:r>
      <w:r w:rsidRPr="00D5363A">
        <w:rPr>
          <w:rFonts w:asciiTheme="majorHAnsi" w:eastAsia="Calibri" w:hAnsiTheme="majorHAnsi" w:cs="Arial"/>
          <w:sz w:val="24"/>
          <w:szCs w:val="24"/>
        </w:rPr>
        <w:t>sommes</w:t>
      </w:r>
      <w:r w:rsidR="00BE0D2D" w:rsidRPr="00D5363A">
        <w:rPr>
          <w:rFonts w:asciiTheme="majorHAnsi" w:eastAsia="Calibri" w:hAnsiTheme="majorHAnsi" w:cs="Arial"/>
          <w:sz w:val="24"/>
          <w:szCs w:val="24"/>
        </w:rPr>
        <w:t xml:space="preserve"> reconnaissant</w:t>
      </w:r>
      <w:r w:rsidR="00807391" w:rsidRPr="00D5363A">
        <w:rPr>
          <w:rFonts w:asciiTheme="majorHAnsi" w:eastAsia="Calibri" w:hAnsiTheme="majorHAnsi" w:cs="Arial"/>
          <w:sz w:val="24"/>
          <w:szCs w:val="24"/>
        </w:rPr>
        <w:t>s</w:t>
      </w:r>
      <w:r w:rsidR="00BE0D2D" w:rsidRPr="00D5363A">
        <w:rPr>
          <w:rFonts w:asciiTheme="majorHAnsi" w:eastAsia="Calibri" w:hAnsiTheme="majorHAnsi" w:cs="Arial"/>
          <w:sz w:val="24"/>
          <w:szCs w:val="24"/>
        </w:rPr>
        <w:t xml:space="preserve"> aux acteurs de la chaîne de solidarité et d’action qui fait </w:t>
      </w:r>
      <w:r w:rsidR="00485C01" w:rsidRPr="00D5363A">
        <w:rPr>
          <w:rFonts w:asciiTheme="majorHAnsi" w:eastAsia="Calibri" w:hAnsiTheme="majorHAnsi" w:cs="Arial"/>
          <w:sz w:val="24"/>
          <w:szCs w:val="24"/>
        </w:rPr>
        <w:t xml:space="preserve">de notre enseignement supérieur </w:t>
      </w:r>
      <w:r w:rsidR="00BE0D2D" w:rsidRPr="00D5363A">
        <w:rPr>
          <w:rFonts w:asciiTheme="majorHAnsi" w:eastAsia="Calibri" w:hAnsiTheme="majorHAnsi" w:cs="Arial"/>
          <w:sz w:val="24"/>
          <w:szCs w:val="24"/>
        </w:rPr>
        <w:t xml:space="preserve">un domaine en pleine croissance, même si nous devons œuvrer à faire en sorte qu’il y ait de la cohérence </w:t>
      </w:r>
      <w:r w:rsidR="00485C01" w:rsidRPr="00D5363A">
        <w:rPr>
          <w:rFonts w:asciiTheme="majorHAnsi" w:eastAsia="Calibri" w:hAnsiTheme="majorHAnsi" w:cs="Arial"/>
          <w:sz w:val="24"/>
          <w:szCs w:val="24"/>
        </w:rPr>
        <w:t xml:space="preserve">dans le développement de tout le système éducatif. La désespérance </w:t>
      </w:r>
      <w:r w:rsidR="007B562E" w:rsidRPr="00D5363A">
        <w:rPr>
          <w:rFonts w:asciiTheme="majorHAnsi" w:eastAsia="Calibri" w:hAnsiTheme="majorHAnsi" w:cs="Arial"/>
          <w:sz w:val="24"/>
          <w:szCs w:val="24"/>
        </w:rPr>
        <w:t>qu</w:t>
      </w:r>
      <w:r w:rsidR="00485C01" w:rsidRPr="00D5363A">
        <w:rPr>
          <w:rFonts w:asciiTheme="majorHAnsi" w:eastAsia="Calibri" w:hAnsiTheme="majorHAnsi" w:cs="Arial"/>
          <w:sz w:val="24"/>
          <w:szCs w:val="24"/>
        </w:rPr>
        <w:t>e certains d’entre nous nourrisse</w:t>
      </w:r>
      <w:r w:rsidR="00025A47" w:rsidRPr="00D5363A">
        <w:rPr>
          <w:rFonts w:asciiTheme="majorHAnsi" w:eastAsia="Calibri" w:hAnsiTheme="majorHAnsi" w:cs="Arial"/>
          <w:sz w:val="24"/>
          <w:szCs w:val="24"/>
        </w:rPr>
        <w:t>nt à l’endroit des universités n</w:t>
      </w:r>
      <w:r w:rsidR="00485C01" w:rsidRPr="00D5363A">
        <w:rPr>
          <w:rFonts w:asciiTheme="majorHAnsi" w:eastAsia="Calibri" w:hAnsiTheme="majorHAnsi" w:cs="Arial"/>
          <w:sz w:val="24"/>
          <w:szCs w:val="24"/>
        </w:rPr>
        <w:t>e doit pas avoir droit de cité. Nou</w:t>
      </w:r>
      <w:r w:rsidR="00EB0DC1" w:rsidRPr="00D5363A">
        <w:rPr>
          <w:rFonts w:asciiTheme="majorHAnsi" w:eastAsia="Calibri" w:hAnsiTheme="majorHAnsi" w:cs="Arial"/>
          <w:sz w:val="24"/>
          <w:szCs w:val="24"/>
        </w:rPr>
        <w:t>s reconnaissons les difficultés, mais nous saluons aussi les efforts et nous encourageons surtout l’action et l’engagement que nous entreprendrons ensemble, en mettant en œuvre un Contrat social pour la promotion de l’Université. Ce contrat doit s’établir sur la confiance, la responsabilité pleinement et solidairement assumée, le respect mutuel.</w:t>
      </w:r>
    </w:p>
    <w:p w:rsidR="00485C01" w:rsidRPr="00D5363A" w:rsidRDefault="007718AC" w:rsidP="00AD4D13">
      <w:pPr>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 xml:space="preserve">Nous devons être conscient d’une chose, l’avenir du Burkina </w:t>
      </w:r>
      <w:r w:rsidR="009202E7" w:rsidRPr="00D5363A">
        <w:rPr>
          <w:rFonts w:asciiTheme="majorHAnsi" w:eastAsia="Calibri" w:hAnsiTheme="majorHAnsi" w:cs="Arial"/>
          <w:sz w:val="24"/>
          <w:szCs w:val="24"/>
        </w:rPr>
        <w:t xml:space="preserve">Faso </w:t>
      </w:r>
      <w:r w:rsidRPr="00D5363A">
        <w:rPr>
          <w:rFonts w:asciiTheme="majorHAnsi" w:eastAsia="Calibri" w:hAnsiTheme="majorHAnsi" w:cs="Arial"/>
          <w:sz w:val="24"/>
          <w:szCs w:val="24"/>
        </w:rPr>
        <w:t xml:space="preserve"> se dessine en partie ici et maintenant comme dans les autres institutions universitaires de notre pays. Alors,  </w:t>
      </w:r>
      <w:r w:rsidR="009202E7" w:rsidRPr="00D5363A">
        <w:rPr>
          <w:rFonts w:asciiTheme="majorHAnsi" w:eastAsia="Calibri" w:hAnsiTheme="majorHAnsi" w:cs="Arial"/>
          <w:sz w:val="24"/>
          <w:szCs w:val="24"/>
        </w:rPr>
        <w:t>l</w:t>
      </w:r>
      <w:r w:rsidR="00485C01" w:rsidRPr="00D5363A">
        <w:rPr>
          <w:rFonts w:asciiTheme="majorHAnsi" w:eastAsia="Calibri" w:hAnsiTheme="majorHAnsi" w:cs="Arial"/>
          <w:sz w:val="24"/>
          <w:szCs w:val="24"/>
        </w:rPr>
        <w:t>’</w:t>
      </w:r>
      <w:r w:rsidR="00E0070E" w:rsidRPr="00D5363A">
        <w:rPr>
          <w:rFonts w:asciiTheme="majorHAnsi" w:eastAsia="Calibri" w:hAnsiTheme="majorHAnsi" w:cs="Arial"/>
          <w:sz w:val="24"/>
          <w:szCs w:val="24"/>
        </w:rPr>
        <w:t>U</w:t>
      </w:r>
      <w:r w:rsidR="00485C01" w:rsidRPr="00D5363A">
        <w:rPr>
          <w:rFonts w:asciiTheme="majorHAnsi" w:eastAsia="Calibri" w:hAnsiTheme="majorHAnsi" w:cs="Arial"/>
          <w:sz w:val="24"/>
          <w:szCs w:val="24"/>
        </w:rPr>
        <w:t>niversité burkinabè sera ce que les burkinabè auront déc</w:t>
      </w:r>
      <w:r w:rsidR="00E0070E" w:rsidRPr="00D5363A">
        <w:rPr>
          <w:rFonts w:asciiTheme="majorHAnsi" w:eastAsia="Calibri" w:hAnsiTheme="majorHAnsi" w:cs="Arial"/>
          <w:sz w:val="24"/>
          <w:szCs w:val="24"/>
        </w:rPr>
        <w:t>i</w:t>
      </w:r>
      <w:r w:rsidR="00485C01" w:rsidRPr="00D5363A">
        <w:rPr>
          <w:rFonts w:asciiTheme="majorHAnsi" w:eastAsia="Calibri" w:hAnsiTheme="majorHAnsi" w:cs="Arial"/>
          <w:sz w:val="24"/>
          <w:szCs w:val="24"/>
        </w:rPr>
        <w:t xml:space="preserve">dé qu’elle soit. Les acteurs </w:t>
      </w:r>
      <w:r w:rsidR="00485C01" w:rsidRPr="00D5363A">
        <w:rPr>
          <w:rFonts w:asciiTheme="majorHAnsi" w:eastAsia="Calibri" w:hAnsiTheme="majorHAnsi" w:cs="Arial"/>
          <w:sz w:val="24"/>
          <w:szCs w:val="24"/>
        </w:rPr>
        <w:lastRenderedPageBreak/>
        <w:t>de l’</w:t>
      </w:r>
      <w:r w:rsidR="00E0070E" w:rsidRPr="00D5363A">
        <w:rPr>
          <w:rFonts w:asciiTheme="majorHAnsi" w:eastAsia="Calibri" w:hAnsiTheme="majorHAnsi" w:cs="Arial"/>
          <w:sz w:val="24"/>
          <w:szCs w:val="24"/>
        </w:rPr>
        <w:t>U</w:t>
      </w:r>
      <w:r w:rsidR="00485C01" w:rsidRPr="00D5363A">
        <w:rPr>
          <w:rFonts w:asciiTheme="majorHAnsi" w:eastAsia="Calibri" w:hAnsiTheme="majorHAnsi" w:cs="Arial"/>
          <w:sz w:val="24"/>
          <w:szCs w:val="24"/>
        </w:rPr>
        <w:t xml:space="preserve">niversité doivent en être les principaux bâtisseurs. On ne construit </w:t>
      </w:r>
      <w:r w:rsidR="007B562E" w:rsidRPr="00D5363A">
        <w:rPr>
          <w:rFonts w:asciiTheme="majorHAnsi" w:eastAsia="Calibri" w:hAnsiTheme="majorHAnsi" w:cs="Arial"/>
          <w:sz w:val="24"/>
          <w:szCs w:val="24"/>
        </w:rPr>
        <w:t xml:space="preserve">pas </w:t>
      </w:r>
      <w:r w:rsidR="00485C01" w:rsidRPr="00D5363A">
        <w:rPr>
          <w:rFonts w:asciiTheme="majorHAnsi" w:eastAsia="Calibri" w:hAnsiTheme="majorHAnsi" w:cs="Arial"/>
          <w:sz w:val="24"/>
          <w:szCs w:val="24"/>
        </w:rPr>
        <w:t xml:space="preserve">chacun selon son désir et dans la direction qu’il souhaite. </w:t>
      </w:r>
      <w:r w:rsidR="00415528" w:rsidRPr="00D5363A">
        <w:rPr>
          <w:rFonts w:asciiTheme="majorHAnsi" w:eastAsia="Calibri" w:hAnsiTheme="majorHAnsi" w:cs="Arial"/>
          <w:sz w:val="24"/>
          <w:szCs w:val="24"/>
        </w:rPr>
        <w:t>On construit suivant un plan, sous</w:t>
      </w:r>
      <w:r w:rsidR="00E0070E" w:rsidRPr="00D5363A">
        <w:rPr>
          <w:rFonts w:asciiTheme="majorHAnsi" w:eastAsia="Calibri" w:hAnsiTheme="majorHAnsi" w:cs="Arial"/>
          <w:sz w:val="24"/>
          <w:szCs w:val="24"/>
        </w:rPr>
        <w:t xml:space="preserve"> la direction d’un maître d’œuvre</w:t>
      </w:r>
      <w:r w:rsidR="00415528" w:rsidRPr="00D5363A">
        <w:rPr>
          <w:rFonts w:asciiTheme="majorHAnsi" w:eastAsia="Calibri" w:hAnsiTheme="majorHAnsi" w:cs="Arial"/>
          <w:sz w:val="24"/>
          <w:szCs w:val="24"/>
        </w:rPr>
        <w:t xml:space="preserve"> et la supervision d’un maître d’ouvrage. </w:t>
      </w:r>
      <w:r w:rsidR="007B562E" w:rsidRPr="00D5363A">
        <w:rPr>
          <w:rFonts w:asciiTheme="majorHAnsi" w:eastAsia="Calibri" w:hAnsiTheme="majorHAnsi" w:cs="Arial"/>
          <w:sz w:val="24"/>
          <w:szCs w:val="24"/>
        </w:rPr>
        <w:t xml:space="preserve">Dans la cohésion. </w:t>
      </w:r>
      <w:r w:rsidR="00485C01" w:rsidRPr="00D5363A">
        <w:rPr>
          <w:rFonts w:asciiTheme="majorHAnsi" w:eastAsia="Calibri" w:hAnsiTheme="majorHAnsi" w:cs="Arial"/>
          <w:sz w:val="24"/>
          <w:szCs w:val="24"/>
        </w:rPr>
        <w:t xml:space="preserve">Nos esprits doivent communier et nos efforts converger vers un même objectif : </w:t>
      </w:r>
      <w:r w:rsidR="00485C01" w:rsidRPr="00D5363A">
        <w:rPr>
          <w:rFonts w:asciiTheme="majorHAnsi" w:eastAsia="Calibri" w:hAnsiTheme="majorHAnsi" w:cs="Arial"/>
          <w:b/>
          <w:sz w:val="24"/>
          <w:szCs w:val="24"/>
        </w:rPr>
        <w:t>la satisfaction des besoins fondamentaux du peuple burkinabè</w:t>
      </w:r>
      <w:r w:rsidR="00485C01" w:rsidRPr="00D5363A">
        <w:rPr>
          <w:rFonts w:asciiTheme="majorHAnsi" w:eastAsia="Calibri" w:hAnsiTheme="majorHAnsi" w:cs="Arial"/>
          <w:sz w:val="24"/>
          <w:szCs w:val="24"/>
        </w:rPr>
        <w:t xml:space="preserve">, </w:t>
      </w:r>
      <w:r w:rsidR="00E0070E" w:rsidRPr="00D5363A">
        <w:rPr>
          <w:rFonts w:asciiTheme="majorHAnsi" w:eastAsia="Calibri" w:hAnsiTheme="majorHAnsi" w:cs="Arial"/>
          <w:b/>
          <w:sz w:val="24"/>
          <w:szCs w:val="24"/>
        </w:rPr>
        <w:t>en tout premier lieu le droit à l’éducation de ses enfants</w:t>
      </w:r>
      <w:r w:rsidR="00E0070E" w:rsidRPr="00D5363A">
        <w:rPr>
          <w:rFonts w:asciiTheme="majorHAnsi" w:eastAsia="Calibri" w:hAnsiTheme="majorHAnsi" w:cs="Arial"/>
          <w:sz w:val="24"/>
          <w:szCs w:val="24"/>
        </w:rPr>
        <w:t xml:space="preserve">, </w:t>
      </w:r>
      <w:r w:rsidR="00485C01" w:rsidRPr="00D5363A">
        <w:rPr>
          <w:rFonts w:asciiTheme="majorHAnsi" w:eastAsia="Calibri" w:hAnsiTheme="majorHAnsi" w:cs="Arial"/>
          <w:sz w:val="24"/>
          <w:szCs w:val="24"/>
        </w:rPr>
        <w:t>comme en a</w:t>
      </w:r>
      <w:r w:rsidR="00E0070E" w:rsidRPr="00D5363A">
        <w:rPr>
          <w:rFonts w:asciiTheme="majorHAnsi" w:eastAsia="Calibri" w:hAnsiTheme="majorHAnsi" w:cs="Arial"/>
          <w:sz w:val="24"/>
          <w:szCs w:val="24"/>
        </w:rPr>
        <w:t xml:space="preserve"> fait son credo, Son Excellence</w:t>
      </w:r>
      <w:r w:rsidR="00485C01" w:rsidRPr="00D5363A">
        <w:rPr>
          <w:rFonts w:asciiTheme="majorHAnsi" w:eastAsia="Calibri" w:hAnsiTheme="majorHAnsi" w:cs="Arial"/>
          <w:sz w:val="24"/>
          <w:szCs w:val="24"/>
        </w:rPr>
        <w:t xml:space="preserve"> Monsieur</w:t>
      </w:r>
      <w:r w:rsidR="00E0070E" w:rsidRPr="00D5363A">
        <w:rPr>
          <w:rFonts w:asciiTheme="majorHAnsi" w:eastAsia="Calibri" w:hAnsiTheme="majorHAnsi" w:cs="Arial"/>
          <w:sz w:val="24"/>
          <w:szCs w:val="24"/>
        </w:rPr>
        <w:t xml:space="preserve"> Blaise COMPAORE, </w:t>
      </w:r>
      <w:r w:rsidR="00485C01" w:rsidRPr="00D5363A">
        <w:rPr>
          <w:rFonts w:asciiTheme="majorHAnsi" w:eastAsia="Calibri" w:hAnsiTheme="majorHAnsi" w:cs="Arial"/>
          <w:sz w:val="24"/>
          <w:szCs w:val="24"/>
        </w:rPr>
        <w:t xml:space="preserve"> Président du Faso</w:t>
      </w:r>
      <w:r w:rsidR="001E53D5" w:rsidRPr="00D5363A">
        <w:rPr>
          <w:rFonts w:asciiTheme="majorHAnsi" w:eastAsia="Calibri" w:hAnsiTheme="majorHAnsi" w:cs="Arial"/>
          <w:sz w:val="24"/>
          <w:szCs w:val="24"/>
        </w:rPr>
        <w:t>.</w:t>
      </w:r>
    </w:p>
    <w:p w:rsidR="009202E7" w:rsidRPr="00D5363A" w:rsidRDefault="009202E7" w:rsidP="00AD4D13">
      <w:pPr>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 xml:space="preserve">Le succès des Etalons à la dernière coupe d’Afrique des Nations est l’illustration d’une jeunesse pleine de potentialité et de combattivité. Elle est aussi la concrétisation d’une politique d’ensemble d’un Burkina Faso qui progresse à petits pas mais sûrs dans tous les domaines. Alors chers professeurs, étudiants et travailleurs, soyez les Etalons </w:t>
      </w:r>
      <w:r w:rsidR="00BA74C8" w:rsidRPr="00D5363A">
        <w:rPr>
          <w:rFonts w:asciiTheme="majorHAnsi" w:eastAsia="Calibri" w:hAnsiTheme="majorHAnsi" w:cs="Arial"/>
          <w:sz w:val="24"/>
          <w:szCs w:val="24"/>
        </w:rPr>
        <w:t>de nos universités. Tracez les sillons du Burkina émergent.</w:t>
      </w:r>
    </w:p>
    <w:p w:rsidR="009202E7" w:rsidRPr="00D5363A" w:rsidRDefault="009202E7" w:rsidP="00AD4D13">
      <w:pPr>
        <w:spacing w:after="360" w:line="360" w:lineRule="auto"/>
        <w:jc w:val="both"/>
        <w:rPr>
          <w:rFonts w:asciiTheme="majorHAnsi" w:eastAsia="Calibri" w:hAnsiTheme="majorHAnsi" w:cs="Arial"/>
          <w:sz w:val="24"/>
          <w:szCs w:val="24"/>
        </w:rPr>
      </w:pPr>
      <w:r w:rsidRPr="00D5363A">
        <w:rPr>
          <w:rFonts w:asciiTheme="majorHAnsi" w:eastAsia="Calibri" w:hAnsiTheme="majorHAnsi" w:cs="Arial"/>
          <w:sz w:val="24"/>
          <w:szCs w:val="24"/>
        </w:rPr>
        <w:t xml:space="preserve">Je souhaite que cette visite et les engagements </w:t>
      </w:r>
      <w:r w:rsidR="00BA74C8" w:rsidRPr="00D5363A">
        <w:rPr>
          <w:rFonts w:asciiTheme="majorHAnsi" w:eastAsia="Calibri" w:hAnsiTheme="majorHAnsi" w:cs="Arial"/>
          <w:sz w:val="24"/>
          <w:szCs w:val="24"/>
        </w:rPr>
        <w:t xml:space="preserve"> pris ne soient pas </w:t>
      </w:r>
      <w:r w:rsidRPr="00D5363A">
        <w:rPr>
          <w:rFonts w:asciiTheme="majorHAnsi" w:eastAsia="Calibri" w:hAnsiTheme="majorHAnsi" w:cs="Arial"/>
          <w:sz w:val="24"/>
          <w:szCs w:val="24"/>
        </w:rPr>
        <w:t xml:space="preserve">perçus comme des manœuvres dilatoires comme aiment à le dire nos chers étudiants. Aussi, </w:t>
      </w:r>
      <w:r w:rsidR="00BA74C8" w:rsidRPr="00D5363A">
        <w:rPr>
          <w:rFonts w:asciiTheme="majorHAnsi" w:eastAsia="Calibri" w:hAnsiTheme="majorHAnsi" w:cs="Arial"/>
          <w:sz w:val="24"/>
          <w:szCs w:val="24"/>
        </w:rPr>
        <w:t>c</w:t>
      </w:r>
      <w:r w:rsidRPr="00D5363A">
        <w:rPr>
          <w:rFonts w:asciiTheme="majorHAnsi" w:eastAsia="Calibri" w:hAnsiTheme="majorHAnsi" w:cs="Arial"/>
          <w:sz w:val="24"/>
          <w:szCs w:val="24"/>
        </w:rPr>
        <w:t xml:space="preserve">omme </w:t>
      </w:r>
      <w:r w:rsidR="00BA74C8" w:rsidRPr="00D5363A">
        <w:rPr>
          <w:rFonts w:asciiTheme="majorHAnsi" w:eastAsia="Calibri" w:hAnsiTheme="majorHAnsi" w:cs="Arial"/>
          <w:sz w:val="24"/>
          <w:szCs w:val="24"/>
        </w:rPr>
        <w:t>j’ai</w:t>
      </w:r>
      <w:r w:rsidRPr="00D5363A">
        <w:rPr>
          <w:rFonts w:asciiTheme="majorHAnsi" w:eastAsia="Calibri" w:hAnsiTheme="majorHAnsi" w:cs="Arial"/>
          <w:sz w:val="24"/>
          <w:szCs w:val="24"/>
        </w:rPr>
        <w:t xml:space="preserve"> l’habitude de le faire, je vous invite à mettre en place un comité de suivi et d’évaluation  pour vous assurer que les engagements pris devant vous seront mis en œuvre.</w:t>
      </w:r>
    </w:p>
    <w:p w:rsidR="00BA74C8" w:rsidRPr="00D5363A" w:rsidRDefault="00BA74C8" w:rsidP="00AD4D13">
      <w:pPr>
        <w:spacing w:after="360" w:line="36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Je souhaite une excellente année scolaire à toutes et à tous couronnée de succès.</w:t>
      </w:r>
    </w:p>
    <w:p w:rsidR="00BA74C8" w:rsidRPr="00D5363A" w:rsidRDefault="00BA74C8" w:rsidP="00AD4D13">
      <w:pPr>
        <w:spacing w:after="360" w:line="36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Puisse le Seigneur aider chacune et chacun d’entre vous à réaliser ses vœux les plus chers.</w:t>
      </w:r>
    </w:p>
    <w:p w:rsidR="001E53D5" w:rsidRPr="00D5363A" w:rsidRDefault="001E53D5" w:rsidP="00AD4D13">
      <w:pPr>
        <w:spacing w:after="360" w:line="360" w:lineRule="auto"/>
        <w:jc w:val="both"/>
        <w:rPr>
          <w:rFonts w:asciiTheme="majorHAnsi" w:eastAsia="Calibri" w:hAnsiTheme="majorHAnsi" w:cs="Arial"/>
          <w:b/>
          <w:sz w:val="24"/>
          <w:szCs w:val="24"/>
        </w:rPr>
      </w:pPr>
      <w:r w:rsidRPr="00D5363A">
        <w:rPr>
          <w:rFonts w:asciiTheme="majorHAnsi" w:eastAsia="Calibri" w:hAnsiTheme="majorHAnsi" w:cs="Arial"/>
          <w:b/>
          <w:sz w:val="24"/>
          <w:szCs w:val="24"/>
        </w:rPr>
        <w:t>Je vous remercie.</w:t>
      </w:r>
    </w:p>
    <w:p w:rsidR="00485C01" w:rsidRPr="00D5363A" w:rsidRDefault="00485C01" w:rsidP="00993CB6">
      <w:pPr>
        <w:tabs>
          <w:tab w:val="left" w:pos="4678"/>
        </w:tabs>
        <w:spacing w:line="360" w:lineRule="auto"/>
        <w:rPr>
          <w:rFonts w:ascii="Arial" w:eastAsia="Calibri" w:hAnsi="Arial" w:cs="Arial"/>
          <w:sz w:val="24"/>
          <w:szCs w:val="24"/>
        </w:rPr>
      </w:pPr>
    </w:p>
    <w:p w:rsidR="00993CB6" w:rsidRPr="00D5363A" w:rsidRDefault="00993CB6" w:rsidP="00993CB6">
      <w:pPr>
        <w:spacing w:after="0" w:line="240" w:lineRule="auto"/>
        <w:rPr>
          <w:rFonts w:ascii="Monotype Corsiva" w:hAnsi="Monotype Corsiva" w:cs="Arial"/>
          <w:i/>
          <w:sz w:val="24"/>
          <w:szCs w:val="24"/>
        </w:rPr>
      </w:pPr>
    </w:p>
    <w:sectPr w:rsidR="00993CB6" w:rsidRPr="00D5363A" w:rsidSect="00AD4D1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B5" w:rsidRDefault="000735B5" w:rsidP="000147BE">
      <w:pPr>
        <w:spacing w:after="0" w:line="240" w:lineRule="auto"/>
      </w:pPr>
      <w:r>
        <w:separator/>
      </w:r>
    </w:p>
  </w:endnote>
  <w:endnote w:type="continuationSeparator" w:id="0">
    <w:p w:rsidR="000735B5" w:rsidRDefault="000735B5" w:rsidP="0001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110"/>
      <w:docPartObj>
        <w:docPartGallery w:val="Page Numbers (Bottom of Page)"/>
        <w:docPartUnique/>
      </w:docPartObj>
    </w:sdtPr>
    <w:sdtEndPr/>
    <w:sdtContent>
      <w:sdt>
        <w:sdtPr>
          <w:id w:val="10996111"/>
          <w:docPartObj>
            <w:docPartGallery w:val="Page Numbers (Top of Page)"/>
            <w:docPartUnique/>
          </w:docPartObj>
        </w:sdtPr>
        <w:sdtEndPr/>
        <w:sdtContent>
          <w:p w:rsidR="001E5F16" w:rsidRDefault="001E5F16">
            <w:pPr>
              <w:pStyle w:val="Pieddepage"/>
              <w:jc w:val="right"/>
            </w:pPr>
            <w:r>
              <w:t xml:space="preserve">Page </w:t>
            </w:r>
            <w:r w:rsidR="00B04ED8">
              <w:rPr>
                <w:b/>
                <w:sz w:val="24"/>
                <w:szCs w:val="24"/>
              </w:rPr>
              <w:fldChar w:fldCharType="begin"/>
            </w:r>
            <w:r>
              <w:rPr>
                <w:b/>
              </w:rPr>
              <w:instrText>PAGE</w:instrText>
            </w:r>
            <w:r w:rsidR="00B04ED8">
              <w:rPr>
                <w:b/>
                <w:sz w:val="24"/>
                <w:szCs w:val="24"/>
              </w:rPr>
              <w:fldChar w:fldCharType="separate"/>
            </w:r>
            <w:r w:rsidR="007F33E1">
              <w:rPr>
                <w:b/>
                <w:noProof/>
              </w:rPr>
              <w:t>2</w:t>
            </w:r>
            <w:r w:rsidR="00B04ED8">
              <w:rPr>
                <w:b/>
                <w:sz w:val="24"/>
                <w:szCs w:val="24"/>
              </w:rPr>
              <w:fldChar w:fldCharType="end"/>
            </w:r>
            <w:r>
              <w:t xml:space="preserve"> sur </w:t>
            </w:r>
            <w:r w:rsidR="00B04ED8">
              <w:rPr>
                <w:b/>
                <w:sz w:val="24"/>
                <w:szCs w:val="24"/>
              </w:rPr>
              <w:fldChar w:fldCharType="begin"/>
            </w:r>
            <w:r>
              <w:rPr>
                <w:b/>
              </w:rPr>
              <w:instrText>NUMPAGES</w:instrText>
            </w:r>
            <w:r w:rsidR="00B04ED8">
              <w:rPr>
                <w:b/>
                <w:sz w:val="24"/>
                <w:szCs w:val="24"/>
              </w:rPr>
              <w:fldChar w:fldCharType="separate"/>
            </w:r>
            <w:r w:rsidR="007F33E1">
              <w:rPr>
                <w:b/>
                <w:noProof/>
              </w:rPr>
              <w:t>15</w:t>
            </w:r>
            <w:r w:rsidR="00B04ED8">
              <w:rPr>
                <w:b/>
                <w:sz w:val="24"/>
                <w:szCs w:val="24"/>
              </w:rPr>
              <w:fldChar w:fldCharType="end"/>
            </w:r>
          </w:p>
        </w:sdtContent>
      </w:sdt>
    </w:sdtContent>
  </w:sdt>
  <w:p w:rsidR="001E5F16" w:rsidRDefault="001E5F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B5" w:rsidRDefault="000735B5" w:rsidP="000147BE">
      <w:pPr>
        <w:spacing w:after="0" w:line="240" w:lineRule="auto"/>
      </w:pPr>
      <w:r>
        <w:separator/>
      </w:r>
    </w:p>
  </w:footnote>
  <w:footnote w:type="continuationSeparator" w:id="0">
    <w:p w:rsidR="000735B5" w:rsidRDefault="000735B5" w:rsidP="00014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58A"/>
    <w:multiLevelType w:val="hybridMultilevel"/>
    <w:tmpl w:val="99C0CDB4"/>
    <w:lvl w:ilvl="0" w:tplc="CC9E7B0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F55823"/>
    <w:multiLevelType w:val="hybridMultilevel"/>
    <w:tmpl w:val="2DCAF4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611D2"/>
    <w:multiLevelType w:val="hybridMultilevel"/>
    <w:tmpl w:val="C3DED8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70431"/>
    <w:multiLevelType w:val="hybridMultilevel"/>
    <w:tmpl w:val="0A8023E8"/>
    <w:lvl w:ilvl="0" w:tplc="9BBC1438">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371F41"/>
    <w:multiLevelType w:val="hybridMultilevel"/>
    <w:tmpl w:val="AF2A555C"/>
    <w:lvl w:ilvl="0" w:tplc="F25406F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AA3452"/>
    <w:multiLevelType w:val="hybridMultilevel"/>
    <w:tmpl w:val="CF22F720"/>
    <w:lvl w:ilvl="0" w:tplc="2FDECE96">
      <w:start w:val="1"/>
      <w:numFmt w:val="bullet"/>
      <w:lvlText w:val="-"/>
      <w:lvlJc w:val="left"/>
      <w:pPr>
        <w:ind w:left="720" w:hanging="360"/>
      </w:pPr>
      <w:rPr>
        <w:rFonts w:ascii="Cambria" w:eastAsiaTheme="minorHAns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9A0379"/>
    <w:multiLevelType w:val="hybridMultilevel"/>
    <w:tmpl w:val="B48E2CB0"/>
    <w:lvl w:ilvl="0" w:tplc="F25406FE">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20300967"/>
    <w:multiLevelType w:val="hybridMultilevel"/>
    <w:tmpl w:val="A4F25D70"/>
    <w:lvl w:ilvl="0" w:tplc="2FDECE96">
      <w:start w:val="1"/>
      <w:numFmt w:val="bullet"/>
      <w:lvlText w:val="-"/>
      <w:lvlJc w:val="left"/>
      <w:pPr>
        <w:ind w:left="720" w:hanging="360"/>
      </w:pPr>
      <w:rPr>
        <w:rFonts w:ascii="Cambria" w:eastAsiaTheme="minorHAns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A7220F"/>
    <w:multiLevelType w:val="hybridMultilevel"/>
    <w:tmpl w:val="6674FFEA"/>
    <w:lvl w:ilvl="0" w:tplc="CC9E7B0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5E5A8D"/>
    <w:multiLevelType w:val="multilevel"/>
    <w:tmpl w:val="6A78DEDC"/>
    <w:lvl w:ilvl="0">
      <w:start w:val="1"/>
      <w:numFmt w:val="decimal"/>
      <w:lvlText w:val="%1."/>
      <w:lvlJc w:val="left"/>
      <w:pPr>
        <w:ind w:left="360" w:hanging="360"/>
      </w:pPr>
    </w:lvl>
    <w:lvl w:ilvl="1">
      <w:start w:val="2"/>
      <w:numFmt w:val="decimal"/>
      <w:isLgl/>
      <w:lvlText w:val="%1.%2."/>
      <w:lvlJc w:val="left"/>
      <w:pPr>
        <w:ind w:left="825" w:hanging="82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10">
    <w:nsid w:val="29C7027E"/>
    <w:multiLevelType w:val="hybridMultilevel"/>
    <w:tmpl w:val="DBBC5B66"/>
    <w:lvl w:ilvl="0" w:tplc="BC56B0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F273B9"/>
    <w:multiLevelType w:val="hybridMultilevel"/>
    <w:tmpl w:val="C0D8B4A8"/>
    <w:lvl w:ilvl="0" w:tplc="2FDECE96">
      <w:start w:val="1"/>
      <w:numFmt w:val="bullet"/>
      <w:lvlText w:val="-"/>
      <w:lvlJc w:val="left"/>
      <w:pPr>
        <w:ind w:left="840" w:hanging="360"/>
      </w:pPr>
      <w:rPr>
        <w:rFonts w:ascii="Cambria" w:eastAsiaTheme="minorHAnsi" w:hAnsi="Cambria" w:cs="Aria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2">
    <w:nsid w:val="37EB79BF"/>
    <w:multiLevelType w:val="hybridMultilevel"/>
    <w:tmpl w:val="AA7E1FEC"/>
    <w:lvl w:ilvl="0" w:tplc="C76AA6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3552BC3"/>
    <w:multiLevelType w:val="hybridMultilevel"/>
    <w:tmpl w:val="2DD48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572FE4"/>
    <w:multiLevelType w:val="hybridMultilevel"/>
    <w:tmpl w:val="DBBC5B66"/>
    <w:lvl w:ilvl="0" w:tplc="BC56B0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45728DC"/>
    <w:multiLevelType w:val="hybridMultilevel"/>
    <w:tmpl w:val="AA7E1FEC"/>
    <w:lvl w:ilvl="0" w:tplc="C76AA69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6DCE5A0F"/>
    <w:multiLevelType w:val="hybridMultilevel"/>
    <w:tmpl w:val="DBBC5B66"/>
    <w:lvl w:ilvl="0" w:tplc="BC56B0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0"/>
  </w:num>
  <w:num w:numId="3">
    <w:abstractNumId w:val="14"/>
  </w:num>
  <w:num w:numId="4">
    <w:abstractNumId w:val="16"/>
  </w:num>
  <w:num w:numId="5">
    <w:abstractNumId w:val="9"/>
  </w:num>
  <w:num w:numId="6">
    <w:abstractNumId w:val="7"/>
  </w:num>
  <w:num w:numId="7">
    <w:abstractNumId w:val="5"/>
  </w:num>
  <w:num w:numId="8">
    <w:abstractNumId w:val="11"/>
  </w:num>
  <w:num w:numId="9">
    <w:abstractNumId w:val="1"/>
  </w:num>
  <w:num w:numId="10">
    <w:abstractNumId w:val="4"/>
  </w:num>
  <w:num w:numId="11">
    <w:abstractNumId w:val="6"/>
  </w:num>
  <w:num w:numId="12">
    <w:abstractNumId w:val="15"/>
  </w:num>
  <w:num w:numId="13">
    <w:abstractNumId w:val="12"/>
  </w:num>
  <w:num w:numId="14">
    <w:abstractNumId w:val="0"/>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9C"/>
    <w:rsid w:val="00013A93"/>
    <w:rsid w:val="000147BE"/>
    <w:rsid w:val="00025A47"/>
    <w:rsid w:val="00054FEA"/>
    <w:rsid w:val="00055ABF"/>
    <w:rsid w:val="0006263E"/>
    <w:rsid w:val="000735B5"/>
    <w:rsid w:val="00077F60"/>
    <w:rsid w:val="00082016"/>
    <w:rsid w:val="00085328"/>
    <w:rsid w:val="00095768"/>
    <w:rsid w:val="000A4339"/>
    <w:rsid w:val="000B72BC"/>
    <w:rsid w:val="000D2D87"/>
    <w:rsid w:val="000E249C"/>
    <w:rsid w:val="000E4E98"/>
    <w:rsid w:val="000F1655"/>
    <w:rsid w:val="00123837"/>
    <w:rsid w:val="00147022"/>
    <w:rsid w:val="001544EA"/>
    <w:rsid w:val="00155425"/>
    <w:rsid w:val="00194509"/>
    <w:rsid w:val="001A3964"/>
    <w:rsid w:val="001A4953"/>
    <w:rsid w:val="001A5AD4"/>
    <w:rsid w:val="001B68E6"/>
    <w:rsid w:val="001E53D5"/>
    <w:rsid w:val="001E5F16"/>
    <w:rsid w:val="00265496"/>
    <w:rsid w:val="00277BAD"/>
    <w:rsid w:val="00294B58"/>
    <w:rsid w:val="002B6D49"/>
    <w:rsid w:val="002C60EE"/>
    <w:rsid w:val="002D192C"/>
    <w:rsid w:val="002F7F7F"/>
    <w:rsid w:val="00314A85"/>
    <w:rsid w:val="003344C2"/>
    <w:rsid w:val="00344618"/>
    <w:rsid w:val="00353356"/>
    <w:rsid w:val="00354ECF"/>
    <w:rsid w:val="00355650"/>
    <w:rsid w:val="003760BC"/>
    <w:rsid w:val="003D5C9C"/>
    <w:rsid w:val="003D76E7"/>
    <w:rsid w:val="003F6F6E"/>
    <w:rsid w:val="00403740"/>
    <w:rsid w:val="00415528"/>
    <w:rsid w:val="00483A0F"/>
    <w:rsid w:val="00485C01"/>
    <w:rsid w:val="004B3D49"/>
    <w:rsid w:val="005011A7"/>
    <w:rsid w:val="00511AFE"/>
    <w:rsid w:val="005168A5"/>
    <w:rsid w:val="00535516"/>
    <w:rsid w:val="005413FD"/>
    <w:rsid w:val="00550B9B"/>
    <w:rsid w:val="00574F90"/>
    <w:rsid w:val="00583F46"/>
    <w:rsid w:val="00587086"/>
    <w:rsid w:val="005B2272"/>
    <w:rsid w:val="005C540B"/>
    <w:rsid w:val="005E24B9"/>
    <w:rsid w:val="005E328B"/>
    <w:rsid w:val="0061375C"/>
    <w:rsid w:val="00615A25"/>
    <w:rsid w:val="00620BB7"/>
    <w:rsid w:val="006929EA"/>
    <w:rsid w:val="00694E74"/>
    <w:rsid w:val="006A2649"/>
    <w:rsid w:val="006D28DB"/>
    <w:rsid w:val="006F313F"/>
    <w:rsid w:val="006F63AE"/>
    <w:rsid w:val="00701C4E"/>
    <w:rsid w:val="007105F3"/>
    <w:rsid w:val="00716A9A"/>
    <w:rsid w:val="0074144A"/>
    <w:rsid w:val="007673A7"/>
    <w:rsid w:val="007718AC"/>
    <w:rsid w:val="00775307"/>
    <w:rsid w:val="007A2620"/>
    <w:rsid w:val="007A6003"/>
    <w:rsid w:val="007B2D9C"/>
    <w:rsid w:val="007B562E"/>
    <w:rsid w:val="007C7004"/>
    <w:rsid w:val="007D58B1"/>
    <w:rsid w:val="007F33E1"/>
    <w:rsid w:val="00807391"/>
    <w:rsid w:val="00811375"/>
    <w:rsid w:val="00836A09"/>
    <w:rsid w:val="008377FF"/>
    <w:rsid w:val="00847E5D"/>
    <w:rsid w:val="00862612"/>
    <w:rsid w:val="00862AE6"/>
    <w:rsid w:val="0088200C"/>
    <w:rsid w:val="008C55D5"/>
    <w:rsid w:val="009202E7"/>
    <w:rsid w:val="00954277"/>
    <w:rsid w:val="00954C56"/>
    <w:rsid w:val="009909B0"/>
    <w:rsid w:val="009913B3"/>
    <w:rsid w:val="00993CB6"/>
    <w:rsid w:val="009E54EF"/>
    <w:rsid w:val="009E63C5"/>
    <w:rsid w:val="00A143A3"/>
    <w:rsid w:val="00A14B33"/>
    <w:rsid w:val="00A312AB"/>
    <w:rsid w:val="00A35967"/>
    <w:rsid w:val="00A75F8F"/>
    <w:rsid w:val="00A83755"/>
    <w:rsid w:val="00AA0917"/>
    <w:rsid w:val="00AA2466"/>
    <w:rsid w:val="00AA47FE"/>
    <w:rsid w:val="00AA6A50"/>
    <w:rsid w:val="00AC69DC"/>
    <w:rsid w:val="00AD4D13"/>
    <w:rsid w:val="00AD79E2"/>
    <w:rsid w:val="00AE03A1"/>
    <w:rsid w:val="00AE282C"/>
    <w:rsid w:val="00B04ED8"/>
    <w:rsid w:val="00B1025A"/>
    <w:rsid w:val="00B17DF7"/>
    <w:rsid w:val="00B17ECE"/>
    <w:rsid w:val="00B21187"/>
    <w:rsid w:val="00B21970"/>
    <w:rsid w:val="00B27E68"/>
    <w:rsid w:val="00B30558"/>
    <w:rsid w:val="00B656F3"/>
    <w:rsid w:val="00B71A15"/>
    <w:rsid w:val="00B94CA6"/>
    <w:rsid w:val="00BA3965"/>
    <w:rsid w:val="00BA74C8"/>
    <w:rsid w:val="00BA79B3"/>
    <w:rsid w:val="00BE0D2D"/>
    <w:rsid w:val="00BF6387"/>
    <w:rsid w:val="00C317F4"/>
    <w:rsid w:val="00C43762"/>
    <w:rsid w:val="00C50A1A"/>
    <w:rsid w:val="00C65342"/>
    <w:rsid w:val="00D17661"/>
    <w:rsid w:val="00D30E6C"/>
    <w:rsid w:val="00D5363A"/>
    <w:rsid w:val="00D947A4"/>
    <w:rsid w:val="00D9546F"/>
    <w:rsid w:val="00D96CBD"/>
    <w:rsid w:val="00E0070E"/>
    <w:rsid w:val="00E075E8"/>
    <w:rsid w:val="00E178DC"/>
    <w:rsid w:val="00E35419"/>
    <w:rsid w:val="00E51E69"/>
    <w:rsid w:val="00E6110B"/>
    <w:rsid w:val="00E672D2"/>
    <w:rsid w:val="00E74ECE"/>
    <w:rsid w:val="00EB0DC1"/>
    <w:rsid w:val="00EB3FB8"/>
    <w:rsid w:val="00EC7CF7"/>
    <w:rsid w:val="00ED0010"/>
    <w:rsid w:val="00ED1586"/>
    <w:rsid w:val="00ED7A8A"/>
    <w:rsid w:val="00EE3617"/>
    <w:rsid w:val="00EF70B1"/>
    <w:rsid w:val="00F077F8"/>
    <w:rsid w:val="00F22C75"/>
    <w:rsid w:val="00F4289E"/>
    <w:rsid w:val="00F4392F"/>
    <w:rsid w:val="00F74191"/>
    <w:rsid w:val="00F80FA2"/>
    <w:rsid w:val="00F832ED"/>
    <w:rsid w:val="00FA3070"/>
    <w:rsid w:val="00FB20D0"/>
    <w:rsid w:val="00FB2C56"/>
    <w:rsid w:val="00FC00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4144A"/>
    <w:pPr>
      <w:ind w:left="720"/>
      <w:contextualSpacing/>
    </w:pPr>
  </w:style>
  <w:style w:type="table" w:styleId="Grilledutableau">
    <w:name w:val="Table Grid"/>
    <w:basedOn w:val="TableauNormal"/>
    <w:uiPriority w:val="59"/>
    <w:rsid w:val="00741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locked/>
    <w:rsid w:val="00AA6A50"/>
  </w:style>
  <w:style w:type="paragraph" w:styleId="En-tte">
    <w:name w:val="header"/>
    <w:basedOn w:val="Normal"/>
    <w:link w:val="En-tteCar"/>
    <w:uiPriority w:val="99"/>
    <w:semiHidden/>
    <w:unhideWhenUsed/>
    <w:rsid w:val="000147B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147BE"/>
  </w:style>
  <w:style w:type="paragraph" w:styleId="Pieddepage">
    <w:name w:val="footer"/>
    <w:basedOn w:val="Normal"/>
    <w:link w:val="PieddepageCar"/>
    <w:uiPriority w:val="99"/>
    <w:unhideWhenUsed/>
    <w:rsid w:val="000147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4144A"/>
    <w:pPr>
      <w:ind w:left="720"/>
      <w:contextualSpacing/>
    </w:pPr>
  </w:style>
  <w:style w:type="table" w:styleId="Grilledutableau">
    <w:name w:val="Table Grid"/>
    <w:basedOn w:val="TableauNormal"/>
    <w:uiPriority w:val="59"/>
    <w:rsid w:val="00741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locked/>
    <w:rsid w:val="00AA6A50"/>
  </w:style>
  <w:style w:type="paragraph" w:styleId="En-tte">
    <w:name w:val="header"/>
    <w:basedOn w:val="Normal"/>
    <w:link w:val="En-tteCar"/>
    <w:uiPriority w:val="99"/>
    <w:semiHidden/>
    <w:unhideWhenUsed/>
    <w:rsid w:val="000147B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147BE"/>
  </w:style>
  <w:style w:type="paragraph" w:styleId="Pieddepage">
    <w:name w:val="footer"/>
    <w:basedOn w:val="Normal"/>
    <w:link w:val="PieddepageCar"/>
    <w:uiPriority w:val="99"/>
    <w:unhideWhenUsed/>
    <w:rsid w:val="000147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315DD-CF17-4E2E-ACB6-4EA54446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4563</Words>
  <Characters>25100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CYRIAQUE</cp:lastModifiedBy>
  <cp:revision>2</cp:revision>
  <cp:lastPrinted>2013-03-18T19:23:00Z</cp:lastPrinted>
  <dcterms:created xsi:type="dcterms:W3CDTF">2013-03-18T20:36:00Z</dcterms:created>
  <dcterms:modified xsi:type="dcterms:W3CDTF">2013-03-18T20:36:00Z</dcterms:modified>
</cp:coreProperties>
</file>