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header2.xml" ContentType="application/vnd.openxmlformats-officedocument.wordprocessingml.header+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C2" w:rsidRPr="000272DE" w:rsidRDefault="00CC6EC2" w:rsidP="00CC6EC2">
      <w:pPr>
        <w:jc w:val="center"/>
        <w:rPr>
          <w:rFonts w:ascii="Rockwell" w:hAnsi="Rockwell"/>
          <w:b/>
          <w:sz w:val="24"/>
          <w:szCs w:val="24"/>
          <w:u w:val="single"/>
        </w:rPr>
      </w:pPr>
      <w:r w:rsidRPr="000272DE">
        <w:rPr>
          <w:rFonts w:ascii="Rockwell" w:hAnsi="Rockwell"/>
          <w:b/>
          <w:sz w:val="24"/>
          <w:szCs w:val="24"/>
          <w:u w:val="single"/>
        </w:rPr>
        <w:t>ECONOMIE ET FINANCES</w:t>
      </w:r>
    </w:p>
    <w:p w:rsidR="00CC6EC2" w:rsidRDefault="00CC6EC2" w:rsidP="00CC6EC2">
      <w:pPr>
        <w:ind w:left="1410" w:hanging="1410"/>
        <w:rPr>
          <w:rFonts w:ascii="Rockwell" w:hAnsi="Rockwell"/>
          <w:b/>
          <w:i/>
        </w:rPr>
      </w:pPr>
      <w:r w:rsidRPr="00E921F2">
        <w:rPr>
          <w:rFonts w:ascii="Rockwell" w:hAnsi="Rockwell"/>
          <w:b/>
          <w:i/>
          <w:sz w:val="24"/>
          <w:szCs w:val="24"/>
          <w:u w:val="single"/>
        </w:rPr>
        <w:t>Tableau 1</w:t>
      </w:r>
      <w:r>
        <w:rPr>
          <w:rFonts w:ascii="Rockwell" w:hAnsi="Rockwell"/>
          <w:b/>
          <w:i/>
        </w:rPr>
        <w:t xml:space="preserve"> :</w:t>
      </w:r>
      <w:r>
        <w:rPr>
          <w:rFonts w:ascii="Rockwell" w:hAnsi="Rockwell"/>
          <w:b/>
          <w:i/>
        </w:rPr>
        <w:tab/>
      </w:r>
      <w:r w:rsidRPr="00E921F2">
        <w:rPr>
          <w:rFonts w:ascii="Rockwell" w:hAnsi="Rockwell"/>
          <w:b/>
          <w:i/>
          <w:sz w:val="24"/>
          <w:szCs w:val="24"/>
        </w:rPr>
        <w:t xml:space="preserve">Encours provisoire de la dette publique (intérieure et extérieure) en  2009 et 2010 (en </w:t>
      </w:r>
      <w:r>
        <w:rPr>
          <w:rFonts w:ascii="Rockwell" w:hAnsi="Rockwell"/>
          <w:b/>
          <w:i/>
          <w:sz w:val="24"/>
          <w:szCs w:val="24"/>
        </w:rPr>
        <w:t>milliard</w:t>
      </w:r>
      <w:r w:rsidRPr="00E921F2">
        <w:rPr>
          <w:rFonts w:ascii="Rockwell" w:hAnsi="Rockwell"/>
          <w:b/>
          <w:i/>
          <w:sz w:val="24"/>
          <w:szCs w:val="24"/>
        </w:rPr>
        <w:t>s de FCFA)</w:t>
      </w:r>
      <w:r>
        <w:rPr>
          <w:rFonts w:ascii="Rockwell" w:hAnsi="Rockwell"/>
          <w:b/>
          <w:i/>
          <w:sz w:val="24"/>
          <w:szCs w:val="24"/>
        </w:rPr>
        <w:t>.</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0"/>
        <w:gridCol w:w="1551"/>
        <w:gridCol w:w="1701"/>
      </w:tblGrid>
      <w:tr w:rsidR="00CC6EC2" w:rsidRPr="007A76B7" w:rsidTr="00CC6EC2">
        <w:tc>
          <w:tcPr>
            <w:tcW w:w="5220" w:type="dxa"/>
            <w:shd w:val="clear" w:color="auto" w:fill="D9D9D9"/>
            <w:vAlign w:val="center"/>
          </w:tcPr>
          <w:p w:rsidR="00CC6EC2" w:rsidRPr="007A76B7" w:rsidRDefault="00CC6EC2" w:rsidP="00CC6EC2">
            <w:pPr>
              <w:spacing w:after="0" w:line="240" w:lineRule="auto"/>
              <w:rPr>
                <w:sz w:val="24"/>
                <w:szCs w:val="24"/>
              </w:rPr>
            </w:pPr>
            <w:r w:rsidRPr="007A76B7">
              <w:rPr>
                <w:sz w:val="24"/>
                <w:szCs w:val="24"/>
              </w:rPr>
              <w:t>Composantes</w:t>
            </w:r>
          </w:p>
        </w:tc>
        <w:tc>
          <w:tcPr>
            <w:tcW w:w="1551" w:type="dxa"/>
            <w:shd w:val="clear" w:color="auto" w:fill="D9D9D9"/>
            <w:vAlign w:val="center"/>
          </w:tcPr>
          <w:p w:rsidR="00CC6EC2" w:rsidRPr="007A76B7" w:rsidRDefault="00CC6EC2" w:rsidP="00CC6EC2">
            <w:pPr>
              <w:spacing w:after="0" w:line="240" w:lineRule="auto"/>
              <w:jc w:val="right"/>
              <w:rPr>
                <w:rFonts w:cs="Arial"/>
                <w:b/>
                <w:bCs/>
                <w:sz w:val="24"/>
                <w:szCs w:val="24"/>
              </w:rPr>
            </w:pPr>
            <w:r w:rsidRPr="007A76B7">
              <w:rPr>
                <w:rFonts w:cs="Arial"/>
                <w:b/>
                <w:bCs/>
                <w:sz w:val="24"/>
                <w:szCs w:val="24"/>
              </w:rPr>
              <w:t>2009</w:t>
            </w:r>
          </w:p>
        </w:tc>
        <w:tc>
          <w:tcPr>
            <w:tcW w:w="1701" w:type="dxa"/>
            <w:shd w:val="clear" w:color="auto" w:fill="D9D9D9"/>
            <w:vAlign w:val="center"/>
          </w:tcPr>
          <w:p w:rsidR="00CC6EC2" w:rsidRPr="007A76B7" w:rsidRDefault="00CC6EC2" w:rsidP="00CC6EC2">
            <w:pPr>
              <w:spacing w:after="0" w:line="240" w:lineRule="auto"/>
              <w:jc w:val="right"/>
              <w:rPr>
                <w:rFonts w:cs="Arial"/>
                <w:b/>
                <w:bCs/>
                <w:sz w:val="24"/>
                <w:szCs w:val="24"/>
              </w:rPr>
            </w:pPr>
            <w:r w:rsidRPr="007A76B7">
              <w:rPr>
                <w:rFonts w:cs="Arial"/>
                <w:b/>
                <w:bCs/>
                <w:sz w:val="24"/>
                <w:szCs w:val="24"/>
              </w:rPr>
              <w:t>2010</w:t>
            </w:r>
            <w:r>
              <w:rPr>
                <w:rFonts w:cs="Arial"/>
                <w:b/>
                <w:bCs/>
                <w:sz w:val="24"/>
                <w:szCs w:val="24"/>
              </w:rPr>
              <w:t>*</w:t>
            </w:r>
          </w:p>
        </w:tc>
      </w:tr>
      <w:tr w:rsidR="00CC6EC2" w:rsidRPr="000272DE" w:rsidTr="00CC6EC2">
        <w:tc>
          <w:tcPr>
            <w:tcW w:w="5220" w:type="dxa"/>
            <w:vAlign w:val="center"/>
          </w:tcPr>
          <w:p w:rsidR="00CC6EC2" w:rsidRPr="000272DE" w:rsidRDefault="00CC6EC2" w:rsidP="00CC6EC2">
            <w:pPr>
              <w:spacing w:after="0" w:line="240" w:lineRule="auto"/>
              <w:rPr>
                <w:b/>
                <w:sz w:val="24"/>
                <w:szCs w:val="24"/>
              </w:rPr>
            </w:pPr>
            <w:r w:rsidRPr="000272DE">
              <w:rPr>
                <w:b/>
                <w:sz w:val="24"/>
                <w:szCs w:val="24"/>
              </w:rPr>
              <w:t>Dette extérieure directe de l'Etat</w:t>
            </w:r>
          </w:p>
        </w:tc>
        <w:tc>
          <w:tcPr>
            <w:tcW w:w="1551" w:type="dxa"/>
            <w:vAlign w:val="center"/>
          </w:tcPr>
          <w:p w:rsidR="00CC6EC2" w:rsidRPr="000272DE" w:rsidRDefault="00CC6EC2" w:rsidP="00CC6EC2">
            <w:pPr>
              <w:spacing w:after="0" w:line="240" w:lineRule="auto"/>
              <w:jc w:val="right"/>
              <w:rPr>
                <w:rFonts w:cs="Arial"/>
                <w:b/>
                <w:bCs/>
                <w:sz w:val="24"/>
                <w:szCs w:val="24"/>
              </w:rPr>
            </w:pPr>
            <w:r>
              <w:rPr>
                <w:rFonts w:cs="Arial"/>
                <w:b/>
                <w:bCs/>
                <w:sz w:val="24"/>
                <w:szCs w:val="24"/>
              </w:rPr>
              <w:t>918</w:t>
            </w:r>
            <w:r w:rsidRPr="000272DE">
              <w:rPr>
                <w:rFonts w:cs="Arial"/>
                <w:b/>
                <w:bCs/>
                <w:sz w:val="24"/>
                <w:szCs w:val="24"/>
              </w:rPr>
              <w:t>,</w:t>
            </w:r>
            <w:r>
              <w:rPr>
                <w:rFonts w:cs="Arial"/>
                <w:b/>
                <w:bCs/>
                <w:sz w:val="24"/>
                <w:szCs w:val="24"/>
              </w:rPr>
              <w:t>7</w:t>
            </w:r>
          </w:p>
        </w:tc>
        <w:tc>
          <w:tcPr>
            <w:tcW w:w="1701" w:type="dxa"/>
            <w:vAlign w:val="center"/>
          </w:tcPr>
          <w:p w:rsidR="00CC6EC2" w:rsidRPr="000272DE" w:rsidRDefault="00CC6EC2" w:rsidP="00CC6EC2">
            <w:pPr>
              <w:spacing w:after="0" w:line="240" w:lineRule="auto"/>
              <w:jc w:val="right"/>
              <w:rPr>
                <w:rFonts w:cs="Arial"/>
                <w:b/>
                <w:bCs/>
                <w:sz w:val="24"/>
                <w:szCs w:val="24"/>
              </w:rPr>
            </w:pPr>
            <w:r w:rsidRPr="000272DE">
              <w:rPr>
                <w:rFonts w:cs="Arial"/>
                <w:b/>
                <w:bCs/>
                <w:sz w:val="24"/>
                <w:szCs w:val="24"/>
              </w:rPr>
              <w:t xml:space="preserve">1 </w:t>
            </w:r>
            <w:r>
              <w:rPr>
                <w:rFonts w:cs="Arial"/>
                <w:b/>
                <w:bCs/>
                <w:sz w:val="24"/>
                <w:szCs w:val="24"/>
              </w:rPr>
              <w:t>103</w:t>
            </w:r>
            <w:r w:rsidRPr="000272DE">
              <w:rPr>
                <w:rFonts w:cs="Arial"/>
                <w:b/>
                <w:bCs/>
                <w:sz w:val="24"/>
                <w:szCs w:val="24"/>
              </w:rPr>
              <w:t>,</w:t>
            </w:r>
            <w:r>
              <w:rPr>
                <w:rFonts w:cs="Arial"/>
                <w:b/>
                <w:bCs/>
                <w:sz w:val="24"/>
                <w:szCs w:val="24"/>
              </w:rPr>
              <w:t>8</w:t>
            </w:r>
          </w:p>
        </w:tc>
      </w:tr>
      <w:tr w:rsidR="00CC6EC2" w:rsidRPr="007A76B7" w:rsidTr="00CC6EC2">
        <w:tc>
          <w:tcPr>
            <w:tcW w:w="5220" w:type="dxa"/>
            <w:vAlign w:val="center"/>
          </w:tcPr>
          <w:p w:rsidR="00CC6EC2" w:rsidRPr="007A76B7" w:rsidRDefault="00CC6EC2" w:rsidP="00CC6EC2">
            <w:pPr>
              <w:spacing w:after="0" w:line="240" w:lineRule="auto"/>
              <w:rPr>
                <w:sz w:val="24"/>
                <w:szCs w:val="24"/>
              </w:rPr>
            </w:pPr>
            <w:r w:rsidRPr="007A76B7">
              <w:rPr>
                <w:sz w:val="24"/>
                <w:szCs w:val="24"/>
              </w:rPr>
              <w:t>Dette multilatérale</w:t>
            </w:r>
          </w:p>
        </w:tc>
        <w:tc>
          <w:tcPr>
            <w:tcW w:w="1551" w:type="dxa"/>
            <w:vAlign w:val="center"/>
          </w:tcPr>
          <w:p w:rsidR="00CC6EC2" w:rsidRPr="007A76B7" w:rsidRDefault="00CC6EC2" w:rsidP="00CC6EC2">
            <w:pPr>
              <w:spacing w:after="0" w:line="240" w:lineRule="auto"/>
              <w:jc w:val="right"/>
              <w:rPr>
                <w:rFonts w:cs="Arial"/>
                <w:sz w:val="24"/>
                <w:szCs w:val="24"/>
              </w:rPr>
            </w:pPr>
            <w:r w:rsidRPr="007A76B7">
              <w:rPr>
                <w:rFonts w:cs="Arial"/>
                <w:sz w:val="24"/>
                <w:szCs w:val="24"/>
              </w:rPr>
              <w:t>72</w:t>
            </w:r>
            <w:r>
              <w:rPr>
                <w:rFonts w:cs="Arial"/>
                <w:sz w:val="24"/>
                <w:szCs w:val="24"/>
              </w:rPr>
              <w:t>9,</w:t>
            </w:r>
            <w:r w:rsidRPr="007A76B7">
              <w:rPr>
                <w:rFonts w:cs="Arial"/>
                <w:sz w:val="24"/>
                <w:szCs w:val="24"/>
              </w:rPr>
              <w:t>9</w:t>
            </w:r>
          </w:p>
        </w:tc>
        <w:tc>
          <w:tcPr>
            <w:tcW w:w="1701" w:type="dxa"/>
            <w:vAlign w:val="center"/>
          </w:tcPr>
          <w:p w:rsidR="00CC6EC2" w:rsidRPr="007A76B7" w:rsidRDefault="00CC6EC2" w:rsidP="00CC6EC2">
            <w:pPr>
              <w:spacing w:after="0" w:line="240" w:lineRule="auto"/>
              <w:jc w:val="right"/>
              <w:rPr>
                <w:rFonts w:cs="Arial"/>
                <w:sz w:val="24"/>
                <w:szCs w:val="24"/>
              </w:rPr>
            </w:pPr>
            <w:r>
              <w:rPr>
                <w:rFonts w:cs="Arial"/>
                <w:sz w:val="24"/>
                <w:szCs w:val="24"/>
              </w:rPr>
              <w:t>905</w:t>
            </w:r>
            <w:r w:rsidRPr="007A76B7">
              <w:rPr>
                <w:rFonts w:cs="Arial"/>
                <w:sz w:val="24"/>
                <w:szCs w:val="24"/>
              </w:rPr>
              <w:t>,</w:t>
            </w:r>
            <w:r>
              <w:rPr>
                <w:rFonts w:cs="Arial"/>
                <w:sz w:val="24"/>
                <w:szCs w:val="24"/>
              </w:rPr>
              <w:t>6</w:t>
            </w:r>
          </w:p>
        </w:tc>
      </w:tr>
      <w:tr w:rsidR="00CC6EC2" w:rsidRPr="007A76B7" w:rsidTr="00CC6EC2">
        <w:tc>
          <w:tcPr>
            <w:tcW w:w="5220" w:type="dxa"/>
            <w:vAlign w:val="center"/>
          </w:tcPr>
          <w:p w:rsidR="00CC6EC2" w:rsidRPr="007A76B7" w:rsidRDefault="00CC6EC2" w:rsidP="00CC6EC2">
            <w:pPr>
              <w:spacing w:after="0" w:line="240" w:lineRule="auto"/>
              <w:rPr>
                <w:sz w:val="24"/>
                <w:szCs w:val="24"/>
              </w:rPr>
            </w:pPr>
            <w:r w:rsidRPr="007A76B7">
              <w:rPr>
                <w:sz w:val="24"/>
                <w:szCs w:val="24"/>
              </w:rPr>
              <w:t>Dette bilatérale</w:t>
            </w:r>
          </w:p>
        </w:tc>
        <w:tc>
          <w:tcPr>
            <w:tcW w:w="1551" w:type="dxa"/>
            <w:vAlign w:val="center"/>
          </w:tcPr>
          <w:p w:rsidR="00CC6EC2" w:rsidRPr="007A76B7" w:rsidRDefault="00CC6EC2" w:rsidP="00CC6EC2">
            <w:pPr>
              <w:spacing w:after="0" w:line="240" w:lineRule="auto"/>
              <w:jc w:val="right"/>
              <w:rPr>
                <w:rFonts w:cs="Arial"/>
                <w:sz w:val="24"/>
                <w:szCs w:val="24"/>
              </w:rPr>
            </w:pPr>
            <w:r w:rsidRPr="007A76B7">
              <w:rPr>
                <w:rFonts w:cs="Arial"/>
                <w:sz w:val="24"/>
                <w:szCs w:val="24"/>
              </w:rPr>
              <w:t>1</w:t>
            </w:r>
            <w:r>
              <w:rPr>
                <w:rFonts w:cs="Arial"/>
                <w:sz w:val="24"/>
                <w:szCs w:val="24"/>
              </w:rPr>
              <w:t>88</w:t>
            </w:r>
            <w:r w:rsidRPr="007A76B7">
              <w:rPr>
                <w:rFonts w:cs="Arial"/>
                <w:sz w:val="24"/>
                <w:szCs w:val="24"/>
              </w:rPr>
              <w:t>,</w:t>
            </w:r>
            <w:r>
              <w:rPr>
                <w:rFonts w:cs="Arial"/>
                <w:sz w:val="24"/>
                <w:szCs w:val="24"/>
              </w:rPr>
              <w:t>9</w:t>
            </w:r>
          </w:p>
        </w:tc>
        <w:tc>
          <w:tcPr>
            <w:tcW w:w="1701" w:type="dxa"/>
            <w:vAlign w:val="center"/>
          </w:tcPr>
          <w:p w:rsidR="00CC6EC2" w:rsidRPr="007A76B7" w:rsidRDefault="00CC6EC2" w:rsidP="00CC6EC2">
            <w:pPr>
              <w:spacing w:after="0" w:line="240" w:lineRule="auto"/>
              <w:jc w:val="right"/>
              <w:rPr>
                <w:rFonts w:cs="Arial"/>
                <w:sz w:val="24"/>
                <w:szCs w:val="24"/>
              </w:rPr>
            </w:pPr>
            <w:r w:rsidRPr="007A76B7">
              <w:rPr>
                <w:rFonts w:cs="Arial"/>
                <w:sz w:val="24"/>
                <w:szCs w:val="24"/>
              </w:rPr>
              <w:t>1</w:t>
            </w:r>
            <w:r>
              <w:rPr>
                <w:rFonts w:cs="Arial"/>
                <w:sz w:val="24"/>
                <w:szCs w:val="24"/>
              </w:rPr>
              <w:t>98</w:t>
            </w:r>
            <w:r w:rsidRPr="007A76B7">
              <w:rPr>
                <w:rFonts w:cs="Arial"/>
                <w:sz w:val="24"/>
                <w:szCs w:val="24"/>
              </w:rPr>
              <w:t>,</w:t>
            </w:r>
            <w:r>
              <w:rPr>
                <w:rFonts w:cs="Arial"/>
                <w:sz w:val="24"/>
                <w:szCs w:val="24"/>
              </w:rPr>
              <w:t>2</w:t>
            </w:r>
          </w:p>
        </w:tc>
      </w:tr>
      <w:tr w:rsidR="00CC6EC2" w:rsidRPr="000272DE" w:rsidTr="00CC6EC2">
        <w:tc>
          <w:tcPr>
            <w:tcW w:w="5220" w:type="dxa"/>
            <w:vAlign w:val="center"/>
          </w:tcPr>
          <w:p w:rsidR="00CC6EC2" w:rsidRPr="000272DE" w:rsidRDefault="00CC6EC2" w:rsidP="00CC6EC2">
            <w:pPr>
              <w:spacing w:after="0" w:line="240" w:lineRule="auto"/>
              <w:rPr>
                <w:b/>
                <w:sz w:val="24"/>
                <w:szCs w:val="24"/>
              </w:rPr>
            </w:pPr>
            <w:r w:rsidRPr="000272DE">
              <w:rPr>
                <w:b/>
                <w:sz w:val="24"/>
                <w:szCs w:val="24"/>
              </w:rPr>
              <w:t>Dette intérieure</w:t>
            </w:r>
          </w:p>
        </w:tc>
        <w:tc>
          <w:tcPr>
            <w:tcW w:w="1551" w:type="dxa"/>
            <w:vAlign w:val="center"/>
          </w:tcPr>
          <w:p w:rsidR="00CC6EC2" w:rsidRPr="000272DE" w:rsidRDefault="00CC6EC2" w:rsidP="00CC6EC2">
            <w:pPr>
              <w:spacing w:after="0" w:line="240" w:lineRule="auto"/>
              <w:jc w:val="right"/>
              <w:rPr>
                <w:rFonts w:cs="Arial"/>
                <w:b/>
                <w:bCs/>
                <w:sz w:val="24"/>
                <w:szCs w:val="24"/>
              </w:rPr>
            </w:pPr>
            <w:r w:rsidRPr="000272DE">
              <w:rPr>
                <w:rFonts w:cs="Arial"/>
                <w:b/>
                <w:bCs/>
                <w:sz w:val="24"/>
                <w:szCs w:val="24"/>
              </w:rPr>
              <w:t>1</w:t>
            </w:r>
            <w:r>
              <w:rPr>
                <w:rFonts w:cs="Arial"/>
                <w:b/>
                <w:bCs/>
                <w:sz w:val="24"/>
                <w:szCs w:val="24"/>
              </w:rPr>
              <w:t>68</w:t>
            </w:r>
            <w:r w:rsidRPr="000272DE">
              <w:rPr>
                <w:rFonts w:cs="Arial"/>
                <w:b/>
                <w:bCs/>
                <w:sz w:val="24"/>
                <w:szCs w:val="24"/>
              </w:rPr>
              <w:t>,</w:t>
            </w:r>
            <w:r>
              <w:rPr>
                <w:rFonts w:cs="Arial"/>
                <w:b/>
                <w:bCs/>
                <w:sz w:val="24"/>
                <w:szCs w:val="24"/>
              </w:rPr>
              <w:t>8</w:t>
            </w:r>
          </w:p>
        </w:tc>
        <w:tc>
          <w:tcPr>
            <w:tcW w:w="1701" w:type="dxa"/>
            <w:vAlign w:val="center"/>
          </w:tcPr>
          <w:p w:rsidR="00CC6EC2" w:rsidRPr="000272DE" w:rsidRDefault="00CC6EC2" w:rsidP="00CC6EC2">
            <w:pPr>
              <w:spacing w:after="0" w:line="240" w:lineRule="auto"/>
              <w:jc w:val="right"/>
              <w:rPr>
                <w:rFonts w:cs="Arial"/>
                <w:b/>
                <w:bCs/>
                <w:sz w:val="24"/>
                <w:szCs w:val="24"/>
              </w:rPr>
            </w:pPr>
            <w:r>
              <w:rPr>
                <w:rFonts w:cs="Arial"/>
                <w:b/>
                <w:bCs/>
                <w:sz w:val="24"/>
                <w:szCs w:val="24"/>
              </w:rPr>
              <w:t>198,1</w:t>
            </w:r>
          </w:p>
        </w:tc>
      </w:tr>
      <w:tr w:rsidR="00CC6EC2" w:rsidRPr="007A76B7" w:rsidTr="00CC6EC2">
        <w:tc>
          <w:tcPr>
            <w:tcW w:w="5220" w:type="dxa"/>
            <w:vAlign w:val="center"/>
          </w:tcPr>
          <w:p w:rsidR="00CC6EC2" w:rsidRPr="007A76B7" w:rsidRDefault="00CC6EC2" w:rsidP="00CC6EC2">
            <w:pPr>
              <w:spacing w:after="0" w:line="240" w:lineRule="auto"/>
              <w:rPr>
                <w:sz w:val="24"/>
                <w:szCs w:val="24"/>
              </w:rPr>
            </w:pPr>
            <w:r>
              <w:rPr>
                <w:sz w:val="24"/>
                <w:szCs w:val="24"/>
              </w:rPr>
              <w:t xml:space="preserve">Bon du Trésor </w:t>
            </w:r>
          </w:p>
        </w:tc>
        <w:tc>
          <w:tcPr>
            <w:tcW w:w="1551" w:type="dxa"/>
            <w:vAlign w:val="center"/>
          </w:tcPr>
          <w:p w:rsidR="00CC6EC2" w:rsidRPr="006F4DD5" w:rsidRDefault="00CC6EC2" w:rsidP="00CC6EC2">
            <w:pPr>
              <w:spacing w:after="0" w:line="240" w:lineRule="auto"/>
              <w:jc w:val="right"/>
              <w:rPr>
                <w:rFonts w:cs="Arial"/>
                <w:b/>
                <w:bCs/>
                <w:sz w:val="24"/>
                <w:szCs w:val="24"/>
              </w:rPr>
            </w:pPr>
            <w:r w:rsidRPr="006F4DD5">
              <w:rPr>
                <w:rFonts w:cs="Arial"/>
                <w:b/>
                <w:bCs/>
                <w:sz w:val="24"/>
                <w:szCs w:val="24"/>
              </w:rPr>
              <w:t>0,0</w:t>
            </w:r>
          </w:p>
        </w:tc>
        <w:tc>
          <w:tcPr>
            <w:tcW w:w="1701" w:type="dxa"/>
            <w:vAlign w:val="center"/>
          </w:tcPr>
          <w:p w:rsidR="00CC6EC2" w:rsidRPr="006F4DD5" w:rsidRDefault="00CC6EC2" w:rsidP="00CC6EC2">
            <w:pPr>
              <w:spacing w:after="0" w:line="240" w:lineRule="auto"/>
              <w:jc w:val="right"/>
              <w:rPr>
                <w:rFonts w:cs="Arial"/>
                <w:b/>
                <w:bCs/>
                <w:sz w:val="24"/>
                <w:szCs w:val="24"/>
              </w:rPr>
            </w:pPr>
            <w:r w:rsidRPr="006F4DD5">
              <w:rPr>
                <w:rFonts w:cs="Arial"/>
                <w:b/>
                <w:bCs/>
                <w:sz w:val="24"/>
                <w:szCs w:val="24"/>
              </w:rPr>
              <w:t>15,0</w:t>
            </w:r>
          </w:p>
        </w:tc>
      </w:tr>
      <w:tr w:rsidR="00CC6EC2" w:rsidRPr="007A76B7" w:rsidTr="00CC6EC2">
        <w:tc>
          <w:tcPr>
            <w:tcW w:w="5220" w:type="dxa"/>
            <w:vAlign w:val="center"/>
          </w:tcPr>
          <w:p w:rsidR="00CC6EC2" w:rsidRPr="007A76B7" w:rsidRDefault="00CC6EC2" w:rsidP="00CC6EC2">
            <w:pPr>
              <w:spacing w:after="0" w:line="240" w:lineRule="auto"/>
              <w:rPr>
                <w:sz w:val="24"/>
                <w:szCs w:val="24"/>
              </w:rPr>
            </w:pPr>
            <w:r>
              <w:rPr>
                <w:sz w:val="24"/>
                <w:szCs w:val="24"/>
              </w:rPr>
              <w:t>Obligations du Trésor</w:t>
            </w:r>
          </w:p>
        </w:tc>
        <w:tc>
          <w:tcPr>
            <w:tcW w:w="1551" w:type="dxa"/>
            <w:vAlign w:val="center"/>
          </w:tcPr>
          <w:p w:rsidR="00CC6EC2" w:rsidRPr="006F4DD5" w:rsidRDefault="00CC6EC2" w:rsidP="00CC6EC2">
            <w:pPr>
              <w:spacing w:after="0" w:line="240" w:lineRule="auto"/>
              <w:jc w:val="right"/>
              <w:rPr>
                <w:rFonts w:cs="Arial"/>
                <w:b/>
                <w:bCs/>
                <w:sz w:val="24"/>
                <w:szCs w:val="24"/>
              </w:rPr>
            </w:pPr>
            <w:r w:rsidRPr="006F4DD5">
              <w:rPr>
                <w:rFonts w:cs="Arial"/>
                <w:b/>
                <w:bCs/>
                <w:sz w:val="24"/>
                <w:szCs w:val="24"/>
              </w:rPr>
              <w:t>122,0</w:t>
            </w:r>
          </w:p>
        </w:tc>
        <w:tc>
          <w:tcPr>
            <w:tcW w:w="1701" w:type="dxa"/>
            <w:vAlign w:val="center"/>
          </w:tcPr>
          <w:p w:rsidR="00CC6EC2" w:rsidRPr="006F4DD5" w:rsidRDefault="00CC6EC2" w:rsidP="00CC6EC2">
            <w:pPr>
              <w:spacing w:after="0" w:line="240" w:lineRule="auto"/>
              <w:jc w:val="right"/>
              <w:rPr>
                <w:rFonts w:cs="Arial"/>
                <w:b/>
                <w:bCs/>
                <w:sz w:val="24"/>
                <w:szCs w:val="24"/>
              </w:rPr>
            </w:pPr>
            <w:r w:rsidRPr="006F4DD5">
              <w:rPr>
                <w:rFonts w:cs="Arial"/>
                <w:b/>
                <w:bCs/>
                <w:sz w:val="24"/>
                <w:szCs w:val="24"/>
              </w:rPr>
              <w:t>157,1</w:t>
            </w:r>
          </w:p>
        </w:tc>
      </w:tr>
      <w:tr w:rsidR="00CC6EC2" w:rsidRPr="007A76B7" w:rsidTr="00CC6EC2">
        <w:tc>
          <w:tcPr>
            <w:tcW w:w="5220" w:type="dxa"/>
            <w:vAlign w:val="center"/>
          </w:tcPr>
          <w:p w:rsidR="00CC6EC2" w:rsidRPr="007A76B7" w:rsidRDefault="00CC6EC2" w:rsidP="00CC6EC2">
            <w:pPr>
              <w:spacing w:after="0" w:line="240" w:lineRule="auto"/>
              <w:rPr>
                <w:sz w:val="24"/>
                <w:szCs w:val="24"/>
              </w:rPr>
            </w:pPr>
            <w:r>
              <w:rPr>
                <w:sz w:val="24"/>
                <w:szCs w:val="24"/>
              </w:rPr>
              <w:t>Autres dettes intérieures</w:t>
            </w:r>
          </w:p>
        </w:tc>
        <w:tc>
          <w:tcPr>
            <w:tcW w:w="1551" w:type="dxa"/>
            <w:vAlign w:val="center"/>
          </w:tcPr>
          <w:p w:rsidR="00CC6EC2" w:rsidRPr="006F4DD5" w:rsidRDefault="00CC6EC2" w:rsidP="00CC6EC2">
            <w:pPr>
              <w:spacing w:after="0" w:line="240" w:lineRule="auto"/>
              <w:jc w:val="right"/>
              <w:rPr>
                <w:rFonts w:cs="Arial"/>
                <w:b/>
                <w:bCs/>
                <w:sz w:val="24"/>
                <w:szCs w:val="24"/>
              </w:rPr>
            </w:pPr>
            <w:r w:rsidRPr="006F4DD5">
              <w:rPr>
                <w:rFonts w:cs="Arial"/>
                <w:b/>
                <w:bCs/>
                <w:sz w:val="24"/>
                <w:szCs w:val="24"/>
              </w:rPr>
              <w:t>46,7</w:t>
            </w:r>
          </w:p>
        </w:tc>
        <w:tc>
          <w:tcPr>
            <w:tcW w:w="1701" w:type="dxa"/>
            <w:vAlign w:val="center"/>
          </w:tcPr>
          <w:p w:rsidR="00CC6EC2" w:rsidRPr="006F4DD5" w:rsidRDefault="00CC6EC2" w:rsidP="00CC6EC2">
            <w:pPr>
              <w:spacing w:after="0" w:line="240" w:lineRule="auto"/>
              <w:jc w:val="right"/>
              <w:rPr>
                <w:rFonts w:cs="Arial"/>
                <w:b/>
                <w:bCs/>
                <w:sz w:val="24"/>
                <w:szCs w:val="24"/>
              </w:rPr>
            </w:pPr>
            <w:r w:rsidRPr="006F4DD5">
              <w:rPr>
                <w:rFonts w:cs="Arial"/>
                <w:b/>
                <w:bCs/>
                <w:sz w:val="24"/>
                <w:szCs w:val="24"/>
              </w:rPr>
              <w:t>26,1</w:t>
            </w:r>
          </w:p>
        </w:tc>
      </w:tr>
      <w:tr w:rsidR="00CC6EC2" w:rsidRPr="007A76B7" w:rsidTr="00CC6EC2">
        <w:tc>
          <w:tcPr>
            <w:tcW w:w="5220" w:type="dxa"/>
            <w:vAlign w:val="center"/>
          </w:tcPr>
          <w:p w:rsidR="00CC6EC2" w:rsidRPr="007A76B7" w:rsidRDefault="00CC6EC2" w:rsidP="00CC6EC2">
            <w:pPr>
              <w:spacing w:after="0" w:line="240" w:lineRule="auto"/>
              <w:rPr>
                <w:sz w:val="24"/>
                <w:szCs w:val="24"/>
              </w:rPr>
            </w:pPr>
            <w:r>
              <w:rPr>
                <w:sz w:val="24"/>
                <w:szCs w:val="24"/>
              </w:rPr>
              <w:t xml:space="preserve">   </w:t>
            </w:r>
            <w:r w:rsidRPr="007A76B7">
              <w:rPr>
                <w:sz w:val="24"/>
                <w:szCs w:val="24"/>
              </w:rPr>
              <w:t>Institutions Financières</w:t>
            </w:r>
          </w:p>
        </w:tc>
        <w:tc>
          <w:tcPr>
            <w:tcW w:w="1551" w:type="dxa"/>
            <w:vAlign w:val="center"/>
          </w:tcPr>
          <w:p w:rsidR="00CC6EC2" w:rsidRPr="007A76B7" w:rsidRDefault="00CC6EC2" w:rsidP="00CC6EC2">
            <w:pPr>
              <w:spacing w:after="0" w:line="240" w:lineRule="auto"/>
              <w:jc w:val="right"/>
              <w:rPr>
                <w:rFonts w:cs="Arial"/>
                <w:sz w:val="24"/>
                <w:szCs w:val="24"/>
              </w:rPr>
            </w:pPr>
            <w:r>
              <w:rPr>
                <w:rFonts w:cs="Arial"/>
                <w:sz w:val="24"/>
                <w:szCs w:val="24"/>
              </w:rPr>
              <w:t>12,2</w:t>
            </w:r>
          </w:p>
        </w:tc>
        <w:tc>
          <w:tcPr>
            <w:tcW w:w="1701" w:type="dxa"/>
            <w:vAlign w:val="center"/>
          </w:tcPr>
          <w:p w:rsidR="00CC6EC2" w:rsidRPr="007A76B7" w:rsidRDefault="00CC6EC2" w:rsidP="00CC6EC2">
            <w:pPr>
              <w:spacing w:after="0" w:line="240" w:lineRule="auto"/>
              <w:jc w:val="right"/>
              <w:rPr>
                <w:rFonts w:cs="Arial"/>
                <w:sz w:val="24"/>
                <w:szCs w:val="24"/>
              </w:rPr>
            </w:pPr>
            <w:r>
              <w:rPr>
                <w:rFonts w:cs="Arial"/>
                <w:sz w:val="24"/>
                <w:szCs w:val="24"/>
              </w:rPr>
              <w:t>8,1</w:t>
            </w:r>
          </w:p>
        </w:tc>
      </w:tr>
      <w:tr w:rsidR="00CC6EC2" w:rsidRPr="007A76B7" w:rsidTr="00CC6EC2">
        <w:tc>
          <w:tcPr>
            <w:tcW w:w="5220" w:type="dxa"/>
            <w:vAlign w:val="center"/>
          </w:tcPr>
          <w:p w:rsidR="00CC6EC2" w:rsidRPr="007A76B7" w:rsidRDefault="00CC6EC2" w:rsidP="00CC6EC2">
            <w:pPr>
              <w:spacing w:after="0" w:line="240" w:lineRule="auto"/>
              <w:rPr>
                <w:sz w:val="24"/>
                <w:szCs w:val="24"/>
              </w:rPr>
            </w:pPr>
            <w:r>
              <w:rPr>
                <w:sz w:val="24"/>
                <w:szCs w:val="24"/>
              </w:rPr>
              <w:t xml:space="preserve">   </w:t>
            </w:r>
            <w:r w:rsidRPr="007A76B7">
              <w:rPr>
                <w:sz w:val="24"/>
                <w:szCs w:val="24"/>
              </w:rPr>
              <w:t>Institutions non Financières</w:t>
            </w:r>
          </w:p>
        </w:tc>
        <w:tc>
          <w:tcPr>
            <w:tcW w:w="1551" w:type="dxa"/>
            <w:vAlign w:val="center"/>
          </w:tcPr>
          <w:p w:rsidR="00CC6EC2" w:rsidRPr="007A76B7" w:rsidRDefault="00CC6EC2" w:rsidP="00CC6EC2">
            <w:pPr>
              <w:spacing w:after="0" w:line="240" w:lineRule="auto"/>
              <w:jc w:val="right"/>
              <w:rPr>
                <w:rFonts w:cs="Arial"/>
                <w:sz w:val="24"/>
                <w:szCs w:val="24"/>
              </w:rPr>
            </w:pPr>
            <w:r>
              <w:rPr>
                <w:rFonts w:cs="Arial"/>
                <w:sz w:val="24"/>
                <w:szCs w:val="24"/>
              </w:rPr>
              <w:t>17,0</w:t>
            </w:r>
          </w:p>
        </w:tc>
        <w:tc>
          <w:tcPr>
            <w:tcW w:w="1701" w:type="dxa"/>
            <w:vAlign w:val="center"/>
          </w:tcPr>
          <w:p w:rsidR="00CC6EC2" w:rsidRPr="007A76B7" w:rsidRDefault="00CC6EC2" w:rsidP="00CC6EC2">
            <w:pPr>
              <w:spacing w:after="0" w:line="240" w:lineRule="auto"/>
              <w:jc w:val="right"/>
              <w:rPr>
                <w:rFonts w:cs="Arial"/>
                <w:sz w:val="24"/>
                <w:szCs w:val="24"/>
              </w:rPr>
            </w:pPr>
            <w:r w:rsidRPr="007A76B7">
              <w:rPr>
                <w:rFonts w:cs="Arial"/>
                <w:sz w:val="24"/>
                <w:szCs w:val="24"/>
              </w:rPr>
              <w:t>9,2</w:t>
            </w:r>
          </w:p>
        </w:tc>
      </w:tr>
      <w:tr w:rsidR="00CC6EC2" w:rsidRPr="007A76B7" w:rsidTr="00CC6EC2">
        <w:tc>
          <w:tcPr>
            <w:tcW w:w="5220" w:type="dxa"/>
            <w:vAlign w:val="center"/>
          </w:tcPr>
          <w:p w:rsidR="00CC6EC2" w:rsidRPr="007A76B7" w:rsidRDefault="00CC6EC2" w:rsidP="00CC6EC2">
            <w:pPr>
              <w:spacing w:after="0" w:line="240" w:lineRule="auto"/>
              <w:rPr>
                <w:sz w:val="24"/>
                <w:szCs w:val="24"/>
              </w:rPr>
            </w:pPr>
            <w:r>
              <w:rPr>
                <w:sz w:val="24"/>
                <w:szCs w:val="24"/>
              </w:rPr>
              <w:t xml:space="preserve">   </w:t>
            </w:r>
            <w:r w:rsidRPr="007A76B7">
              <w:rPr>
                <w:sz w:val="24"/>
                <w:szCs w:val="24"/>
              </w:rPr>
              <w:t>Dette intérieure avalisée</w:t>
            </w:r>
          </w:p>
        </w:tc>
        <w:tc>
          <w:tcPr>
            <w:tcW w:w="1551" w:type="dxa"/>
            <w:vAlign w:val="center"/>
          </w:tcPr>
          <w:p w:rsidR="00CC6EC2" w:rsidRPr="007A76B7" w:rsidRDefault="00CC6EC2" w:rsidP="00CC6EC2">
            <w:pPr>
              <w:spacing w:after="0" w:line="240" w:lineRule="auto"/>
              <w:jc w:val="right"/>
              <w:rPr>
                <w:rFonts w:cs="Arial"/>
                <w:sz w:val="24"/>
                <w:szCs w:val="24"/>
              </w:rPr>
            </w:pPr>
            <w:r w:rsidRPr="007A76B7">
              <w:rPr>
                <w:rFonts w:cs="Arial"/>
                <w:sz w:val="24"/>
                <w:szCs w:val="24"/>
              </w:rPr>
              <w:t>17,6</w:t>
            </w:r>
          </w:p>
        </w:tc>
        <w:tc>
          <w:tcPr>
            <w:tcW w:w="1701" w:type="dxa"/>
            <w:vAlign w:val="center"/>
          </w:tcPr>
          <w:p w:rsidR="00CC6EC2" w:rsidRPr="007A76B7" w:rsidRDefault="00CC6EC2" w:rsidP="00CC6EC2">
            <w:pPr>
              <w:spacing w:after="0" w:line="240" w:lineRule="auto"/>
              <w:jc w:val="right"/>
              <w:rPr>
                <w:rFonts w:cs="Arial"/>
                <w:sz w:val="24"/>
                <w:szCs w:val="24"/>
              </w:rPr>
            </w:pPr>
            <w:r w:rsidRPr="007A76B7">
              <w:rPr>
                <w:rFonts w:cs="Arial"/>
                <w:sz w:val="24"/>
                <w:szCs w:val="24"/>
              </w:rPr>
              <w:t>8,8</w:t>
            </w:r>
          </w:p>
        </w:tc>
      </w:tr>
      <w:tr w:rsidR="00CC6EC2" w:rsidRPr="007A76B7" w:rsidTr="00CC6EC2">
        <w:tc>
          <w:tcPr>
            <w:tcW w:w="5220" w:type="dxa"/>
            <w:shd w:val="clear" w:color="auto" w:fill="D9D9D9"/>
            <w:vAlign w:val="center"/>
          </w:tcPr>
          <w:p w:rsidR="00CC6EC2" w:rsidRPr="007A76B7" w:rsidRDefault="00CC6EC2" w:rsidP="00CC6EC2">
            <w:pPr>
              <w:spacing w:after="0" w:line="240" w:lineRule="auto"/>
              <w:rPr>
                <w:sz w:val="24"/>
                <w:szCs w:val="24"/>
              </w:rPr>
            </w:pPr>
            <w:r>
              <w:rPr>
                <w:sz w:val="24"/>
                <w:szCs w:val="24"/>
              </w:rPr>
              <w:t>DETTE PUBLIQUE</w:t>
            </w:r>
          </w:p>
        </w:tc>
        <w:tc>
          <w:tcPr>
            <w:tcW w:w="1551" w:type="dxa"/>
            <w:shd w:val="clear" w:color="auto" w:fill="D9D9D9"/>
            <w:vAlign w:val="center"/>
          </w:tcPr>
          <w:p w:rsidR="00CC6EC2" w:rsidRPr="007A76B7" w:rsidRDefault="00CC6EC2" w:rsidP="00CC6EC2">
            <w:pPr>
              <w:spacing w:after="0" w:line="240" w:lineRule="auto"/>
              <w:jc w:val="right"/>
              <w:rPr>
                <w:rFonts w:cs="Arial"/>
                <w:b/>
                <w:bCs/>
                <w:sz w:val="24"/>
                <w:szCs w:val="24"/>
              </w:rPr>
            </w:pPr>
            <w:r w:rsidRPr="007A76B7">
              <w:rPr>
                <w:rFonts w:cs="Arial"/>
                <w:b/>
                <w:bCs/>
                <w:sz w:val="24"/>
                <w:szCs w:val="24"/>
              </w:rPr>
              <w:t>108</w:t>
            </w:r>
            <w:r>
              <w:rPr>
                <w:rFonts w:cs="Arial"/>
                <w:b/>
                <w:bCs/>
                <w:sz w:val="24"/>
                <w:szCs w:val="24"/>
              </w:rPr>
              <w:t>7,5</w:t>
            </w:r>
          </w:p>
        </w:tc>
        <w:tc>
          <w:tcPr>
            <w:tcW w:w="1701" w:type="dxa"/>
            <w:shd w:val="clear" w:color="auto" w:fill="D9D9D9"/>
            <w:vAlign w:val="center"/>
          </w:tcPr>
          <w:p w:rsidR="00CC6EC2" w:rsidRPr="007A76B7" w:rsidRDefault="00CC6EC2" w:rsidP="00CC6EC2">
            <w:pPr>
              <w:spacing w:after="0" w:line="240" w:lineRule="auto"/>
              <w:jc w:val="right"/>
              <w:rPr>
                <w:rFonts w:cs="Arial"/>
                <w:b/>
                <w:sz w:val="24"/>
                <w:szCs w:val="24"/>
              </w:rPr>
            </w:pPr>
            <w:r>
              <w:rPr>
                <w:rFonts w:cs="Arial"/>
                <w:b/>
                <w:sz w:val="24"/>
                <w:szCs w:val="24"/>
              </w:rPr>
              <w:t>1301,9</w:t>
            </w:r>
          </w:p>
        </w:tc>
      </w:tr>
    </w:tbl>
    <w:p w:rsidR="00CC6EC2" w:rsidRDefault="00CC6EC2" w:rsidP="00CC6EC2">
      <w:pPr>
        <w:spacing w:before="120"/>
        <w:rPr>
          <w:sz w:val="24"/>
          <w:szCs w:val="24"/>
        </w:rPr>
      </w:pPr>
      <w:r w:rsidRPr="00AB5BDB">
        <w:rPr>
          <w:b/>
          <w:sz w:val="24"/>
          <w:szCs w:val="24"/>
          <w:u w:val="single"/>
        </w:rPr>
        <w:t>Source</w:t>
      </w:r>
      <w:r w:rsidRPr="00AB5BDB">
        <w:rPr>
          <w:sz w:val="24"/>
          <w:szCs w:val="24"/>
        </w:rPr>
        <w:t>: MEF/SG/DGTCP</w:t>
      </w:r>
    </w:p>
    <w:p w:rsidR="00CC6EC2" w:rsidRDefault="00CC6EC2" w:rsidP="00CC6EC2">
      <w:pPr>
        <w:spacing w:before="120"/>
        <w:rPr>
          <w:sz w:val="24"/>
          <w:szCs w:val="24"/>
        </w:rPr>
      </w:pPr>
      <w:r>
        <w:rPr>
          <w:sz w:val="24"/>
          <w:szCs w:val="24"/>
        </w:rPr>
        <w:t>* Les données sont des estimations</w:t>
      </w:r>
    </w:p>
    <w:p w:rsidR="00CC6EC2" w:rsidRDefault="00CC6EC2" w:rsidP="00CC6EC2"/>
    <w:p w:rsidR="00CC6EC2" w:rsidRDefault="00CC6EC2" w:rsidP="00CC6EC2">
      <w:pPr>
        <w:rPr>
          <w:rFonts w:ascii="Rockwell" w:hAnsi="Rockwell"/>
          <w:b/>
          <w:i/>
        </w:rPr>
      </w:pPr>
      <w:r w:rsidRPr="00C25A19">
        <w:rPr>
          <w:rFonts w:ascii="Rockwell" w:hAnsi="Rockwell"/>
          <w:b/>
          <w:i/>
          <w:sz w:val="24"/>
          <w:szCs w:val="24"/>
          <w:u w:val="single"/>
        </w:rPr>
        <w:t>Tableau 2</w:t>
      </w:r>
      <w:r w:rsidRPr="00C25A19">
        <w:rPr>
          <w:rFonts w:ascii="Rockwell" w:hAnsi="Rockwell"/>
          <w:b/>
          <w:i/>
          <w:sz w:val="24"/>
          <w:szCs w:val="24"/>
        </w:rPr>
        <w:t xml:space="preserve"> : Ratios de </w:t>
      </w:r>
      <w:proofErr w:type="spellStart"/>
      <w:r w:rsidRPr="00C25A19">
        <w:rPr>
          <w:rFonts w:ascii="Rockwell" w:hAnsi="Rockwell"/>
          <w:b/>
          <w:i/>
          <w:sz w:val="24"/>
          <w:szCs w:val="24"/>
        </w:rPr>
        <w:t>soutenabilité</w:t>
      </w:r>
      <w:proofErr w:type="spellEnd"/>
      <w:r w:rsidRPr="00C25A19">
        <w:rPr>
          <w:rFonts w:ascii="Rockwell" w:hAnsi="Rockwell"/>
          <w:b/>
          <w:i/>
          <w:sz w:val="24"/>
          <w:szCs w:val="24"/>
        </w:rPr>
        <w:t xml:space="preserve"> et de viabilité</w:t>
      </w:r>
      <w:r>
        <w:rPr>
          <w:rFonts w:ascii="Rockwell" w:hAnsi="Rockwell"/>
          <w:b/>
          <w:i/>
          <w:sz w:val="24"/>
          <w:szCs w:val="24"/>
        </w:rPr>
        <w:t xml:space="preserve"> de la dette publique pour </w:t>
      </w:r>
      <w:r w:rsidRPr="00C25A19">
        <w:rPr>
          <w:rFonts w:ascii="Rockwell" w:hAnsi="Rockwell"/>
          <w:b/>
          <w:i/>
          <w:sz w:val="24"/>
          <w:szCs w:val="24"/>
        </w:rPr>
        <w:t xml:space="preserve">2009 et </w:t>
      </w:r>
      <w:r w:rsidRPr="00E921F2">
        <w:rPr>
          <w:rFonts w:ascii="Rockwell" w:hAnsi="Rockwell"/>
          <w:b/>
          <w:i/>
          <w:sz w:val="24"/>
          <w:szCs w:val="24"/>
        </w:rPr>
        <w:t>2</w:t>
      </w:r>
      <w:r w:rsidRPr="00C25A19">
        <w:rPr>
          <w:rFonts w:ascii="Rockwell" w:hAnsi="Rockwell"/>
          <w:b/>
          <w:i/>
          <w:sz w:val="24"/>
          <w:szCs w:val="24"/>
        </w:rPr>
        <w:t>010</w:t>
      </w:r>
    </w:p>
    <w:tbl>
      <w:tblPr>
        <w:tblW w:w="9439" w:type="dxa"/>
        <w:tblInd w:w="55" w:type="dxa"/>
        <w:tblCellMar>
          <w:left w:w="70" w:type="dxa"/>
          <w:right w:w="70" w:type="dxa"/>
        </w:tblCellMar>
        <w:tblLook w:val="04A0"/>
      </w:tblPr>
      <w:tblGrid>
        <w:gridCol w:w="5380"/>
        <w:gridCol w:w="1303"/>
        <w:gridCol w:w="1307"/>
        <w:gridCol w:w="1449"/>
      </w:tblGrid>
      <w:tr w:rsidR="00CC6EC2" w:rsidRPr="00C25A19" w:rsidTr="00CC6EC2">
        <w:trPr>
          <w:trHeight w:val="630"/>
        </w:trPr>
        <w:tc>
          <w:tcPr>
            <w:tcW w:w="0" w:type="auto"/>
            <w:tcBorders>
              <w:top w:val="single" w:sz="4" w:space="0" w:color="auto"/>
              <w:left w:val="single" w:sz="4" w:space="0" w:color="auto"/>
              <w:bottom w:val="single" w:sz="4" w:space="0" w:color="auto"/>
              <w:right w:val="single" w:sz="4" w:space="0" w:color="auto"/>
            </w:tcBorders>
            <w:shd w:val="clear" w:color="auto" w:fill="808080"/>
            <w:vAlign w:val="center"/>
          </w:tcPr>
          <w:p w:rsidR="00CC6EC2" w:rsidRPr="00D318F5" w:rsidRDefault="00CC6EC2" w:rsidP="00CC6EC2">
            <w:pPr>
              <w:spacing w:after="0" w:line="240" w:lineRule="auto"/>
              <w:jc w:val="center"/>
              <w:rPr>
                <w:rFonts w:eastAsia="Times New Roman" w:cs="Arial"/>
                <w:b/>
                <w:bCs/>
                <w:color w:val="FFFFFF"/>
                <w:sz w:val="24"/>
                <w:szCs w:val="24"/>
                <w:highlight w:val="darkCyan"/>
                <w:lang w:eastAsia="fr-FR"/>
              </w:rPr>
            </w:pPr>
            <w:r w:rsidRPr="00D318F5">
              <w:rPr>
                <w:rFonts w:eastAsia="Times New Roman" w:cs="Arial"/>
                <w:b/>
                <w:bCs/>
                <w:color w:val="FFFFFF"/>
                <w:sz w:val="24"/>
                <w:szCs w:val="24"/>
                <w:highlight w:val="darkCyan"/>
                <w:lang w:eastAsia="fr-FR"/>
              </w:rPr>
              <w:t>Ratios</w:t>
            </w:r>
          </w:p>
        </w:tc>
        <w:tc>
          <w:tcPr>
            <w:tcW w:w="0" w:type="auto"/>
            <w:tcBorders>
              <w:top w:val="single" w:sz="4" w:space="0" w:color="auto"/>
              <w:left w:val="nil"/>
              <w:bottom w:val="single" w:sz="4" w:space="0" w:color="auto"/>
              <w:right w:val="single" w:sz="4" w:space="0" w:color="auto"/>
            </w:tcBorders>
            <w:shd w:val="clear" w:color="auto" w:fill="808080"/>
            <w:noWrap/>
            <w:vAlign w:val="center"/>
          </w:tcPr>
          <w:p w:rsidR="00CC6EC2" w:rsidRPr="00D318F5" w:rsidRDefault="00CC6EC2" w:rsidP="00CC6EC2">
            <w:pPr>
              <w:spacing w:after="0" w:line="240" w:lineRule="auto"/>
              <w:jc w:val="center"/>
              <w:rPr>
                <w:rFonts w:eastAsia="Times New Roman" w:cs="Arial"/>
                <w:b/>
                <w:bCs/>
                <w:color w:val="FFFFFF"/>
                <w:sz w:val="24"/>
                <w:szCs w:val="24"/>
                <w:highlight w:val="darkCyan"/>
                <w:lang w:eastAsia="fr-FR"/>
              </w:rPr>
            </w:pPr>
            <w:r w:rsidRPr="00D318F5">
              <w:rPr>
                <w:rFonts w:eastAsia="Times New Roman" w:cs="Arial"/>
                <w:b/>
                <w:bCs/>
                <w:color w:val="FFFFFF"/>
                <w:sz w:val="24"/>
                <w:szCs w:val="24"/>
                <w:highlight w:val="darkCyan"/>
                <w:lang w:eastAsia="fr-FR"/>
              </w:rPr>
              <w:t>Normes (%)</w:t>
            </w:r>
          </w:p>
        </w:tc>
        <w:tc>
          <w:tcPr>
            <w:tcW w:w="1307" w:type="dxa"/>
            <w:tcBorders>
              <w:top w:val="single" w:sz="4" w:space="0" w:color="auto"/>
              <w:left w:val="nil"/>
              <w:bottom w:val="single" w:sz="4" w:space="0" w:color="auto"/>
              <w:right w:val="single" w:sz="4" w:space="0" w:color="auto"/>
            </w:tcBorders>
            <w:shd w:val="clear" w:color="auto" w:fill="808080"/>
            <w:vAlign w:val="center"/>
          </w:tcPr>
          <w:p w:rsidR="00CC6EC2" w:rsidRPr="00D318F5" w:rsidRDefault="00CC6EC2" w:rsidP="00CC6EC2">
            <w:pPr>
              <w:spacing w:after="0" w:line="240" w:lineRule="auto"/>
              <w:jc w:val="center"/>
              <w:rPr>
                <w:rFonts w:eastAsia="Times New Roman" w:cs="Arial"/>
                <w:b/>
                <w:bCs/>
                <w:color w:val="FFFFFF"/>
                <w:sz w:val="24"/>
                <w:szCs w:val="24"/>
                <w:highlight w:val="darkCyan"/>
                <w:lang w:eastAsia="fr-FR"/>
              </w:rPr>
            </w:pPr>
            <w:r w:rsidRPr="00D318F5">
              <w:rPr>
                <w:rFonts w:eastAsia="Times New Roman" w:cs="Arial"/>
                <w:b/>
                <w:bCs/>
                <w:color w:val="FFFFFF"/>
                <w:sz w:val="24"/>
                <w:szCs w:val="24"/>
                <w:highlight w:val="darkCyan"/>
                <w:lang w:eastAsia="fr-FR"/>
              </w:rPr>
              <w:t>Réalisation en 2009</w:t>
            </w:r>
          </w:p>
        </w:tc>
        <w:tc>
          <w:tcPr>
            <w:tcW w:w="1449" w:type="dxa"/>
            <w:tcBorders>
              <w:top w:val="single" w:sz="4" w:space="0" w:color="auto"/>
              <w:left w:val="nil"/>
              <w:bottom w:val="single" w:sz="4" w:space="0" w:color="auto"/>
              <w:right w:val="single" w:sz="4" w:space="0" w:color="auto"/>
            </w:tcBorders>
            <w:shd w:val="clear" w:color="auto" w:fill="808080"/>
            <w:vAlign w:val="center"/>
          </w:tcPr>
          <w:p w:rsidR="00CC6EC2" w:rsidRPr="00C25A19" w:rsidRDefault="00CC6EC2" w:rsidP="00CC6EC2">
            <w:pPr>
              <w:spacing w:after="0" w:line="240" w:lineRule="auto"/>
              <w:jc w:val="center"/>
              <w:rPr>
                <w:rFonts w:eastAsia="Times New Roman" w:cs="Arial"/>
                <w:b/>
                <w:bCs/>
                <w:color w:val="FFFFFF"/>
                <w:sz w:val="24"/>
                <w:szCs w:val="24"/>
                <w:lang w:eastAsia="fr-FR"/>
              </w:rPr>
            </w:pPr>
            <w:r w:rsidRPr="00D318F5">
              <w:rPr>
                <w:rFonts w:eastAsia="Times New Roman" w:cs="Arial"/>
                <w:b/>
                <w:bCs/>
                <w:color w:val="FFFFFF"/>
                <w:sz w:val="24"/>
                <w:szCs w:val="24"/>
                <w:highlight w:val="darkCyan"/>
                <w:lang w:eastAsia="fr-FR"/>
              </w:rPr>
              <w:t>Réalisation en 2010</w:t>
            </w:r>
          </w:p>
        </w:tc>
      </w:tr>
      <w:tr w:rsidR="00CC6EC2" w:rsidRPr="00C25A19" w:rsidTr="00CC6EC2">
        <w:trPr>
          <w:trHeight w:val="315"/>
        </w:trPr>
        <w:tc>
          <w:tcPr>
            <w:tcW w:w="9439" w:type="dxa"/>
            <w:gridSpan w:val="4"/>
            <w:tcBorders>
              <w:top w:val="single" w:sz="4" w:space="0" w:color="auto"/>
              <w:left w:val="single" w:sz="4" w:space="0" w:color="auto"/>
              <w:bottom w:val="single" w:sz="4" w:space="0" w:color="auto"/>
              <w:right w:val="single" w:sz="4" w:space="0" w:color="auto"/>
            </w:tcBorders>
            <w:shd w:val="clear" w:color="000000" w:fill="D8D8D8"/>
            <w:vAlign w:val="center"/>
          </w:tcPr>
          <w:p w:rsidR="00CC6EC2" w:rsidRPr="00C25A19" w:rsidRDefault="00CC6EC2" w:rsidP="00CC6EC2">
            <w:pPr>
              <w:spacing w:after="0" w:line="240" w:lineRule="auto"/>
              <w:jc w:val="center"/>
              <w:rPr>
                <w:rFonts w:eastAsia="Times New Roman" w:cs="Arial"/>
                <w:b/>
                <w:bCs/>
                <w:sz w:val="24"/>
                <w:szCs w:val="24"/>
                <w:lang w:eastAsia="fr-FR"/>
              </w:rPr>
            </w:pPr>
            <w:r w:rsidRPr="00C25A19">
              <w:rPr>
                <w:rFonts w:eastAsia="Times New Roman" w:cs="Arial"/>
                <w:b/>
                <w:bCs/>
                <w:sz w:val="24"/>
                <w:szCs w:val="24"/>
                <w:lang w:eastAsia="fr-FR"/>
              </w:rPr>
              <w:t>Ratios de viabilité</w:t>
            </w:r>
          </w:p>
        </w:tc>
      </w:tr>
      <w:tr w:rsidR="00CC6EC2" w:rsidRPr="00C25A19" w:rsidTr="00CC6EC2">
        <w:trPr>
          <w:trHeight w:val="630"/>
        </w:trPr>
        <w:tc>
          <w:tcPr>
            <w:tcW w:w="0" w:type="auto"/>
            <w:tcBorders>
              <w:top w:val="nil"/>
              <w:left w:val="single" w:sz="4" w:space="0" w:color="auto"/>
              <w:bottom w:val="single" w:sz="4" w:space="0" w:color="auto"/>
              <w:right w:val="single" w:sz="4" w:space="0" w:color="auto"/>
            </w:tcBorders>
            <w:shd w:val="clear" w:color="auto" w:fill="auto"/>
            <w:vAlign w:val="bottom"/>
          </w:tcPr>
          <w:p w:rsidR="00CC6EC2" w:rsidRPr="00C25A19" w:rsidRDefault="00CC6EC2" w:rsidP="00CC6EC2">
            <w:pPr>
              <w:spacing w:after="0" w:line="240" w:lineRule="auto"/>
              <w:rPr>
                <w:rFonts w:eastAsia="Times New Roman" w:cs="Arial"/>
                <w:sz w:val="24"/>
                <w:szCs w:val="24"/>
                <w:lang w:eastAsia="fr-FR"/>
              </w:rPr>
            </w:pPr>
            <w:r w:rsidRPr="00C25A19">
              <w:rPr>
                <w:rFonts w:eastAsia="Times New Roman" w:cs="Arial"/>
                <w:sz w:val="24"/>
                <w:szCs w:val="24"/>
                <w:lang w:eastAsia="fr-FR"/>
              </w:rPr>
              <w:t>Valeur actuelle de la dette rapportée aux expo</w:t>
            </w:r>
            <w:r>
              <w:rPr>
                <w:rFonts w:eastAsia="Times New Roman" w:cs="Arial"/>
                <w:sz w:val="24"/>
                <w:szCs w:val="24"/>
                <w:lang w:eastAsia="fr-FR"/>
              </w:rPr>
              <w:t>rtations de Biens et Services (</w:t>
            </w:r>
            <w:r w:rsidRPr="00C25A19">
              <w:rPr>
                <w:rFonts w:eastAsia="Times New Roman" w:cs="Arial"/>
                <w:sz w:val="24"/>
                <w:szCs w:val="24"/>
                <w:lang w:eastAsia="fr-FR"/>
              </w:rPr>
              <w:t>VA/XBS)</w:t>
            </w:r>
          </w:p>
        </w:tc>
        <w:tc>
          <w:tcPr>
            <w:tcW w:w="0" w:type="auto"/>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150</w:t>
            </w:r>
          </w:p>
        </w:tc>
        <w:tc>
          <w:tcPr>
            <w:tcW w:w="1307"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141,9</w:t>
            </w:r>
          </w:p>
        </w:tc>
        <w:tc>
          <w:tcPr>
            <w:tcW w:w="1449" w:type="dxa"/>
            <w:tcBorders>
              <w:top w:val="nil"/>
              <w:left w:val="nil"/>
              <w:right w:val="single" w:sz="4" w:space="0" w:color="auto"/>
            </w:tcBorders>
            <w:shd w:val="clear" w:color="auto" w:fill="auto"/>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152,9</w:t>
            </w:r>
          </w:p>
        </w:tc>
      </w:tr>
      <w:tr w:rsidR="00CC6EC2" w:rsidRPr="00C25A19" w:rsidTr="00CC6EC2">
        <w:trPr>
          <w:trHeight w:val="315"/>
        </w:trPr>
        <w:tc>
          <w:tcPr>
            <w:tcW w:w="7990" w:type="dxa"/>
            <w:gridSpan w:val="3"/>
            <w:tcBorders>
              <w:top w:val="single" w:sz="4" w:space="0" w:color="auto"/>
              <w:left w:val="single" w:sz="4" w:space="0" w:color="auto"/>
              <w:bottom w:val="single" w:sz="4" w:space="0" w:color="auto"/>
              <w:right w:val="single" w:sz="4" w:space="0" w:color="000000"/>
            </w:tcBorders>
            <w:shd w:val="clear" w:color="000000" w:fill="D8D8D8"/>
            <w:vAlign w:val="bottom"/>
          </w:tcPr>
          <w:p w:rsidR="00CC6EC2" w:rsidRPr="00C25A19" w:rsidRDefault="00CC6EC2" w:rsidP="00CC6EC2">
            <w:pPr>
              <w:spacing w:after="0" w:line="240" w:lineRule="auto"/>
              <w:jc w:val="center"/>
              <w:rPr>
                <w:rFonts w:eastAsia="Times New Roman" w:cs="Arial"/>
                <w:b/>
                <w:bCs/>
                <w:sz w:val="24"/>
                <w:szCs w:val="24"/>
                <w:lang w:eastAsia="fr-FR"/>
              </w:rPr>
            </w:pPr>
            <w:r w:rsidRPr="00C25A19">
              <w:rPr>
                <w:rFonts w:eastAsia="Times New Roman" w:cs="Arial"/>
                <w:b/>
                <w:bCs/>
                <w:sz w:val="24"/>
                <w:szCs w:val="24"/>
                <w:lang w:eastAsia="fr-FR"/>
              </w:rPr>
              <w:t xml:space="preserve">Ratios de </w:t>
            </w:r>
            <w:proofErr w:type="spellStart"/>
            <w:r w:rsidRPr="00C25A19">
              <w:rPr>
                <w:rFonts w:eastAsia="Times New Roman" w:cs="Arial"/>
                <w:b/>
                <w:bCs/>
                <w:sz w:val="24"/>
                <w:szCs w:val="24"/>
                <w:lang w:eastAsia="fr-FR"/>
              </w:rPr>
              <w:t>soutenabilité</w:t>
            </w:r>
            <w:proofErr w:type="spellEnd"/>
          </w:p>
        </w:tc>
        <w:tc>
          <w:tcPr>
            <w:tcW w:w="1449" w:type="dxa"/>
            <w:tcBorders>
              <w:top w:val="nil"/>
              <w:left w:val="nil"/>
              <w:bottom w:val="single" w:sz="4" w:space="0" w:color="auto"/>
              <w:right w:val="single" w:sz="4" w:space="0" w:color="auto"/>
            </w:tcBorders>
            <w:shd w:val="clear" w:color="000000" w:fill="D8D8D8"/>
            <w:vAlign w:val="bottom"/>
          </w:tcPr>
          <w:p w:rsidR="00CC6EC2" w:rsidRPr="00C25A19" w:rsidRDefault="00CC6EC2" w:rsidP="00CC6EC2">
            <w:pPr>
              <w:spacing w:after="0" w:line="240" w:lineRule="auto"/>
              <w:jc w:val="center"/>
              <w:rPr>
                <w:rFonts w:eastAsia="Times New Roman" w:cs="Arial"/>
                <w:b/>
                <w:bCs/>
                <w:sz w:val="24"/>
                <w:szCs w:val="24"/>
                <w:lang w:eastAsia="fr-FR"/>
              </w:rPr>
            </w:pPr>
            <w:r w:rsidRPr="00C25A19">
              <w:rPr>
                <w:rFonts w:eastAsia="Times New Roman" w:cs="Arial"/>
                <w:b/>
                <w:bCs/>
                <w:sz w:val="24"/>
                <w:szCs w:val="24"/>
                <w:lang w:eastAsia="fr-FR"/>
              </w:rPr>
              <w:t> </w:t>
            </w:r>
          </w:p>
        </w:tc>
      </w:tr>
      <w:tr w:rsidR="00CC6EC2" w:rsidRPr="00C25A19" w:rsidTr="00CC6EC2">
        <w:trPr>
          <w:trHeight w:val="630"/>
        </w:trPr>
        <w:tc>
          <w:tcPr>
            <w:tcW w:w="0" w:type="auto"/>
            <w:tcBorders>
              <w:top w:val="nil"/>
              <w:left w:val="single" w:sz="4" w:space="0" w:color="auto"/>
              <w:bottom w:val="single" w:sz="4" w:space="0" w:color="auto"/>
              <w:right w:val="single" w:sz="4" w:space="0" w:color="auto"/>
            </w:tcBorders>
            <w:shd w:val="clear" w:color="auto" w:fill="auto"/>
            <w:vAlign w:val="bottom"/>
          </w:tcPr>
          <w:p w:rsidR="00CC6EC2" w:rsidRPr="00C25A19" w:rsidRDefault="00CC6EC2" w:rsidP="00CC6EC2">
            <w:pPr>
              <w:spacing w:after="0" w:line="240" w:lineRule="auto"/>
              <w:rPr>
                <w:rFonts w:eastAsia="Times New Roman" w:cs="Arial"/>
                <w:sz w:val="24"/>
                <w:szCs w:val="24"/>
                <w:lang w:eastAsia="fr-FR"/>
              </w:rPr>
            </w:pPr>
            <w:r w:rsidRPr="00C25A19">
              <w:rPr>
                <w:rFonts w:eastAsia="Times New Roman" w:cs="Arial"/>
                <w:sz w:val="24"/>
                <w:szCs w:val="24"/>
                <w:lang w:eastAsia="fr-FR"/>
              </w:rPr>
              <w:t xml:space="preserve">Service de la dette extérieure rapporté aux Exportations de Biens et Services   (SD/XBS) </w:t>
            </w:r>
          </w:p>
        </w:tc>
        <w:tc>
          <w:tcPr>
            <w:tcW w:w="0" w:type="auto"/>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w:t>
            </w:r>
            <w:r>
              <w:rPr>
                <w:rFonts w:eastAsia="Times New Roman" w:cs="Arial"/>
                <w:sz w:val="24"/>
                <w:szCs w:val="24"/>
                <w:lang w:eastAsia="fr-FR"/>
              </w:rPr>
              <w:t>2</w:t>
            </w:r>
            <w:r w:rsidRPr="00C25A19">
              <w:rPr>
                <w:rFonts w:eastAsia="Times New Roman" w:cs="Arial"/>
                <w:sz w:val="24"/>
                <w:szCs w:val="24"/>
                <w:lang w:eastAsia="fr-FR"/>
              </w:rPr>
              <w:t>0</w:t>
            </w:r>
          </w:p>
        </w:tc>
        <w:tc>
          <w:tcPr>
            <w:tcW w:w="1307"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5,87</w:t>
            </w:r>
          </w:p>
        </w:tc>
        <w:tc>
          <w:tcPr>
            <w:tcW w:w="1449" w:type="dxa"/>
            <w:tcBorders>
              <w:top w:val="nil"/>
              <w:left w:val="nil"/>
              <w:bottom w:val="single" w:sz="4" w:space="0" w:color="auto"/>
              <w:right w:val="single" w:sz="4" w:space="0" w:color="auto"/>
            </w:tcBorders>
            <w:shd w:val="clear" w:color="auto" w:fill="auto"/>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7,4</w:t>
            </w:r>
          </w:p>
        </w:tc>
      </w:tr>
      <w:tr w:rsidR="00CC6EC2" w:rsidRPr="00C25A19" w:rsidTr="00CC6EC2">
        <w:trPr>
          <w:trHeight w:val="630"/>
        </w:trPr>
        <w:tc>
          <w:tcPr>
            <w:tcW w:w="0" w:type="auto"/>
            <w:tcBorders>
              <w:top w:val="nil"/>
              <w:left w:val="single" w:sz="4" w:space="0" w:color="auto"/>
              <w:bottom w:val="single" w:sz="4" w:space="0" w:color="auto"/>
              <w:right w:val="single" w:sz="4" w:space="0" w:color="auto"/>
            </w:tcBorders>
            <w:shd w:val="clear" w:color="auto" w:fill="auto"/>
            <w:vAlign w:val="bottom"/>
          </w:tcPr>
          <w:p w:rsidR="00CC6EC2" w:rsidRPr="00C25A19" w:rsidRDefault="00CC6EC2" w:rsidP="00CC6EC2">
            <w:pPr>
              <w:spacing w:after="0" w:line="240" w:lineRule="auto"/>
              <w:rPr>
                <w:rFonts w:eastAsia="Times New Roman" w:cs="Arial"/>
                <w:sz w:val="24"/>
                <w:szCs w:val="24"/>
                <w:lang w:eastAsia="fr-FR"/>
              </w:rPr>
            </w:pPr>
            <w:r w:rsidRPr="00C25A19">
              <w:rPr>
                <w:rFonts w:eastAsia="Times New Roman" w:cs="Arial"/>
                <w:sz w:val="24"/>
                <w:szCs w:val="24"/>
                <w:lang w:eastAsia="fr-FR"/>
              </w:rPr>
              <w:t>Service de la dette totale rapporté aux Recettes Budgétaires (SD/RB)</w:t>
            </w:r>
          </w:p>
        </w:tc>
        <w:tc>
          <w:tcPr>
            <w:tcW w:w="0" w:type="auto"/>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w:t>
            </w:r>
            <w:r>
              <w:rPr>
                <w:rFonts w:eastAsia="Times New Roman" w:cs="Arial"/>
                <w:sz w:val="24"/>
                <w:szCs w:val="24"/>
                <w:lang w:eastAsia="fr-FR"/>
              </w:rPr>
              <w:t>3</w:t>
            </w:r>
            <w:r w:rsidRPr="00C25A19">
              <w:rPr>
                <w:rFonts w:eastAsia="Times New Roman" w:cs="Arial"/>
                <w:sz w:val="24"/>
                <w:szCs w:val="24"/>
                <w:lang w:eastAsia="fr-FR"/>
              </w:rPr>
              <w:t>0</w:t>
            </w:r>
          </w:p>
        </w:tc>
        <w:tc>
          <w:tcPr>
            <w:tcW w:w="1307"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16,13</w:t>
            </w:r>
          </w:p>
        </w:tc>
        <w:tc>
          <w:tcPr>
            <w:tcW w:w="1449" w:type="dxa"/>
            <w:tcBorders>
              <w:top w:val="nil"/>
              <w:left w:val="nil"/>
              <w:bottom w:val="single" w:sz="4" w:space="0" w:color="auto"/>
              <w:right w:val="single" w:sz="4" w:space="0" w:color="auto"/>
            </w:tcBorders>
            <w:shd w:val="clear" w:color="auto" w:fill="auto"/>
            <w:vAlign w:val="center"/>
          </w:tcPr>
          <w:p w:rsidR="00CC6EC2" w:rsidRPr="00C244A3" w:rsidRDefault="00CC6EC2" w:rsidP="00CC6EC2">
            <w:pPr>
              <w:spacing w:after="0" w:line="240" w:lineRule="auto"/>
              <w:jc w:val="center"/>
              <w:rPr>
                <w:rFonts w:eastAsia="Times New Roman" w:cs="Arial"/>
                <w:b/>
                <w:bCs/>
                <w:sz w:val="24"/>
                <w:szCs w:val="24"/>
                <w:lang w:eastAsia="fr-FR"/>
              </w:rPr>
            </w:pPr>
            <w:r w:rsidRPr="00C244A3">
              <w:rPr>
                <w:rFonts w:eastAsia="Times New Roman" w:cs="Arial"/>
                <w:b/>
                <w:bCs/>
                <w:sz w:val="24"/>
                <w:szCs w:val="24"/>
                <w:lang w:eastAsia="fr-FR"/>
              </w:rPr>
              <w:t>11,95</w:t>
            </w:r>
          </w:p>
        </w:tc>
      </w:tr>
      <w:tr w:rsidR="00CC6EC2" w:rsidRPr="00C25A19" w:rsidTr="00CC6EC2">
        <w:trPr>
          <w:trHeight w:val="315"/>
        </w:trPr>
        <w:tc>
          <w:tcPr>
            <w:tcW w:w="0" w:type="auto"/>
            <w:tcBorders>
              <w:top w:val="nil"/>
              <w:left w:val="single" w:sz="4" w:space="0" w:color="auto"/>
              <w:bottom w:val="single" w:sz="4" w:space="0" w:color="auto"/>
              <w:right w:val="nil"/>
            </w:tcBorders>
            <w:shd w:val="clear" w:color="000000" w:fill="D8D8D8"/>
            <w:vAlign w:val="bottom"/>
          </w:tcPr>
          <w:p w:rsidR="00CC6EC2" w:rsidRPr="00C25A19" w:rsidRDefault="00CC6EC2" w:rsidP="00CC6EC2">
            <w:pPr>
              <w:spacing w:after="0" w:line="240" w:lineRule="auto"/>
              <w:rPr>
                <w:rFonts w:eastAsia="Times New Roman" w:cs="Arial"/>
                <w:b/>
                <w:bCs/>
                <w:sz w:val="24"/>
                <w:szCs w:val="24"/>
                <w:lang w:eastAsia="fr-FR"/>
              </w:rPr>
            </w:pPr>
            <w:r w:rsidRPr="00C25A19">
              <w:rPr>
                <w:rFonts w:eastAsia="Times New Roman" w:cs="Arial"/>
                <w:b/>
                <w:bCs/>
                <w:sz w:val="24"/>
                <w:szCs w:val="24"/>
                <w:lang w:eastAsia="fr-FR"/>
              </w:rPr>
              <w:t>Critère de convergence</w:t>
            </w:r>
          </w:p>
        </w:tc>
        <w:tc>
          <w:tcPr>
            <w:tcW w:w="0" w:type="auto"/>
            <w:tcBorders>
              <w:top w:val="nil"/>
              <w:left w:val="nil"/>
              <w:bottom w:val="single" w:sz="4" w:space="0" w:color="auto"/>
              <w:right w:val="nil"/>
            </w:tcBorders>
            <w:shd w:val="clear" w:color="000000" w:fill="D8D8D8"/>
            <w:vAlign w:val="bottom"/>
          </w:tcPr>
          <w:p w:rsidR="00CC6EC2" w:rsidRPr="00C25A19" w:rsidRDefault="00CC6EC2" w:rsidP="00CC6EC2">
            <w:pPr>
              <w:spacing w:after="0" w:line="240" w:lineRule="auto"/>
              <w:rPr>
                <w:rFonts w:eastAsia="Times New Roman" w:cs="Arial"/>
                <w:b/>
                <w:bCs/>
                <w:sz w:val="24"/>
                <w:szCs w:val="24"/>
                <w:lang w:eastAsia="fr-FR"/>
              </w:rPr>
            </w:pPr>
            <w:r w:rsidRPr="00C25A19">
              <w:rPr>
                <w:rFonts w:eastAsia="Times New Roman" w:cs="Arial"/>
                <w:b/>
                <w:bCs/>
                <w:sz w:val="24"/>
                <w:szCs w:val="24"/>
                <w:lang w:eastAsia="fr-FR"/>
              </w:rPr>
              <w:t> </w:t>
            </w:r>
          </w:p>
        </w:tc>
        <w:tc>
          <w:tcPr>
            <w:tcW w:w="1307" w:type="dxa"/>
            <w:tcBorders>
              <w:top w:val="nil"/>
              <w:left w:val="nil"/>
              <w:bottom w:val="single" w:sz="4" w:space="0" w:color="auto"/>
              <w:right w:val="single" w:sz="4" w:space="0" w:color="auto"/>
            </w:tcBorders>
            <w:shd w:val="clear" w:color="000000" w:fill="D8D8D8"/>
            <w:vAlign w:val="bottom"/>
          </w:tcPr>
          <w:p w:rsidR="00CC6EC2" w:rsidRPr="00C25A19" w:rsidRDefault="00CC6EC2" w:rsidP="00CC6EC2">
            <w:pPr>
              <w:spacing w:after="0" w:line="240" w:lineRule="auto"/>
              <w:rPr>
                <w:rFonts w:eastAsia="Times New Roman" w:cs="Arial"/>
                <w:b/>
                <w:bCs/>
                <w:sz w:val="24"/>
                <w:szCs w:val="24"/>
                <w:lang w:eastAsia="fr-FR"/>
              </w:rPr>
            </w:pPr>
            <w:r w:rsidRPr="00C25A19">
              <w:rPr>
                <w:rFonts w:eastAsia="Times New Roman" w:cs="Arial"/>
                <w:b/>
                <w:bCs/>
                <w:sz w:val="24"/>
                <w:szCs w:val="24"/>
                <w:lang w:eastAsia="fr-FR"/>
              </w:rPr>
              <w:t> </w:t>
            </w:r>
          </w:p>
        </w:tc>
        <w:tc>
          <w:tcPr>
            <w:tcW w:w="1449" w:type="dxa"/>
            <w:tcBorders>
              <w:top w:val="single" w:sz="4" w:space="0" w:color="auto"/>
              <w:left w:val="nil"/>
              <w:bottom w:val="single" w:sz="4" w:space="0" w:color="auto"/>
              <w:right w:val="single" w:sz="4" w:space="0" w:color="auto"/>
            </w:tcBorders>
            <w:shd w:val="clear" w:color="000000" w:fill="D8D8D8"/>
            <w:vAlign w:val="bottom"/>
          </w:tcPr>
          <w:p w:rsidR="00CC6EC2" w:rsidRPr="00C25A19" w:rsidRDefault="00CC6EC2" w:rsidP="00CC6EC2">
            <w:pPr>
              <w:spacing w:after="0" w:line="240" w:lineRule="auto"/>
              <w:jc w:val="center"/>
              <w:rPr>
                <w:rFonts w:eastAsia="Times New Roman" w:cs="Arial"/>
                <w:b/>
                <w:bCs/>
                <w:sz w:val="24"/>
                <w:szCs w:val="24"/>
                <w:lang w:eastAsia="fr-FR"/>
              </w:rPr>
            </w:pPr>
            <w:r w:rsidRPr="00C25A19">
              <w:rPr>
                <w:rFonts w:eastAsia="Times New Roman" w:cs="Arial"/>
                <w:b/>
                <w:bCs/>
                <w:sz w:val="24"/>
                <w:szCs w:val="24"/>
                <w:lang w:eastAsia="fr-FR"/>
              </w:rPr>
              <w:t> </w:t>
            </w:r>
          </w:p>
        </w:tc>
      </w:tr>
      <w:tr w:rsidR="00CC6EC2" w:rsidRPr="00C25A19" w:rsidTr="00CC6EC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rsidR="00CC6EC2" w:rsidRPr="00C25A19" w:rsidRDefault="00CC6EC2" w:rsidP="00CC6EC2">
            <w:pPr>
              <w:spacing w:after="0" w:line="240" w:lineRule="auto"/>
              <w:rPr>
                <w:rFonts w:eastAsia="Times New Roman" w:cs="Arial"/>
                <w:sz w:val="24"/>
                <w:szCs w:val="24"/>
                <w:lang w:eastAsia="fr-FR"/>
              </w:rPr>
            </w:pPr>
            <w:r w:rsidRPr="00C25A19">
              <w:rPr>
                <w:rFonts w:eastAsia="Times New Roman" w:cs="Arial"/>
                <w:sz w:val="24"/>
                <w:szCs w:val="24"/>
                <w:lang w:eastAsia="fr-FR"/>
              </w:rPr>
              <w:t xml:space="preserve">Encours de la dette rapporté au Produit intérieur brut </w:t>
            </w:r>
          </w:p>
        </w:tc>
        <w:tc>
          <w:tcPr>
            <w:tcW w:w="0" w:type="auto"/>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≤70</w:t>
            </w:r>
          </w:p>
        </w:tc>
        <w:tc>
          <w:tcPr>
            <w:tcW w:w="1307"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27,4</w:t>
            </w:r>
          </w:p>
        </w:tc>
        <w:tc>
          <w:tcPr>
            <w:tcW w:w="1449" w:type="dxa"/>
            <w:tcBorders>
              <w:top w:val="nil"/>
              <w:left w:val="nil"/>
              <w:bottom w:val="single" w:sz="4" w:space="0" w:color="auto"/>
              <w:right w:val="single" w:sz="4" w:space="0" w:color="auto"/>
            </w:tcBorders>
            <w:shd w:val="clear" w:color="auto" w:fill="auto"/>
            <w:noWrap/>
            <w:vAlign w:val="center"/>
          </w:tcPr>
          <w:p w:rsidR="00CC6EC2" w:rsidRPr="00C244A3" w:rsidRDefault="00CC6EC2" w:rsidP="00CC6EC2">
            <w:pPr>
              <w:spacing w:after="0" w:line="240" w:lineRule="auto"/>
              <w:jc w:val="center"/>
              <w:rPr>
                <w:rFonts w:eastAsia="Times New Roman" w:cs="Arial"/>
                <w:b/>
                <w:bCs/>
                <w:sz w:val="24"/>
                <w:szCs w:val="24"/>
                <w:lang w:eastAsia="fr-FR"/>
              </w:rPr>
            </w:pPr>
            <w:r w:rsidRPr="00C244A3">
              <w:rPr>
                <w:rFonts w:eastAsia="Times New Roman" w:cs="Arial"/>
                <w:b/>
                <w:bCs/>
                <w:sz w:val="24"/>
                <w:szCs w:val="24"/>
                <w:lang w:eastAsia="fr-FR"/>
              </w:rPr>
              <w:t>30,3</w:t>
            </w:r>
          </w:p>
        </w:tc>
      </w:tr>
    </w:tbl>
    <w:p w:rsidR="00CC6EC2" w:rsidRPr="00C25A19" w:rsidRDefault="00CC6EC2" w:rsidP="00CC6EC2">
      <w:pPr>
        <w:spacing w:before="120"/>
        <w:rPr>
          <w:sz w:val="24"/>
          <w:szCs w:val="24"/>
        </w:rPr>
      </w:pPr>
      <w:r w:rsidRPr="00C25A19">
        <w:rPr>
          <w:b/>
          <w:sz w:val="24"/>
          <w:szCs w:val="24"/>
          <w:u w:val="single"/>
        </w:rPr>
        <w:t>Source</w:t>
      </w:r>
      <w:r w:rsidRPr="00C25A19">
        <w:rPr>
          <w:sz w:val="24"/>
          <w:szCs w:val="24"/>
        </w:rPr>
        <w:t>: MEF/SG/DGTCP</w:t>
      </w:r>
    </w:p>
    <w:p w:rsidR="00CC6EC2" w:rsidRDefault="00CC6EC2" w:rsidP="00CC6EC2">
      <w:pPr>
        <w:spacing w:after="0" w:line="240" w:lineRule="auto"/>
        <w:rPr>
          <w:rFonts w:eastAsia="Times New Roman" w:cs="Arial"/>
          <w:b/>
          <w:bCs/>
          <w:sz w:val="24"/>
          <w:szCs w:val="24"/>
          <w:lang w:eastAsia="fr-FR"/>
        </w:rPr>
      </w:pPr>
    </w:p>
    <w:p w:rsidR="00CC6EC2" w:rsidRDefault="00CC6EC2" w:rsidP="00CC6EC2">
      <w:pPr>
        <w:spacing w:after="0" w:line="240" w:lineRule="auto"/>
        <w:rPr>
          <w:rFonts w:eastAsia="Times New Roman" w:cs="Arial"/>
          <w:b/>
          <w:bCs/>
          <w:sz w:val="24"/>
          <w:szCs w:val="24"/>
          <w:lang w:eastAsia="fr-FR"/>
        </w:rPr>
      </w:pPr>
    </w:p>
    <w:p w:rsidR="00CC6EC2" w:rsidRDefault="00CC6EC2" w:rsidP="00CC6EC2">
      <w:pPr>
        <w:spacing w:after="0" w:line="240" w:lineRule="auto"/>
        <w:rPr>
          <w:rFonts w:eastAsia="Times New Roman" w:cs="Arial"/>
          <w:b/>
          <w:bCs/>
          <w:sz w:val="24"/>
          <w:szCs w:val="24"/>
          <w:lang w:eastAsia="fr-FR"/>
        </w:rPr>
      </w:pPr>
    </w:p>
    <w:p w:rsidR="00CC6EC2" w:rsidRDefault="00CC6EC2" w:rsidP="00CC6EC2">
      <w:pPr>
        <w:spacing w:after="0" w:line="240" w:lineRule="auto"/>
        <w:ind w:left="1560" w:hanging="1418"/>
        <w:rPr>
          <w:rFonts w:ascii="Rockwell" w:eastAsia="Times New Roman" w:hAnsi="Rockwell" w:cs="Arial"/>
          <w:b/>
          <w:bCs/>
          <w:i/>
          <w:sz w:val="24"/>
          <w:szCs w:val="24"/>
          <w:lang w:eastAsia="fr-FR"/>
        </w:rPr>
      </w:pPr>
      <w:r>
        <w:rPr>
          <w:rFonts w:eastAsia="Times New Roman" w:cs="Arial"/>
          <w:b/>
          <w:bCs/>
          <w:sz w:val="24"/>
          <w:szCs w:val="24"/>
          <w:lang w:eastAsia="fr-FR"/>
        </w:rPr>
        <w:br w:type="page"/>
      </w:r>
      <w:r w:rsidRPr="00C25A19">
        <w:rPr>
          <w:rFonts w:ascii="Rockwell" w:eastAsia="Times New Roman" w:hAnsi="Rockwell" w:cs="Arial"/>
          <w:b/>
          <w:bCs/>
          <w:i/>
          <w:sz w:val="24"/>
          <w:szCs w:val="24"/>
          <w:u w:val="single"/>
          <w:lang w:eastAsia="fr-FR"/>
        </w:rPr>
        <w:lastRenderedPageBreak/>
        <w:t>Tableau 3</w:t>
      </w:r>
      <w:r w:rsidRPr="00E921F2">
        <w:rPr>
          <w:rFonts w:ascii="Rockwell" w:eastAsia="Times New Roman" w:hAnsi="Rockwell" w:cs="Arial"/>
          <w:b/>
          <w:bCs/>
          <w:i/>
          <w:sz w:val="24"/>
          <w:szCs w:val="24"/>
          <w:lang w:eastAsia="fr-FR"/>
        </w:rPr>
        <w:t xml:space="preserve"> </w:t>
      </w:r>
      <w:r>
        <w:rPr>
          <w:rFonts w:ascii="Rockwell" w:eastAsia="Times New Roman" w:hAnsi="Rockwell" w:cs="Arial"/>
          <w:b/>
          <w:bCs/>
          <w:i/>
        </w:rPr>
        <w:t>:</w:t>
      </w:r>
      <w:r>
        <w:rPr>
          <w:rFonts w:ascii="Rockwell" w:eastAsia="Times New Roman" w:hAnsi="Rockwell" w:cs="Arial"/>
          <w:b/>
          <w:bCs/>
          <w:i/>
        </w:rPr>
        <w:tab/>
      </w:r>
      <w:r w:rsidRPr="00C25A19">
        <w:rPr>
          <w:rFonts w:ascii="Rockwell" w:eastAsia="Times New Roman" w:hAnsi="Rockwell" w:cs="Arial"/>
          <w:b/>
          <w:bCs/>
          <w:i/>
          <w:sz w:val="24"/>
          <w:szCs w:val="24"/>
          <w:lang w:eastAsia="fr-FR"/>
        </w:rPr>
        <w:t>Evolution des ind</w:t>
      </w:r>
      <w:r>
        <w:rPr>
          <w:rFonts w:ascii="Rockwell" w:eastAsia="Times New Roman" w:hAnsi="Rockwell" w:cs="Arial"/>
          <w:b/>
          <w:bCs/>
          <w:i/>
          <w:sz w:val="24"/>
          <w:szCs w:val="24"/>
          <w:lang w:eastAsia="fr-FR"/>
        </w:rPr>
        <w:t>ices de</w:t>
      </w:r>
      <w:r w:rsidRPr="00C25A19">
        <w:rPr>
          <w:rFonts w:ascii="Rockwell" w:eastAsia="Times New Roman" w:hAnsi="Rockwell" w:cs="Arial"/>
          <w:b/>
          <w:bCs/>
          <w:i/>
          <w:sz w:val="24"/>
          <w:szCs w:val="24"/>
          <w:lang w:eastAsia="fr-FR"/>
        </w:rPr>
        <w:t xml:space="preserve"> prix par fonction de consommation au Burkina Faso de 2008 à 2010</w:t>
      </w:r>
    </w:p>
    <w:p w:rsidR="00CC6EC2" w:rsidRPr="00E921F2" w:rsidRDefault="00CC6EC2" w:rsidP="00CC6EC2">
      <w:pPr>
        <w:spacing w:after="0" w:line="240" w:lineRule="auto"/>
        <w:rPr>
          <w:rFonts w:ascii="Rockwell" w:eastAsia="Times New Roman" w:hAnsi="Rockwell" w:cs="Arial"/>
          <w:b/>
          <w:bCs/>
          <w:i/>
          <w:sz w:val="24"/>
          <w:szCs w:val="24"/>
          <w:lang w:eastAsia="fr-FR"/>
        </w:rPr>
      </w:pPr>
    </w:p>
    <w:tbl>
      <w:tblPr>
        <w:tblW w:w="9389" w:type="dxa"/>
        <w:tblInd w:w="-72" w:type="dxa"/>
        <w:tblLayout w:type="fixed"/>
        <w:tblCellMar>
          <w:left w:w="70" w:type="dxa"/>
          <w:right w:w="70" w:type="dxa"/>
        </w:tblCellMar>
        <w:tblLook w:val="04A0"/>
      </w:tblPr>
      <w:tblGrid>
        <w:gridCol w:w="1361"/>
        <w:gridCol w:w="4512"/>
        <w:gridCol w:w="1191"/>
        <w:gridCol w:w="1134"/>
        <w:gridCol w:w="1191"/>
      </w:tblGrid>
      <w:tr w:rsidR="00CC6EC2" w:rsidRPr="00C25A19" w:rsidTr="00CC6EC2">
        <w:trPr>
          <w:trHeight w:val="499"/>
        </w:trPr>
        <w:tc>
          <w:tcPr>
            <w:tcW w:w="136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CC6EC2" w:rsidRPr="00C25A19" w:rsidRDefault="00CC6EC2" w:rsidP="00CC6EC2">
            <w:pPr>
              <w:spacing w:after="0" w:line="240" w:lineRule="auto"/>
              <w:jc w:val="center"/>
              <w:rPr>
                <w:rFonts w:eastAsia="Times New Roman" w:cs="Arial"/>
                <w:b/>
                <w:bCs/>
                <w:sz w:val="24"/>
                <w:szCs w:val="24"/>
                <w:lang w:eastAsia="fr-FR"/>
              </w:rPr>
            </w:pPr>
            <w:r w:rsidRPr="00C25A19">
              <w:rPr>
                <w:rFonts w:eastAsia="Times New Roman" w:cs="Arial"/>
                <w:b/>
                <w:bCs/>
                <w:sz w:val="24"/>
                <w:szCs w:val="24"/>
                <w:lang w:eastAsia="fr-FR"/>
              </w:rPr>
              <w:t>FONCTIONS</w:t>
            </w:r>
          </w:p>
        </w:tc>
        <w:tc>
          <w:tcPr>
            <w:tcW w:w="4512" w:type="dxa"/>
            <w:tcBorders>
              <w:top w:val="single" w:sz="4" w:space="0" w:color="auto"/>
              <w:left w:val="nil"/>
              <w:bottom w:val="single" w:sz="4" w:space="0" w:color="auto"/>
              <w:right w:val="single" w:sz="4" w:space="0" w:color="auto"/>
            </w:tcBorders>
            <w:shd w:val="clear" w:color="000000" w:fill="C0C0C0"/>
            <w:noWrap/>
            <w:vAlign w:val="center"/>
          </w:tcPr>
          <w:p w:rsidR="00CC6EC2" w:rsidRPr="00C25A19" w:rsidRDefault="00CC6EC2" w:rsidP="00CC6EC2">
            <w:pPr>
              <w:spacing w:after="0" w:line="240" w:lineRule="auto"/>
              <w:jc w:val="center"/>
              <w:rPr>
                <w:rFonts w:eastAsia="Times New Roman" w:cs="Arial"/>
                <w:b/>
                <w:bCs/>
                <w:sz w:val="24"/>
                <w:szCs w:val="24"/>
                <w:lang w:eastAsia="fr-FR"/>
              </w:rPr>
            </w:pPr>
            <w:r w:rsidRPr="00C25A19">
              <w:rPr>
                <w:rFonts w:eastAsia="Times New Roman" w:cs="Arial"/>
                <w:b/>
                <w:bCs/>
                <w:sz w:val="24"/>
                <w:szCs w:val="24"/>
                <w:lang w:eastAsia="fr-FR"/>
              </w:rPr>
              <w:t>Libellé</w:t>
            </w:r>
          </w:p>
        </w:tc>
        <w:tc>
          <w:tcPr>
            <w:tcW w:w="1191" w:type="dxa"/>
            <w:tcBorders>
              <w:top w:val="single" w:sz="4" w:space="0" w:color="auto"/>
              <w:left w:val="nil"/>
              <w:bottom w:val="single" w:sz="4" w:space="0" w:color="auto"/>
              <w:right w:val="single" w:sz="4" w:space="0" w:color="auto"/>
            </w:tcBorders>
            <w:shd w:val="clear" w:color="000000" w:fill="D8D8D8"/>
            <w:noWrap/>
            <w:vAlign w:val="center"/>
          </w:tcPr>
          <w:p w:rsidR="00CC6EC2" w:rsidRPr="00C25A19" w:rsidRDefault="00CC6EC2" w:rsidP="00CC6EC2">
            <w:pPr>
              <w:spacing w:after="0" w:line="240" w:lineRule="auto"/>
              <w:jc w:val="center"/>
              <w:rPr>
                <w:rFonts w:eastAsia="Times New Roman" w:cs="Arial"/>
                <w:b/>
                <w:bCs/>
                <w:sz w:val="24"/>
                <w:szCs w:val="24"/>
                <w:lang w:eastAsia="fr-FR"/>
              </w:rPr>
            </w:pPr>
            <w:r w:rsidRPr="00C25A19">
              <w:rPr>
                <w:rFonts w:eastAsia="Times New Roman" w:cs="Arial"/>
                <w:b/>
                <w:bCs/>
                <w:sz w:val="24"/>
                <w:szCs w:val="24"/>
                <w:lang w:eastAsia="fr-FR"/>
              </w:rPr>
              <w:t>2008</w:t>
            </w:r>
          </w:p>
        </w:tc>
        <w:tc>
          <w:tcPr>
            <w:tcW w:w="1134" w:type="dxa"/>
            <w:tcBorders>
              <w:top w:val="single" w:sz="4" w:space="0" w:color="auto"/>
              <w:left w:val="nil"/>
              <w:bottom w:val="single" w:sz="4" w:space="0" w:color="auto"/>
              <w:right w:val="single" w:sz="4" w:space="0" w:color="auto"/>
            </w:tcBorders>
            <w:shd w:val="clear" w:color="000000" w:fill="D8D8D8"/>
            <w:noWrap/>
            <w:vAlign w:val="center"/>
          </w:tcPr>
          <w:p w:rsidR="00CC6EC2" w:rsidRPr="00C25A19" w:rsidRDefault="00CC6EC2" w:rsidP="00CC6EC2">
            <w:pPr>
              <w:spacing w:after="0" w:line="240" w:lineRule="auto"/>
              <w:jc w:val="center"/>
              <w:rPr>
                <w:rFonts w:eastAsia="Times New Roman" w:cs="Arial"/>
                <w:b/>
                <w:bCs/>
                <w:sz w:val="24"/>
                <w:szCs w:val="24"/>
                <w:lang w:eastAsia="fr-FR"/>
              </w:rPr>
            </w:pPr>
            <w:r w:rsidRPr="00C25A19">
              <w:rPr>
                <w:rFonts w:eastAsia="Times New Roman" w:cs="Arial"/>
                <w:b/>
                <w:bCs/>
                <w:sz w:val="24"/>
                <w:szCs w:val="24"/>
                <w:lang w:eastAsia="fr-FR"/>
              </w:rPr>
              <w:t>2009</w:t>
            </w:r>
          </w:p>
        </w:tc>
        <w:tc>
          <w:tcPr>
            <w:tcW w:w="1191" w:type="dxa"/>
            <w:tcBorders>
              <w:top w:val="single" w:sz="4" w:space="0" w:color="auto"/>
              <w:left w:val="nil"/>
              <w:bottom w:val="single" w:sz="4" w:space="0" w:color="auto"/>
              <w:right w:val="single" w:sz="4" w:space="0" w:color="auto"/>
            </w:tcBorders>
            <w:shd w:val="clear" w:color="000000" w:fill="D8D8D8"/>
            <w:noWrap/>
            <w:vAlign w:val="center"/>
          </w:tcPr>
          <w:p w:rsidR="00CC6EC2" w:rsidRPr="00C25A19" w:rsidRDefault="00CC6EC2" w:rsidP="00CC6EC2">
            <w:pPr>
              <w:spacing w:after="0" w:line="240" w:lineRule="auto"/>
              <w:jc w:val="center"/>
              <w:rPr>
                <w:rFonts w:eastAsia="Times New Roman" w:cs="Arial"/>
                <w:b/>
                <w:bCs/>
                <w:sz w:val="24"/>
                <w:szCs w:val="24"/>
                <w:lang w:eastAsia="fr-FR"/>
              </w:rPr>
            </w:pPr>
            <w:r w:rsidRPr="00C25A19">
              <w:rPr>
                <w:rFonts w:eastAsia="Times New Roman" w:cs="Arial"/>
                <w:b/>
                <w:bCs/>
                <w:sz w:val="24"/>
                <w:szCs w:val="24"/>
                <w:lang w:eastAsia="fr-FR"/>
              </w:rPr>
              <w:t>2010</w:t>
            </w:r>
          </w:p>
        </w:tc>
      </w:tr>
      <w:tr w:rsidR="00CC6EC2" w:rsidRPr="00C25A19" w:rsidTr="00CC6EC2">
        <w:trPr>
          <w:trHeight w:val="499"/>
        </w:trPr>
        <w:tc>
          <w:tcPr>
            <w:tcW w:w="1361" w:type="dxa"/>
            <w:tcBorders>
              <w:top w:val="nil"/>
              <w:left w:val="single" w:sz="4" w:space="0" w:color="auto"/>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01</w:t>
            </w:r>
          </w:p>
        </w:tc>
        <w:tc>
          <w:tcPr>
            <w:tcW w:w="4512"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rPr>
                <w:rFonts w:eastAsia="Times New Roman" w:cs="Arial"/>
                <w:sz w:val="24"/>
                <w:szCs w:val="24"/>
                <w:lang w:eastAsia="fr-FR"/>
              </w:rPr>
            </w:pPr>
            <w:r w:rsidRPr="00C25A19">
              <w:rPr>
                <w:rFonts w:eastAsia="Times New Roman" w:cs="Arial"/>
                <w:sz w:val="24"/>
                <w:szCs w:val="24"/>
                <w:lang w:eastAsia="fr-FR"/>
              </w:rPr>
              <w:t>Produits alimentaires et boissons non alcoolisées</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23</w:t>
            </w:r>
            <w:r w:rsidRPr="00C25A19">
              <w:rPr>
                <w:rFonts w:eastAsia="Times New Roman" w:cs="Arial"/>
                <w:sz w:val="24"/>
                <w:szCs w:val="24"/>
                <w:lang w:eastAsia="fr-FR"/>
              </w:rPr>
              <w:t>,</w:t>
            </w:r>
            <w:r>
              <w:rPr>
                <w:rFonts w:eastAsia="Times New Roman" w:cs="Arial"/>
                <w:sz w:val="24"/>
                <w:szCs w:val="24"/>
                <w:lang w:eastAsia="fr-FR"/>
              </w:rPr>
              <w:t>3</w:t>
            </w:r>
          </w:p>
        </w:tc>
        <w:tc>
          <w:tcPr>
            <w:tcW w:w="1134"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2</w:t>
            </w:r>
            <w:r w:rsidRPr="00C25A19">
              <w:rPr>
                <w:rFonts w:eastAsia="Times New Roman" w:cs="Arial"/>
                <w:sz w:val="24"/>
                <w:szCs w:val="24"/>
                <w:lang w:eastAsia="fr-FR"/>
              </w:rPr>
              <w:t>,</w:t>
            </w:r>
            <w:r>
              <w:rPr>
                <w:rFonts w:eastAsia="Times New Roman" w:cs="Arial"/>
                <w:sz w:val="24"/>
                <w:szCs w:val="24"/>
                <w:lang w:eastAsia="fr-FR"/>
              </w:rPr>
              <w:t>5</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1</w:t>
            </w:r>
            <w:r w:rsidRPr="00C25A19">
              <w:rPr>
                <w:rFonts w:eastAsia="Times New Roman" w:cs="Arial"/>
                <w:sz w:val="24"/>
                <w:szCs w:val="24"/>
                <w:lang w:eastAsia="fr-FR"/>
              </w:rPr>
              <w:t>,</w:t>
            </w:r>
            <w:r>
              <w:rPr>
                <w:rFonts w:eastAsia="Times New Roman" w:cs="Arial"/>
                <w:sz w:val="24"/>
                <w:szCs w:val="24"/>
                <w:lang w:eastAsia="fr-FR"/>
              </w:rPr>
              <w:t>5</w:t>
            </w:r>
          </w:p>
        </w:tc>
      </w:tr>
      <w:tr w:rsidR="00CC6EC2" w:rsidRPr="00C25A19" w:rsidTr="00CC6EC2">
        <w:trPr>
          <w:trHeight w:val="499"/>
        </w:trPr>
        <w:tc>
          <w:tcPr>
            <w:tcW w:w="1361" w:type="dxa"/>
            <w:tcBorders>
              <w:top w:val="nil"/>
              <w:left w:val="single" w:sz="4" w:space="0" w:color="auto"/>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02</w:t>
            </w:r>
          </w:p>
        </w:tc>
        <w:tc>
          <w:tcPr>
            <w:tcW w:w="4512"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rPr>
                <w:rFonts w:eastAsia="Times New Roman" w:cs="Arial"/>
                <w:sz w:val="24"/>
                <w:szCs w:val="24"/>
                <w:lang w:eastAsia="fr-FR"/>
              </w:rPr>
            </w:pPr>
            <w:r w:rsidRPr="00C25A19">
              <w:rPr>
                <w:rFonts w:eastAsia="Times New Roman" w:cs="Arial"/>
                <w:sz w:val="24"/>
                <w:szCs w:val="24"/>
                <w:lang w:eastAsia="fr-FR"/>
              </w:rPr>
              <w:t>Boissons alcoolisées,  Tabac et stupéfiants</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4</w:t>
            </w:r>
            <w:r w:rsidRPr="00C25A19">
              <w:rPr>
                <w:rFonts w:eastAsia="Times New Roman" w:cs="Arial"/>
                <w:sz w:val="24"/>
                <w:szCs w:val="24"/>
                <w:lang w:eastAsia="fr-FR"/>
              </w:rPr>
              <w:t>,</w:t>
            </w:r>
            <w:r>
              <w:rPr>
                <w:rFonts w:eastAsia="Times New Roman" w:cs="Arial"/>
                <w:sz w:val="24"/>
                <w:szCs w:val="24"/>
                <w:lang w:eastAsia="fr-FR"/>
              </w:rPr>
              <w:t>9</w:t>
            </w:r>
          </w:p>
        </w:tc>
        <w:tc>
          <w:tcPr>
            <w:tcW w:w="1134"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1</w:t>
            </w:r>
            <w:r w:rsidRPr="00C25A19">
              <w:rPr>
                <w:rFonts w:eastAsia="Times New Roman" w:cs="Arial"/>
                <w:sz w:val="24"/>
                <w:szCs w:val="24"/>
                <w:lang w:eastAsia="fr-FR"/>
              </w:rPr>
              <w:t>,</w:t>
            </w:r>
            <w:r>
              <w:rPr>
                <w:rFonts w:eastAsia="Times New Roman" w:cs="Arial"/>
                <w:sz w:val="24"/>
                <w:szCs w:val="24"/>
                <w:lang w:eastAsia="fr-FR"/>
              </w:rPr>
              <w:t>4</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-0</w:t>
            </w:r>
            <w:r w:rsidRPr="00C25A19">
              <w:rPr>
                <w:rFonts w:eastAsia="Times New Roman" w:cs="Arial"/>
                <w:sz w:val="24"/>
                <w:szCs w:val="24"/>
                <w:lang w:eastAsia="fr-FR"/>
              </w:rPr>
              <w:t>,</w:t>
            </w:r>
            <w:r>
              <w:rPr>
                <w:rFonts w:eastAsia="Times New Roman" w:cs="Arial"/>
                <w:sz w:val="24"/>
                <w:szCs w:val="24"/>
                <w:lang w:eastAsia="fr-FR"/>
              </w:rPr>
              <w:t>9</w:t>
            </w:r>
          </w:p>
        </w:tc>
      </w:tr>
      <w:tr w:rsidR="00CC6EC2" w:rsidRPr="00C25A19" w:rsidTr="00CC6EC2">
        <w:trPr>
          <w:trHeight w:val="499"/>
        </w:trPr>
        <w:tc>
          <w:tcPr>
            <w:tcW w:w="1361" w:type="dxa"/>
            <w:tcBorders>
              <w:top w:val="nil"/>
              <w:left w:val="single" w:sz="4" w:space="0" w:color="auto"/>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03</w:t>
            </w:r>
          </w:p>
        </w:tc>
        <w:tc>
          <w:tcPr>
            <w:tcW w:w="4512"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rPr>
                <w:rFonts w:eastAsia="Times New Roman" w:cs="Arial"/>
                <w:sz w:val="24"/>
                <w:szCs w:val="24"/>
                <w:lang w:eastAsia="fr-FR"/>
              </w:rPr>
            </w:pPr>
            <w:r w:rsidRPr="00C25A19">
              <w:rPr>
                <w:rFonts w:eastAsia="Times New Roman" w:cs="Arial"/>
                <w:sz w:val="24"/>
                <w:szCs w:val="24"/>
                <w:lang w:eastAsia="fr-FR"/>
              </w:rPr>
              <w:t>Articles d'habillement et chaussures</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2</w:t>
            </w:r>
            <w:r w:rsidRPr="00C25A19">
              <w:rPr>
                <w:rFonts w:eastAsia="Times New Roman" w:cs="Arial"/>
                <w:sz w:val="24"/>
                <w:szCs w:val="24"/>
                <w:lang w:eastAsia="fr-FR"/>
              </w:rPr>
              <w:t>,</w:t>
            </w:r>
            <w:r>
              <w:rPr>
                <w:rFonts w:eastAsia="Times New Roman" w:cs="Arial"/>
                <w:sz w:val="24"/>
                <w:szCs w:val="24"/>
                <w:lang w:eastAsia="fr-FR"/>
              </w:rPr>
              <w:t>9</w:t>
            </w:r>
          </w:p>
        </w:tc>
        <w:tc>
          <w:tcPr>
            <w:tcW w:w="1134"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3</w:t>
            </w:r>
            <w:r w:rsidRPr="00C25A19">
              <w:rPr>
                <w:rFonts w:eastAsia="Times New Roman" w:cs="Arial"/>
                <w:sz w:val="24"/>
                <w:szCs w:val="24"/>
                <w:lang w:eastAsia="fr-FR"/>
              </w:rPr>
              <w:t>,</w:t>
            </w:r>
            <w:r>
              <w:rPr>
                <w:rFonts w:eastAsia="Times New Roman" w:cs="Arial"/>
                <w:sz w:val="24"/>
                <w:szCs w:val="24"/>
                <w:lang w:eastAsia="fr-FR"/>
              </w:rPr>
              <w:t>5</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-0</w:t>
            </w:r>
            <w:r w:rsidRPr="00C25A19">
              <w:rPr>
                <w:rFonts w:eastAsia="Times New Roman" w:cs="Arial"/>
                <w:sz w:val="24"/>
                <w:szCs w:val="24"/>
                <w:lang w:eastAsia="fr-FR"/>
              </w:rPr>
              <w:t>,</w:t>
            </w:r>
            <w:r>
              <w:rPr>
                <w:rFonts w:eastAsia="Times New Roman" w:cs="Arial"/>
                <w:sz w:val="24"/>
                <w:szCs w:val="24"/>
                <w:lang w:eastAsia="fr-FR"/>
              </w:rPr>
              <w:t>3</w:t>
            </w:r>
          </w:p>
        </w:tc>
      </w:tr>
      <w:tr w:rsidR="00CC6EC2" w:rsidRPr="00C25A19" w:rsidTr="00CC6EC2">
        <w:trPr>
          <w:trHeight w:val="499"/>
        </w:trPr>
        <w:tc>
          <w:tcPr>
            <w:tcW w:w="1361" w:type="dxa"/>
            <w:tcBorders>
              <w:top w:val="nil"/>
              <w:left w:val="single" w:sz="4" w:space="0" w:color="auto"/>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04</w:t>
            </w:r>
          </w:p>
        </w:tc>
        <w:tc>
          <w:tcPr>
            <w:tcW w:w="4512"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rPr>
                <w:rFonts w:eastAsia="Times New Roman" w:cs="Arial"/>
                <w:sz w:val="24"/>
                <w:szCs w:val="24"/>
                <w:lang w:eastAsia="fr-FR"/>
              </w:rPr>
            </w:pPr>
            <w:r w:rsidRPr="00C25A19">
              <w:rPr>
                <w:rFonts w:eastAsia="Times New Roman" w:cs="Arial"/>
                <w:sz w:val="24"/>
                <w:szCs w:val="24"/>
                <w:lang w:eastAsia="fr-FR"/>
              </w:rPr>
              <w:t>Logement, eau, gaz, électricité et autres combustibles</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12</w:t>
            </w:r>
            <w:r w:rsidRPr="00C25A19">
              <w:rPr>
                <w:rFonts w:eastAsia="Times New Roman" w:cs="Arial"/>
                <w:sz w:val="24"/>
                <w:szCs w:val="24"/>
                <w:lang w:eastAsia="fr-FR"/>
              </w:rPr>
              <w:t>,</w:t>
            </w:r>
            <w:r>
              <w:rPr>
                <w:rFonts w:eastAsia="Times New Roman" w:cs="Arial"/>
                <w:sz w:val="24"/>
                <w:szCs w:val="24"/>
                <w:lang w:eastAsia="fr-FR"/>
              </w:rPr>
              <w:t>1</w:t>
            </w:r>
          </w:p>
        </w:tc>
        <w:tc>
          <w:tcPr>
            <w:tcW w:w="1134"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10</w:t>
            </w:r>
            <w:r w:rsidRPr="00C25A19">
              <w:rPr>
                <w:rFonts w:eastAsia="Times New Roman" w:cs="Arial"/>
                <w:sz w:val="24"/>
                <w:szCs w:val="24"/>
                <w:lang w:eastAsia="fr-FR"/>
              </w:rPr>
              <w:t>,</w:t>
            </w:r>
            <w:r>
              <w:rPr>
                <w:rFonts w:eastAsia="Times New Roman" w:cs="Arial"/>
                <w:sz w:val="24"/>
                <w:szCs w:val="24"/>
                <w:lang w:eastAsia="fr-FR"/>
              </w:rPr>
              <w:t>7</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1</w:t>
            </w:r>
            <w:r w:rsidRPr="00C25A19">
              <w:rPr>
                <w:rFonts w:eastAsia="Times New Roman" w:cs="Arial"/>
                <w:sz w:val="24"/>
                <w:szCs w:val="24"/>
                <w:lang w:eastAsia="fr-FR"/>
              </w:rPr>
              <w:t>,</w:t>
            </w:r>
            <w:r>
              <w:rPr>
                <w:rFonts w:eastAsia="Times New Roman" w:cs="Arial"/>
                <w:sz w:val="24"/>
                <w:szCs w:val="24"/>
                <w:lang w:eastAsia="fr-FR"/>
              </w:rPr>
              <w:t>5</w:t>
            </w:r>
          </w:p>
        </w:tc>
      </w:tr>
      <w:tr w:rsidR="00CC6EC2" w:rsidRPr="00C25A19" w:rsidTr="00CC6EC2">
        <w:trPr>
          <w:trHeight w:val="499"/>
        </w:trPr>
        <w:tc>
          <w:tcPr>
            <w:tcW w:w="1361" w:type="dxa"/>
            <w:tcBorders>
              <w:top w:val="nil"/>
              <w:left w:val="single" w:sz="4" w:space="0" w:color="auto"/>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05</w:t>
            </w:r>
          </w:p>
        </w:tc>
        <w:tc>
          <w:tcPr>
            <w:tcW w:w="4512"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rPr>
                <w:rFonts w:eastAsia="Times New Roman" w:cs="Arial"/>
                <w:sz w:val="24"/>
                <w:szCs w:val="24"/>
                <w:lang w:eastAsia="fr-FR"/>
              </w:rPr>
            </w:pPr>
            <w:r w:rsidRPr="00C25A19">
              <w:rPr>
                <w:rFonts w:eastAsia="Times New Roman" w:cs="Arial"/>
                <w:sz w:val="24"/>
                <w:szCs w:val="24"/>
                <w:lang w:eastAsia="fr-FR"/>
              </w:rPr>
              <w:t>Meubles, articles de ménage et entretien courant du foyer</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7</w:t>
            </w:r>
            <w:r w:rsidRPr="00C25A19">
              <w:rPr>
                <w:rFonts w:eastAsia="Times New Roman" w:cs="Arial"/>
                <w:sz w:val="24"/>
                <w:szCs w:val="24"/>
                <w:lang w:eastAsia="fr-FR"/>
              </w:rPr>
              <w:t>,</w:t>
            </w:r>
            <w:r>
              <w:rPr>
                <w:rFonts w:eastAsia="Times New Roman" w:cs="Arial"/>
                <w:sz w:val="24"/>
                <w:szCs w:val="24"/>
                <w:lang w:eastAsia="fr-FR"/>
              </w:rPr>
              <w:t>0</w:t>
            </w:r>
          </w:p>
        </w:tc>
        <w:tc>
          <w:tcPr>
            <w:tcW w:w="1134"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- 0</w:t>
            </w:r>
            <w:r w:rsidRPr="00C25A19">
              <w:rPr>
                <w:rFonts w:eastAsia="Times New Roman" w:cs="Arial"/>
                <w:sz w:val="24"/>
                <w:szCs w:val="24"/>
                <w:lang w:eastAsia="fr-FR"/>
              </w:rPr>
              <w:t>,</w:t>
            </w:r>
            <w:r>
              <w:rPr>
                <w:rFonts w:eastAsia="Times New Roman" w:cs="Arial"/>
                <w:sz w:val="24"/>
                <w:szCs w:val="24"/>
                <w:lang w:eastAsia="fr-FR"/>
              </w:rPr>
              <w:t>1</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-1</w:t>
            </w:r>
            <w:r w:rsidRPr="00C25A19">
              <w:rPr>
                <w:rFonts w:eastAsia="Times New Roman" w:cs="Arial"/>
                <w:sz w:val="24"/>
                <w:szCs w:val="24"/>
                <w:lang w:eastAsia="fr-FR"/>
              </w:rPr>
              <w:t>,</w:t>
            </w:r>
            <w:r>
              <w:rPr>
                <w:rFonts w:eastAsia="Times New Roman" w:cs="Arial"/>
                <w:sz w:val="24"/>
                <w:szCs w:val="24"/>
                <w:lang w:eastAsia="fr-FR"/>
              </w:rPr>
              <w:t>3</w:t>
            </w:r>
          </w:p>
        </w:tc>
      </w:tr>
      <w:tr w:rsidR="00CC6EC2" w:rsidRPr="00C25A19" w:rsidTr="00CC6EC2">
        <w:trPr>
          <w:trHeight w:val="499"/>
        </w:trPr>
        <w:tc>
          <w:tcPr>
            <w:tcW w:w="1361" w:type="dxa"/>
            <w:tcBorders>
              <w:top w:val="nil"/>
              <w:left w:val="single" w:sz="4" w:space="0" w:color="auto"/>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06</w:t>
            </w:r>
          </w:p>
        </w:tc>
        <w:tc>
          <w:tcPr>
            <w:tcW w:w="4512"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rPr>
                <w:rFonts w:eastAsia="Times New Roman" w:cs="Arial"/>
                <w:sz w:val="24"/>
                <w:szCs w:val="24"/>
                <w:lang w:eastAsia="fr-FR"/>
              </w:rPr>
            </w:pPr>
            <w:r w:rsidRPr="00C25A19">
              <w:rPr>
                <w:rFonts w:eastAsia="Times New Roman" w:cs="Arial"/>
                <w:sz w:val="24"/>
                <w:szCs w:val="24"/>
                <w:lang w:eastAsia="fr-FR"/>
              </w:rPr>
              <w:t>Santé</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1</w:t>
            </w:r>
            <w:r w:rsidRPr="00C25A19">
              <w:rPr>
                <w:rFonts w:eastAsia="Times New Roman" w:cs="Arial"/>
                <w:sz w:val="24"/>
                <w:szCs w:val="24"/>
                <w:lang w:eastAsia="fr-FR"/>
              </w:rPr>
              <w:t>,</w:t>
            </w:r>
            <w:r>
              <w:rPr>
                <w:rFonts w:eastAsia="Times New Roman" w:cs="Arial"/>
                <w:sz w:val="24"/>
                <w:szCs w:val="24"/>
                <w:lang w:eastAsia="fr-FR"/>
              </w:rPr>
              <w:t>7</w:t>
            </w:r>
          </w:p>
        </w:tc>
        <w:tc>
          <w:tcPr>
            <w:tcW w:w="1134"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0</w:t>
            </w:r>
            <w:r w:rsidRPr="00C25A19">
              <w:rPr>
                <w:rFonts w:eastAsia="Times New Roman" w:cs="Arial"/>
                <w:sz w:val="24"/>
                <w:szCs w:val="24"/>
                <w:lang w:eastAsia="fr-FR"/>
              </w:rPr>
              <w:t>,</w:t>
            </w:r>
            <w:r>
              <w:rPr>
                <w:rFonts w:eastAsia="Times New Roman" w:cs="Arial"/>
                <w:sz w:val="24"/>
                <w:szCs w:val="24"/>
                <w:lang w:eastAsia="fr-FR"/>
              </w:rPr>
              <w:t>7</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0</w:t>
            </w:r>
            <w:r w:rsidRPr="00C25A19">
              <w:rPr>
                <w:rFonts w:eastAsia="Times New Roman" w:cs="Arial"/>
                <w:sz w:val="24"/>
                <w:szCs w:val="24"/>
                <w:lang w:eastAsia="fr-FR"/>
              </w:rPr>
              <w:t>,</w:t>
            </w:r>
            <w:r>
              <w:rPr>
                <w:rFonts w:eastAsia="Times New Roman" w:cs="Arial"/>
                <w:sz w:val="24"/>
                <w:szCs w:val="24"/>
                <w:lang w:eastAsia="fr-FR"/>
              </w:rPr>
              <w:t>2</w:t>
            </w:r>
          </w:p>
        </w:tc>
      </w:tr>
      <w:tr w:rsidR="00CC6EC2" w:rsidRPr="00C25A19" w:rsidTr="00CC6EC2">
        <w:trPr>
          <w:trHeight w:val="499"/>
        </w:trPr>
        <w:tc>
          <w:tcPr>
            <w:tcW w:w="1361" w:type="dxa"/>
            <w:tcBorders>
              <w:top w:val="nil"/>
              <w:left w:val="single" w:sz="4" w:space="0" w:color="auto"/>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07</w:t>
            </w:r>
          </w:p>
        </w:tc>
        <w:tc>
          <w:tcPr>
            <w:tcW w:w="4512"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rPr>
                <w:rFonts w:eastAsia="Times New Roman" w:cs="Arial"/>
                <w:sz w:val="24"/>
                <w:szCs w:val="24"/>
                <w:lang w:eastAsia="fr-FR"/>
              </w:rPr>
            </w:pPr>
            <w:r w:rsidRPr="00C25A19">
              <w:rPr>
                <w:rFonts w:eastAsia="Times New Roman" w:cs="Arial"/>
                <w:sz w:val="24"/>
                <w:szCs w:val="24"/>
                <w:lang w:eastAsia="fr-FR"/>
              </w:rPr>
              <w:t>Transports</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5</w:t>
            </w:r>
            <w:r w:rsidRPr="00C25A19">
              <w:rPr>
                <w:rFonts w:eastAsia="Times New Roman" w:cs="Arial"/>
                <w:sz w:val="24"/>
                <w:szCs w:val="24"/>
                <w:lang w:eastAsia="fr-FR"/>
              </w:rPr>
              <w:t>,</w:t>
            </w:r>
            <w:r>
              <w:rPr>
                <w:rFonts w:eastAsia="Times New Roman" w:cs="Arial"/>
                <w:sz w:val="24"/>
                <w:szCs w:val="24"/>
                <w:lang w:eastAsia="fr-FR"/>
              </w:rPr>
              <w:t>6</w:t>
            </w:r>
          </w:p>
        </w:tc>
        <w:tc>
          <w:tcPr>
            <w:tcW w:w="1134"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-1</w:t>
            </w:r>
            <w:r w:rsidRPr="00C25A19">
              <w:rPr>
                <w:rFonts w:eastAsia="Times New Roman" w:cs="Arial"/>
                <w:sz w:val="24"/>
                <w:szCs w:val="24"/>
                <w:lang w:eastAsia="fr-FR"/>
              </w:rPr>
              <w:t>,</w:t>
            </w:r>
            <w:r>
              <w:rPr>
                <w:rFonts w:eastAsia="Times New Roman" w:cs="Arial"/>
                <w:sz w:val="24"/>
                <w:szCs w:val="24"/>
                <w:lang w:eastAsia="fr-FR"/>
              </w:rPr>
              <w:t>7</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-1</w:t>
            </w:r>
            <w:r w:rsidRPr="00C25A19">
              <w:rPr>
                <w:rFonts w:eastAsia="Times New Roman" w:cs="Arial"/>
                <w:sz w:val="24"/>
                <w:szCs w:val="24"/>
                <w:lang w:eastAsia="fr-FR"/>
              </w:rPr>
              <w:t>,</w:t>
            </w:r>
            <w:r>
              <w:rPr>
                <w:rFonts w:eastAsia="Times New Roman" w:cs="Arial"/>
                <w:sz w:val="24"/>
                <w:szCs w:val="24"/>
                <w:lang w:eastAsia="fr-FR"/>
              </w:rPr>
              <w:t>2</w:t>
            </w:r>
          </w:p>
        </w:tc>
      </w:tr>
      <w:tr w:rsidR="00CC6EC2" w:rsidRPr="00C25A19" w:rsidTr="00CC6EC2">
        <w:trPr>
          <w:trHeight w:val="499"/>
        </w:trPr>
        <w:tc>
          <w:tcPr>
            <w:tcW w:w="1361" w:type="dxa"/>
            <w:tcBorders>
              <w:top w:val="nil"/>
              <w:left w:val="single" w:sz="4" w:space="0" w:color="auto"/>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08</w:t>
            </w:r>
          </w:p>
        </w:tc>
        <w:tc>
          <w:tcPr>
            <w:tcW w:w="4512"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rPr>
                <w:rFonts w:eastAsia="Times New Roman" w:cs="Arial"/>
                <w:sz w:val="24"/>
                <w:szCs w:val="24"/>
                <w:lang w:eastAsia="fr-FR"/>
              </w:rPr>
            </w:pPr>
            <w:r w:rsidRPr="00C25A19">
              <w:rPr>
                <w:rFonts w:eastAsia="Times New Roman" w:cs="Arial"/>
                <w:sz w:val="24"/>
                <w:szCs w:val="24"/>
                <w:lang w:eastAsia="fr-FR"/>
              </w:rPr>
              <w:t>Communication</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0</w:t>
            </w:r>
            <w:r w:rsidRPr="00C25A19">
              <w:rPr>
                <w:rFonts w:eastAsia="Times New Roman" w:cs="Arial"/>
                <w:sz w:val="24"/>
                <w:szCs w:val="24"/>
                <w:lang w:eastAsia="fr-FR"/>
              </w:rPr>
              <w:t>,</w:t>
            </w:r>
            <w:r>
              <w:rPr>
                <w:rFonts w:eastAsia="Times New Roman" w:cs="Arial"/>
                <w:sz w:val="24"/>
                <w:szCs w:val="24"/>
                <w:lang w:eastAsia="fr-FR"/>
              </w:rPr>
              <w:t>0</w:t>
            </w:r>
          </w:p>
        </w:tc>
        <w:tc>
          <w:tcPr>
            <w:tcW w:w="1134"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0</w:t>
            </w:r>
            <w:r w:rsidRPr="00C25A19">
              <w:rPr>
                <w:rFonts w:eastAsia="Times New Roman" w:cs="Arial"/>
                <w:sz w:val="24"/>
                <w:szCs w:val="24"/>
                <w:lang w:eastAsia="fr-FR"/>
              </w:rPr>
              <w:t>,</w:t>
            </w:r>
            <w:r>
              <w:rPr>
                <w:rFonts w:eastAsia="Times New Roman" w:cs="Arial"/>
                <w:sz w:val="24"/>
                <w:szCs w:val="24"/>
                <w:lang w:eastAsia="fr-FR"/>
              </w:rPr>
              <w:t>0</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- 18</w:t>
            </w:r>
            <w:r w:rsidRPr="00C25A19">
              <w:rPr>
                <w:rFonts w:eastAsia="Times New Roman" w:cs="Arial"/>
                <w:sz w:val="24"/>
                <w:szCs w:val="24"/>
                <w:lang w:eastAsia="fr-FR"/>
              </w:rPr>
              <w:t>,</w:t>
            </w:r>
            <w:r>
              <w:rPr>
                <w:rFonts w:eastAsia="Times New Roman" w:cs="Arial"/>
                <w:sz w:val="24"/>
                <w:szCs w:val="24"/>
                <w:lang w:eastAsia="fr-FR"/>
              </w:rPr>
              <w:t>9</w:t>
            </w:r>
          </w:p>
        </w:tc>
      </w:tr>
      <w:tr w:rsidR="00CC6EC2" w:rsidRPr="00C25A19" w:rsidTr="00CC6EC2">
        <w:trPr>
          <w:trHeight w:val="499"/>
        </w:trPr>
        <w:tc>
          <w:tcPr>
            <w:tcW w:w="1361" w:type="dxa"/>
            <w:tcBorders>
              <w:top w:val="nil"/>
              <w:left w:val="single" w:sz="4" w:space="0" w:color="auto"/>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09</w:t>
            </w:r>
          </w:p>
        </w:tc>
        <w:tc>
          <w:tcPr>
            <w:tcW w:w="4512"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rPr>
                <w:rFonts w:eastAsia="Times New Roman" w:cs="Arial"/>
                <w:sz w:val="24"/>
                <w:szCs w:val="24"/>
                <w:lang w:eastAsia="fr-FR"/>
              </w:rPr>
            </w:pPr>
            <w:r w:rsidRPr="00C25A19">
              <w:rPr>
                <w:rFonts w:eastAsia="Times New Roman" w:cs="Arial"/>
                <w:sz w:val="24"/>
                <w:szCs w:val="24"/>
                <w:lang w:eastAsia="fr-FR"/>
              </w:rPr>
              <w:t>Loisirs et culture</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1</w:t>
            </w:r>
            <w:r w:rsidRPr="00C25A19">
              <w:rPr>
                <w:rFonts w:eastAsia="Times New Roman" w:cs="Arial"/>
                <w:sz w:val="24"/>
                <w:szCs w:val="24"/>
                <w:lang w:eastAsia="fr-FR"/>
              </w:rPr>
              <w:t>,</w:t>
            </w:r>
            <w:r>
              <w:rPr>
                <w:rFonts w:eastAsia="Times New Roman" w:cs="Arial"/>
                <w:sz w:val="24"/>
                <w:szCs w:val="24"/>
                <w:lang w:eastAsia="fr-FR"/>
              </w:rPr>
              <w:t>1</w:t>
            </w:r>
          </w:p>
        </w:tc>
        <w:tc>
          <w:tcPr>
            <w:tcW w:w="1134"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1</w:t>
            </w:r>
            <w:r w:rsidRPr="00C25A19">
              <w:rPr>
                <w:rFonts w:eastAsia="Times New Roman" w:cs="Arial"/>
                <w:sz w:val="24"/>
                <w:szCs w:val="24"/>
                <w:lang w:eastAsia="fr-FR"/>
              </w:rPr>
              <w:t>,</w:t>
            </w:r>
            <w:r>
              <w:rPr>
                <w:rFonts w:eastAsia="Times New Roman" w:cs="Arial"/>
                <w:sz w:val="24"/>
                <w:szCs w:val="24"/>
                <w:lang w:eastAsia="fr-FR"/>
              </w:rPr>
              <w:t>4</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- 0</w:t>
            </w:r>
            <w:r w:rsidRPr="00C25A19">
              <w:rPr>
                <w:rFonts w:eastAsia="Times New Roman" w:cs="Arial"/>
                <w:sz w:val="24"/>
                <w:szCs w:val="24"/>
                <w:lang w:eastAsia="fr-FR"/>
              </w:rPr>
              <w:t>,</w:t>
            </w:r>
            <w:r>
              <w:rPr>
                <w:rFonts w:eastAsia="Times New Roman" w:cs="Arial"/>
                <w:sz w:val="24"/>
                <w:szCs w:val="24"/>
                <w:lang w:eastAsia="fr-FR"/>
              </w:rPr>
              <w:t>3</w:t>
            </w:r>
          </w:p>
        </w:tc>
      </w:tr>
      <w:tr w:rsidR="00CC6EC2" w:rsidRPr="00C25A19" w:rsidTr="00CC6EC2">
        <w:trPr>
          <w:trHeight w:val="499"/>
        </w:trPr>
        <w:tc>
          <w:tcPr>
            <w:tcW w:w="1361" w:type="dxa"/>
            <w:tcBorders>
              <w:top w:val="nil"/>
              <w:left w:val="single" w:sz="4" w:space="0" w:color="auto"/>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10</w:t>
            </w:r>
          </w:p>
        </w:tc>
        <w:tc>
          <w:tcPr>
            <w:tcW w:w="4512"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rPr>
                <w:rFonts w:eastAsia="Times New Roman" w:cs="Arial"/>
                <w:sz w:val="24"/>
                <w:szCs w:val="24"/>
                <w:lang w:eastAsia="fr-FR"/>
              </w:rPr>
            </w:pPr>
            <w:r w:rsidRPr="00C25A19">
              <w:rPr>
                <w:rFonts w:eastAsia="Times New Roman" w:cs="Arial"/>
                <w:sz w:val="24"/>
                <w:szCs w:val="24"/>
                <w:lang w:eastAsia="fr-FR"/>
              </w:rPr>
              <w:t>Enseignement</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0</w:t>
            </w:r>
            <w:r w:rsidRPr="00C25A19">
              <w:rPr>
                <w:rFonts w:eastAsia="Times New Roman" w:cs="Arial"/>
                <w:sz w:val="24"/>
                <w:szCs w:val="24"/>
                <w:lang w:eastAsia="fr-FR"/>
              </w:rPr>
              <w:t>,</w:t>
            </w:r>
            <w:r>
              <w:rPr>
                <w:rFonts w:eastAsia="Times New Roman" w:cs="Arial"/>
                <w:sz w:val="24"/>
                <w:szCs w:val="24"/>
                <w:lang w:eastAsia="fr-FR"/>
              </w:rPr>
              <w:t>4</w:t>
            </w:r>
          </w:p>
        </w:tc>
        <w:tc>
          <w:tcPr>
            <w:tcW w:w="1134"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0</w:t>
            </w:r>
            <w:r w:rsidRPr="00C25A19">
              <w:rPr>
                <w:rFonts w:eastAsia="Times New Roman" w:cs="Arial"/>
                <w:sz w:val="24"/>
                <w:szCs w:val="24"/>
                <w:lang w:eastAsia="fr-FR"/>
              </w:rPr>
              <w:t>,</w:t>
            </w:r>
            <w:r>
              <w:rPr>
                <w:rFonts w:eastAsia="Times New Roman" w:cs="Arial"/>
                <w:sz w:val="24"/>
                <w:szCs w:val="24"/>
                <w:lang w:eastAsia="fr-FR"/>
              </w:rPr>
              <w:t>0</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1</w:t>
            </w:r>
            <w:r w:rsidRPr="00C25A19">
              <w:rPr>
                <w:rFonts w:eastAsia="Times New Roman" w:cs="Arial"/>
                <w:sz w:val="24"/>
                <w:szCs w:val="24"/>
                <w:lang w:eastAsia="fr-FR"/>
              </w:rPr>
              <w:t>,</w:t>
            </w:r>
            <w:r>
              <w:rPr>
                <w:rFonts w:eastAsia="Times New Roman" w:cs="Arial"/>
                <w:sz w:val="24"/>
                <w:szCs w:val="24"/>
                <w:lang w:eastAsia="fr-FR"/>
              </w:rPr>
              <w:t>7</w:t>
            </w:r>
          </w:p>
        </w:tc>
      </w:tr>
      <w:tr w:rsidR="00CC6EC2" w:rsidRPr="00C25A19" w:rsidTr="00CC6EC2">
        <w:trPr>
          <w:trHeight w:val="499"/>
        </w:trPr>
        <w:tc>
          <w:tcPr>
            <w:tcW w:w="1361" w:type="dxa"/>
            <w:tcBorders>
              <w:top w:val="nil"/>
              <w:left w:val="single" w:sz="4" w:space="0" w:color="auto"/>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11</w:t>
            </w:r>
          </w:p>
        </w:tc>
        <w:tc>
          <w:tcPr>
            <w:tcW w:w="4512"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rPr>
                <w:rFonts w:eastAsia="Times New Roman" w:cs="Arial"/>
                <w:sz w:val="24"/>
                <w:szCs w:val="24"/>
                <w:lang w:eastAsia="fr-FR"/>
              </w:rPr>
            </w:pPr>
            <w:r w:rsidRPr="00C25A19">
              <w:rPr>
                <w:rFonts w:eastAsia="Times New Roman" w:cs="Arial"/>
                <w:sz w:val="24"/>
                <w:szCs w:val="24"/>
                <w:lang w:eastAsia="fr-FR"/>
              </w:rPr>
              <w:t>Restaurants et Hôtels</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2</w:t>
            </w:r>
            <w:r w:rsidRPr="00C25A19">
              <w:rPr>
                <w:rFonts w:eastAsia="Times New Roman" w:cs="Arial"/>
                <w:sz w:val="24"/>
                <w:szCs w:val="24"/>
                <w:lang w:eastAsia="fr-FR"/>
              </w:rPr>
              <w:t>,</w:t>
            </w:r>
            <w:r>
              <w:rPr>
                <w:rFonts w:eastAsia="Times New Roman" w:cs="Arial"/>
                <w:sz w:val="24"/>
                <w:szCs w:val="24"/>
                <w:lang w:eastAsia="fr-FR"/>
              </w:rPr>
              <w:t>7</w:t>
            </w:r>
          </w:p>
        </w:tc>
        <w:tc>
          <w:tcPr>
            <w:tcW w:w="1134"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7</w:t>
            </w:r>
            <w:r w:rsidRPr="00C25A19">
              <w:rPr>
                <w:rFonts w:eastAsia="Times New Roman" w:cs="Arial"/>
                <w:sz w:val="24"/>
                <w:szCs w:val="24"/>
                <w:lang w:eastAsia="fr-FR"/>
              </w:rPr>
              <w:t>,</w:t>
            </w:r>
            <w:r>
              <w:rPr>
                <w:rFonts w:eastAsia="Times New Roman" w:cs="Arial"/>
                <w:sz w:val="24"/>
                <w:szCs w:val="24"/>
                <w:lang w:eastAsia="fr-FR"/>
              </w:rPr>
              <w:t>4</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2</w:t>
            </w:r>
            <w:r w:rsidRPr="00C25A19">
              <w:rPr>
                <w:rFonts w:eastAsia="Times New Roman" w:cs="Arial"/>
                <w:sz w:val="24"/>
                <w:szCs w:val="24"/>
                <w:lang w:eastAsia="fr-FR"/>
              </w:rPr>
              <w:t>,</w:t>
            </w:r>
            <w:r>
              <w:rPr>
                <w:rFonts w:eastAsia="Times New Roman" w:cs="Arial"/>
                <w:sz w:val="24"/>
                <w:szCs w:val="24"/>
                <w:lang w:eastAsia="fr-FR"/>
              </w:rPr>
              <w:t>2</w:t>
            </w:r>
          </w:p>
        </w:tc>
      </w:tr>
      <w:tr w:rsidR="00CC6EC2" w:rsidRPr="00C25A19" w:rsidTr="00CC6EC2">
        <w:trPr>
          <w:trHeight w:val="499"/>
        </w:trPr>
        <w:tc>
          <w:tcPr>
            <w:tcW w:w="1361" w:type="dxa"/>
            <w:tcBorders>
              <w:top w:val="nil"/>
              <w:left w:val="single" w:sz="4" w:space="0" w:color="auto"/>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sidRPr="00C25A19">
              <w:rPr>
                <w:rFonts w:eastAsia="Times New Roman" w:cs="Arial"/>
                <w:sz w:val="24"/>
                <w:szCs w:val="24"/>
                <w:lang w:eastAsia="fr-FR"/>
              </w:rPr>
              <w:t>12</w:t>
            </w:r>
          </w:p>
        </w:tc>
        <w:tc>
          <w:tcPr>
            <w:tcW w:w="4512"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rPr>
                <w:rFonts w:eastAsia="Times New Roman" w:cs="Arial"/>
                <w:sz w:val="24"/>
                <w:szCs w:val="24"/>
                <w:lang w:eastAsia="fr-FR"/>
              </w:rPr>
            </w:pPr>
            <w:r w:rsidRPr="00C25A19">
              <w:rPr>
                <w:rFonts w:eastAsia="Times New Roman" w:cs="Arial"/>
                <w:sz w:val="24"/>
                <w:szCs w:val="24"/>
                <w:lang w:eastAsia="fr-FR"/>
              </w:rPr>
              <w:t>Biens et services divers</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6</w:t>
            </w:r>
            <w:r w:rsidRPr="00C25A19">
              <w:rPr>
                <w:rFonts w:eastAsia="Times New Roman" w:cs="Arial"/>
                <w:sz w:val="24"/>
                <w:szCs w:val="24"/>
                <w:lang w:eastAsia="fr-FR"/>
              </w:rPr>
              <w:t>,</w:t>
            </w:r>
            <w:r>
              <w:rPr>
                <w:rFonts w:eastAsia="Times New Roman" w:cs="Arial"/>
                <w:sz w:val="24"/>
                <w:szCs w:val="24"/>
                <w:lang w:eastAsia="fr-FR"/>
              </w:rPr>
              <w:t>5</w:t>
            </w:r>
          </w:p>
        </w:tc>
        <w:tc>
          <w:tcPr>
            <w:tcW w:w="1134"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-3</w:t>
            </w:r>
            <w:r w:rsidRPr="00C25A19">
              <w:rPr>
                <w:rFonts w:eastAsia="Times New Roman" w:cs="Arial"/>
                <w:sz w:val="24"/>
                <w:szCs w:val="24"/>
                <w:lang w:eastAsia="fr-FR"/>
              </w:rPr>
              <w:t>,</w:t>
            </w:r>
            <w:r>
              <w:rPr>
                <w:rFonts w:eastAsia="Times New Roman" w:cs="Arial"/>
                <w:sz w:val="24"/>
                <w:szCs w:val="24"/>
                <w:lang w:eastAsia="fr-FR"/>
              </w:rPr>
              <w:t>1</w:t>
            </w:r>
          </w:p>
        </w:tc>
        <w:tc>
          <w:tcPr>
            <w:tcW w:w="1191" w:type="dxa"/>
            <w:tcBorders>
              <w:top w:val="nil"/>
              <w:left w:val="nil"/>
              <w:bottom w:val="single" w:sz="4" w:space="0" w:color="auto"/>
              <w:right w:val="single" w:sz="4" w:space="0" w:color="auto"/>
            </w:tcBorders>
            <w:shd w:val="clear" w:color="auto" w:fill="auto"/>
            <w:noWrap/>
            <w:vAlign w:val="center"/>
          </w:tcPr>
          <w:p w:rsidR="00CC6EC2" w:rsidRPr="00C25A19" w:rsidRDefault="00CC6EC2" w:rsidP="00CC6EC2">
            <w:pPr>
              <w:spacing w:after="0" w:line="240" w:lineRule="auto"/>
              <w:jc w:val="center"/>
              <w:rPr>
                <w:rFonts w:eastAsia="Times New Roman" w:cs="Arial"/>
                <w:sz w:val="24"/>
                <w:szCs w:val="24"/>
                <w:lang w:eastAsia="fr-FR"/>
              </w:rPr>
            </w:pPr>
            <w:r>
              <w:rPr>
                <w:rFonts w:eastAsia="Times New Roman" w:cs="Arial"/>
                <w:sz w:val="24"/>
                <w:szCs w:val="24"/>
                <w:lang w:eastAsia="fr-FR"/>
              </w:rPr>
              <w:t>- 0</w:t>
            </w:r>
            <w:r w:rsidRPr="00C25A19">
              <w:rPr>
                <w:rFonts w:eastAsia="Times New Roman" w:cs="Arial"/>
                <w:sz w:val="24"/>
                <w:szCs w:val="24"/>
                <w:lang w:eastAsia="fr-FR"/>
              </w:rPr>
              <w:t>,</w:t>
            </w:r>
            <w:r>
              <w:rPr>
                <w:rFonts w:eastAsia="Times New Roman" w:cs="Arial"/>
                <w:sz w:val="24"/>
                <w:szCs w:val="24"/>
                <w:lang w:eastAsia="fr-FR"/>
              </w:rPr>
              <w:t>7</w:t>
            </w:r>
          </w:p>
        </w:tc>
      </w:tr>
      <w:tr w:rsidR="00CC6EC2" w:rsidRPr="00C25A19" w:rsidTr="00CC6EC2">
        <w:trPr>
          <w:trHeight w:val="499"/>
        </w:trPr>
        <w:tc>
          <w:tcPr>
            <w:tcW w:w="1361" w:type="dxa"/>
            <w:tcBorders>
              <w:top w:val="nil"/>
              <w:left w:val="single" w:sz="4" w:space="0" w:color="auto"/>
              <w:bottom w:val="single" w:sz="4" w:space="0" w:color="auto"/>
              <w:right w:val="single" w:sz="4" w:space="0" w:color="auto"/>
            </w:tcBorders>
            <w:shd w:val="clear" w:color="000000" w:fill="C0C0C0"/>
            <w:noWrap/>
            <w:vAlign w:val="center"/>
          </w:tcPr>
          <w:p w:rsidR="00CC6EC2" w:rsidRPr="00C25A19" w:rsidRDefault="00CC6EC2" w:rsidP="00CC6EC2">
            <w:pPr>
              <w:spacing w:after="0" w:line="240" w:lineRule="auto"/>
              <w:jc w:val="center"/>
              <w:rPr>
                <w:rFonts w:eastAsia="Times New Roman" w:cs="Arial"/>
                <w:b/>
                <w:bCs/>
                <w:sz w:val="24"/>
                <w:szCs w:val="24"/>
                <w:lang w:eastAsia="fr-FR"/>
              </w:rPr>
            </w:pPr>
          </w:p>
        </w:tc>
        <w:tc>
          <w:tcPr>
            <w:tcW w:w="4512" w:type="dxa"/>
            <w:tcBorders>
              <w:top w:val="nil"/>
              <w:left w:val="nil"/>
              <w:bottom w:val="single" w:sz="4" w:space="0" w:color="auto"/>
              <w:right w:val="single" w:sz="4" w:space="0" w:color="auto"/>
            </w:tcBorders>
            <w:shd w:val="clear" w:color="000000" w:fill="C0C0C0"/>
            <w:noWrap/>
            <w:vAlign w:val="center"/>
          </w:tcPr>
          <w:p w:rsidR="00CC6EC2" w:rsidRPr="007A76B7" w:rsidRDefault="00CC6EC2" w:rsidP="00CC6EC2">
            <w:pPr>
              <w:spacing w:after="0" w:line="240" w:lineRule="auto"/>
              <w:rPr>
                <w:rFonts w:eastAsia="Times New Roman" w:cs="Arial"/>
                <w:b/>
                <w:bCs/>
                <w:sz w:val="24"/>
                <w:szCs w:val="24"/>
                <w:lang w:val="en-US" w:eastAsia="fr-FR"/>
              </w:rPr>
            </w:pPr>
            <w:proofErr w:type="spellStart"/>
            <w:r>
              <w:rPr>
                <w:rFonts w:eastAsia="Times New Roman" w:cs="Arial"/>
                <w:b/>
                <w:bCs/>
                <w:sz w:val="24"/>
                <w:szCs w:val="24"/>
                <w:lang w:val="en-US" w:eastAsia="fr-FR"/>
              </w:rPr>
              <w:t>Taux</w:t>
            </w:r>
            <w:proofErr w:type="spellEnd"/>
            <w:r>
              <w:rPr>
                <w:rFonts w:eastAsia="Times New Roman" w:cs="Arial"/>
                <w:b/>
                <w:bCs/>
                <w:sz w:val="24"/>
                <w:szCs w:val="24"/>
                <w:lang w:val="en-US" w:eastAsia="fr-FR"/>
              </w:rPr>
              <w:t xml:space="preserve"> </w:t>
            </w:r>
            <w:proofErr w:type="spellStart"/>
            <w:r>
              <w:rPr>
                <w:rFonts w:eastAsia="Times New Roman" w:cs="Arial"/>
                <w:b/>
                <w:bCs/>
                <w:sz w:val="24"/>
                <w:szCs w:val="24"/>
                <w:lang w:val="en-US" w:eastAsia="fr-FR"/>
              </w:rPr>
              <w:t>d’inflation</w:t>
            </w:r>
            <w:proofErr w:type="spellEnd"/>
          </w:p>
        </w:tc>
        <w:tc>
          <w:tcPr>
            <w:tcW w:w="1191" w:type="dxa"/>
            <w:tcBorders>
              <w:top w:val="nil"/>
              <w:left w:val="nil"/>
              <w:bottom w:val="single" w:sz="4" w:space="0" w:color="auto"/>
              <w:right w:val="single" w:sz="4" w:space="0" w:color="auto"/>
            </w:tcBorders>
            <w:shd w:val="clear" w:color="000000" w:fill="D8D8D8"/>
            <w:noWrap/>
            <w:vAlign w:val="center"/>
          </w:tcPr>
          <w:p w:rsidR="00CC6EC2" w:rsidRPr="00C25A19" w:rsidRDefault="00CC6EC2" w:rsidP="00CC6EC2">
            <w:pPr>
              <w:spacing w:after="0" w:line="240" w:lineRule="auto"/>
              <w:jc w:val="center"/>
              <w:rPr>
                <w:rFonts w:eastAsia="Times New Roman" w:cs="Arial"/>
                <w:b/>
                <w:bCs/>
                <w:sz w:val="24"/>
                <w:szCs w:val="24"/>
                <w:lang w:eastAsia="fr-FR"/>
              </w:rPr>
            </w:pPr>
            <w:r>
              <w:rPr>
                <w:rFonts w:eastAsia="Times New Roman" w:cs="Arial"/>
                <w:b/>
                <w:bCs/>
                <w:sz w:val="24"/>
                <w:szCs w:val="24"/>
                <w:lang w:eastAsia="fr-FR"/>
              </w:rPr>
              <w:t>10</w:t>
            </w:r>
            <w:r w:rsidRPr="00C25A19">
              <w:rPr>
                <w:rFonts w:eastAsia="Times New Roman" w:cs="Arial"/>
                <w:b/>
                <w:bCs/>
                <w:sz w:val="24"/>
                <w:szCs w:val="24"/>
                <w:lang w:eastAsia="fr-FR"/>
              </w:rPr>
              <w:t>,</w:t>
            </w:r>
            <w:r>
              <w:rPr>
                <w:rFonts w:eastAsia="Times New Roman" w:cs="Arial"/>
                <w:b/>
                <w:bCs/>
                <w:sz w:val="24"/>
                <w:szCs w:val="24"/>
                <w:lang w:eastAsia="fr-FR"/>
              </w:rPr>
              <w:t>7</w:t>
            </w:r>
          </w:p>
        </w:tc>
        <w:tc>
          <w:tcPr>
            <w:tcW w:w="1134" w:type="dxa"/>
            <w:tcBorders>
              <w:top w:val="nil"/>
              <w:left w:val="nil"/>
              <w:bottom w:val="single" w:sz="4" w:space="0" w:color="auto"/>
              <w:right w:val="single" w:sz="4" w:space="0" w:color="auto"/>
            </w:tcBorders>
            <w:shd w:val="clear" w:color="000000" w:fill="D8D8D8"/>
            <w:noWrap/>
            <w:vAlign w:val="center"/>
          </w:tcPr>
          <w:p w:rsidR="00CC6EC2" w:rsidRPr="00C25A19" w:rsidRDefault="00CC6EC2" w:rsidP="00CC6EC2">
            <w:pPr>
              <w:spacing w:after="0" w:line="240" w:lineRule="auto"/>
              <w:jc w:val="center"/>
              <w:rPr>
                <w:rFonts w:eastAsia="Times New Roman" w:cs="Arial"/>
                <w:b/>
                <w:bCs/>
                <w:sz w:val="24"/>
                <w:szCs w:val="24"/>
                <w:lang w:eastAsia="fr-FR"/>
              </w:rPr>
            </w:pPr>
            <w:r>
              <w:rPr>
                <w:rFonts w:eastAsia="Times New Roman" w:cs="Arial"/>
                <w:b/>
                <w:bCs/>
                <w:sz w:val="24"/>
                <w:szCs w:val="24"/>
                <w:lang w:eastAsia="fr-FR"/>
              </w:rPr>
              <w:t>2</w:t>
            </w:r>
            <w:r w:rsidRPr="00C25A19">
              <w:rPr>
                <w:rFonts w:eastAsia="Times New Roman" w:cs="Arial"/>
                <w:b/>
                <w:bCs/>
                <w:sz w:val="24"/>
                <w:szCs w:val="24"/>
                <w:lang w:eastAsia="fr-FR"/>
              </w:rPr>
              <w:t>,</w:t>
            </w:r>
            <w:r>
              <w:rPr>
                <w:rFonts w:eastAsia="Times New Roman" w:cs="Arial"/>
                <w:b/>
                <w:bCs/>
                <w:sz w:val="24"/>
                <w:szCs w:val="24"/>
                <w:lang w:eastAsia="fr-FR"/>
              </w:rPr>
              <w:t>6</w:t>
            </w:r>
          </w:p>
        </w:tc>
        <w:tc>
          <w:tcPr>
            <w:tcW w:w="1191" w:type="dxa"/>
            <w:tcBorders>
              <w:top w:val="nil"/>
              <w:left w:val="nil"/>
              <w:bottom w:val="single" w:sz="4" w:space="0" w:color="auto"/>
              <w:right w:val="single" w:sz="4" w:space="0" w:color="auto"/>
            </w:tcBorders>
            <w:shd w:val="clear" w:color="000000" w:fill="D8D8D8"/>
            <w:noWrap/>
            <w:vAlign w:val="center"/>
          </w:tcPr>
          <w:p w:rsidR="00CC6EC2" w:rsidRPr="00C25A19" w:rsidRDefault="00CC6EC2" w:rsidP="00CC6EC2">
            <w:pPr>
              <w:spacing w:after="0" w:line="240" w:lineRule="auto"/>
              <w:jc w:val="center"/>
              <w:rPr>
                <w:rFonts w:eastAsia="Times New Roman" w:cs="Arial"/>
                <w:b/>
                <w:bCs/>
                <w:sz w:val="24"/>
                <w:szCs w:val="24"/>
                <w:lang w:eastAsia="fr-FR"/>
              </w:rPr>
            </w:pPr>
            <w:r>
              <w:rPr>
                <w:rFonts w:eastAsia="Times New Roman" w:cs="Arial"/>
                <w:b/>
                <w:bCs/>
                <w:sz w:val="24"/>
                <w:szCs w:val="24"/>
                <w:lang w:eastAsia="fr-FR"/>
              </w:rPr>
              <w:t>- 0</w:t>
            </w:r>
            <w:r w:rsidRPr="00C25A19">
              <w:rPr>
                <w:rFonts w:eastAsia="Times New Roman" w:cs="Arial"/>
                <w:b/>
                <w:bCs/>
                <w:sz w:val="24"/>
                <w:szCs w:val="24"/>
                <w:lang w:eastAsia="fr-FR"/>
              </w:rPr>
              <w:t>,</w:t>
            </w:r>
            <w:r>
              <w:rPr>
                <w:rFonts w:eastAsia="Times New Roman" w:cs="Arial"/>
                <w:b/>
                <w:bCs/>
                <w:sz w:val="24"/>
                <w:szCs w:val="24"/>
                <w:lang w:eastAsia="fr-FR"/>
              </w:rPr>
              <w:t>6</w:t>
            </w:r>
          </w:p>
        </w:tc>
      </w:tr>
    </w:tbl>
    <w:p w:rsidR="00CC6EC2" w:rsidRPr="007A76B7" w:rsidRDefault="00CC6EC2" w:rsidP="00CC6EC2">
      <w:pPr>
        <w:spacing w:before="120"/>
        <w:rPr>
          <w:sz w:val="24"/>
          <w:szCs w:val="24"/>
        </w:rPr>
      </w:pPr>
      <w:r w:rsidRPr="00C25A19">
        <w:rPr>
          <w:b/>
          <w:sz w:val="24"/>
          <w:szCs w:val="24"/>
          <w:u w:val="single"/>
        </w:rPr>
        <w:t>Source</w:t>
      </w:r>
      <w:r w:rsidRPr="00C25A19">
        <w:rPr>
          <w:b/>
          <w:sz w:val="24"/>
          <w:szCs w:val="24"/>
        </w:rPr>
        <w:t xml:space="preserve"> </w:t>
      </w:r>
      <w:r w:rsidRPr="00C25A19">
        <w:rPr>
          <w:sz w:val="24"/>
          <w:szCs w:val="24"/>
        </w:rPr>
        <w:t>: INSD</w:t>
      </w:r>
    </w:p>
    <w:p w:rsidR="00CC6EC2" w:rsidRDefault="00CC6EC2" w:rsidP="00CC6EC2">
      <w:pPr>
        <w:jc w:val="center"/>
        <w:rPr>
          <w:b/>
          <w:sz w:val="24"/>
          <w:szCs w:val="24"/>
        </w:rPr>
      </w:pPr>
    </w:p>
    <w:p w:rsidR="00CC6EC2" w:rsidRDefault="00CC6EC2" w:rsidP="00CC6EC2">
      <w:pPr>
        <w:ind w:left="1410" w:hanging="1410"/>
        <w:rPr>
          <w:rFonts w:ascii="Rockwell" w:hAnsi="Rockwell"/>
          <w:b/>
          <w:i/>
        </w:rPr>
      </w:pPr>
      <w:r w:rsidRPr="00E921F2">
        <w:rPr>
          <w:rFonts w:ascii="Rockwell" w:hAnsi="Rockwell"/>
          <w:b/>
          <w:i/>
          <w:sz w:val="24"/>
          <w:szCs w:val="24"/>
          <w:u w:val="single"/>
        </w:rPr>
        <w:t>Tableau 4</w:t>
      </w:r>
      <w:r w:rsidRPr="00E921F2">
        <w:rPr>
          <w:rFonts w:ascii="Rockwell" w:hAnsi="Rockwell"/>
          <w:b/>
          <w:i/>
          <w:sz w:val="24"/>
          <w:szCs w:val="24"/>
        </w:rPr>
        <w:t xml:space="preserve"> : </w:t>
      </w:r>
      <w:r>
        <w:rPr>
          <w:rFonts w:ascii="Rockwell" w:hAnsi="Rockwell"/>
          <w:b/>
          <w:i/>
        </w:rPr>
        <w:tab/>
      </w:r>
      <w:r w:rsidRPr="00E921F2">
        <w:rPr>
          <w:rFonts w:ascii="Rockwell" w:hAnsi="Rockwell"/>
          <w:b/>
          <w:i/>
          <w:sz w:val="24"/>
          <w:szCs w:val="24"/>
        </w:rPr>
        <w:t xml:space="preserve">Evolution des recettes de la fiscalité intérieure de 2006 à 2010 </w:t>
      </w:r>
      <w:r>
        <w:rPr>
          <w:rFonts w:ascii="Rockwell" w:hAnsi="Rockwell"/>
          <w:b/>
          <w:i/>
          <w:sz w:val="24"/>
          <w:szCs w:val="24"/>
        </w:rPr>
        <w:t xml:space="preserve">                       </w:t>
      </w:r>
      <w:r w:rsidRPr="00E921F2">
        <w:rPr>
          <w:rFonts w:ascii="Rockwell" w:hAnsi="Rockwell"/>
          <w:b/>
          <w:i/>
          <w:sz w:val="24"/>
          <w:szCs w:val="24"/>
        </w:rPr>
        <w:t>(en milliards de FCFA)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1913"/>
        <w:gridCol w:w="1914"/>
        <w:gridCol w:w="1914"/>
      </w:tblGrid>
      <w:tr w:rsidR="00CC6EC2" w:rsidRPr="00531086" w:rsidTr="00CC6EC2">
        <w:tc>
          <w:tcPr>
            <w:tcW w:w="1913" w:type="dxa"/>
            <w:shd w:val="clear" w:color="auto" w:fill="D9D9D9"/>
            <w:vAlign w:val="center"/>
          </w:tcPr>
          <w:p w:rsidR="00CC6EC2" w:rsidRPr="00531086" w:rsidRDefault="00CC6EC2" w:rsidP="00CC6EC2">
            <w:pPr>
              <w:spacing w:after="0" w:line="240" w:lineRule="auto"/>
              <w:jc w:val="center"/>
              <w:rPr>
                <w:b/>
                <w:sz w:val="26"/>
                <w:szCs w:val="26"/>
              </w:rPr>
            </w:pPr>
            <w:r w:rsidRPr="00531086">
              <w:rPr>
                <w:b/>
                <w:sz w:val="26"/>
                <w:szCs w:val="26"/>
              </w:rPr>
              <w:t>Années</w:t>
            </w:r>
          </w:p>
        </w:tc>
        <w:tc>
          <w:tcPr>
            <w:tcW w:w="1913" w:type="dxa"/>
            <w:shd w:val="clear" w:color="auto" w:fill="D9D9D9"/>
            <w:vAlign w:val="center"/>
          </w:tcPr>
          <w:p w:rsidR="00CC6EC2" w:rsidRPr="00531086" w:rsidRDefault="00CC6EC2" w:rsidP="00CC6EC2">
            <w:pPr>
              <w:spacing w:after="0" w:line="240" w:lineRule="auto"/>
              <w:jc w:val="center"/>
              <w:rPr>
                <w:b/>
                <w:sz w:val="26"/>
                <w:szCs w:val="26"/>
              </w:rPr>
            </w:pPr>
            <w:r w:rsidRPr="00531086">
              <w:rPr>
                <w:b/>
                <w:sz w:val="26"/>
                <w:szCs w:val="26"/>
              </w:rPr>
              <w:t>Prévisions</w:t>
            </w:r>
          </w:p>
        </w:tc>
        <w:tc>
          <w:tcPr>
            <w:tcW w:w="1914" w:type="dxa"/>
            <w:shd w:val="clear" w:color="auto" w:fill="D9D9D9"/>
            <w:vAlign w:val="center"/>
          </w:tcPr>
          <w:p w:rsidR="00CC6EC2" w:rsidRPr="00531086" w:rsidRDefault="00CC6EC2" w:rsidP="00CC6EC2">
            <w:pPr>
              <w:spacing w:after="0" w:line="240" w:lineRule="auto"/>
              <w:jc w:val="center"/>
              <w:rPr>
                <w:b/>
                <w:sz w:val="26"/>
                <w:szCs w:val="26"/>
              </w:rPr>
            </w:pPr>
            <w:r w:rsidRPr="00531086">
              <w:rPr>
                <w:b/>
                <w:sz w:val="26"/>
                <w:szCs w:val="26"/>
              </w:rPr>
              <w:t>Réalisation</w:t>
            </w:r>
          </w:p>
        </w:tc>
        <w:tc>
          <w:tcPr>
            <w:tcW w:w="1914" w:type="dxa"/>
            <w:shd w:val="clear" w:color="auto" w:fill="D9D9D9"/>
            <w:vAlign w:val="center"/>
          </w:tcPr>
          <w:p w:rsidR="00CC6EC2" w:rsidRPr="00531086" w:rsidRDefault="00CC6EC2" w:rsidP="00CC6EC2">
            <w:pPr>
              <w:spacing w:after="0" w:line="240" w:lineRule="auto"/>
              <w:jc w:val="center"/>
              <w:rPr>
                <w:b/>
                <w:sz w:val="26"/>
                <w:szCs w:val="26"/>
              </w:rPr>
            </w:pPr>
            <w:r w:rsidRPr="00531086">
              <w:rPr>
                <w:b/>
                <w:sz w:val="26"/>
                <w:szCs w:val="26"/>
              </w:rPr>
              <w:t>Taux de réalisation</w:t>
            </w:r>
          </w:p>
        </w:tc>
      </w:tr>
      <w:tr w:rsidR="00CC6EC2" w:rsidRPr="00531086" w:rsidTr="00CC6EC2">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2006</w:t>
            </w:r>
          </w:p>
        </w:tc>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226,75</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186,89</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82,42%</w:t>
            </w:r>
          </w:p>
        </w:tc>
      </w:tr>
      <w:tr w:rsidR="00CC6EC2" w:rsidRPr="00531086" w:rsidTr="00CC6EC2">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2007</w:t>
            </w:r>
          </w:p>
        </w:tc>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261,00</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212,50</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81,42%</w:t>
            </w:r>
          </w:p>
        </w:tc>
      </w:tr>
      <w:tr w:rsidR="00CC6EC2" w:rsidRPr="00531086" w:rsidTr="00CC6EC2">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2008</w:t>
            </w:r>
          </w:p>
        </w:tc>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281,57</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226,76</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80,53%</w:t>
            </w:r>
          </w:p>
        </w:tc>
      </w:tr>
      <w:tr w:rsidR="00CC6EC2" w:rsidRPr="00531086" w:rsidTr="00CC6EC2">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2009</w:t>
            </w:r>
          </w:p>
        </w:tc>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324,22</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266,554</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82,21%</w:t>
            </w:r>
          </w:p>
        </w:tc>
      </w:tr>
      <w:tr w:rsidR="00CC6EC2" w:rsidRPr="00531086" w:rsidTr="00CC6EC2">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2010</w:t>
            </w:r>
          </w:p>
        </w:tc>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344,0</w:t>
            </w:r>
            <w:r>
              <w:rPr>
                <w:sz w:val="26"/>
                <w:szCs w:val="26"/>
              </w:rPr>
              <w:t>6</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313,56</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91,1</w:t>
            </w:r>
            <w:r>
              <w:rPr>
                <w:sz w:val="26"/>
                <w:szCs w:val="26"/>
              </w:rPr>
              <w:t>4</w:t>
            </w:r>
            <w:r w:rsidRPr="00531086">
              <w:rPr>
                <w:sz w:val="26"/>
                <w:szCs w:val="26"/>
              </w:rPr>
              <w:t>%</w:t>
            </w:r>
          </w:p>
        </w:tc>
      </w:tr>
    </w:tbl>
    <w:p w:rsidR="00CC6EC2" w:rsidRPr="00CB74A5" w:rsidRDefault="00CC6EC2" w:rsidP="00CC6EC2">
      <w:pPr>
        <w:spacing w:before="120"/>
        <w:rPr>
          <w:sz w:val="24"/>
          <w:szCs w:val="24"/>
        </w:rPr>
      </w:pPr>
      <w:r w:rsidRPr="00CB74A5">
        <w:rPr>
          <w:b/>
          <w:sz w:val="24"/>
          <w:szCs w:val="24"/>
          <w:u w:val="single"/>
        </w:rPr>
        <w:t>Source</w:t>
      </w:r>
      <w:r w:rsidRPr="00CB74A5">
        <w:rPr>
          <w:sz w:val="24"/>
          <w:szCs w:val="24"/>
        </w:rPr>
        <w:t> : MEF/SG/DGI</w:t>
      </w:r>
    </w:p>
    <w:p w:rsidR="00CC6EC2" w:rsidRPr="003F21EE" w:rsidRDefault="00CC6EC2" w:rsidP="00CC6EC2">
      <w:pPr>
        <w:rPr>
          <w:b/>
          <w:sz w:val="28"/>
          <w:szCs w:val="28"/>
          <w:u w:val="single"/>
        </w:rPr>
      </w:pPr>
      <w:r>
        <w:rPr>
          <w:b/>
          <w:sz w:val="28"/>
          <w:szCs w:val="28"/>
          <w:u w:val="single"/>
        </w:rPr>
        <w:br w:type="page"/>
      </w:r>
    </w:p>
    <w:p w:rsidR="00CC6EC2" w:rsidRDefault="00CC6EC2" w:rsidP="00CC6EC2">
      <w:pPr>
        <w:ind w:left="1410" w:hanging="1410"/>
        <w:rPr>
          <w:rFonts w:ascii="Rockwell" w:hAnsi="Rockwell"/>
          <w:b/>
          <w:i/>
        </w:rPr>
      </w:pPr>
      <w:r w:rsidRPr="00C57877">
        <w:rPr>
          <w:rFonts w:ascii="Rockwell" w:hAnsi="Rockwell"/>
          <w:b/>
          <w:i/>
          <w:sz w:val="24"/>
          <w:szCs w:val="24"/>
          <w:u w:val="single"/>
        </w:rPr>
        <w:lastRenderedPageBreak/>
        <w:t>Tableau 5</w:t>
      </w:r>
      <w:r>
        <w:rPr>
          <w:rFonts w:ascii="Rockwell" w:hAnsi="Rockwell"/>
          <w:b/>
          <w:i/>
        </w:rPr>
        <w:t> :</w:t>
      </w:r>
      <w:r>
        <w:rPr>
          <w:rFonts w:ascii="Rockwell" w:hAnsi="Rockwell"/>
          <w:b/>
          <w:i/>
        </w:rPr>
        <w:tab/>
      </w:r>
      <w:r w:rsidRPr="00C57877">
        <w:rPr>
          <w:rFonts w:ascii="Rockwell" w:hAnsi="Rockwell"/>
          <w:b/>
          <w:i/>
          <w:sz w:val="24"/>
          <w:szCs w:val="24"/>
        </w:rPr>
        <w:t>Evolution des recettes de la fiscalité de porte de 2006 à 2010</w:t>
      </w:r>
      <w:r>
        <w:rPr>
          <w:rFonts w:ascii="Rockwell" w:hAnsi="Rockwell"/>
          <w:b/>
          <w:i/>
          <w:sz w:val="24"/>
          <w:szCs w:val="24"/>
        </w:rPr>
        <w:t xml:space="preserve"> </w:t>
      </w:r>
      <w:r w:rsidRPr="00C57877">
        <w:rPr>
          <w:rFonts w:ascii="Rockwell" w:hAnsi="Rockwell"/>
          <w:b/>
          <w:i/>
          <w:sz w:val="24"/>
          <w:szCs w:val="24"/>
        </w:rPr>
        <w:t>(en milliards de FCFA)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1913"/>
        <w:gridCol w:w="1914"/>
        <w:gridCol w:w="1914"/>
      </w:tblGrid>
      <w:tr w:rsidR="00CC6EC2" w:rsidRPr="00531086" w:rsidTr="00CC6EC2">
        <w:tc>
          <w:tcPr>
            <w:tcW w:w="1913" w:type="dxa"/>
            <w:shd w:val="clear" w:color="auto" w:fill="D9D9D9"/>
            <w:vAlign w:val="center"/>
          </w:tcPr>
          <w:p w:rsidR="00CC6EC2" w:rsidRPr="00531086" w:rsidRDefault="00CC6EC2" w:rsidP="00CC6EC2">
            <w:pPr>
              <w:spacing w:after="0" w:line="240" w:lineRule="auto"/>
              <w:jc w:val="center"/>
              <w:rPr>
                <w:b/>
                <w:sz w:val="26"/>
                <w:szCs w:val="26"/>
              </w:rPr>
            </w:pPr>
            <w:r w:rsidRPr="00531086">
              <w:rPr>
                <w:b/>
                <w:sz w:val="26"/>
                <w:szCs w:val="26"/>
              </w:rPr>
              <w:t>Années</w:t>
            </w:r>
          </w:p>
        </w:tc>
        <w:tc>
          <w:tcPr>
            <w:tcW w:w="1913" w:type="dxa"/>
            <w:shd w:val="clear" w:color="auto" w:fill="D9D9D9"/>
            <w:vAlign w:val="center"/>
          </w:tcPr>
          <w:p w:rsidR="00CC6EC2" w:rsidRPr="00531086" w:rsidRDefault="00CC6EC2" w:rsidP="00CC6EC2">
            <w:pPr>
              <w:spacing w:after="0" w:line="240" w:lineRule="auto"/>
              <w:jc w:val="center"/>
              <w:rPr>
                <w:b/>
                <w:sz w:val="26"/>
                <w:szCs w:val="26"/>
              </w:rPr>
            </w:pPr>
            <w:r w:rsidRPr="00531086">
              <w:rPr>
                <w:b/>
                <w:sz w:val="26"/>
                <w:szCs w:val="26"/>
              </w:rPr>
              <w:t>Prévisions</w:t>
            </w:r>
          </w:p>
        </w:tc>
        <w:tc>
          <w:tcPr>
            <w:tcW w:w="1914" w:type="dxa"/>
            <w:shd w:val="clear" w:color="auto" w:fill="D9D9D9"/>
            <w:vAlign w:val="center"/>
          </w:tcPr>
          <w:p w:rsidR="00CC6EC2" w:rsidRPr="00531086" w:rsidRDefault="00CC6EC2" w:rsidP="00CC6EC2">
            <w:pPr>
              <w:spacing w:after="0" w:line="240" w:lineRule="auto"/>
              <w:jc w:val="center"/>
              <w:rPr>
                <w:b/>
                <w:sz w:val="26"/>
                <w:szCs w:val="26"/>
              </w:rPr>
            </w:pPr>
            <w:r w:rsidRPr="00531086">
              <w:rPr>
                <w:b/>
                <w:sz w:val="26"/>
                <w:szCs w:val="26"/>
              </w:rPr>
              <w:t>Réalisation</w:t>
            </w:r>
          </w:p>
        </w:tc>
        <w:tc>
          <w:tcPr>
            <w:tcW w:w="1914" w:type="dxa"/>
            <w:shd w:val="clear" w:color="auto" w:fill="D9D9D9"/>
            <w:vAlign w:val="center"/>
          </w:tcPr>
          <w:p w:rsidR="00CC6EC2" w:rsidRPr="00531086" w:rsidRDefault="00CC6EC2" w:rsidP="00CC6EC2">
            <w:pPr>
              <w:spacing w:after="0" w:line="240" w:lineRule="auto"/>
              <w:jc w:val="center"/>
              <w:rPr>
                <w:b/>
                <w:sz w:val="26"/>
                <w:szCs w:val="26"/>
              </w:rPr>
            </w:pPr>
            <w:r w:rsidRPr="00531086">
              <w:rPr>
                <w:b/>
                <w:sz w:val="26"/>
                <w:szCs w:val="26"/>
              </w:rPr>
              <w:t>Taux de réalisation</w:t>
            </w:r>
          </w:p>
        </w:tc>
      </w:tr>
      <w:tr w:rsidR="00CC6EC2" w:rsidRPr="00531086" w:rsidTr="00CC6EC2">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2006</w:t>
            </w:r>
          </w:p>
        </w:tc>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189,56</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170,36</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90%</w:t>
            </w:r>
          </w:p>
        </w:tc>
      </w:tr>
      <w:tr w:rsidR="00CC6EC2" w:rsidRPr="00531086" w:rsidTr="00CC6EC2">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2007</w:t>
            </w:r>
          </w:p>
        </w:tc>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193,698</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181,196</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94%</w:t>
            </w:r>
          </w:p>
        </w:tc>
      </w:tr>
      <w:tr w:rsidR="00CC6EC2" w:rsidRPr="00531086" w:rsidTr="00CC6EC2">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2008</w:t>
            </w:r>
          </w:p>
        </w:tc>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196,80</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210,90</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98%</w:t>
            </w:r>
          </w:p>
        </w:tc>
      </w:tr>
      <w:tr w:rsidR="00CC6EC2" w:rsidRPr="00531086" w:rsidTr="00CC6EC2">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2009</w:t>
            </w:r>
          </w:p>
        </w:tc>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215,055</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222,17</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103,30%</w:t>
            </w:r>
          </w:p>
        </w:tc>
      </w:tr>
      <w:tr w:rsidR="00CC6EC2" w:rsidRPr="00531086" w:rsidTr="00CC6EC2">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2010</w:t>
            </w:r>
          </w:p>
        </w:tc>
        <w:tc>
          <w:tcPr>
            <w:tcW w:w="1913" w:type="dxa"/>
            <w:vAlign w:val="center"/>
          </w:tcPr>
          <w:p w:rsidR="00CC6EC2" w:rsidRPr="00531086" w:rsidRDefault="00CC6EC2" w:rsidP="00CC6EC2">
            <w:pPr>
              <w:spacing w:after="0" w:line="240" w:lineRule="auto"/>
              <w:jc w:val="center"/>
              <w:rPr>
                <w:sz w:val="26"/>
                <w:szCs w:val="26"/>
              </w:rPr>
            </w:pPr>
            <w:r w:rsidRPr="00531086">
              <w:rPr>
                <w:sz w:val="26"/>
                <w:szCs w:val="26"/>
              </w:rPr>
              <w:t>232,41</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244,</w:t>
            </w:r>
            <w:r>
              <w:rPr>
                <w:sz w:val="26"/>
                <w:szCs w:val="26"/>
              </w:rPr>
              <w:t>32</w:t>
            </w:r>
          </w:p>
        </w:tc>
        <w:tc>
          <w:tcPr>
            <w:tcW w:w="1914" w:type="dxa"/>
            <w:vAlign w:val="center"/>
          </w:tcPr>
          <w:p w:rsidR="00CC6EC2" w:rsidRPr="00531086" w:rsidRDefault="00CC6EC2" w:rsidP="00CC6EC2">
            <w:pPr>
              <w:spacing w:after="0" w:line="240" w:lineRule="auto"/>
              <w:jc w:val="center"/>
              <w:rPr>
                <w:sz w:val="26"/>
                <w:szCs w:val="26"/>
              </w:rPr>
            </w:pPr>
            <w:r w:rsidRPr="00531086">
              <w:rPr>
                <w:sz w:val="26"/>
                <w:szCs w:val="26"/>
              </w:rPr>
              <w:t>105,1</w:t>
            </w:r>
            <w:r>
              <w:rPr>
                <w:sz w:val="26"/>
                <w:szCs w:val="26"/>
              </w:rPr>
              <w:t>2</w:t>
            </w:r>
            <w:r w:rsidRPr="00531086">
              <w:rPr>
                <w:sz w:val="26"/>
                <w:szCs w:val="26"/>
              </w:rPr>
              <w:t>%</w:t>
            </w:r>
          </w:p>
        </w:tc>
      </w:tr>
    </w:tbl>
    <w:p w:rsidR="00CC6EC2" w:rsidRPr="00FA7AA8" w:rsidRDefault="00CC6EC2" w:rsidP="00CC6EC2">
      <w:pPr>
        <w:spacing w:before="120"/>
        <w:rPr>
          <w:sz w:val="24"/>
          <w:szCs w:val="24"/>
        </w:rPr>
      </w:pPr>
      <w:r w:rsidRPr="00531086">
        <w:rPr>
          <w:b/>
          <w:sz w:val="24"/>
          <w:szCs w:val="24"/>
          <w:u w:val="single"/>
        </w:rPr>
        <w:t>Source</w:t>
      </w:r>
      <w:r>
        <w:rPr>
          <w:sz w:val="24"/>
          <w:szCs w:val="24"/>
        </w:rPr>
        <w:t> : MEF/SG/DEP</w:t>
      </w:r>
    </w:p>
    <w:p w:rsidR="00CC6EC2" w:rsidRDefault="00CC6EC2" w:rsidP="00CC6EC2">
      <w:pPr>
        <w:ind w:left="1410" w:hanging="1410"/>
        <w:rPr>
          <w:rFonts w:ascii="Rockwell" w:hAnsi="Rockwell"/>
          <w:b/>
          <w:i/>
          <w:sz w:val="24"/>
          <w:szCs w:val="24"/>
          <w:u w:val="single"/>
        </w:rPr>
      </w:pPr>
    </w:p>
    <w:p w:rsidR="00CC6EC2" w:rsidRDefault="00CC6EC2" w:rsidP="00CC6EC2">
      <w:pPr>
        <w:ind w:left="1410" w:hanging="1410"/>
        <w:rPr>
          <w:rFonts w:ascii="Rockwell" w:hAnsi="Rockwell"/>
          <w:b/>
          <w:i/>
        </w:rPr>
      </w:pPr>
      <w:r w:rsidRPr="00C57877">
        <w:rPr>
          <w:rFonts w:ascii="Rockwell" w:hAnsi="Rockwell"/>
          <w:b/>
          <w:i/>
          <w:sz w:val="24"/>
          <w:szCs w:val="24"/>
          <w:u w:val="single"/>
        </w:rPr>
        <w:t>Tableau 6</w:t>
      </w:r>
      <w:r>
        <w:rPr>
          <w:rFonts w:ascii="Rockwell" w:hAnsi="Rockwell"/>
          <w:b/>
          <w:i/>
        </w:rPr>
        <w:t> :</w:t>
      </w:r>
      <w:r>
        <w:rPr>
          <w:rFonts w:ascii="Rockwell" w:hAnsi="Rockwell"/>
          <w:b/>
          <w:i/>
        </w:rPr>
        <w:tab/>
      </w:r>
      <w:r w:rsidRPr="00C57877">
        <w:rPr>
          <w:rFonts w:ascii="Rockwell" w:hAnsi="Rockwell"/>
          <w:b/>
          <w:i/>
          <w:sz w:val="24"/>
          <w:szCs w:val="24"/>
        </w:rPr>
        <w:t>Evolution des recettes diverses du budget  de l’Etat de 2006 à 2010</w:t>
      </w:r>
      <w:r>
        <w:rPr>
          <w:rFonts w:ascii="Rockwell" w:hAnsi="Rockwell"/>
          <w:b/>
          <w:i/>
        </w:rPr>
        <w:t xml:space="preserve"> </w:t>
      </w:r>
      <w:r w:rsidRPr="00C57877">
        <w:rPr>
          <w:rFonts w:ascii="Rockwell" w:hAnsi="Rockwell"/>
          <w:b/>
          <w:i/>
          <w:sz w:val="24"/>
          <w:szCs w:val="24"/>
        </w:rPr>
        <w:t>(en milliards de FCFA)</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1913"/>
        <w:gridCol w:w="1914"/>
        <w:gridCol w:w="1914"/>
      </w:tblGrid>
      <w:tr w:rsidR="00CC6EC2" w:rsidRPr="00EA3EA2" w:rsidTr="00CC6EC2">
        <w:tc>
          <w:tcPr>
            <w:tcW w:w="1913" w:type="dxa"/>
            <w:shd w:val="clear" w:color="auto" w:fill="D9D9D9"/>
            <w:vAlign w:val="center"/>
          </w:tcPr>
          <w:p w:rsidR="00CC6EC2" w:rsidRPr="00EA3EA2" w:rsidRDefault="00CC6EC2" w:rsidP="00CC6EC2">
            <w:pPr>
              <w:spacing w:after="0" w:line="240" w:lineRule="auto"/>
              <w:jc w:val="center"/>
              <w:rPr>
                <w:b/>
                <w:sz w:val="26"/>
                <w:szCs w:val="26"/>
              </w:rPr>
            </w:pPr>
            <w:r w:rsidRPr="00EA3EA2">
              <w:rPr>
                <w:b/>
                <w:sz w:val="26"/>
                <w:szCs w:val="26"/>
              </w:rPr>
              <w:t>Années</w:t>
            </w:r>
          </w:p>
        </w:tc>
        <w:tc>
          <w:tcPr>
            <w:tcW w:w="1913" w:type="dxa"/>
            <w:shd w:val="clear" w:color="auto" w:fill="D9D9D9"/>
            <w:vAlign w:val="center"/>
          </w:tcPr>
          <w:p w:rsidR="00CC6EC2" w:rsidRPr="00EA3EA2" w:rsidRDefault="00CC6EC2" w:rsidP="00CC6EC2">
            <w:pPr>
              <w:spacing w:after="0" w:line="240" w:lineRule="auto"/>
              <w:jc w:val="center"/>
              <w:rPr>
                <w:b/>
                <w:sz w:val="26"/>
                <w:szCs w:val="26"/>
              </w:rPr>
            </w:pPr>
            <w:r w:rsidRPr="00EA3EA2">
              <w:rPr>
                <w:b/>
                <w:sz w:val="26"/>
                <w:szCs w:val="26"/>
              </w:rPr>
              <w:t>Prévisions</w:t>
            </w:r>
          </w:p>
        </w:tc>
        <w:tc>
          <w:tcPr>
            <w:tcW w:w="1914" w:type="dxa"/>
            <w:shd w:val="clear" w:color="auto" w:fill="D9D9D9"/>
            <w:vAlign w:val="center"/>
          </w:tcPr>
          <w:p w:rsidR="00CC6EC2" w:rsidRPr="00EA3EA2" w:rsidRDefault="00CC6EC2" w:rsidP="00CC6EC2">
            <w:pPr>
              <w:spacing w:after="0" w:line="240" w:lineRule="auto"/>
              <w:jc w:val="center"/>
              <w:rPr>
                <w:b/>
                <w:sz w:val="26"/>
                <w:szCs w:val="26"/>
              </w:rPr>
            </w:pPr>
            <w:r w:rsidRPr="00EA3EA2">
              <w:rPr>
                <w:b/>
                <w:sz w:val="26"/>
                <w:szCs w:val="26"/>
              </w:rPr>
              <w:t>Réalisation</w:t>
            </w:r>
          </w:p>
        </w:tc>
        <w:tc>
          <w:tcPr>
            <w:tcW w:w="1914" w:type="dxa"/>
            <w:shd w:val="clear" w:color="auto" w:fill="D9D9D9"/>
            <w:vAlign w:val="center"/>
          </w:tcPr>
          <w:p w:rsidR="00CC6EC2" w:rsidRPr="00EA3EA2" w:rsidRDefault="00CC6EC2" w:rsidP="00CC6EC2">
            <w:pPr>
              <w:spacing w:after="0" w:line="240" w:lineRule="auto"/>
              <w:jc w:val="center"/>
              <w:rPr>
                <w:b/>
                <w:sz w:val="26"/>
                <w:szCs w:val="26"/>
              </w:rPr>
            </w:pPr>
            <w:r w:rsidRPr="00EA3EA2">
              <w:rPr>
                <w:b/>
                <w:sz w:val="26"/>
                <w:szCs w:val="26"/>
              </w:rPr>
              <w:t>Taux de réalisation</w:t>
            </w:r>
          </w:p>
        </w:tc>
      </w:tr>
      <w:tr w:rsidR="00CC6EC2" w:rsidRPr="00EA3EA2" w:rsidTr="00CC6EC2">
        <w:tc>
          <w:tcPr>
            <w:tcW w:w="1913" w:type="dxa"/>
            <w:vAlign w:val="center"/>
          </w:tcPr>
          <w:p w:rsidR="00CC6EC2" w:rsidRPr="00EA3EA2" w:rsidRDefault="00CC6EC2" w:rsidP="00CC6EC2">
            <w:pPr>
              <w:spacing w:after="0" w:line="240" w:lineRule="auto"/>
              <w:jc w:val="center"/>
              <w:rPr>
                <w:sz w:val="26"/>
                <w:szCs w:val="26"/>
              </w:rPr>
            </w:pPr>
            <w:r w:rsidRPr="00EA3EA2">
              <w:rPr>
                <w:sz w:val="26"/>
                <w:szCs w:val="26"/>
              </w:rPr>
              <w:t>2006</w:t>
            </w:r>
          </w:p>
        </w:tc>
        <w:tc>
          <w:tcPr>
            <w:tcW w:w="1913" w:type="dxa"/>
            <w:vAlign w:val="center"/>
          </w:tcPr>
          <w:p w:rsidR="00CC6EC2" w:rsidRPr="00EA3EA2" w:rsidRDefault="00CC6EC2" w:rsidP="00CC6EC2">
            <w:pPr>
              <w:spacing w:after="0" w:line="240" w:lineRule="auto"/>
              <w:jc w:val="center"/>
              <w:rPr>
                <w:sz w:val="26"/>
                <w:szCs w:val="26"/>
              </w:rPr>
            </w:pPr>
            <w:r w:rsidRPr="00EA3EA2">
              <w:rPr>
                <w:sz w:val="26"/>
                <w:szCs w:val="26"/>
              </w:rPr>
              <w:t>41,65</w:t>
            </w:r>
          </w:p>
        </w:tc>
        <w:tc>
          <w:tcPr>
            <w:tcW w:w="1914" w:type="dxa"/>
            <w:vAlign w:val="center"/>
          </w:tcPr>
          <w:p w:rsidR="00CC6EC2" w:rsidRPr="00EA3EA2" w:rsidRDefault="00CC6EC2" w:rsidP="00CC6EC2">
            <w:pPr>
              <w:spacing w:after="0" w:line="240" w:lineRule="auto"/>
              <w:jc w:val="center"/>
              <w:rPr>
                <w:sz w:val="26"/>
                <w:szCs w:val="26"/>
              </w:rPr>
            </w:pPr>
            <w:r w:rsidRPr="00EA3EA2">
              <w:rPr>
                <w:sz w:val="26"/>
                <w:szCs w:val="26"/>
              </w:rPr>
              <w:t>31,41</w:t>
            </w:r>
          </w:p>
        </w:tc>
        <w:tc>
          <w:tcPr>
            <w:tcW w:w="1914" w:type="dxa"/>
            <w:vAlign w:val="center"/>
          </w:tcPr>
          <w:p w:rsidR="00CC6EC2" w:rsidRPr="00EA3EA2" w:rsidRDefault="00CC6EC2" w:rsidP="00CC6EC2">
            <w:pPr>
              <w:spacing w:after="0" w:line="240" w:lineRule="auto"/>
              <w:jc w:val="center"/>
              <w:rPr>
                <w:sz w:val="26"/>
                <w:szCs w:val="26"/>
              </w:rPr>
            </w:pPr>
            <w:r w:rsidRPr="00EA3EA2">
              <w:rPr>
                <w:sz w:val="26"/>
                <w:szCs w:val="26"/>
              </w:rPr>
              <w:t>75,42%</w:t>
            </w:r>
          </w:p>
        </w:tc>
      </w:tr>
      <w:tr w:rsidR="00CC6EC2" w:rsidRPr="00EA3EA2" w:rsidTr="00CC6EC2">
        <w:tc>
          <w:tcPr>
            <w:tcW w:w="1913" w:type="dxa"/>
            <w:vAlign w:val="center"/>
          </w:tcPr>
          <w:p w:rsidR="00CC6EC2" w:rsidRPr="00EA3EA2" w:rsidRDefault="00CC6EC2" w:rsidP="00CC6EC2">
            <w:pPr>
              <w:spacing w:after="0" w:line="240" w:lineRule="auto"/>
              <w:jc w:val="center"/>
              <w:rPr>
                <w:sz w:val="26"/>
                <w:szCs w:val="26"/>
              </w:rPr>
            </w:pPr>
            <w:r w:rsidRPr="00EA3EA2">
              <w:rPr>
                <w:sz w:val="26"/>
                <w:szCs w:val="26"/>
              </w:rPr>
              <w:t>2007</w:t>
            </w:r>
          </w:p>
        </w:tc>
        <w:tc>
          <w:tcPr>
            <w:tcW w:w="1913" w:type="dxa"/>
            <w:vAlign w:val="center"/>
          </w:tcPr>
          <w:p w:rsidR="00CC6EC2" w:rsidRPr="00EA3EA2" w:rsidRDefault="00CC6EC2" w:rsidP="00CC6EC2">
            <w:pPr>
              <w:spacing w:after="0" w:line="240" w:lineRule="auto"/>
              <w:jc w:val="center"/>
              <w:rPr>
                <w:sz w:val="26"/>
                <w:szCs w:val="26"/>
              </w:rPr>
            </w:pPr>
            <w:r w:rsidRPr="00EA3EA2">
              <w:rPr>
                <w:sz w:val="26"/>
                <w:szCs w:val="26"/>
              </w:rPr>
              <w:t>182,28</w:t>
            </w:r>
          </w:p>
        </w:tc>
        <w:tc>
          <w:tcPr>
            <w:tcW w:w="1914" w:type="dxa"/>
            <w:vAlign w:val="center"/>
          </w:tcPr>
          <w:p w:rsidR="00CC6EC2" w:rsidRPr="00EA3EA2" w:rsidRDefault="00CC6EC2" w:rsidP="00CC6EC2">
            <w:pPr>
              <w:spacing w:after="0" w:line="240" w:lineRule="auto"/>
              <w:jc w:val="center"/>
              <w:rPr>
                <w:sz w:val="26"/>
                <w:szCs w:val="26"/>
              </w:rPr>
            </w:pPr>
            <w:r w:rsidRPr="00EA3EA2">
              <w:rPr>
                <w:sz w:val="26"/>
                <w:szCs w:val="26"/>
              </w:rPr>
              <w:t>183,16</w:t>
            </w:r>
          </w:p>
        </w:tc>
        <w:tc>
          <w:tcPr>
            <w:tcW w:w="1914" w:type="dxa"/>
            <w:vAlign w:val="center"/>
          </w:tcPr>
          <w:p w:rsidR="00CC6EC2" w:rsidRPr="00EA3EA2" w:rsidRDefault="00CC6EC2" w:rsidP="00CC6EC2">
            <w:pPr>
              <w:spacing w:after="0" w:line="240" w:lineRule="auto"/>
              <w:jc w:val="center"/>
              <w:rPr>
                <w:sz w:val="26"/>
                <w:szCs w:val="26"/>
              </w:rPr>
            </w:pPr>
            <w:r w:rsidRPr="00EA3EA2">
              <w:rPr>
                <w:sz w:val="26"/>
                <w:szCs w:val="26"/>
              </w:rPr>
              <w:t>100,48%</w:t>
            </w:r>
          </w:p>
        </w:tc>
      </w:tr>
      <w:tr w:rsidR="00CC6EC2" w:rsidRPr="00EA3EA2" w:rsidTr="00CC6EC2">
        <w:tc>
          <w:tcPr>
            <w:tcW w:w="1913" w:type="dxa"/>
            <w:vAlign w:val="center"/>
          </w:tcPr>
          <w:p w:rsidR="00CC6EC2" w:rsidRPr="00EA3EA2" w:rsidRDefault="00CC6EC2" w:rsidP="00CC6EC2">
            <w:pPr>
              <w:spacing w:after="0" w:line="240" w:lineRule="auto"/>
              <w:jc w:val="center"/>
              <w:rPr>
                <w:sz w:val="26"/>
                <w:szCs w:val="26"/>
              </w:rPr>
            </w:pPr>
            <w:r w:rsidRPr="00EA3EA2">
              <w:rPr>
                <w:sz w:val="26"/>
                <w:szCs w:val="26"/>
              </w:rPr>
              <w:t>2008</w:t>
            </w:r>
          </w:p>
        </w:tc>
        <w:tc>
          <w:tcPr>
            <w:tcW w:w="1913" w:type="dxa"/>
            <w:vAlign w:val="center"/>
          </w:tcPr>
          <w:p w:rsidR="00CC6EC2" w:rsidRPr="00EA3EA2" w:rsidRDefault="00CC6EC2" w:rsidP="00CC6EC2">
            <w:pPr>
              <w:spacing w:after="0" w:line="240" w:lineRule="auto"/>
              <w:jc w:val="center"/>
              <w:rPr>
                <w:sz w:val="26"/>
                <w:szCs w:val="26"/>
              </w:rPr>
            </w:pPr>
            <w:r w:rsidRPr="00EA3EA2">
              <w:rPr>
                <w:sz w:val="26"/>
                <w:szCs w:val="26"/>
              </w:rPr>
              <w:t>62,53</w:t>
            </w:r>
          </w:p>
        </w:tc>
        <w:tc>
          <w:tcPr>
            <w:tcW w:w="1914" w:type="dxa"/>
            <w:vAlign w:val="center"/>
          </w:tcPr>
          <w:p w:rsidR="00CC6EC2" w:rsidRPr="00EA3EA2" w:rsidRDefault="00CC6EC2" w:rsidP="00CC6EC2">
            <w:pPr>
              <w:spacing w:after="0" w:line="240" w:lineRule="auto"/>
              <w:jc w:val="center"/>
              <w:rPr>
                <w:sz w:val="26"/>
                <w:szCs w:val="26"/>
              </w:rPr>
            </w:pPr>
            <w:r w:rsidRPr="00EA3EA2">
              <w:rPr>
                <w:sz w:val="26"/>
                <w:szCs w:val="26"/>
              </w:rPr>
              <w:t>42,79</w:t>
            </w:r>
          </w:p>
        </w:tc>
        <w:tc>
          <w:tcPr>
            <w:tcW w:w="1914" w:type="dxa"/>
            <w:vAlign w:val="center"/>
          </w:tcPr>
          <w:p w:rsidR="00CC6EC2" w:rsidRPr="00EA3EA2" w:rsidRDefault="00CC6EC2" w:rsidP="00CC6EC2">
            <w:pPr>
              <w:spacing w:after="0" w:line="240" w:lineRule="auto"/>
              <w:jc w:val="center"/>
              <w:rPr>
                <w:sz w:val="26"/>
                <w:szCs w:val="26"/>
              </w:rPr>
            </w:pPr>
            <w:r w:rsidRPr="00EA3EA2">
              <w:rPr>
                <w:sz w:val="26"/>
                <w:szCs w:val="26"/>
              </w:rPr>
              <w:t>68,43%</w:t>
            </w:r>
          </w:p>
        </w:tc>
      </w:tr>
      <w:tr w:rsidR="00CC6EC2" w:rsidRPr="00EA3EA2" w:rsidTr="00CC6EC2">
        <w:tc>
          <w:tcPr>
            <w:tcW w:w="1913" w:type="dxa"/>
            <w:vAlign w:val="center"/>
          </w:tcPr>
          <w:p w:rsidR="00CC6EC2" w:rsidRPr="00EA3EA2" w:rsidRDefault="00CC6EC2" w:rsidP="00CC6EC2">
            <w:pPr>
              <w:spacing w:after="0" w:line="240" w:lineRule="auto"/>
              <w:jc w:val="center"/>
              <w:rPr>
                <w:sz w:val="26"/>
                <w:szCs w:val="26"/>
              </w:rPr>
            </w:pPr>
            <w:r w:rsidRPr="00EA3EA2">
              <w:rPr>
                <w:sz w:val="26"/>
                <w:szCs w:val="26"/>
              </w:rPr>
              <w:t>2009</w:t>
            </w:r>
          </w:p>
        </w:tc>
        <w:tc>
          <w:tcPr>
            <w:tcW w:w="1913" w:type="dxa"/>
            <w:vAlign w:val="center"/>
          </w:tcPr>
          <w:p w:rsidR="00CC6EC2" w:rsidRPr="00EA3EA2" w:rsidRDefault="00CC6EC2" w:rsidP="00CC6EC2">
            <w:pPr>
              <w:spacing w:after="0" w:line="240" w:lineRule="auto"/>
              <w:jc w:val="center"/>
              <w:rPr>
                <w:sz w:val="26"/>
                <w:szCs w:val="26"/>
              </w:rPr>
            </w:pPr>
            <w:r w:rsidRPr="00EA3EA2">
              <w:rPr>
                <w:sz w:val="26"/>
                <w:szCs w:val="26"/>
              </w:rPr>
              <w:t>73,78</w:t>
            </w:r>
          </w:p>
        </w:tc>
        <w:tc>
          <w:tcPr>
            <w:tcW w:w="1914" w:type="dxa"/>
            <w:vAlign w:val="center"/>
          </w:tcPr>
          <w:p w:rsidR="00CC6EC2" w:rsidRPr="00EA3EA2" w:rsidRDefault="00CC6EC2" w:rsidP="00CC6EC2">
            <w:pPr>
              <w:spacing w:after="0" w:line="240" w:lineRule="auto"/>
              <w:jc w:val="center"/>
              <w:rPr>
                <w:sz w:val="26"/>
                <w:szCs w:val="26"/>
              </w:rPr>
            </w:pPr>
            <w:r w:rsidRPr="00EA3EA2">
              <w:rPr>
                <w:sz w:val="26"/>
                <w:szCs w:val="26"/>
              </w:rPr>
              <w:t>75,51</w:t>
            </w:r>
          </w:p>
        </w:tc>
        <w:tc>
          <w:tcPr>
            <w:tcW w:w="1914" w:type="dxa"/>
            <w:vAlign w:val="center"/>
          </w:tcPr>
          <w:p w:rsidR="00CC6EC2" w:rsidRPr="00EA3EA2" w:rsidRDefault="00CC6EC2" w:rsidP="00CC6EC2">
            <w:pPr>
              <w:spacing w:after="0" w:line="240" w:lineRule="auto"/>
              <w:jc w:val="center"/>
              <w:rPr>
                <w:sz w:val="26"/>
                <w:szCs w:val="26"/>
              </w:rPr>
            </w:pPr>
            <w:r w:rsidRPr="00EA3EA2">
              <w:rPr>
                <w:sz w:val="26"/>
                <w:szCs w:val="26"/>
              </w:rPr>
              <w:t>102,35%</w:t>
            </w:r>
          </w:p>
        </w:tc>
      </w:tr>
      <w:tr w:rsidR="00CC6EC2" w:rsidRPr="00EA3EA2" w:rsidTr="00CC6EC2">
        <w:tc>
          <w:tcPr>
            <w:tcW w:w="1913" w:type="dxa"/>
            <w:vAlign w:val="center"/>
          </w:tcPr>
          <w:p w:rsidR="00CC6EC2" w:rsidRPr="00EA3EA2" w:rsidRDefault="00CC6EC2" w:rsidP="00CC6EC2">
            <w:pPr>
              <w:spacing w:after="0" w:line="240" w:lineRule="auto"/>
              <w:jc w:val="center"/>
              <w:rPr>
                <w:sz w:val="26"/>
                <w:szCs w:val="26"/>
              </w:rPr>
            </w:pPr>
            <w:r w:rsidRPr="00EA3EA2">
              <w:rPr>
                <w:sz w:val="26"/>
                <w:szCs w:val="26"/>
              </w:rPr>
              <w:t>2010</w:t>
            </w:r>
          </w:p>
        </w:tc>
        <w:tc>
          <w:tcPr>
            <w:tcW w:w="1913" w:type="dxa"/>
            <w:vAlign w:val="center"/>
          </w:tcPr>
          <w:p w:rsidR="00CC6EC2" w:rsidRPr="00EA3EA2" w:rsidRDefault="00CC6EC2" w:rsidP="00CC6EC2">
            <w:pPr>
              <w:spacing w:after="0" w:line="240" w:lineRule="auto"/>
              <w:jc w:val="center"/>
              <w:rPr>
                <w:sz w:val="26"/>
                <w:szCs w:val="26"/>
              </w:rPr>
            </w:pPr>
            <w:r w:rsidRPr="00EA3EA2">
              <w:rPr>
                <w:sz w:val="26"/>
                <w:szCs w:val="26"/>
              </w:rPr>
              <w:t>112,</w:t>
            </w:r>
            <w:r>
              <w:rPr>
                <w:sz w:val="26"/>
                <w:szCs w:val="26"/>
              </w:rPr>
              <w:t>14</w:t>
            </w:r>
          </w:p>
        </w:tc>
        <w:tc>
          <w:tcPr>
            <w:tcW w:w="1914" w:type="dxa"/>
            <w:vAlign w:val="center"/>
          </w:tcPr>
          <w:p w:rsidR="00CC6EC2" w:rsidRPr="00EA3EA2" w:rsidRDefault="00CC6EC2" w:rsidP="00CC6EC2">
            <w:pPr>
              <w:spacing w:after="0" w:line="240" w:lineRule="auto"/>
              <w:jc w:val="center"/>
              <w:rPr>
                <w:sz w:val="26"/>
                <w:szCs w:val="26"/>
              </w:rPr>
            </w:pPr>
            <w:r w:rsidRPr="00EA3EA2">
              <w:rPr>
                <w:sz w:val="26"/>
                <w:szCs w:val="26"/>
              </w:rPr>
              <w:t>123,</w:t>
            </w:r>
            <w:r>
              <w:rPr>
                <w:sz w:val="26"/>
                <w:szCs w:val="26"/>
              </w:rPr>
              <w:t>73</w:t>
            </w:r>
          </w:p>
        </w:tc>
        <w:tc>
          <w:tcPr>
            <w:tcW w:w="1914" w:type="dxa"/>
            <w:vAlign w:val="center"/>
          </w:tcPr>
          <w:p w:rsidR="00CC6EC2" w:rsidRPr="00EA3EA2" w:rsidRDefault="00CC6EC2" w:rsidP="00CC6EC2">
            <w:pPr>
              <w:spacing w:after="0" w:line="240" w:lineRule="auto"/>
              <w:jc w:val="center"/>
              <w:rPr>
                <w:sz w:val="26"/>
                <w:szCs w:val="26"/>
              </w:rPr>
            </w:pPr>
            <w:r>
              <w:rPr>
                <w:sz w:val="26"/>
                <w:szCs w:val="26"/>
              </w:rPr>
              <w:t>110,34</w:t>
            </w:r>
            <w:r w:rsidRPr="00EA3EA2">
              <w:rPr>
                <w:sz w:val="26"/>
                <w:szCs w:val="26"/>
              </w:rPr>
              <w:t>%</w:t>
            </w:r>
          </w:p>
        </w:tc>
      </w:tr>
    </w:tbl>
    <w:p w:rsidR="00CC6EC2" w:rsidRPr="00FA7AA8" w:rsidRDefault="00CC6EC2" w:rsidP="00CC6EC2">
      <w:pPr>
        <w:spacing w:before="120"/>
        <w:rPr>
          <w:sz w:val="24"/>
          <w:szCs w:val="24"/>
        </w:rPr>
      </w:pPr>
      <w:r w:rsidRPr="00EA3EA2">
        <w:rPr>
          <w:b/>
          <w:sz w:val="24"/>
          <w:szCs w:val="24"/>
          <w:u w:val="single"/>
        </w:rPr>
        <w:t>Source</w:t>
      </w:r>
      <w:r>
        <w:rPr>
          <w:sz w:val="24"/>
          <w:szCs w:val="24"/>
        </w:rPr>
        <w:t> : MEF/SG/DGTCP/RG</w:t>
      </w:r>
    </w:p>
    <w:p w:rsidR="00CC6EC2" w:rsidRDefault="00CC6EC2" w:rsidP="00CC6EC2"/>
    <w:p w:rsidR="00CC6EC2" w:rsidRDefault="00CC6EC2" w:rsidP="00CC6EC2">
      <w:pPr>
        <w:spacing w:after="0"/>
        <w:rPr>
          <w:rFonts w:ascii="Rockwell" w:hAnsi="Rockwell"/>
          <w:b/>
          <w:i/>
          <w:sz w:val="24"/>
          <w:szCs w:val="24"/>
        </w:rPr>
      </w:pPr>
      <w:r w:rsidRPr="00C57877">
        <w:rPr>
          <w:rFonts w:ascii="Rockwell" w:hAnsi="Rockwell"/>
          <w:b/>
          <w:i/>
          <w:sz w:val="24"/>
          <w:szCs w:val="24"/>
          <w:u w:val="single"/>
        </w:rPr>
        <w:t>Tableau 7</w:t>
      </w:r>
      <w:r w:rsidRPr="00C57877">
        <w:rPr>
          <w:rFonts w:ascii="Rockwell" w:hAnsi="Rockwell"/>
          <w:b/>
          <w:i/>
          <w:sz w:val="24"/>
          <w:szCs w:val="24"/>
        </w:rPr>
        <w:t> : Evolution des recettes extérieures de 2006 à 2010 (en milliards de FCFA)</w:t>
      </w:r>
    </w:p>
    <w:p w:rsidR="00CC6EC2" w:rsidRPr="00C57877" w:rsidRDefault="00CC6EC2" w:rsidP="00CC6EC2">
      <w:pPr>
        <w:spacing w:after="0"/>
        <w:rPr>
          <w:rFonts w:ascii="Rockwell" w:hAnsi="Rockwell"/>
          <w:b/>
          <w:i/>
          <w:sz w:val="24"/>
          <w:szCs w:val="24"/>
        </w:rPr>
      </w:pPr>
    </w:p>
    <w:tbl>
      <w:tblPr>
        <w:tblW w:w="101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9"/>
        <w:gridCol w:w="1019"/>
        <w:gridCol w:w="957"/>
        <w:gridCol w:w="938"/>
        <w:gridCol w:w="1097"/>
        <w:gridCol w:w="1097"/>
        <w:gridCol w:w="938"/>
        <w:gridCol w:w="1015"/>
        <w:gridCol w:w="1096"/>
        <w:gridCol w:w="984"/>
      </w:tblGrid>
      <w:tr w:rsidR="00CC6EC2" w:rsidRPr="00CC377C" w:rsidTr="00CC6EC2">
        <w:trPr>
          <w:trHeight w:val="397"/>
        </w:trPr>
        <w:tc>
          <w:tcPr>
            <w:tcW w:w="1019" w:type="dxa"/>
            <w:vMerge w:val="restart"/>
            <w:shd w:val="clear" w:color="auto" w:fill="D9D9D9"/>
            <w:vAlign w:val="center"/>
          </w:tcPr>
          <w:p w:rsidR="00CC6EC2" w:rsidRPr="00CC377C" w:rsidRDefault="00CC6EC2" w:rsidP="00CC6EC2">
            <w:pPr>
              <w:spacing w:after="0" w:line="240" w:lineRule="auto"/>
              <w:jc w:val="center"/>
              <w:rPr>
                <w:b/>
              </w:rPr>
            </w:pPr>
            <w:r w:rsidRPr="00CC377C">
              <w:rPr>
                <w:b/>
              </w:rPr>
              <w:t>Années</w:t>
            </w:r>
          </w:p>
        </w:tc>
        <w:tc>
          <w:tcPr>
            <w:tcW w:w="2914" w:type="dxa"/>
            <w:gridSpan w:val="3"/>
            <w:shd w:val="clear" w:color="auto" w:fill="D9D9D9"/>
            <w:vAlign w:val="center"/>
          </w:tcPr>
          <w:p w:rsidR="00CC6EC2" w:rsidRPr="00CC377C" w:rsidRDefault="00CC6EC2" w:rsidP="00CC6EC2">
            <w:pPr>
              <w:spacing w:after="0" w:line="240" w:lineRule="auto"/>
              <w:jc w:val="center"/>
              <w:rPr>
                <w:b/>
              </w:rPr>
            </w:pPr>
            <w:r w:rsidRPr="00CC377C">
              <w:rPr>
                <w:b/>
              </w:rPr>
              <w:t>Prévisions</w:t>
            </w:r>
          </w:p>
        </w:tc>
        <w:tc>
          <w:tcPr>
            <w:tcW w:w="3132" w:type="dxa"/>
            <w:gridSpan w:val="3"/>
            <w:shd w:val="clear" w:color="auto" w:fill="D9D9D9"/>
            <w:vAlign w:val="center"/>
          </w:tcPr>
          <w:p w:rsidR="00CC6EC2" w:rsidRPr="00CC377C" w:rsidRDefault="00CC6EC2" w:rsidP="00CC6EC2">
            <w:pPr>
              <w:spacing w:after="0" w:line="240" w:lineRule="auto"/>
              <w:jc w:val="center"/>
              <w:rPr>
                <w:b/>
              </w:rPr>
            </w:pPr>
            <w:r w:rsidRPr="00CC377C">
              <w:rPr>
                <w:b/>
              </w:rPr>
              <w:t>Réalisation</w:t>
            </w:r>
            <w:r>
              <w:rPr>
                <w:b/>
              </w:rPr>
              <w:t>s</w:t>
            </w:r>
          </w:p>
        </w:tc>
        <w:tc>
          <w:tcPr>
            <w:tcW w:w="3095" w:type="dxa"/>
            <w:gridSpan w:val="3"/>
            <w:shd w:val="clear" w:color="auto" w:fill="D9D9D9"/>
            <w:vAlign w:val="center"/>
          </w:tcPr>
          <w:p w:rsidR="00CC6EC2" w:rsidRPr="00CC377C" w:rsidRDefault="00CC6EC2" w:rsidP="00CC6EC2">
            <w:pPr>
              <w:spacing w:after="0" w:line="240" w:lineRule="auto"/>
              <w:jc w:val="center"/>
              <w:rPr>
                <w:b/>
              </w:rPr>
            </w:pPr>
            <w:r w:rsidRPr="00CC377C">
              <w:rPr>
                <w:b/>
              </w:rPr>
              <w:t>T</w:t>
            </w:r>
            <w:r>
              <w:rPr>
                <w:b/>
              </w:rPr>
              <w:t>aux de réalisations</w:t>
            </w:r>
          </w:p>
        </w:tc>
      </w:tr>
      <w:tr w:rsidR="00CC6EC2" w:rsidRPr="00CC377C" w:rsidTr="00CC6EC2">
        <w:trPr>
          <w:trHeight w:val="340"/>
        </w:trPr>
        <w:tc>
          <w:tcPr>
            <w:tcW w:w="1019" w:type="dxa"/>
            <w:vMerge/>
            <w:shd w:val="clear" w:color="auto" w:fill="D9D9D9"/>
            <w:vAlign w:val="center"/>
          </w:tcPr>
          <w:p w:rsidR="00CC6EC2" w:rsidRPr="00CC377C" w:rsidRDefault="00CC6EC2" w:rsidP="00CC6EC2">
            <w:pPr>
              <w:spacing w:after="0" w:line="240" w:lineRule="auto"/>
              <w:jc w:val="center"/>
            </w:pPr>
          </w:p>
        </w:tc>
        <w:tc>
          <w:tcPr>
            <w:tcW w:w="1019" w:type="dxa"/>
            <w:shd w:val="clear" w:color="auto" w:fill="D9D9D9"/>
            <w:vAlign w:val="center"/>
          </w:tcPr>
          <w:p w:rsidR="00CC6EC2" w:rsidRPr="00CC377C" w:rsidRDefault="00CC6EC2" w:rsidP="00CC6EC2">
            <w:pPr>
              <w:spacing w:after="0" w:line="240" w:lineRule="auto"/>
              <w:jc w:val="center"/>
              <w:rPr>
                <w:b/>
              </w:rPr>
            </w:pPr>
            <w:r>
              <w:rPr>
                <w:b/>
              </w:rPr>
              <w:t>AP</w:t>
            </w:r>
          </w:p>
        </w:tc>
        <w:tc>
          <w:tcPr>
            <w:tcW w:w="957" w:type="dxa"/>
            <w:shd w:val="clear" w:color="auto" w:fill="D9D9D9"/>
            <w:vAlign w:val="center"/>
          </w:tcPr>
          <w:p w:rsidR="00CC6EC2" w:rsidRPr="00CC377C" w:rsidRDefault="00CC6EC2" w:rsidP="00CC6EC2">
            <w:pPr>
              <w:spacing w:after="0" w:line="240" w:lineRule="auto"/>
              <w:jc w:val="center"/>
              <w:rPr>
                <w:b/>
              </w:rPr>
            </w:pPr>
            <w:r>
              <w:rPr>
                <w:b/>
              </w:rPr>
              <w:t>AB</w:t>
            </w:r>
          </w:p>
        </w:tc>
        <w:tc>
          <w:tcPr>
            <w:tcW w:w="938" w:type="dxa"/>
            <w:shd w:val="clear" w:color="auto" w:fill="D9D9D9"/>
            <w:vAlign w:val="center"/>
          </w:tcPr>
          <w:p w:rsidR="00CC6EC2" w:rsidRPr="00CC377C" w:rsidRDefault="00CC6EC2" w:rsidP="00CC6EC2">
            <w:pPr>
              <w:spacing w:after="0" w:line="240" w:lineRule="auto"/>
              <w:jc w:val="center"/>
              <w:rPr>
                <w:b/>
              </w:rPr>
            </w:pPr>
            <w:r w:rsidRPr="00CC377C">
              <w:rPr>
                <w:b/>
              </w:rPr>
              <w:t>Total</w:t>
            </w:r>
          </w:p>
        </w:tc>
        <w:tc>
          <w:tcPr>
            <w:tcW w:w="1097" w:type="dxa"/>
            <w:shd w:val="clear" w:color="auto" w:fill="D9D9D9"/>
            <w:vAlign w:val="center"/>
          </w:tcPr>
          <w:p w:rsidR="00CC6EC2" w:rsidRPr="00CC377C" w:rsidRDefault="00CC6EC2" w:rsidP="00CC6EC2">
            <w:pPr>
              <w:spacing w:after="0" w:line="240" w:lineRule="auto"/>
              <w:jc w:val="center"/>
              <w:rPr>
                <w:b/>
              </w:rPr>
            </w:pPr>
            <w:r w:rsidRPr="00CC377C">
              <w:rPr>
                <w:b/>
              </w:rPr>
              <w:t>AP</w:t>
            </w:r>
          </w:p>
        </w:tc>
        <w:tc>
          <w:tcPr>
            <w:tcW w:w="1097" w:type="dxa"/>
            <w:shd w:val="clear" w:color="auto" w:fill="D9D9D9"/>
            <w:vAlign w:val="center"/>
          </w:tcPr>
          <w:p w:rsidR="00CC6EC2" w:rsidRPr="00CC377C" w:rsidRDefault="00CC6EC2" w:rsidP="00CC6EC2">
            <w:pPr>
              <w:spacing w:after="0" w:line="240" w:lineRule="auto"/>
              <w:jc w:val="center"/>
              <w:rPr>
                <w:b/>
              </w:rPr>
            </w:pPr>
            <w:r w:rsidRPr="00CC377C">
              <w:rPr>
                <w:b/>
              </w:rPr>
              <w:t>AB</w:t>
            </w:r>
          </w:p>
        </w:tc>
        <w:tc>
          <w:tcPr>
            <w:tcW w:w="938" w:type="dxa"/>
            <w:shd w:val="clear" w:color="auto" w:fill="D9D9D9"/>
            <w:vAlign w:val="center"/>
          </w:tcPr>
          <w:p w:rsidR="00CC6EC2" w:rsidRPr="00CC377C" w:rsidRDefault="00CC6EC2" w:rsidP="00CC6EC2">
            <w:pPr>
              <w:spacing w:after="0" w:line="240" w:lineRule="auto"/>
              <w:jc w:val="center"/>
              <w:rPr>
                <w:b/>
              </w:rPr>
            </w:pPr>
            <w:r w:rsidRPr="00CC377C">
              <w:rPr>
                <w:b/>
              </w:rPr>
              <w:t>Total</w:t>
            </w:r>
          </w:p>
        </w:tc>
        <w:tc>
          <w:tcPr>
            <w:tcW w:w="1015" w:type="dxa"/>
            <w:shd w:val="clear" w:color="auto" w:fill="D9D9D9"/>
            <w:vAlign w:val="center"/>
          </w:tcPr>
          <w:p w:rsidR="00CC6EC2" w:rsidRPr="00CC377C" w:rsidRDefault="00CC6EC2" w:rsidP="00CC6EC2">
            <w:pPr>
              <w:spacing w:after="0" w:line="240" w:lineRule="auto"/>
              <w:jc w:val="center"/>
              <w:rPr>
                <w:b/>
              </w:rPr>
            </w:pPr>
            <w:r w:rsidRPr="00CC377C">
              <w:rPr>
                <w:b/>
              </w:rPr>
              <w:t>AP</w:t>
            </w:r>
          </w:p>
        </w:tc>
        <w:tc>
          <w:tcPr>
            <w:tcW w:w="1096" w:type="dxa"/>
            <w:shd w:val="clear" w:color="auto" w:fill="D9D9D9"/>
            <w:vAlign w:val="center"/>
          </w:tcPr>
          <w:p w:rsidR="00CC6EC2" w:rsidRPr="00CC377C" w:rsidRDefault="00CC6EC2" w:rsidP="00CC6EC2">
            <w:pPr>
              <w:spacing w:after="0" w:line="240" w:lineRule="auto"/>
              <w:jc w:val="center"/>
              <w:rPr>
                <w:b/>
              </w:rPr>
            </w:pPr>
            <w:r w:rsidRPr="00CC377C">
              <w:rPr>
                <w:b/>
              </w:rPr>
              <w:t>AB</w:t>
            </w:r>
          </w:p>
        </w:tc>
        <w:tc>
          <w:tcPr>
            <w:tcW w:w="984" w:type="dxa"/>
            <w:shd w:val="clear" w:color="auto" w:fill="D9D9D9"/>
            <w:vAlign w:val="center"/>
          </w:tcPr>
          <w:p w:rsidR="00CC6EC2" w:rsidRPr="00CC377C" w:rsidRDefault="00CC6EC2" w:rsidP="00CC6EC2">
            <w:pPr>
              <w:spacing w:after="0" w:line="240" w:lineRule="auto"/>
              <w:jc w:val="center"/>
              <w:rPr>
                <w:b/>
              </w:rPr>
            </w:pPr>
            <w:r w:rsidRPr="00CC377C">
              <w:rPr>
                <w:b/>
              </w:rPr>
              <w:t>Total</w:t>
            </w:r>
          </w:p>
        </w:tc>
      </w:tr>
      <w:tr w:rsidR="00CC6EC2" w:rsidRPr="00CC377C" w:rsidTr="00CC6EC2">
        <w:trPr>
          <w:trHeight w:val="454"/>
        </w:trPr>
        <w:tc>
          <w:tcPr>
            <w:tcW w:w="1019" w:type="dxa"/>
            <w:vAlign w:val="center"/>
          </w:tcPr>
          <w:p w:rsidR="00CC6EC2" w:rsidRPr="00CC377C" w:rsidRDefault="00CC6EC2" w:rsidP="00CC6EC2">
            <w:pPr>
              <w:spacing w:after="0" w:line="240" w:lineRule="auto"/>
              <w:jc w:val="center"/>
            </w:pPr>
            <w:r w:rsidRPr="00CC377C">
              <w:t>2006</w:t>
            </w:r>
          </w:p>
        </w:tc>
        <w:tc>
          <w:tcPr>
            <w:tcW w:w="1019" w:type="dxa"/>
            <w:vAlign w:val="center"/>
          </w:tcPr>
          <w:p w:rsidR="00CC6EC2" w:rsidRPr="00CC377C" w:rsidRDefault="00CC6EC2" w:rsidP="00CC6EC2">
            <w:pPr>
              <w:spacing w:after="0" w:line="240" w:lineRule="auto"/>
              <w:jc w:val="center"/>
            </w:pPr>
            <w:r w:rsidRPr="00CC377C">
              <w:t>326,8</w:t>
            </w:r>
          </w:p>
        </w:tc>
        <w:tc>
          <w:tcPr>
            <w:tcW w:w="957" w:type="dxa"/>
            <w:vAlign w:val="center"/>
          </w:tcPr>
          <w:p w:rsidR="00CC6EC2" w:rsidRPr="00CC377C" w:rsidRDefault="00CC6EC2" w:rsidP="00CC6EC2">
            <w:pPr>
              <w:spacing w:after="0" w:line="240" w:lineRule="auto"/>
              <w:jc w:val="center"/>
            </w:pPr>
            <w:r w:rsidRPr="00CC377C">
              <w:t>103,6</w:t>
            </w:r>
          </w:p>
        </w:tc>
        <w:tc>
          <w:tcPr>
            <w:tcW w:w="938" w:type="dxa"/>
            <w:vAlign w:val="center"/>
          </w:tcPr>
          <w:p w:rsidR="00CC6EC2" w:rsidRPr="00CC377C" w:rsidRDefault="00CC6EC2" w:rsidP="00CC6EC2">
            <w:pPr>
              <w:spacing w:after="0" w:line="240" w:lineRule="auto"/>
              <w:jc w:val="center"/>
            </w:pPr>
            <w:r w:rsidRPr="00CC377C">
              <w:t>430,4</w:t>
            </w:r>
          </w:p>
        </w:tc>
        <w:tc>
          <w:tcPr>
            <w:tcW w:w="1097" w:type="dxa"/>
            <w:vAlign w:val="center"/>
          </w:tcPr>
          <w:p w:rsidR="00CC6EC2" w:rsidRPr="00CC377C" w:rsidRDefault="00CC6EC2" w:rsidP="00CC6EC2">
            <w:pPr>
              <w:spacing w:after="0" w:line="240" w:lineRule="auto"/>
              <w:jc w:val="center"/>
            </w:pPr>
            <w:r w:rsidRPr="00CC377C">
              <w:t>209,6</w:t>
            </w:r>
          </w:p>
        </w:tc>
        <w:tc>
          <w:tcPr>
            <w:tcW w:w="1097" w:type="dxa"/>
            <w:vAlign w:val="center"/>
          </w:tcPr>
          <w:p w:rsidR="00CC6EC2" w:rsidRPr="00CC377C" w:rsidRDefault="00CC6EC2" w:rsidP="00CC6EC2">
            <w:pPr>
              <w:spacing w:after="0" w:line="240" w:lineRule="auto"/>
              <w:jc w:val="center"/>
            </w:pPr>
            <w:r w:rsidRPr="00CC377C">
              <w:t>110,86</w:t>
            </w:r>
          </w:p>
        </w:tc>
        <w:tc>
          <w:tcPr>
            <w:tcW w:w="938" w:type="dxa"/>
            <w:vAlign w:val="center"/>
          </w:tcPr>
          <w:p w:rsidR="00CC6EC2" w:rsidRPr="00CC377C" w:rsidRDefault="00CC6EC2" w:rsidP="00CC6EC2">
            <w:pPr>
              <w:spacing w:after="0" w:line="240" w:lineRule="auto"/>
              <w:jc w:val="center"/>
            </w:pPr>
            <w:r w:rsidRPr="00CC377C">
              <w:t>320,44</w:t>
            </w:r>
          </w:p>
        </w:tc>
        <w:tc>
          <w:tcPr>
            <w:tcW w:w="1015" w:type="dxa"/>
            <w:vAlign w:val="center"/>
          </w:tcPr>
          <w:p w:rsidR="00CC6EC2" w:rsidRPr="00CC377C" w:rsidRDefault="00CC6EC2" w:rsidP="00CC6EC2">
            <w:pPr>
              <w:spacing w:after="0" w:line="240" w:lineRule="auto"/>
              <w:jc w:val="center"/>
            </w:pPr>
            <w:r w:rsidRPr="00CC377C">
              <w:t>64,14%</w:t>
            </w:r>
          </w:p>
        </w:tc>
        <w:tc>
          <w:tcPr>
            <w:tcW w:w="1096" w:type="dxa"/>
            <w:vAlign w:val="center"/>
          </w:tcPr>
          <w:p w:rsidR="00CC6EC2" w:rsidRPr="00CC377C" w:rsidRDefault="00CC6EC2" w:rsidP="00CC6EC2">
            <w:pPr>
              <w:spacing w:after="0" w:line="240" w:lineRule="auto"/>
              <w:jc w:val="center"/>
            </w:pPr>
            <w:r w:rsidRPr="00CC377C">
              <w:t>107,01%</w:t>
            </w:r>
          </w:p>
        </w:tc>
        <w:tc>
          <w:tcPr>
            <w:tcW w:w="984" w:type="dxa"/>
            <w:vAlign w:val="center"/>
          </w:tcPr>
          <w:p w:rsidR="00CC6EC2" w:rsidRPr="00CC377C" w:rsidRDefault="00CC6EC2" w:rsidP="00CC6EC2">
            <w:pPr>
              <w:spacing w:after="0" w:line="240" w:lineRule="auto"/>
              <w:jc w:val="center"/>
            </w:pPr>
            <w:r w:rsidRPr="00CC377C">
              <w:t>98,05%</w:t>
            </w:r>
          </w:p>
        </w:tc>
      </w:tr>
      <w:tr w:rsidR="00CC6EC2" w:rsidRPr="00CC377C" w:rsidTr="00CC6EC2">
        <w:trPr>
          <w:trHeight w:val="454"/>
        </w:trPr>
        <w:tc>
          <w:tcPr>
            <w:tcW w:w="1019" w:type="dxa"/>
            <w:vAlign w:val="center"/>
          </w:tcPr>
          <w:p w:rsidR="00CC6EC2" w:rsidRPr="00CC377C" w:rsidRDefault="00CC6EC2" w:rsidP="00CC6EC2">
            <w:pPr>
              <w:spacing w:after="0" w:line="240" w:lineRule="auto"/>
              <w:jc w:val="center"/>
            </w:pPr>
            <w:r w:rsidRPr="00CC377C">
              <w:t>2007</w:t>
            </w:r>
          </w:p>
        </w:tc>
        <w:tc>
          <w:tcPr>
            <w:tcW w:w="1019" w:type="dxa"/>
            <w:vAlign w:val="center"/>
          </w:tcPr>
          <w:p w:rsidR="00CC6EC2" w:rsidRPr="00CC377C" w:rsidRDefault="00CC6EC2" w:rsidP="00CC6EC2">
            <w:pPr>
              <w:spacing w:after="0" w:line="240" w:lineRule="auto"/>
              <w:jc w:val="center"/>
            </w:pPr>
            <w:r w:rsidRPr="00CC377C">
              <w:t>230,7</w:t>
            </w:r>
          </w:p>
        </w:tc>
        <w:tc>
          <w:tcPr>
            <w:tcW w:w="957" w:type="dxa"/>
            <w:vAlign w:val="center"/>
          </w:tcPr>
          <w:p w:rsidR="00CC6EC2" w:rsidRPr="00CC377C" w:rsidRDefault="00CC6EC2" w:rsidP="00CC6EC2">
            <w:pPr>
              <w:spacing w:after="0" w:line="240" w:lineRule="auto"/>
              <w:jc w:val="center"/>
            </w:pPr>
            <w:r w:rsidRPr="00CC377C">
              <w:t>102,9</w:t>
            </w:r>
          </w:p>
        </w:tc>
        <w:tc>
          <w:tcPr>
            <w:tcW w:w="938" w:type="dxa"/>
            <w:vAlign w:val="center"/>
          </w:tcPr>
          <w:p w:rsidR="00CC6EC2" w:rsidRPr="00CC377C" w:rsidRDefault="00CC6EC2" w:rsidP="00CC6EC2">
            <w:pPr>
              <w:spacing w:after="0" w:line="240" w:lineRule="auto"/>
              <w:jc w:val="center"/>
            </w:pPr>
            <w:r w:rsidRPr="00CC377C">
              <w:t>333,66</w:t>
            </w:r>
          </w:p>
        </w:tc>
        <w:tc>
          <w:tcPr>
            <w:tcW w:w="1097" w:type="dxa"/>
            <w:vAlign w:val="center"/>
          </w:tcPr>
          <w:p w:rsidR="00CC6EC2" w:rsidRPr="00CC377C" w:rsidRDefault="00CC6EC2" w:rsidP="00CC6EC2">
            <w:pPr>
              <w:spacing w:after="0" w:line="240" w:lineRule="auto"/>
              <w:jc w:val="center"/>
            </w:pPr>
            <w:r w:rsidRPr="00CC377C">
              <w:t>207,63</w:t>
            </w:r>
          </w:p>
        </w:tc>
        <w:tc>
          <w:tcPr>
            <w:tcW w:w="1097" w:type="dxa"/>
            <w:vAlign w:val="center"/>
          </w:tcPr>
          <w:p w:rsidR="00CC6EC2" w:rsidRPr="00CC377C" w:rsidRDefault="00CC6EC2" w:rsidP="00CC6EC2">
            <w:pPr>
              <w:spacing w:after="0" w:line="240" w:lineRule="auto"/>
              <w:jc w:val="center"/>
            </w:pPr>
            <w:r w:rsidRPr="00CC377C">
              <w:t>117,5</w:t>
            </w:r>
          </w:p>
        </w:tc>
        <w:tc>
          <w:tcPr>
            <w:tcW w:w="938" w:type="dxa"/>
            <w:vAlign w:val="center"/>
          </w:tcPr>
          <w:p w:rsidR="00CC6EC2" w:rsidRPr="00CC377C" w:rsidRDefault="00CC6EC2" w:rsidP="00CC6EC2">
            <w:pPr>
              <w:spacing w:after="0" w:line="240" w:lineRule="auto"/>
              <w:jc w:val="center"/>
            </w:pPr>
            <w:r w:rsidRPr="00CC377C">
              <w:t>325,14</w:t>
            </w:r>
          </w:p>
        </w:tc>
        <w:tc>
          <w:tcPr>
            <w:tcW w:w="1015" w:type="dxa"/>
            <w:vAlign w:val="center"/>
          </w:tcPr>
          <w:p w:rsidR="00CC6EC2" w:rsidRPr="00CC377C" w:rsidRDefault="00CC6EC2" w:rsidP="00CC6EC2">
            <w:pPr>
              <w:spacing w:after="0" w:line="240" w:lineRule="auto"/>
              <w:jc w:val="center"/>
            </w:pPr>
            <w:r w:rsidRPr="00CC377C">
              <w:t>90%</w:t>
            </w:r>
          </w:p>
        </w:tc>
        <w:tc>
          <w:tcPr>
            <w:tcW w:w="1096" w:type="dxa"/>
            <w:vAlign w:val="center"/>
          </w:tcPr>
          <w:p w:rsidR="00CC6EC2" w:rsidRPr="00CC377C" w:rsidRDefault="00CC6EC2" w:rsidP="00CC6EC2">
            <w:pPr>
              <w:spacing w:after="0" w:line="240" w:lineRule="auto"/>
              <w:jc w:val="center"/>
            </w:pPr>
            <w:r w:rsidRPr="00CC377C">
              <w:t>114,19%</w:t>
            </w:r>
          </w:p>
        </w:tc>
        <w:tc>
          <w:tcPr>
            <w:tcW w:w="984" w:type="dxa"/>
            <w:vAlign w:val="center"/>
          </w:tcPr>
          <w:p w:rsidR="00CC6EC2" w:rsidRPr="00CC377C" w:rsidRDefault="00CC6EC2" w:rsidP="00CC6EC2">
            <w:pPr>
              <w:spacing w:after="0" w:line="240" w:lineRule="auto"/>
              <w:jc w:val="center"/>
            </w:pPr>
            <w:r w:rsidRPr="00CC377C">
              <w:t>97,45%</w:t>
            </w:r>
          </w:p>
        </w:tc>
      </w:tr>
      <w:tr w:rsidR="00CC6EC2" w:rsidRPr="00CC377C" w:rsidTr="00CC6EC2">
        <w:trPr>
          <w:trHeight w:val="454"/>
        </w:trPr>
        <w:tc>
          <w:tcPr>
            <w:tcW w:w="1019" w:type="dxa"/>
            <w:vAlign w:val="center"/>
          </w:tcPr>
          <w:p w:rsidR="00CC6EC2" w:rsidRPr="00CC377C" w:rsidRDefault="00CC6EC2" w:rsidP="00CC6EC2">
            <w:pPr>
              <w:spacing w:after="0" w:line="240" w:lineRule="auto"/>
              <w:jc w:val="center"/>
            </w:pPr>
            <w:r w:rsidRPr="00CC377C">
              <w:t>2008</w:t>
            </w:r>
          </w:p>
        </w:tc>
        <w:tc>
          <w:tcPr>
            <w:tcW w:w="1019" w:type="dxa"/>
            <w:vAlign w:val="center"/>
          </w:tcPr>
          <w:p w:rsidR="00CC6EC2" w:rsidRPr="00CC377C" w:rsidRDefault="00CC6EC2" w:rsidP="00CC6EC2">
            <w:pPr>
              <w:spacing w:after="0" w:line="240" w:lineRule="auto"/>
              <w:jc w:val="center"/>
            </w:pPr>
            <w:r w:rsidRPr="00CC377C">
              <w:t>287,6</w:t>
            </w:r>
          </w:p>
        </w:tc>
        <w:tc>
          <w:tcPr>
            <w:tcW w:w="957" w:type="dxa"/>
            <w:vAlign w:val="center"/>
          </w:tcPr>
          <w:p w:rsidR="00CC6EC2" w:rsidRPr="00CC377C" w:rsidRDefault="00CC6EC2" w:rsidP="00CC6EC2">
            <w:pPr>
              <w:spacing w:after="0" w:line="240" w:lineRule="auto"/>
              <w:jc w:val="center"/>
            </w:pPr>
            <w:r w:rsidRPr="00CC377C">
              <w:t>106,5</w:t>
            </w:r>
          </w:p>
        </w:tc>
        <w:tc>
          <w:tcPr>
            <w:tcW w:w="938" w:type="dxa"/>
            <w:vAlign w:val="center"/>
          </w:tcPr>
          <w:p w:rsidR="00CC6EC2" w:rsidRPr="00CC377C" w:rsidRDefault="00CC6EC2" w:rsidP="00CC6EC2">
            <w:pPr>
              <w:spacing w:after="0" w:line="240" w:lineRule="auto"/>
              <w:jc w:val="center"/>
            </w:pPr>
            <w:r w:rsidRPr="00CC377C">
              <w:t>394,1</w:t>
            </w:r>
          </w:p>
        </w:tc>
        <w:tc>
          <w:tcPr>
            <w:tcW w:w="1097" w:type="dxa"/>
            <w:vAlign w:val="center"/>
          </w:tcPr>
          <w:p w:rsidR="00CC6EC2" w:rsidRPr="00CC377C" w:rsidRDefault="00CC6EC2" w:rsidP="00CC6EC2">
            <w:pPr>
              <w:spacing w:after="0" w:line="240" w:lineRule="auto"/>
              <w:jc w:val="center"/>
            </w:pPr>
            <w:r w:rsidRPr="00CC377C">
              <w:t>127,91</w:t>
            </w:r>
          </w:p>
        </w:tc>
        <w:tc>
          <w:tcPr>
            <w:tcW w:w="1097" w:type="dxa"/>
            <w:vAlign w:val="center"/>
          </w:tcPr>
          <w:p w:rsidR="00CC6EC2" w:rsidRPr="00CC377C" w:rsidRDefault="00CC6EC2" w:rsidP="00CC6EC2">
            <w:pPr>
              <w:spacing w:after="0" w:line="240" w:lineRule="auto"/>
              <w:jc w:val="center"/>
            </w:pPr>
            <w:r w:rsidRPr="00CC377C">
              <w:t>139,39</w:t>
            </w:r>
          </w:p>
        </w:tc>
        <w:tc>
          <w:tcPr>
            <w:tcW w:w="938" w:type="dxa"/>
            <w:vAlign w:val="center"/>
          </w:tcPr>
          <w:p w:rsidR="00CC6EC2" w:rsidRPr="00CC377C" w:rsidRDefault="00CC6EC2" w:rsidP="00CC6EC2">
            <w:pPr>
              <w:spacing w:after="0" w:line="240" w:lineRule="auto"/>
              <w:jc w:val="center"/>
            </w:pPr>
            <w:r w:rsidRPr="00CC377C">
              <w:t>267,3</w:t>
            </w:r>
          </w:p>
        </w:tc>
        <w:tc>
          <w:tcPr>
            <w:tcW w:w="1015" w:type="dxa"/>
            <w:vAlign w:val="center"/>
          </w:tcPr>
          <w:p w:rsidR="00CC6EC2" w:rsidRPr="00CC377C" w:rsidRDefault="00CC6EC2" w:rsidP="00CC6EC2">
            <w:pPr>
              <w:spacing w:after="0" w:line="240" w:lineRule="auto"/>
              <w:jc w:val="center"/>
            </w:pPr>
            <w:r w:rsidRPr="00CC377C">
              <w:t>44,47%</w:t>
            </w:r>
          </w:p>
        </w:tc>
        <w:tc>
          <w:tcPr>
            <w:tcW w:w="1096" w:type="dxa"/>
            <w:vAlign w:val="center"/>
          </w:tcPr>
          <w:p w:rsidR="00CC6EC2" w:rsidRPr="00CC377C" w:rsidRDefault="00CC6EC2" w:rsidP="00CC6EC2">
            <w:pPr>
              <w:spacing w:after="0" w:line="240" w:lineRule="auto"/>
              <w:jc w:val="center"/>
            </w:pPr>
            <w:r w:rsidRPr="00CC377C">
              <w:t>130,88%</w:t>
            </w:r>
          </w:p>
        </w:tc>
        <w:tc>
          <w:tcPr>
            <w:tcW w:w="984" w:type="dxa"/>
            <w:vAlign w:val="center"/>
          </w:tcPr>
          <w:p w:rsidR="00CC6EC2" w:rsidRPr="00CC377C" w:rsidRDefault="00CC6EC2" w:rsidP="00CC6EC2">
            <w:pPr>
              <w:spacing w:after="0" w:line="240" w:lineRule="auto"/>
              <w:jc w:val="center"/>
            </w:pPr>
            <w:r w:rsidRPr="00CC377C">
              <w:t>67,83%</w:t>
            </w:r>
          </w:p>
        </w:tc>
      </w:tr>
      <w:tr w:rsidR="00CC6EC2" w:rsidRPr="00CC377C" w:rsidTr="00CC6EC2">
        <w:trPr>
          <w:trHeight w:val="454"/>
        </w:trPr>
        <w:tc>
          <w:tcPr>
            <w:tcW w:w="1019" w:type="dxa"/>
            <w:vAlign w:val="center"/>
          </w:tcPr>
          <w:p w:rsidR="00CC6EC2" w:rsidRPr="00CC377C" w:rsidRDefault="00CC6EC2" w:rsidP="00CC6EC2">
            <w:pPr>
              <w:spacing w:after="0" w:line="240" w:lineRule="auto"/>
              <w:jc w:val="center"/>
            </w:pPr>
            <w:r w:rsidRPr="00CC377C">
              <w:t>2009</w:t>
            </w:r>
          </w:p>
        </w:tc>
        <w:tc>
          <w:tcPr>
            <w:tcW w:w="1019" w:type="dxa"/>
            <w:vAlign w:val="center"/>
          </w:tcPr>
          <w:p w:rsidR="00CC6EC2" w:rsidRPr="00CC377C" w:rsidRDefault="00CC6EC2" w:rsidP="00CC6EC2">
            <w:pPr>
              <w:spacing w:after="0" w:line="240" w:lineRule="auto"/>
              <w:jc w:val="center"/>
            </w:pPr>
            <w:r w:rsidRPr="00CC377C">
              <w:t>300,31</w:t>
            </w:r>
          </w:p>
        </w:tc>
        <w:tc>
          <w:tcPr>
            <w:tcW w:w="957" w:type="dxa"/>
            <w:vAlign w:val="center"/>
          </w:tcPr>
          <w:p w:rsidR="00CC6EC2" w:rsidRPr="00CC377C" w:rsidRDefault="00CC6EC2" w:rsidP="00CC6EC2">
            <w:pPr>
              <w:spacing w:after="0" w:line="240" w:lineRule="auto"/>
              <w:jc w:val="center"/>
            </w:pPr>
            <w:r w:rsidRPr="00CC377C">
              <w:t>125</w:t>
            </w:r>
          </w:p>
        </w:tc>
        <w:tc>
          <w:tcPr>
            <w:tcW w:w="938" w:type="dxa"/>
            <w:vAlign w:val="center"/>
          </w:tcPr>
          <w:p w:rsidR="00CC6EC2" w:rsidRPr="00CC377C" w:rsidRDefault="00CC6EC2" w:rsidP="00CC6EC2">
            <w:pPr>
              <w:spacing w:after="0" w:line="240" w:lineRule="auto"/>
              <w:jc w:val="center"/>
            </w:pPr>
            <w:r w:rsidRPr="00CC377C">
              <w:t>425,31</w:t>
            </w:r>
          </w:p>
        </w:tc>
        <w:tc>
          <w:tcPr>
            <w:tcW w:w="1097" w:type="dxa"/>
            <w:vAlign w:val="center"/>
          </w:tcPr>
          <w:p w:rsidR="00CC6EC2" w:rsidRPr="00CC377C" w:rsidRDefault="00CC6EC2" w:rsidP="00CC6EC2">
            <w:pPr>
              <w:spacing w:after="0" w:line="240" w:lineRule="auto"/>
              <w:jc w:val="center"/>
            </w:pPr>
            <w:r w:rsidRPr="00CC377C">
              <w:t>196,33</w:t>
            </w:r>
          </w:p>
        </w:tc>
        <w:tc>
          <w:tcPr>
            <w:tcW w:w="1097" w:type="dxa"/>
            <w:vAlign w:val="center"/>
          </w:tcPr>
          <w:p w:rsidR="00CC6EC2" w:rsidRPr="00CC377C" w:rsidRDefault="00CC6EC2" w:rsidP="00CC6EC2">
            <w:pPr>
              <w:spacing w:after="0" w:line="240" w:lineRule="auto"/>
              <w:jc w:val="center"/>
            </w:pPr>
            <w:r w:rsidRPr="00CC377C">
              <w:t>188,87</w:t>
            </w:r>
          </w:p>
        </w:tc>
        <w:tc>
          <w:tcPr>
            <w:tcW w:w="938" w:type="dxa"/>
            <w:vAlign w:val="center"/>
          </w:tcPr>
          <w:p w:rsidR="00CC6EC2" w:rsidRPr="00CC377C" w:rsidRDefault="00CC6EC2" w:rsidP="00CC6EC2">
            <w:pPr>
              <w:spacing w:after="0" w:line="240" w:lineRule="auto"/>
              <w:jc w:val="center"/>
            </w:pPr>
            <w:r w:rsidRPr="00CC377C">
              <w:t>334,7</w:t>
            </w:r>
          </w:p>
        </w:tc>
        <w:tc>
          <w:tcPr>
            <w:tcW w:w="1015" w:type="dxa"/>
            <w:vAlign w:val="center"/>
          </w:tcPr>
          <w:p w:rsidR="00CC6EC2" w:rsidRPr="00CC377C" w:rsidRDefault="00CC6EC2" w:rsidP="00CC6EC2">
            <w:pPr>
              <w:spacing w:after="0" w:line="240" w:lineRule="auto"/>
              <w:jc w:val="center"/>
            </w:pPr>
            <w:r w:rsidRPr="00CC377C">
              <w:t>65,38%</w:t>
            </w:r>
          </w:p>
        </w:tc>
        <w:tc>
          <w:tcPr>
            <w:tcW w:w="1096" w:type="dxa"/>
            <w:vAlign w:val="center"/>
          </w:tcPr>
          <w:p w:rsidR="00CC6EC2" w:rsidRPr="00CC377C" w:rsidRDefault="00CC6EC2" w:rsidP="00CC6EC2">
            <w:pPr>
              <w:spacing w:after="0" w:line="240" w:lineRule="auto"/>
              <w:jc w:val="center"/>
            </w:pPr>
            <w:r w:rsidRPr="00CC377C">
              <w:t>151,10%</w:t>
            </w:r>
          </w:p>
        </w:tc>
        <w:tc>
          <w:tcPr>
            <w:tcW w:w="984" w:type="dxa"/>
            <w:vAlign w:val="center"/>
          </w:tcPr>
          <w:p w:rsidR="00CC6EC2" w:rsidRPr="00CC377C" w:rsidRDefault="00CC6EC2" w:rsidP="00CC6EC2">
            <w:pPr>
              <w:spacing w:after="0" w:line="240" w:lineRule="auto"/>
              <w:jc w:val="center"/>
            </w:pPr>
            <w:r w:rsidRPr="00CC377C">
              <w:t>78,70%</w:t>
            </w:r>
          </w:p>
        </w:tc>
      </w:tr>
      <w:tr w:rsidR="00CC6EC2" w:rsidRPr="00CC377C" w:rsidTr="00CC6EC2">
        <w:trPr>
          <w:trHeight w:val="454"/>
        </w:trPr>
        <w:tc>
          <w:tcPr>
            <w:tcW w:w="1019" w:type="dxa"/>
            <w:vAlign w:val="center"/>
          </w:tcPr>
          <w:p w:rsidR="00CC6EC2" w:rsidRPr="00CC377C" w:rsidRDefault="00CC6EC2" w:rsidP="00CC6EC2">
            <w:pPr>
              <w:spacing w:after="0" w:line="240" w:lineRule="auto"/>
              <w:jc w:val="center"/>
            </w:pPr>
            <w:r w:rsidRPr="00CC377C">
              <w:t>2010</w:t>
            </w:r>
          </w:p>
        </w:tc>
        <w:tc>
          <w:tcPr>
            <w:tcW w:w="1019" w:type="dxa"/>
            <w:vAlign w:val="center"/>
          </w:tcPr>
          <w:p w:rsidR="00CC6EC2" w:rsidRPr="00CC377C" w:rsidRDefault="00CC6EC2" w:rsidP="00CC6EC2">
            <w:pPr>
              <w:spacing w:after="0" w:line="240" w:lineRule="auto"/>
              <w:jc w:val="center"/>
            </w:pPr>
            <w:r w:rsidRPr="00CC377C">
              <w:t>270,65</w:t>
            </w:r>
          </w:p>
        </w:tc>
        <w:tc>
          <w:tcPr>
            <w:tcW w:w="957" w:type="dxa"/>
            <w:vAlign w:val="center"/>
          </w:tcPr>
          <w:p w:rsidR="00CC6EC2" w:rsidRPr="00CC377C" w:rsidRDefault="00CC6EC2" w:rsidP="00CC6EC2">
            <w:pPr>
              <w:spacing w:after="0" w:line="240" w:lineRule="auto"/>
              <w:jc w:val="center"/>
            </w:pPr>
            <w:r w:rsidRPr="00CC377C">
              <w:t>156,7</w:t>
            </w:r>
          </w:p>
        </w:tc>
        <w:tc>
          <w:tcPr>
            <w:tcW w:w="938" w:type="dxa"/>
            <w:vAlign w:val="center"/>
          </w:tcPr>
          <w:p w:rsidR="00CC6EC2" w:rsidRPr="00CC377C" w:rsidRDefault="00CC6EC2" w:rsidP="00CC6EC2">
            <w:pPr>
              <w:spacing w:after="0" w:line="240" w:lineRule="auto"/>
              <w:jc w:val="center"/>
            </w:pPr>
            <w:r w:rsidRPr="00CC377C">
              <w:t>427,35</w:t>
            </w:r>
          </w:p>
        </w:tc>
        <w:tc>
          <w:tcPr>
            <w:tcW w:w="1097" w:type="dxa"/>
            <w:vAlign w:val="center"/>
          </w:tcPr>
          <w:p w:rsidR="00CC6EC2" w:rsidRPr="00CC377C" w:rsidRDefault="00CC6EC2" w:rsidP="00CC6EC2">
            <w:pPr>
              <w:spacing w:after="0" w:line="240" w:lineRule="auto"/>
              <w:jc w:val="center"/>
            </w:pPr>
            <w:r w:rsidRPr="00CC377C">
              <w:t>203,90</w:t>
            </w:r>
          </w:p>
        </w:tc>
        <w:tc>
          <w:tcPr>
            <w:tcW w:w="1097" w:type="dxa"/>
            <w:vAlign w:val="center"/>
          </w:tcPr>
          <w:p w:rsidR="00CC6EC2" w:rsidRPr="00CC377C" w:rsidRDefault="00CC6EC2" w:rsidP="00CC6EC2">
            <w:pPr>
              <w:spacing w:after="0" w:line="240" w:lineRule="auto"/>
              <w:jc w:val="center"/>
            </w:pPr>
            <w:r w:rsidRPr="00CC377C">
              <w:t>160,80</w:t>
            </w:r>
          </w:p>
        </w:tc>
        <w:tc>
          <w:tcPr>
            <w:tcW w:w="938" w:type="dxa"/>
            <w:vAlign w:val="center"/>
          </w:tcPr>
          <w:p w:rsidR="00CC6EC2" w:rsidRPr="00CC377C" w:rsidRDefault="00CC6EC2" w:rsidP="00CC6EC2">
            <w:pPr>
              <w:spacing w:after="0" w:line="240" w:lineRule="auto"/>
              <w:jc w:val="center"/>
            </w:pPr>
            <w:r w:rsidRPr="00CC377C">
              <w:t>364,70</w:t>
            </w:r>
          </w:p>
        </w:tc>
        <w:tc>
          <w:tcPr>
            <w:tcW w:w="1015" w:type="dxa"/>
            <w:vAlign w:val="center"/>
          </w:tcPr>
          <w:p w:rsidR="00CC6EC2" w:rsidRPr="00CC377C" w:rsidRDefault="00CC6EC2" w:rsidP="00CC6EC2">
            <w:pPr>
              <w:spacing w:after="0" w:line="240" w:lineRule="auto"/>
              <w:jc w:val="center"/>
            </w:pPr>
            <w:r w:rsidRPr="00CC377C">
              <w:t>75,33%</w:t>
            </w:r>
          </w:p>
        </w:tc>
        <w:tc>
          <w:tcPr>
            <w:tcW w:w="1096" w:type="dxa"/>
            <w:vAlign w:val="center"/>
          </w:tcPr>
          <w:p w:rsidR="00CC6EC2" w:rsidRPr="00CC377C" w:rsidRDefault="00CC6EC2" w:rsidP="00CC6EC2">
            <w:pPr>
              <w:spacing w:after="0" w:line="240" w:lineRule="auto"/>
              <w:jc w:val="center"/>
            </w:pPr>
            <w:r w:rsidRPr="00CC377C">
              <w:t>102,61%</w:t>
            </w:r>
          </w:p>
        </w:tc>
        <w:tc>
          <w:tcPr>
            <w:tcW w:w="984" w:type="dxa"/>
            <w:vAlign w:val="center"/>
          </w:tcPr>
          <w:p w:rsidR="00CC6EC2" w:rsidRPr="00CC377C" w:rsidRDefault="00CC6EC2" w:rsidP="00CC6EC2">
            <w:pPr>
              <w:spacing w:after="0" w:line="240" w:lineRule="auto"/>
              <w:jc w:val="center"/>
            </w:pPr>
            <w:r w:rsidRPr="00CC377C">
              <w:t>85,34%</w:t>
            </w:r>
          </w:p>
        </w:tc>
      </w:tr>
    </w:tbl>
    <w:p w:rsidR="00CC6EC2" w:rsidRPr="00EA3EA2" w:rsidRDefault="00CC6EC2" w:rsidP="00CC6EC2">
      <w:pPr>
        <w:tabs>
          <w:tab w:val="left" w:pos="4350"/>
        </w:tabs>
        <w:spacing w:before="120"/>
        <w:rPr>
          <w:sz w:val="24"/>
          <w:szCs w:val="24"/>
        </w:rPr>
      </w:pPr>
      <w:r w:rsidRPr="00EA3EA2">
        <w:rPr>
          <w:b/>
          <w:sz w:val="24"/>
          <w:szCs w:val="24"/>
          <w:u w:val="single"/>
        </w:rPr>
        <w:t>Source</w:t>
      </w:r>
      <w:r w:rsidRPr="00EA3EA2">
        <w:rPr>
          <w:sz w:val="24"/>
          <w:szCs w:val="24"/>
        </w:rPr>
        <w:t> : MEF/SG/DGCOOP</w:t>
      </w:r>
      <w:r>
        <w:rPr>
          <w:sz w:val="24"/>
          <w:szCs w:val="24"/>
        </w:rPr>
        <w:tab/>
        <w:t>AP = Aide projet      AB = Appui budgétaire</w:t>
      </w:r>
    </w:p>
    <w:p w:rsidR="00CC6EC2" w:rsidRDefault="00CC6EC2" w:rsidP="00CC6EC2">
      <w:pPr>
        <w:spacing w:after="0" w:line="240" w:lineRule="auto"/>
        <w:rPr>
          <w:rFonts w:ascii="Rockwell" w:eastAsia="Times New Roman" w:hAnsi="Rockwell" w:cs="Arial"/>
          <w:b/>
          <w:bCs/>
          <w:i/>
          <w:sz w:val="24"/>
          <w:szCs w:val="24"/>
          <w:u w:val="single"/>
          <w:lang w:eastAsia="fr-FR"/>
        </w:rPr>
      </w:pPr>
    </w:p>
    <w:p w:rsidR="00CC6EC2" w:rsidRDefault="00CC6EC2" w:rsidP="00CC6EC2">
      <w:pPr>
        <w:spacing w:after="0" w:line="240" w:lineRule="auto"/>
        <w:rPr>
          <w:rFonts w:ascii="Rockwell" w:eastAsia="Times New Roman" w:hAnsi="Rockwell" w:cs="Arial"/>
          <w:b/>
          <w:bCs/>
          <w:i/>
          <w:sz w:val="24"/>
          <w:szCs w:val="24"/>
          <w:u w:val="single"/>
          <w:lang w:eastAsia="fr-FR"/>
        </w:rPr>
      </w:pPr>
    </w:p>
    <w:p w:rsidR="00CC6EC2" w:rsidRDefault="00CC6EC2" w:rsidP="00CC6EC2">
      <w:pPr>
        <w:spacing w:after="0" w:line="240" w:lineRule="auto"/>
        <w:rPr>
          <w:rFonts w:ascii="Rockwell" w:eastAsia="Times New Roman" w:hAnsi="Rockwell" w:cs="Arial"/>
          <w:b/>
          <w:bCs/>
          <w:i/>
          <w:sz w:val="24"/>
          <w:szCs w:val="24"/>
          <w:u w:val="single"/>
          <w:lang w:eastAsia="fr-FR"/>
        </w:rPr>
      </w:pPr>
    </w:p>
    <w:p w:rsidR="00CC6EC2" w:rsidRDefault="00CC6EC2" w:rsidP="00CC6EC2">
      <w:pPr>
        <w:spacing w:after="0" w:line="240" w:lineRule="auto"/>
        <w:rPr>
          <w:rFonts w:ascii="Rockwell" w:eastAsia="Times New Roman" w:hAnsi="Rockwell" w:cs="Arial"/>
          <w:b/>
          <w:bCs/>
          <w:i/>
          <w:sz w:val="24"/>
          <w:szCs w:val="24"/>
          <w:u w:val="single"/>
          <w:lang w:eastAsia="fr-FR"/>
        </w:rPr>
      </w:pPr>
    </w:p>
    <w:p w:rsidR="00CC6EC2" w:rsidRDefault="00CC6EC2" w:rsidP="00CC6EC2">
      <w:pPr>
        <w:spacing w:after="0" w:line="240" w:lineRule="auto"/>
        <w:rPr>
          <w:rFonts w:ascii="Rockwell" w:eastAsia="Times New Roman" w:hAnsi="Rockwell" w:cs="Arial"/>
          <w:b/>
          <w:bCs/>
          <w:i/>
          <w:sz w:val="24"/>
          <w:szCs w:val="24"/>
          <w:u w:val="single"/>
          <w:lang w:eastAsia="fr-FR"/>
        </w:rPr>
      </w:pPr>
    </w:p>
    <w:p w:rsidR="00CC6EC2" w:rsidRDefault="00CC6EC2" w:rsidP="00CC6EC2">
      <w:pPr>
        <w:spacing w:after="0" w:line="240" w:lineRule="auto"/>
        <w:rPr>
          <w:rFonts w:ascii="Rockwell" w:eastAsia="Times New Roman" w:hAnsi="Rockwell" w:cs="Arial"/>
          <w:b/>
          <w:bCs/>
          <w:i/>
          <w:sz w:val="24"/>
          <w:szCs w:val="24"/>
          <w:lang w:eastAsia="fr-FR"/>
        </w:rPr>
      </w:pPr>
      <w:r w:rsidRPr="00C57877">
        <w:rPr>
          <w:rFonts w:ascii="Rockwell" w:eastAsia="Times New Roman" w:hAnsi="Rockwell" w:cs="Arial"/>
          <w:b/>
          <w:bCs/>
          <w:i/>
          <w:sz w:val="24"/>
          <w:szCs w:val="24"/>
          <w:u w:val="single"/>
          <w:lang w:eastAsia="fr-FR"/>
        </w:rPr>
        <w:lastRenderedPageBreak/>
        <w:t>Tableau 8</w:t>
      </w:r>
      <w:r w:rsidRPr="00C57877">
        <w:rPr>
          <w:rFonts w:ascii="Rockwell" w:eastAsia="Times New Roman" w:hAnsi="Rockwell" w:cs="Arial"/>
          <w:b/>
          <w:bCs/>
          <w:i/>
          <w:sz w:val="24"/>
          <w:szCs w:val="24"/>
          <w:lang w:eastAsia="fr-FR"/>
        </w:rPr>
        <w:t xml:space="preserve"> : Allocations budgétaires aux secteurs prioritaires en 2009 et 2010 </w:t>
      </w:r>
    </w:p>
    <w:p w:rsidR="00CC6EC2" w:rsidRDefault="00CC6EC2" w:rsidP="00CC6EC2">
      <w:pPr>
        <w:ind w:left="708" w:firstLine="568"/>
        <w:rPr>
          <w:rFonts w:ascii="Rockwell" w:eastAsia="Times New Roman" w:hAnsi="Rockwell" w:cs="Arial"/>
          <w:b/>
          <w:bCs/>
          <w:i/>
        </w:rPr>
      </w:pPr>
      <w:r w:rsidRPr="00C57877">
        <w:rPr>
          <w:rFonts w:ascii="Rockwell" w:eastAsia="Times New Roman" w:hAnsi="Rockwell" w:cs="Arial"/>
          <w:b/>
          <w:bCs/>
          <w:i/>
          <w:sz w:val="24"/>
          <w:szCs w:val="24"/>
          <w:lang w:eastAsia="fr-FR"/>
        </w:rPr>
        <w:t>(</w:t>
      </w:r>
      <w:proofErr w:type="gramStart"/>
      <w:r w:rsidRPr="00C57877">
        <w:rPr>
          <w:rFonts w:ascii="Rockwell" w:eastAsia="Times New Roman" w:hAnsi="Rockwell" w:cs="Arial"/>
          <w:b/>
          <w:bCs/>
          <w:i/>
          <w:sz w:val="24"/>
          <w:szCs w:val="24"/>
          <w:lang w:eastAsia="fr-FR"/>
        </w:rPr>
        <w:t>en</w:t>
      </w:r>
      <w:proofErr w:type="gramEnd"/>
      <w:r w:rsidRPr="00C57877">
        <w:rPr>
          <w:rFonts w:ascii="Rockwell" w:eastAsia="Times New Roman" w:hAnsi="Rockwell" w:cs="Arial"/>
          <w:b/>
          <w:bCs/>
          <w:i/>
          <w:sz w:val="24"/>
          <w:szCs w:val="24"/>
          <w:lang w:eastAsia="fr-FR"/>
        </w:rPr>
        <w:t xml:space="preserve"> FCFA)</w:t>
      </w:r>
    </w:p>
    <w:tbl>
      <w:tblPr>
        <w:tblW w:w="9674" w:type="dxa"/>
        <w:tblInd w:w="-480" w:type="dxa"/>
        <w:tblCellMar>
          <w:left w:w="70" w:type="dxa"/>
          <w:right w:w="70" w:type="dxa"/>
        </w:tblCellMar>
        <w:tblLook w:val="04A0"/>
      </w:tblPr>
      <w:tblGrid>
        <w:gridCol w:w="2244"/>
        <w:gridCol w:w="2171"/>
        <w:gridCol w:w="1592"/>
        <w:gridCol w:w="2075"/>
        <w:gridCol w:w="1592"/>
      </w:tblGrid>
      <w:tr w:rsidR="00CC6EC2" w:rsidRPr="00E67E98" w:rsidTr="00CC6EC2">
        <w:trPr>
          <w:trHeight w:val="499"/>
        </w:trPr>
        <w:tc>
          <w:tcPr>
            <w:tcW w:w="2244"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tcPr>
          <w:p w:rsidR="00CC6EC2" w:rsidRPr="00E67E98" w:rsidRDefault="00CC6EC2" w:rsidP="00CC6EC2">
            <w:pPr>
              <w:spacing w:after="0" w:line="240" w:lineRule="auto"/>
              <w:jc w:val="center"/>
              <w:rPr>
                <w:rFonts w:eastAsia="Times New Roman" w:cs="Arial"/>
                <w:b/>
                <w:bCs/>
                <w:sz w:val="20"/>
                <w:szCs w:val="20"/>
                <w:lang w:eastAsia="fr-FR"/>
              </w:rPr>
            </w:pPr>
            <w:r>
              <w:rPr>
                <w:rFonts w:eastAsia="Times New Roman" w:cs="Arial"/>
                <w:b/>
                <w:bCs/>
                <w:sz w:val="20"/>
                <w:szCs w:val="20"/>
                <w:lang w:eastAsia="fr-FR"/>
              </w:rPr>
              <w:t>Secteurs prioritaires</w:t>
            </w:r>
          </w:p>
        </w:tc>
        <w:tc>
          <w:tcPr>
            <w:tcW w:w="3763" w:type="dxa"/>
            <w:gridSpan w:val="2"/>
            <w:tcBorders>
              <w:top w:val="single" w:sz="4" w:space="0" w:color="auto"/>
              <w:left w:val="nil"/>
              <w:bottom w:val="single" w:sz="4" w:space="0" w:color="auto"/>
              <w:right w:val="single" w:sz="4" w:space="0" w:color="000000"/>
            </w:tcBorders>
            <w:shd w:val="clear" w:color="000000" w:fill="D8D8D8"/>
            <w:noWrap/>
            <w:vAlign w:val="center"/>
          </w:tcPr>
          <w:p w:rsidR="00CC6EC2" w:rsidRPr="00E67E98" w:rsidRDefault="00CC6EC2" w:rsidP="00CC6EC2">
            <w:pPr>
              <w:spacing w:after="0" w:line="240" w:lineRule="auto"/>
              <w:jc w:val="center"/>
              <w:rPr>
                <w:rFonts w:eastAsia="Times New Roman" w:cs="Arial"/>
                <w:b/>
                <w:bCs/>
                <w:sz w:val="20"/>
                <w:szCs w:val="20"/>
                <w:lang w:eastAsia="fr-FR"/>
              </w:rPr>
            </w:pPr>
            <w:r w:rsidRPr="00E67E98">
              <w:rPr>
                <w:rFonts w:eastAsia="Times New Roman" w:cs="Arial"/>
                <w:b/>
                <w:bCs/>
                <w:sz w:val="20"/>
                <w:szCs w:val="20"/>
                <w:lang w:eastAsia="fr-FR"/>
              </w:rPr>
              <w:t>2009</w:t>
            </w:r>
          </w:p>
        </w:tc>
        <w:tc>
          <w:tcPr>
            <w:tcW w:w="3667" w:type="dxa"/>
            <w:gridSpan w:val="2"/>
            <w:tcBorders>
              <w:top w:val="single" w:sz="4" w:space="0" w:color="auto"/>
              <w:left w:val="nil"/>
              <w:bottom w:val="single" w:sz="4" w:space="0" w:color="auto"/>
              <w:right w:val="single" w:sz="4" w:space="0" w:color="000000"/>
            </w:tcBorders>
            <w:shd w:val="clear" w:color="000000" w:fill="D8D8D8"/>
            <w:noWrap/>
            <w:vAlign w:val="center"/>
          </w:tcPr>
          <w:p w:rsidR="00CC6EC2" w:rsidRPr="00E67E98" w:rsidRDefault="00CC6EC2" w:rsidP="00CC6EC2">
            <w:pPr>
              <w:spacing w:after="0" w:line="240" w:lineRule="auto"/>
              <w:jc w:val="center"/>
              <w:rPr>
                <w:rFonts w:eastAsia="Times New Roman" w:cs="Arial"/>
                <w:b/>
                <w:bCs/>
                <w:sz w:val="20"/>
                <w:szCs w:val="20"/>
                <w:lang w:eastAsia="fr-FR"/>
              </w:rPr>
            </w:pPr>
            <w:r w:rsidRPr="00E67E98">
              <w:rPr>
                <w:rFonts w:eastAsia="Times New Roman" w:cs="Arial"/>
                <w:b/>
                <w:bCs/>
                <w:sz w:val="20"/>
                <w:szCs w:val="20"/>
                <w:lang w:eastAsia="fr-FR"/>
              </w:rPr>
              <w:t>2010</w:t>
            </w:r>
          </w:p>
        </w:tc>
      </w:tr>
      <w:tr w:rsidR="00CC6EC2" w:rsidRPr="00E67E98" w:rsidTr="00CC6EC2">
        <w:trPr>
          <w:trHeight w:val="499"/>
        </w:trPr>
        <w:tc>
          <w:tcPr>
            <w:tcW w:w="2244" w:type="dxa"/>
            <w:vMerge/>
            <w:tcBorders>
              <w:top w:val="single" w:sz="4" w:space="0" w:color="auto"/>
              <w:left w:val="single" w:sz="4" w:space="0" w:color="auto"/>
              <w:bottom w:val="single" w:sz="4" w:space="0" w:color="000000"/>
              <w:right w:val="single" w:sz="4" w:space="0" w:color="auto"/>
            </w:tcBorders>
            <w:vAlign w:val="center"/>
          </w:tcPr>
          <w:p w:rsidR="00CC6EC2" w:rsidRPr="00E67E98" w:rsidRDefault="00CC6EC2" w:rsidP="00CC6EC2">
            <w:pPr>
              <w:spacing w:after="0" w:line="240" w:lineRule="auto"/>
              <w:jc w:val="center"/>
              <w:rPr>
                <w:rFonts w:eastAsia="Times New Roman" w:cs="Arial"/>
                <w:b/>
                <w:bCs/>
                <w:sz w:val="20"/>
                <w:szCs w:val="20"/>
                <w:lang w:eastAsia="fr-FR"/>
              </w:rPr>
            </w:pPr>
          </w:p>
        </w:tc>
        <w:tc>
          <w:tcPr>
            <w:tcW w:w="2171" w:type="dxa"/>
            <w:tcBorders>
              <w:top w:val="nil"/>
              <w:left w:val="nil"/>
              <w:bottom w:val="single" w:sz="4" w:space="0" w:color="auto"/>
              <w:right w:val="single" w:sz="4" w:space="0" w:color="auto"/>
            </w:tcBorders>
            <w:shd w:val="clear" w:color="000000" w:fill="D8D8D8"/>
            <w:noWrap/>
            <w:vAlign w:val="center"/>
          </w:tcPr>
          <w:p w:rsidR="00CC6EC2" w:rsidRPr="00E67E98" w:rsidRDefault="00CC6EC2" w:rsidP="00CC6EC2">
            <w:pPr>
              <w:spacing w:after="0" w:line="240" w:lineRule="auto"/>
              <w:jc w:val="center"/>
              <w:rPr>
                <w:rFonts w:eastAsia="Times New Roman" w:cs="Arial"/>
                <w:b/>
                <w:bCs/>
                <w:sz w:val="20"/>
                <w:szCs w:val="20"/>
                <w:lang w:eastAsia="fr-FR"/>
              </w:rPr>
            </w:pPr>
            <w:r w:rsidRPr="00E67E98">
              <w:rPr>
                <w:rFonts w:eastAsia="Times New Roman" w:cs="Arial"/>
                <w:b/>
                <w:bCs/>
                <w:sz w:val="20"/>
                <w:szCs w:val="20"/>
                <w:lang w:eastAsia="fr-FR"/>
              </w:rPr>
              <w:t>Dotation</w:t>
            </w:r>
            <w:r>
              <w:rPr>
                <w:rFonts w:eastAsia="Times New Roman" w:cs="Arial"/>
                <w:b/>
                <w:bCs/>
                <w:sz w:val="20"/>
                <w:szCs w:val="20"/>
                <w:lang w:eastAsia="fr-FR"/>
              </w:rPr>
              <w:t>s</w:t>
            </w:r>
          </w:p>
        </w:tc>
        <w:tc>
          <w:tcPr>
            <w:tcW w:w="1592" w:type="dxa"/>
            <w:tcBorders>
              <w:top w:val="nil"/>
              <w:left w:val="nil"/>
              <w:bottom w:val="single" w:sz="4" w:space="0" w:color="auto"/>
              <w:right w:val="single" w:sz="4" w:space="0" w:color="auto"/>
            </w:tcBorders>
            <w:shd w:val="clear" w:color="000000" w:fill="D8D8D8"/>
            <w:noWrap/>
            <w:vAlign w:val="center"/>
          </w:tcPr>
          <w:p w:rsidR="00CC6EC2" w:rsidRPr="00E67E98" w:rsidRDefault="00CC6EC2" w:rsidP="00CC6EC2">
            <w:pPr>
              <w:spacing w:after="0" w:line="240" w:lineRule="auto"/>
              <w:jc w:val="center"/>
              <w:rPr>
                <w:rFonts w:eastAsia="Times New Roman" w:cs="Arial"/>
                <w:b/>
                <w:bCs/>
                <w:sz w:val="20"/>
                <w:szCs w:val="20"/>
                <w:lang w:eastAsia="fr-FR"/>
              </w:rPr>
            </w:pPr>
            <w:r w:rsidRPr="00E67E98">
              <w:rPr>
                <w:rFonts w:eastAsia="Times New Roman" w:cs="Arial"/>
                <w:b/>
                <w:bCs/>
                <w:sz w:val="20"/>
                <w:szCs w:val="20"/>
                <w:lang w:eastAsia="fr-FR"/>
              </w:rPr>
              <w:t>Réalisations</w:t>
            </w:r>
          </w:p>
        </w:tc>
        <w:tc>
          <w:tcPr>
            <w:tcW w:w="2075" w:type="dxa"/>
            <w:tcBorders>
              <w:top w:val="nil"/>
              <w:left w:val="nil"/>
              <w:bottom w:val="single" w:sz="4" w:space="0" w:color="auto"/>
              <w:right w:val="single" w:sz="4" w:space="0" w:color="auto"/>
            </w:tcBorders>
            <w:shd w:val="clear" w:color="000000" w:fill="D8D8D8"/>
            <w:noWrap/>
            <w:vAlign w:val="center"/>
          </w:tcPr>
          <w:p w:rsidR="00CC6EC2" w:rsidRPr="00E67E98" w:rsidRDefault="00CC6EC2" w:rsidP="00CC6EC2">
            <w:pPr>
              <w:spacing w:after="0" w:line="240" w:lineRule="auto"/>
              <w:jc w:val="center"/>
              <w:rPr>
                <w:rFonts w:eastAsia="Times New Roman" w:cs="Arial"/>
                <w:b/>
                <w:bCs/>
                <w:sz w:val="20"/>
                <w:szCs w:val="20"/>
                <w:lang w:eastAsia="fr-FR"/>
              </w:rPr>
            </w:pPr>
            <w:r w:rsidRPr="00E67E98">
              <w:rPr>
                <w:rFonts w:eastAsia="Times New Roman" w:cs="Arial"/>
                <w:b/>
                <w:bCs/>
                <w:sz w:val="20"/>
                <w:szCs w:val="20"/>
                <w:lang w:eastAsia="fr-FR"/>
              </w:rPr>
              <w:t>Dotations</w:t>
            </w:r>
          </w:p>
        </w:tc>
        <w:tc>
          <w:tcPr>
            <w:tcW w:w="1592" w:type="dxa"/>
            <w:tcBorders>
              <w:top w:val="nil"/>
              <w:left w:val="nil"/>
              <w:bottom w:val="single" w:sz="4" w:space="0" w:color="auto"/>
              <w:right w:val="single" w:sz="4" w:space="0" w:color="auto"/>
            </w:tcBorders>
            <w:shd w:val="clear" w:color="000000" w:fill="D8D8D8"/>
            <w:noWrap/>
            <w:vAlign w:val="center"/>
          </w:tcPr>
          <w:p w:rsidR="00CC6EC2" w:rsidRPr="00E67E98" w:rsidRDefault="00CC6EC2" w:rsidP="00CC6EC2">
            <w:pPr>
              <w:spacing w:after="0" w:line="240" w:lineRule="auto"/>
              <w:jc w:val="center"/>
              <w:rPr>
                <w:rFonts w:eastAsia="Times New Roman" w:cs="Arial"/>
                <w:b/>
                <w:bCs/>
                <w:sz w:val="20"/>
                <w:szCs w:val="20"/>
                <w:lang w:eastAsia="fr-FR"/>
              </w:rPr>
            </w:pPr>
            <w:r w:rsidRPr="00E67E98">
              <w:rPr>
                <w:rFonts w:eastAsia="Times New Roman" w:cs="Arial"/>
                <w:b/>
                <w:bCs/>
                <w:sz w:val="20"/>
                <w:szCs w:val="20"/>
                <w:lang w:eastAsia="fr-FR"/>
              </w:rPr>
              <w:t>Réalisation</w:t>
            </w:r>
            <w:r>
              <w:rPr>
                <w:rFonts w:eastAsia="Times New Roman" w:cs="Arial"/>
                <w:b/>
                <w:bCs/>
                <w:sz w:val="20"/>
                <w:szCs w:val="20"/>
                <w:lang w:eastAsia="fr-FR"/>
              </w:rPr>
              <w:t>s</w:t>
            </w:r>
          </w:p>
        </w:tc>
      </w:tr>
      <w:tr w:rsidR="00CC6EC2" w:rsidRPr="00E67E98" w:rsidTr="00CC6EC2">
        <w:trPr>
          <w:trHeight w:val="690"/>
        </w:trPr>
        <w:tc>
          <w:tcPr>
            <w:tcW w:w="2244" w:type="dxa"/>
            <w:tcBorders>
              <w:top w:val="single" w:sz="4" w:space="0" w:color="000000"/>
              <w:left w:val="single" w:sz="4" w:space="0" w:color="auto"/>
              <w:bottom w:val="single" w:sz="4" w:space="0" w:color="auto"/>
              <w:right w:val="single" w:sz="4" w:space="0" w:color="auto"/>
            </w:tcBorders>
            <w:shd w:val="clear" w:color="auto" w:fill="auto"/>
            <w:vAlign w:val="center"/>
          </w:tcPr>
          <w:p w:rsidR="00CC6EC2" w:rsidRPr="00E67E98" w:rsidRDefault="00CC6EC2" w:rsidP="00CC6EC2">
            <w:pPr>
              <w:spacing w:after="0" w:line="240" w:lineRule="auto"/>
              <w:jc w:val="center"/>
              <w:rPr>
                <w:rFonts w:eastAsia="Times New Roman" w:cs="Arial"/>
                <w:sz w:val="20"/>
                <w:szCs w:val="20"/>
                <w:lang w:eastAsia="fr-FR"/>
              </w:rPr>
            </w:pPr>
            <w:r w:rsidRPr="00E67E98">
              <w:rPr>
                <w:rFonts w:eastAsia="Times New Roman" w:cs="Arial"/>
                <w:sz w:val="20"/>
                <w:szCs w:val="20"/>
                <w:lang w:eastAsia="fr-FR"/>
              </w:rPr>
              <w:t>Ministère de l'économie et des finances</w:t>
            </w:r>
          </w:p>
        </w:tc>
        <w:tc>
          <w:tcPr>
            <w:tcW w:w="2171" w:type="dxa"/>
            <w:tcBorders>
              <w:top w:val="nil"/>
              <w:left w:val="nil"/>
              <w:bottom w:val="single" w:sz="4" w:space="0" w:color="auto"/>
              <w:right w:val="single" w:sz="4" w:space="0" w:color="auto"/>
            </w:tcBorders>
            <w:shd w:val="clear" w:color="000000" w:fill="FFFFFF"/>
            <w:vAlign w:val="center"/>
          </w:tcPr>
          <w:p w:rsidR="00CC6EC2" w:rsidRPr="00E67E98" w:rsidRDefault="00CC6EC2" w:rsidP="00CC6EC2">
            <w:pPr>
              <w:spacing w:after="0" w:line="240" w:lineRule="auto"/>
              <w:jc w:val="right"/>
              <w:rPr>
                <w:rFonts w:eastAsia="Times New Roman" w:cs="Arial"/>
                <w:sz w:val="20"/>
                <w:szCs w:val="20"/>
                <w:lang w:eastAsia="fr-FR"/>
              </w:rPr>
            </w:pPr>
            <w:r w:rsidRPr="00E67E98">
              <w:rPr>
                <w:rFonts w:eastAsia="Times New Roman" w:cs="Arial"/>
                <w:sz w:val="20"/>
                <w:szCs w:val="20"/>
                <w:lang w:eastAsia="fr-FR"/>
              </w:rPr>
              <w:t>139 478 687 000</w:t>
            </w:r>
          </w:p>
        </w:tc>
        <w:tc>
          <w:tcPr>
            <w:tcW w:w="1592" w:type="dxa"/>
            <w:tcBorders>
              <w:top w:val="nil"/>
              <w:left w:val="nil"/>
              <w:bottom w:val="single" w:sz="4" w:space="0" w:color="auto"/>
              <w:right w:val="single" w:sz="4" w:space="0" w:color="auto"/>
            </w:tcBorders>
            <w:shd w:val="clear" w:color="000000" w:fill="FFFFFF"/>
            <w:vAlign w:val="center"/>
          </w:tcPr>
          <w:p w:rsidR="00CC6EC2" w:rsidRPr="00E67E98" w:rsidRDefault="00CC6EC2" w:rsidP="00CC6EC2">
            <w:pPr>
              <w:spacing w:after="0" w:line="240" w:lineRule="auto"/>
              <w:jc w:val="right"/>
              <w:rPr>
                <w:rFonts w:eastAsia="Times New Roman" w:cs="Arial"/>
                <w:sz w:val="20"/>
                <w:szCs w:val="20"/>
                <w:lang w:eastAsia="fr-FR"/>
              </w:rPr>
            </w:pPr>
            <w:r w:rsidRPr="00E67E98">
              <w:rPr>
                <w:rFonts w:eastAsia="Times New Roman" w:cs="Arial"/>
                <w:sz w:val="20"/>
                <w:szCs w:val="20"/>
                <w:lang w:eastAsia="fr-FR"/>
              </w:rPr>
              <w:t>119 301 253 590</w:t>
            </w:r>
          </w:p>
        </w:tc>
        <w:tc>
          <w:tcPr>
            <w:tcW w:w="2075" w:type="dxa"/>
            <w:tcBorders>
              <w:top w:val="nil"/>
              <w:left w:val="nil"/>
              <w:bottom w:val="single" w:sz="4" w:space="0" w:color="auto"/>
              <w:right w:val="single" w:sz="4" w:space="0" w:color="auto"/>
            </w:tcBorders>
            <w:shd w:val="clear" w:color="auto" w:fill="auto"/>
            <w:vAlign w:val="center"/>
          </w:tcPr>
          <w:p w:rsidR="00CC6EC2" w:rsidRPr="00E67E98" w:rsidRDefault="00CC6EC2" w:rsidP="00CC6EC2">
            <w:pPr>
              <w:spacing w:after="0" w:line="240" w:lineRule="auto"/>
              <w:jc w:val="right"/>
              <w:rPr>
                <w:rFonts w:eastAsia="Times New Roman" w:cs="Arial"/>
                <w:sz w:val="20"/>
                <w:szCs w:val="20"/>
                <w:lang w:eastAsia="fr-FR"/>
              </w:rPr>
            </w:pPr>
            <w:r w:rsidRPr="00E67E98">
              <w:rPr>
                <w:rFonts w:eastAsia="Times New Roman" w:cs="Arial"/>
                <w:sz w:val="20"/>
                <w:szCs w:val="20"/>
                <w:lang w:eastAsia="fr-FR"/>
              </w:rPr>
              <w:t>110 888 334 000</w:t>
            </w:r>
          </w:p>
        </w:tc>
        <w:tc>
          <w:tcPr>
            <w:tcW w:w="1592" w:type="dxa"/>
            <w:tcBorders>
              <w:top w:val="nil"/>
              <w:left w:val="nil"/>
              <w:bottom w:val="single" w:sz="4" w:space="0" w:color="auto"/>
              <w:right w:val="single" w:sz="4" w:space="0" w:color="auto"/>
            </w:tcBorders>
            <w:shd w:val="clear" w:color="auto" w:fill="auto"/>
            <w:vAlign w:val="center"/>
          </w:tcPr>
          <w:p w:rsidR="00CC6EC2" w:rsidRPr="00E67E98" w:rsidRDefault="00CC6EC2" w:rsidP="00CC6EC2">
            <w:pPr>
              <w:spacing w:after="0" w:line="240" w:lineRule="auto"/>
              <w:jc w:val="right"/>
              <w:rPr>
                <w:rFonts w:eastAsia="Times New Roman" w:cs="Arial"/>
                <w:sz w:val="20"/>
                <w:szCs w:val="20"/>
                <w:lang w:eastAsia="fr-FR"/>
              </w:rPr>
            </w:pPr>
            <w:r w:rsidRPr="00E67E98">
              <w:rPr>
                <w:rFonts w:eastAsia="Times New Roman" w:cs="Arial"/>
                <w:sz w:val="20"/>
                <w:szCs w:val="20"/>
                <w:lang w:eastAsia="fr-FR"/>
              </w:rPr>
              <w:t>76 753 634 820</w:t>
            </w:r>
          </w:p>
        </w:tc>
      </w:tr>
      <w:tr w:rsidR="00CC6EC2" w:rsidRPr="00E67E98" w:rsidTr="00CC6EC2">
        <w:trPr>
          <w:trHeight w:val="720"/>
        </w:trPr>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CC6EC2" w:rsidRPr="00E67E98" w:rsidRDefault="00CC6EC2" w:rsidP="00CC6EC2">
            <w:pPr>
              <w:spacing w:after="0" w:line="240" w:lineRule="auto"/>
              <w:jc w:val="center"/>
              <w:rPr>
                <w:rFonts w:eastAsia="Times New Roman" w:cs="Arial"/>
                <w:sz w:val="20"/>
                <w:szCs w:val="20"/>
                <w:lang w:eastAsia="fr-FR"/>
              </w:rPr>
            </w:pPr>
            <w:r w:rsidRPr="00E67E98">
              <w:rPr>
                <w:rFonts w:eastAsia="Times New Roman" w:cs="Arial"/>
                <w:sz w:val="20"/>
                <w:szCs w:val="20"/>
                <w:lang w:eastAsia="fr-FR"/>
              </w:rPr>
              <w:t>Ministère de la Santé</w:t>
            </w:r>
          </w:p>
        </w:tc>
        <w:tc>
          <w:tcPr>
            <w:tcW w:w="2171" w:type="dxa"/>
            <w:tcBorders>
              <w:top w:val="nil"/>
              <w:left w:val="nil"/>
              <w:bottom w:val="single" w:sz="4" w:space="0" w:color="auto"/>
              <w:right w:val="single" w:sz="4" w:space="0" w:color="auto"/>
            </w:tcBorders>
            <w:shd w:val="clear" w:color="000000" w:fill="FFFFFF"/>
            <w:vAlign w:val="center"/>
          </w:tcPr>
          <w:p w:rsidR="00CC6EC2" w:rsidRPr="00E67E98" w:rsidRDefault="00CC6EC2" w:rsidP="00CC6EC2">
            <w:pPr>
              <w:spacing w:after="0" w:line="240" w:lineRule="auto"/>
              <w:jc w:val="right"/>
              <w:rPr>
                <w:rFonts w:eastAsia="Times New Roman" w:cs="Arial"/>
                <w:sz w:val="20"/>
                <w:szCs w:val="20"/>
                <w:lang w:eastAsia="fr-FR"/>
              </w:rPr>
            </w:pPr>
            <w:r w:rsidRPr="00E67E98">
              <w:rPr>
                <w:rFonts w:eastAsia="Times New Roman" w:cs="Arial"/>
                <w:sz w:val="20"/>
                <w:szCs w:val="20"/>
                <w:lang w:eastAsia="fr-FR"/>
              </w:rPr>
              <w:t>92 839 653 000</w:t>
            </w:r>
          </w:p>
        </w:tc>
        <w:tc>
          <w:tcPr>
            <w:tcW w:w="1592" w:type="dxa"/>
            <w:tcBorders>
              <w:top w:val="nil"/>
              <w:left w:val="nil"/>
              <w:bottom w:val="single" w:sz="4" w:space="0" w:color="auto"/>
              <w:right w:val="single" w:sz="4" w:space="0" w:color="auto"/>
            </w:tcBorders>
            <w:shd w:val="clear" w:color="000000" w:fill="FFFFFF"/>
            <w:vAlign w:val="center"/>
          </w:tcPr>
          <w:p w:rsidR="00CC6EC2" w:rsidRPr="00E67E98" w:rsidRDefault="00CC6EC2" w:rsidP="00CC6EC2">
            <w:pPr>
              <w:spacing w:after="0" w:line="240" w:lineRule="auto"/>
              <w:jc w:val="right"/>
              <w:rPr>
                <w:rFonts w:eastAsia="Times New Roman" w:cs="Arial"/>
                <w:sz w:val="20"/>
                <w:szCs w:val="20"/>
                <w:lang w:eastAsia="fr-FR"/>
              </w:rPr>
            </w:pPr>
            <w:r w:rsidRPr="00E67E98">
              <w:rPr>
                <w:rFonts w:eastAsia="Times New Roman" w:cs="Arial"/>
                <w:sz w:val="20"/>
                <w:szCs w:val="20"/>
                <w:lang w:eastAsia="fr-FR"/>
              </w:rPr>
              <w:t>64 673 714 433</w:t>
            </w:r>
          </w:p>
        </w:tc>
        <w:tc>
          <w:tcPr>
            <w:tcW w:w="2075" w:type="dxa"/>
            <w:tcBorders>
              <w:top w:val="nil"/>
              <w:left w:val="nil"/>
              <w:bottom w:val="single" w:sz="4" w:space="0" w:color="auto"/>
              <w:right w:val="single" w:sz="4" w:space="0" w:color="auto"/>
            </w:tcBorders>
            <w:shd w:val="clear" w:color="auto" w:fill="auto"/>
            <w:vAlign w:val="center"/>
          </w:tcPr>
          <w:p w:rsidR="00CC6EC2" w:rsidRPr="00E67E98" w:rsidRDefault="00CC6EC2" w:rsidP="00CC6EC2">
            <w:pPr>
              <w:spacing w:after="0" w:line="240" w:lineRule="auto"/>
              <w:jc w:val="right"/>
              <w:rPr>
                <w:rFonts w:eastAsia="Times New Roman" w:cs="Arial"/>
                <w:sz w:val="20"/>
                <w:szCs w:val="20"/>
                <w:lang w:eastAsia="fr-FR"/>
              </w:rPr>
            </w:pPr>
            <w:r w:rsidRPr="00E67E98">
              <w:rPr>
                <w:rFonts w:eastAsia="Times New Roman" w:cs="Arial"/>
                <w:sz w:val="20"/>
                <w:szCs w:val="20"/>
                <w:lang w:eastAsia="fr-FR"/>
              </w:rPr>
              <w:t>102 259 118 000</w:t>
            </w:r>
          </w:p>
        </w:tc>
        <w:tc>
          <w:tcPr>
            <w:tcW w:w="1592" w:type="dxa"/>
            <w:tcBorders>
              <w:top w:val="nil"/>
              <w:left w:val="nil"/>
              <w:bottom w:val="single" w:sz="4" w:space="0" w:color="auto"/>
              <w:right w:val="single" w:sz="4" w:space="0" w:color="auto"/>
            </w:tcBorders>
            <w:shd w:val="clear" w:color="auto" w:fill="auto"/>
            <w:vAlign w:val="center"/>
          </w:tcPr>
          <w:p w:rsidR="00CC6EC2" w:rsidRPr="00E67E98" w:rsidRDefault="00CC6EC2" w:rsidP="00CC6EC2">
            <w:pPr>
              <w:spacing w:after="0" w:line="240" w:lineRule="auto"/>
              <w:jc w:val="right"/>
              <w:rPr>
                <w:rFonts w:eastAsia="Times New Roman" w:cs="Arial"/>
                <w:sz w:val="20"/>
                <w:szCs w:val="20"/>
                <w:lang w:eastAsia="fr-FR"/>
              </w:rPr>
            </w:pPr>
            <w:r w:rsidRPr="00E67E98">
              <w:rPr>
                <w:rFonts w:eastAsia="Times New Roman" w:cs="Arial"/>
                <w:sz w:val="20"/>
                <w:szCs w:val="20"/>
                <w:lang w:eastAsia="fr-FR"/>
              </w:rPr>
              <w:t>74 236 795 207</w:t>
            </w:r>
          </w:p>
        </w:tc>
      </w:tr>
      <w:tr w:rsidR="00CC6EC2" w:rsidRPr="00E67E98" w:rsidTr="00CC6EC2">
        <w:trPr>
          <w:trHeight w:val="630"/>
        </w:trPr>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CC6EC2" w:rsidRPr="00E67E98" w:rsidRDefault="00CC6EC2" w:rsidP="00CC6EC2">
            <w:pPr>
              <w:spacing w:after="0" w:line="240" w:lineRule="auto"/>
              <w:jc w:val="center"/>
              <w:rPr>
                <w:rFonts w:eastAsia="Times New Roman" w:cs="Arial"/>
                <w:sz w:val="20"/>
                <w:szCs w:val="20"/>
                <w:lang w:eastAsia="fr-FR"/>
              </w:rPr>
            </w:pPr>
            <w:r w:rsidRPr="00E67E98">
              <w:rPr>
                <w:rFonts w:eastAsia="Times New Roman" w:cs="Arial"/>
                <w:sz w:val="20"/>
                <w:szCs w:val="20"/>
                <w:lang w:eastAsia="fr-FR"/>
              </w:rPr>
              <w:t>Ministère de l'enseignement de base et de l'alphabétisation</w:t>
            </w:r>
          </w:p>
        </w:tc>
        <w:tc>
          <w:tcPr>
            <w:tcW w:w="2171" w:type="dxa"/>
            <w:tcBorders>
              <w:top w:val="nil"/>
              <w:left w:val="nil"/>
              <w:bottom w:val="single" w:sz="4" w:space="0" w:color="auto"/>
              <w:right w:val="single" w:sz="4" w:space="0" w:color="auto"/>
            </w:tcBorders>
            <w:shd w:val="clear" w:color="000000" w:fill="FFFFFF"/>
            <w:vAlign w:val="center"/>
          </w:tcPr>
          <w:p w:rsidR="00CC6EC2" w:rsidRPr="00E67E98" w:rsidRDefault="00CC6EC2" w:rsidP="00CC6EC2">
            <w:pPr>
              <w:spacing w:after="0" w:line="240" w:lineRule="auto"/>
              <w:jc w:val="right"/>
              <w:rPr>
                <w:rFonts w:eastAsia="Times New Roman" w:cs="Arial"/>
                <w:sz w:val="20"/>
                <w:szCs w:val="20"/>
                <w:lang w:eastAsia="fr-FR"/>
              </w:rPr>
            </w:pPr>
            <w:r w:rsidRPr="00E67E98">
              <w:rPr>
                <w:rFonts w:eastAsia="Times New Roman" w:cs="Arial"/>
                <w:sz w:val="20"/>
                <w:szCs w:val="20"/>
                <w:lang w:eastAsia="fr-FR"/>
              </w:rPr>
              <w:t>103 487 922 000</w:t>
            </w:r>
          </w:p>
        </w:tc>
        <w:tc>
          <w:tcPr>
            <w:tcW w:w="1592" w:type="dxa"/>
            <w:tcBorders>
              <w:top w:val="nil"/>
              <w:left w:val="nil"/>
              <w:bottom w:val="single" w:sz="4" w:space="0" w:color="auto"/>
              <w:right w:val="single" w:sz="4" w:space="0" w:color="auto"/>
            </w:tcBorders>
            <w:shd w:val="clear" w:color="000000" w:fill="FFFFFF"/>
            <w:vAlign w:val="center"/>
          </w:tcPr>
          <w:p w:rsidR="00CC6EC2" w:rsidRPr="00E67E98" w:rsidRDefault="00CC6EC2" w:rsidP="00CC6EC2">
            <w:pPr>
              <w:spacing w:after="0" w:line="240" w:lineRule="auto"/>
              <w:jc w:val="right"/>
              <w:rPr>
                <w:rFonts w:eastAsia="Times New Roman" w:cs="Arial"/>
                <w:sz w:val="20"/>
                <w:szCs w:val="20"/>
                <w:lang w:eastAsia="fr-FR"/>
              </w:rPr>
            </w:pPr>
            <w:r w:rsidRPr="00E67E98">
              <w:rPr>
                <w:rFonts w:eastAsia="Times New Roman" w:cs="Arial"/>
                <w:sz w:val="20"/>
                <w:szCs w:val="20"/>
                <w:lang w:eastAsia="fr-FR"/>
              </w:rPr>
              <w:t>89 651 407 146</w:t>
            </w:r>
          </w:p>
        </w:tc>
        <w:tc>
          <w:tcPr>
            <w:tcW w:w="2075" w:type="dxa"/>
            <w:tcBorders>
              <w:top w:val="nil"/>
              <w:left w:val="nil"/>
              <w:bottom w:val="single" w:sz="4" w:space="0" w:color="auto"/>
              <w:right w:val="single" w:sz="4" w:space="0" w:color="auto"/>
            </w:tcBorders>
            <w:shd w:val="clear" w:color="auto" w:fill="auto"/>
            <w:vAlign w:val="center"/>
          </w:tcPr>
          <w:p w:rsidR="00CC6EC2" w:rsidRPr="00E67E98" w:rsidRDefault="00CC6EC2" w:rsidP="00CC6EC2">
            <w:pPr>
              <w:spacing w:after="0" w:line="240" w:lineRule="auto"/>
              <w:jc w:val="right"/>
              <w:rPr>
                <w:rFonts w:eastAsia="Times New Roman" w:cs="Arial"/>
                <w:sz w:val="20"/>
                <w:szCs w:val="20"/>
                <w:lang w:eastAsia="fr-FR"/>
              </w:rPr>
            </w:pPr>
            <w:r w:rsidRPr="00E67E98">
              <w:rPr>
                <w:rFonts w:eastAsia="Times New Roman" w:cs="Arial"/>
                <w:sz w:val="20"/>
                <w:szCs w:val="20"/>
                <w:lang w:eastAsia="fr-FR"/>
              </w:rPr>
              <w:t>126 074 596 000</w:t>
            </w:r>
          </w:p>
        </w:tc>
        <w:tc>
          <w:tcPr>
            <w:tcW w:w="1592" w:type="dxa"/>
            <w:tcBorders>
              <w:top w:val="nil"/>
              <w:left w:val="nil"/>
              <w:bottom w:val="single" w:sz="4" w:space="0" w:color="auto"/>
              <w:right w:val="single" w:sz="4" w:space="0" w:color="auto"/>
            </w:tcBorders>
            <w:shd w:val="clear" w:color="auto" w:fill="auto"/>
            <w:vAlign w:val="center"/>
          </w:tcPr>
          <w:p w:rsidR="00CC6EC2" w:rsidRPr="00E67E98" w:rsidRDefault="00CC6EC2" w:rsidP="00CC6EC2">
            <w:pPr>
              <w:spacing w:after="0" w:line="240" w:lineRule="auto"/>
              <w:jc w:val="right"/>
              <w:rPr>
                <w:rFonts w:eastAsia="Times New Roman" w:cs="Arial"/>
                <w:sz w:val="20"/>
                <w:szCs w:val="20"/>
                <w:lang w:eastAsia="fr-FR"/>
              </w:rPr>
            </w:pPr>
            <w:r w:rsidRPr="00E67E98">
              <w:rPr>
                <w:rFonts w:eastAsia="Times New Roman" w:cs="Arial"/>
                <w:sz w:val="20"/>
                <w:szCs w:val="20"/>
                <w:lang w:eastAsia="fr-FR"/>
              </w:rPr>
              <w:t>102 218 357 230</w:t>
            </w:r>
          </w:p>
        </w:tc>
      </w:tr>
      <w:tr w:rsidR="00CC6EC2" w:rsidRPr="00E67E98" w:rsidTr="00CC6EC2">
        <w:trPr>
          <w:trHeight w:val="690"/>
        </w:trPr>
        <w:tc>
          <w:tcPr>
            <w:tcW w:w="2244" w:type="dxa"/>
            <w:tcBorders>
              <w:top w:val="single" w:sz="4" w:space="0" w:color="auto"/>
              <w:left w:val="single" w:sz="4" w:space="0" w:color="auto"/>
              <w:bottom w:val="single" w:sz="4" w:space="0" w:color="auto"/>
              <w:right w:val="single" w:sz="4" w:space="0" w:color="auto"/>
            </w:tcBorders>
            <w:shd w:val="clear" w:color="000000" w:fill="D8D8D8"/>
            <w:vAlign w:val="center"/>
          </w:tcPr>
          <w:p w:rsidR="00CC6EC2" w:rsidRPr="00E67E98" w:rsidRDefault="00CC6EC2" w:rsidP="00CC6EC2">
            <w:pPr>
              <w:spacing w:after="0" w:line="240" w:lineRule="auto"/>
              <w:jc w:val="center"/>
              <w:rPr>
                <w:rFonts w:eastAsia="Times New Roman" w:cs="Arial"/>
                <w:b/>
                <w:bCs/>
                <w:sz w:val="20"/>
                <w:szCs w:val="20"/>
                <w:lang w:eastAsia="fr-FR"/>
              </w:rPr>
            </w:pPr>
            <w:r w:rsidRPr="00E67E98">
              <w:rPr>
                <w:rFonts w:eastAsia="Times New Roman" w:cs="Arial"/>
                <w:b/>
                <w:bCs/>
                <w:sz w:val="20"/>
                <w:szCs w:val="20"/>
                <w:lang w:eastAsia="fr-FR"/>
              </w:rPr>
              <w:t>Total</w:t>
            </w:r>
          </w:p>
        </w:tc>
        <w:tc>
          <w:tcPr>
            <w:tcW w:w="2171" w:type="dxa"/>
            <w:tcBorders>
              <w:top w:val="nil"/>
              <w:left w:val="nil"/>
              <w:bottom w:val="single" w:sz="4" w:space="0" w:color="auto"/>
              <w:right w:val="single" w:sz="4" w:space="0" w:color="auto"/>
            </w:tcBorders>
            <w:shd w:val="clear" w:color="000000" w:fill="D8D8D8"/>
            <w:vAlign w:val="center"/>
          </w:tcPr>
          <w:p w:rsidR="00CC6EC2" w:rsidRPr="00E67E98" w:rsidRDefault="00CC6EC2" w:rsidP="00CC6EC2">
            <w:pPr>
              <w:spacing w:after="0" w:line="240" w:lineRule="auto"/>
              <w:jc w:val="right"/>
              <w:rPr>
                <w:rFonts w:eastAsia="Times New Roman" w:cs="Arial"/>
                <w:b/>
                <w:bCs/>
                <w:sz w:val="20"/>
                <w:szCs w:val="20"/>
                <w:lang w:eastAsia="fr-FR"/>
              </w:rPr>
            </w:pPr>
            <w:r w:rsidRPr="00E67E98">
              <w:rPr>
                <w:rFonts w:eastAsia="Times New Roman" w:cs="Arial"/>
                <w:b/>
                <w:bCs/>
                <w:sz w:val="20"/>
                <w:szCs w:val="20"/>
                <w:lang w:eastAsia="fr-FR"/>
              </w:rPr>
              <w:t>335 806 262 000</w:t>
            </w:r>
          </w:p>
        </w:tc>
        <w:tc>
          <w:tcPr>
            <w:tcW w:w="1592" w:type="dxa"/>
            <w:tcBorders>
              <w:top w:val="nil"/>
              <w:left w:val="nil"/>
              <w:bottom w:val="single" w:sz="4" w:space="0" w:color="auto"/>
              <w:right w:val="single" w:sz="4" w:space="0" w:color="auto"/>
            </w:tcBorders>
            <w:shd w:val="clear" w:color="000000" w:fill="D8D8D8"/>
            <w:vAlign w:val="center"/>
          </w:tcPr>
          <w:p w:rsidR="00CC6EC2" w:rsidRPr="00E67E98" w:rsidRDefault="00CC6EC2" w:rsidP="00CC6EC2">
            <w:pPr>
              <w:spacing w:after="0" w:line="240" w:lineRule="auto"/>
              <w:jc w:val="right"/>
              <w:rPr>
                <w:rFonts w:eastAsia="Times New Roman" w:cs="Arial"/>
                <w:b/>
                <w:bCs/>
                <w:sz w:val="20"/>
                <w:szCs w:val="20"/>
                <w:lang w:eastAsia="fr-FR"/>
              </w:rPr>
            </w:pPr>
            <w:r w:rsidRPr="00E67E98">
              <w:rPr>
                <w:rFonts w:eastAsia="Times New Roman" w:cs="Arial"/>
                <w:b/>
                <w:bCs/>
                <w:sz w:val="20"/>
                <w:szCs w:val="20"/>
                <w:lang w:eastAsia="fr-FR"/>
              </w:rPr>
              <w:t>273 626 375 169</w:t>
            </w:r>
          </w:p>
        </w:tc>
        <w:tc>
          <w:tcPr>
            <w:tcW w:w="2075" w:type="dxa"/>
            <w:tcBorders>
              <w:top w:val="nil"/>
              <w:left w:val="nil"/>
              <w:bottom w:val="single" w:sz="4" w:space="0" w:color="auto"/>
              <w:right w:val="single" w:sz="4" w:space="0" w:color="auto"/>
            </w:tcBorders>
            <w:shd w:val="clear" w:color="000000" w:fill="D8D8D8"/>
            <w:vAlign w:val="center"/>
          </w:tcPr>
          <w:p w:rsidR="00CC6EC2" w:rsidRPr="00E67E98" w:rsidRDefault="00CC6EC2" w:rsidP="00CC6EC2">
            <w:pPr>
              <w:spacing w:after="0" w:line="240" w:lineRule="auto"/>
              <w:jc w:val="right"/>
              <w:rPr>
                <w:rFonts w:eastAsia="Times New Roman" w:cs="Arial"/>
                <w:b/>
                <w:bCs/>
                <w:sz w:val="20"/>
                <w:szCs w:val="20"/>
                <w:lang w:eastAsia="fr-FR"/>
              </w:rPr>
            </w:pPr>
            <w:r w:rsidRPr="00E67E98">
              <w:rPr>
                <w:rFonts w:eastAsia="Times New Roman" w:cs="Arial"/>
                <w:b/>
                <w:bCs/>
                <w:sz w:val="20"/>
                <w:szCs w:val="20"/>
                <w:lang w:eastAsia="fr-FR"/>
              </w:rPr>
              <w:t>339 222 048 000</w:t>
            </w:r>
          </w:p>
        </w:tc>
        <w:tc>
          <w:tcPr>
            <w:tcW w:w="1592" w:type="dxa"/>
            <w:tcBorders>
              <w:top w:val="nil"/>
              <w:left w:val="nil"/>
              <w:bottom w:val="single" w:sz="4" w:space="0" w:color="auto"/>
              <w:right w:val="single" w:sz="4" w:space="0" w:color="auto"/>
            </w:tcBorders>
            <w:shd w:val="clear" w:color="000000" w:fill="D8D8D8"/>
            <w:vAlign w:val="center"/>
          </w:tcPr>
          <w:p w:rsidR="00CC6EC2" w:rsidRPr="00E67E98" w:rsidRDefault="00CC6EC2" w:rsidP="00CC6EC2">
            <w:pPr>
              <w:spacing w:after="0" w:line="240" w:lineRule="auto"/>
              <w:jc w:val="right"/>
              <w:rPr>
                <w:rFonts w:eastAsia="Times New Roman" w:cs="Arial"/>
                <w:b/>
                <w:bCs/>
                <w:sz w:val="20"/>
                <w:szCs w:val="20"/>
                <w:lang w:eastAsia="fr-FR"/>
              </w:rPr>
            </w:pPr>
            <w:r w:rsidRPr="00E67E98">
              <w:rPr>
                <w:rFonts w:eastAsia="Times New Roman" w:cs="Arial"/>
                <w:b/>
                <w:bCs/>
                <w:sz w:val="20"/>
                <w:szCs w:val="20"/>
                <w:lang w:eastAsia="fr-FR"/>
              </w:rPr>
              <w:t>253 208 787 257</w:t>
            </w:r>
          </w:p>
        </w:tc>
      </w:tr>
    </w:tbl>
    <w:p w:rsidR="00CC6EC2" w:rsidRPr="00EA3EA2" w:rsidRDefault="00CC6EC2" w:rsidP="00CC6EC2">
      <w:pPr>
        <w:spacing w:before="120"/>
        <w:rPr>
          <w:sz w:val="24"/>
          <w:szCs w:val="24"/>
        </w:rPr>
      </w:pPr>
      <w:r w:rsidRPr="00EA3EA2">
        <w:rPr>
          <w:b/>
          <w:sz w:val="24"/>
          <w:szCs w:val="24"/>
          <w:u w:val="single"/>
        </w:rPr>
        <w:t>Source</w:t>
      </w:r>
      <w:r w:rsidRPr="00EA3EA2">
        <w:rPr>
          <w:sz w:val="24"/>
          <w:szCs w:val="24"/>
        </w:rPr>
        <w:t xml:space="preserve"> : MEF/SG/DGB</w:t>
      </w:r>
    </w:p>
    <w:p w:rsidR="00CC6EC2" w:rsidRDefault="00CC6EC2" w:rsidP="00CC6EC2">
      <w:pPr>
        <w:spacing w:after="0" w:line="240" w:lineRule="auto"/>
        <w:rPr>
          <w:rFonts w:ascii="Arial" w:eastAsia="Times New Roman" w:hAnsi="Arial" w:cs="Arial"/>
          <w:b/>
          <w:bCs/>
          <w:sz w:val="24"/>
          <w:szCs w:val="24"/>
          <w:lang w:eastAsia="fr-FR"/>
        </w:rPr>
      </w:pPr>
    </w:p>
    <w:p w:rsidR="00CC6EC2" w:rsidRPr="00C57877" w:rsidRDefault="00CC6EC2" w:rsidP="00CC6EC2">
      <w:pPr>
        <w:spacing w:after="0" w:line="240" w:lineRule="auto"/>
        <w:rPr>
          <w:rFonts w:ascii="Rockwell" w:eastAsia="Times New Roman" w:hAnsi="Rockwell" w:cs="Arial"/>
          <w:b/>
          <w:bCs/>
          <w:i/>
          <w:sz w:val="24"/>
          <w:szCs w:val="24"/>
          <w:lang w:eastAsia="fr-FR"/>
        </w:rPr>
      </w:pPr>
      <w:r w:rsidRPr="00C57877">
        <w:rPr>
          <w:rFonts w:ascii="Rockwell" w:eastAsia="Times New Roman" w:hAnsi="Rockwell" w:cs="Arial"/>
          <w:b/>
          <w:bCs/>
          <w:i/>
          <w:sz w:val="24"/>
          <w:szCs w:val="24"/>
          <w:u w:val="single"/>
          <w:lang w:eastAsia="fr-FR"/>
        </w:rPr>
        <w:t>Tableau 9</w:t>
      </w:r>
      <w:r w:rsidRPr="00C57877">
        <w:rPr>
          <w:rFonts w:ascii="Rockwell" w:eastAsia="Times New Roman" w:hAnsi="Rockwell" w:cs="Arial"/>
          <w:b/>
          <w:bCs/>
          <w:i/>
          <w:sz w:val="24"/>
          <w:szCs w:val="24"/>
          <w:lang w:eastAsia="fr-FR"/>
        </w:rPr>
        <w:t xml:space="preserve"> : Taux d'exécution du budget des secteurs prioritaires en 2009 et 2010</w:t>
      </w:r>
    </w:p>
    <w:p w:rsidR="00CC6EC2" w:rsidRPr="00745111" w:rsidRDefault="00CC6EC2" w:rsidP="00CC6EC2">
      <w:pPr>
        <w:spacing w:after="0" w:line="240" w:lineRule="auto"/>
        <w:rPr>
          <w:rFonts w:eastAsia="Times New Roman" w:cs="Arial"/>
          <w:b/>
          <w:bCs/>
          <w:i/>
          <w:sz w:val="28"/>
          <w:szCs w:val="28"/>
          <w:lang w:eastAsia="fr-FR"/>
        </w:rPr>
      </w:pPr>
    </w:p>
    <w:tbl>
      <w:tblPr>
        <w:tblW w:w="0" w:type="auto"/>
        <w:tblInd w:w="-470" w:type="dxa"/>
        <w:tblCellMar>
          <w:left w:w="70" w:type="dxa"/>
          <w:right w:w="70" w:type="dxa"/>
        </w:tblCellMar>
        <w:tblLook w:val="04A0"/>
      </w:tblPr>
      <w:tblGrid>
        <w:gridCol w:w="6456"/>
        <w:gridCol w:w="986"/>
        <w:gridCol w:w="992"/>
      </w:tblGrid>
      <w:tr w:rsidR="00CC6EC2" w:rsidRPr="00745111" w:rsidTr="00CC6EC2">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8D8D8"/>
            <w:noWrap/>
            <w:vAlign w:val="center"/>
          </w:tcPr>
          <w:p w:rsidR="00CC6EC2" w:rsidRPr="00745111" w:rsidRDefault="00CC6EC2" w:rsidP="00CC6EC2">
            <w:pPr>
              <w:spacing w:after="0" w:line="240" w:lineRule="auto"/>
              <w:jc w:val="center"/>
              <w:rPr>
                <w:rFonts w:eastAsia="Times New Roman" w:cs="Arial"/>
                <w:b/>
                <w:bCs/>
                <w:sz w:val="26"/>
                <w:szCs w:val="26"/>
                <w:lang w:eastAsia="fr-FR"/>
              </w:rPr>
            </w:pPr>
            <w:r>
              <w:rPr>
                <w:rFonts w:eastAsia="Times New Roman" w:cs="Arial"/>
                <w:b/>
                <w:bCs/>
                <w:sz w:val="26"/>
                <w:szCs w:val="26"/>
                <w:lang w:eastAsia="fr-FR"/>
              </w:rPr>
              <w:t>Secteurs prioritaires</w:t>
            </w:r>
          </w:p>
        </w:tc>
        <w:tc>
          <w:tcPr>
            <w:tcW w:w="0" w:type="auto"/>
            <w:gridSpan w:val="2"/>
            <w:tcBorders>
              <w:top w:val="single" w:sz="4" w:space="0" w:color="auto"/>
              <w:left w:val="nil"/>
              <w:bottom w:val="single" w:sz="4" w:space="0" w:color="auto"/>
              <w:right w:val="single" w:sz="4" w:space="0" w:color="000000"/>
            </w:tcBorders>
            <w:shd w:val="clear" w:color="000000" w:fill="D8D8D8"/>
            <w:noWrap/>
            <w:vAlign w:val="center"/>
          </w:tcPr>
          <w:p w:rsidR="00CC6EC2" w:rsidRPr="00745111" w:rsidRDefault="00CC6EC2" w:rsidP="00CC6EC2">
            <w:pPr>
              <w:spacing w:after="0" w:line="240" w:lineRule="auto"/>
              <w:jc w:val="center"/>
              <w:rPr>
                <w:rFonts w:eastAsia="Times New Roman" w:cs="Arial"/>
                <w:b/>
                <w:bCs/>
                <w:sz w:val="26"/>
                <w:szCs w:val="26"/>
                <w:lang w:eastAsia="fr-FR"/>
              </w:rPr>
            </w:pPr>
            <w:r w:rsidRPr="00745111">
              <w:rPr>
                <w:rFonts w:eastAsia="Times New Roman" w:cs="Arial"/>
                <w:b/>
                <w:bCs/>
                <w:sz w:val="26"/>
                <w:szCs w:val="26"/>
                <w:lang w:eastAsia="fr-FR"/>
              </w:rPr>
              <w:t>Taux d'exécution</w:t>
            </w:r>
          </w:p>
        </w:tc>
      </w:tr>
      <w:tr w:rsidR="00CC6EC2" w:rsidRPr="00745111" w:rsidTr="00CC6EC2">
        <w:trPr>
          <w:trHeight w:val="20"/>
        </w:trPr>
        <w:tc>
          <w:tcPr>
            <w:tcW w:w="0" w:type="auto"/>
            <w:vMerge/>
            <w:tcBorders>
              <w:top w:val="single" w:sz="4" w:space="0" w:color="auto"/>
              <w:left w:val="single" w:sz="4" w:space="0" w:color="auto"/>
              <w:bottom w:val="single" w:sz="4" w:space="0" w:color="000000"/>
              <w:right w:val="single" w:sz="4" w:space="0" w:color="auto"/>
            </w:tcBorders>
            <w:vAlign w:val="center"/>
          </w:tcPr>
          <w:p w:rsidR="00CC6EC2" w:rsidRPr="00745111" w:rsidRDefault="00CC6EC2" w:rsidP="00CC6EC2">
            <w:pPr>
              <w:spacing w:after="0" w:line="240" w:lineRule="auto"/>
              <w:rPr>
                <w:rFonts w:eastAsia="Times New Roman" w:cs="Arial"/>
                <w:b/>
                <w:bCs/>
                <w:sz w:val="26"/>
                <w:szCs w:val="26"/>
                <w:lang w:eastAsia="fr-FR"/>
              </w:rPr>
            </w:pPr>
          </w:p>
        </w:tc>
        <w:tc>
          <w:tcPr>
            <w:tcW w:w="0" w:type="auto"/>
            <w:tcBorders>
              <w:top w:val="nil"/>
              <w:left w:val="nil"/>
              <w:bottom w:val="single" w:sz="4" w:space="0" w:color="auto"/>
              <w:right w:val="single" w:sz="4" w:space="0" w:color="auto"/>
            </w:tcBorders>
            <w:shd w:val="clear" w:color="000000" w:fill="D8D8D8"/>
            <w:noWrap/>
            <w:vAlign w:val="center"/>
          </w:tcPr>
          <w:p w:rsidR="00CC6EC2" w:rsidRPr="00745111" w:rsidRDefault="00CC6EC2" w:rsidP="00CC6EC2">
            <w:pPr>
              <w:spacing w:after="0" w:line="240" w:lineRule="auto"/>
              <w:jc w:val="center"/>
              <w:rPr>
                <w:rFonts w:eastAsia="Times New Roman" w:cs="Arial"/>
                <w:b/>
                <w:bCs/>
                <w:sz w:val="26"/>
                <w:szCs w:val="26"/>
                <w:lang w:eastAsia="fr-FR"/>
              </w:rPr>
            </w:pPr>
            <w:r w:rsidRPr="00745111">
              <w:rPr>
                <w:rFonts w:eastAsia="Times New Roman" w:cs="Arial"/>
                <w:b/>
                <w:bCs/>
                <w:sz w:val="26"/>
                <w:szCs w:val="26"/>
                <w:lang w:eastAsia="fr-FR"/>
              </w:rPr>
              <w:t>2009</w:t>
            </w:r>
          </w:p>
        </w:tc>
        <w:tc>
          <w:tcPr>
            <w:tcW w:w="0" w:type="auto"/>
            <w:tcBorders>
              <w:top w:val="nil"/>
              <w:left w:val="nil"/>
              <w:bottom w:val="single" w:sz="4" w:space="0" w:color="auto"/>
              <w:right w:val="single" w:sz="4" w:space="0" w:color="auto"/>
            </w:tcBorders>
            <w:shd w:val="clear" w:color="000000" w:fill="D8D8D8"/>
            <w:noWrap/>
            <w:vAlign w:val="center"/>
          </w:tcPr>
          <w:p w:rsidR="00CC6EC2" w:rsidRPr="00745111" w:rsidRDefault="00CC6EC2" w:rsidP="00CC6EC2">
            <w:pPr>
              <w:spacing w:after="0" w:line="240" w:lineRule="auto"/>
              <w:jc w:val="center"/>
              <w:rPr>
                <w:rFonts w:eastAsia="Times New Roman" w:cs="Arial"/>
                <w:b/>
                <w:bCs/>
                <w:sz w:val="26"/>
                <w:szCs w:val="26"/>
                <w:lang w:eastAsia="fr-FR"/>
              </w:rPr>
            </w:pPr>
            <w:r w:rsidRPr="00745111">
              <w:rPr>
                <w:rFonts w:eastAsia="Times New Roman" w:cs="Arial"/>
                <w:b/>
                <w:bCs/>
                <w:sz w:val="26"/>
                <w:szCs w:val="26"/>
                <w:lang w:eastAsia="fr-FR"/>
              </w:rPr>
              <w:t>2010</w:t>
            </w:r>
          </w:p>
        </w:tc>
      </w:tr>
      <w:tr w:rsidR="00CC6EC2" w:rsidRPr="00745111" w:rsidTr="00CC6EC2">
        <w:trPr>
          <w:trHeight w:val="20"/>
        </w:trPr>
        <w:tc>
          <w:tcPr>
            <w:tcW w:w="0" w:type="auto"/>
            <w:tcBorders>
              <w:top w:val="single" w:sz="4" w:space="0" w:color="000000"/>
              <w:left w:val="single" w:sz="4" w:space="0" w:color="auto"/>
              <w:bottom w:val="single" w:sz="4" w:space="0" w:color="auto"/>
              <w:right w:val="single" w:sz="4" w:space="0" w:color="auto"/>
            </w:tcBorders>
            <w:shd w:val="clear" w:color="auto" w:fill="auto"/>
            <w:vAlign w:val="center"/>
          </w:tcPr>
          <w:p w:rsidR="00CC6EC2" w:rsidRPr="00745111" w:rsidRDefault="00CC6EC2" w:rsidP="00CC6EC2">
            <w:pPr>
              <w:spacing w:after="0" w:line="240" w:lineRule="auto"/>
              <w:rPr>
                <w:rFonts w:eastAsia="Times New Roman" w:cs="Arial"/>
                <w:sz w:val="26"/>
                <w:szCs w:val="26"/>
                <w:lang w:eastAsia="fr-FR"/>
              </w:rPr>
            </w:pPr>
            <w:r w:rsidRPr="00745111">
              <w:rPr>
                <w:rFonts w:eastAsia="Times New Roman" w:cs="Arial"/>
                <w:sz w:val="26"/>
                <w:szCs w:val="26"/>
                <w:lang w:eastAsia="fr-FR"/>
              </w:rPr>
              <w:t>Ministère de l'économie et des finances</w:t>
            </w:r>
          </w:p>
        </w:tc>
        <w:tc>
          <w:tcPr>
            <w:tcW w:w="0" w:type="auto"/>
            <w:tcBorders>
              <w:top w:val="nil"/>
              <w:left w:val="nil"/>
              <w:bottom w:val="single" w:sz="4" w:space="0" w:color="auto"/>
              <w:right w:val="single" w:sz="4" w:space="0" w:color="auto"/>
            </w:tcBorders>
            <w:shd w:val="clear" w:color="auto" w:fill="auto"/>
            <w:vAlign w:val="center"/>
          </w:tcPr>
          <w:p w:rsidR="00CC6EC2" w:rsidRPr="00745111" w:rsidRDefault="00CC6EC2" w:rsidP="00CC6EC2">
            <w:pPr>
              <w:spacing w:after="0" w:line="240" w:lineRule="auto"/>
              <w:jc w:val="right"/>
              <w:rPr>
                <w:rFonts w:eastAsia="Times New Roman" w:cs="Arial"/>
                <w:sz w:val="26"/>
                <w:szCs w:val="26"/>
                <w:lang w:eastAsia="fr-FR"/>
              </w:rPr>
            </w:pPr>
            <w:r w:rsidRPr="00745111">
              <w:rPr>
                <w:rFonts w:eastAsia="Times New Roman" w:cs="Arial"/>
                <w:sz w:val="26"/>
                <w:szCs w:val="26"/>
                <w:lang w:eastAsia="fr-FR"/>
              </w:rPr>
              <w:t>85,5%</w:t>
            </w:r>
          </w:p>
        </w:tc>
        <w:tc>
          <w:tcPr>
            <w:tcW w:w="0" w:type="auto"/>
            <w:tcBorders>
              <w:top w:val="nil"/>
              <w:left w:val="nil"/>
              <w:bottom w:val="single" w:sz="4" w:space="0" w:color="auto"/>
              <w:right w:val="single" w:sz="4" w:space="0" w:color="auto"/>
            </w:tcBorders>
            <w:shd w:val="clear" w:color="auto" w:fill="auto"/>
            <w:vAlign w:val="center"/>
          </w:tcPr>
          <w:p w:rsidR="00CC6EC2" w:rsidRPr="00745111" w:rsidRDefault="00CC6EC2" w:rsidP="00CC6EC2">
            <w:pPr>
              <w:spacing w:after="0" w:line="240" w:lineRule="auto"/>
              <w:jc w:val="right"/>
              <w:rPr>
                <w:rFonts w:eastAsia="Times New Roman" w:cs="Arial"/>
                <w:sz w:val="26"/>
                <w:szCs w:val="26"/>
                <w:lang w:eastAsia="fr-FR"/>
              </w:rPr>
            </w:pPr>
            <w:r w:rsidRPr="00745111">
              <w:rPr>
                <w:rFonts w:eastAsia="Times New Roman" w:cs="Arial"/>
                <w:sz w:val="26"/>
                <w:szCs w:val="26"/>
                <w:lang w:eastAsia="fr-FR"/>
              </w:rPr>
              <w:t>69,2%</w:t>
            </w:r>
          </w:p>
        </w:tc>
      </w:tr>
      <w:tr w:rsidR="00CC6EC2" w:rsidRPr="00745111" w:rsidTr="00CC6EC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6EC2" w:rsidRPr="00745111" w:rsidRDefault="00CC6EC2" w:rsidP="00CC6EC2">
            <w:pPr>
              <w:spacing w:after="0" w:line="240" w:lineRule="auto"/>
              <w:rPr>
                <w:rFonts w:eastAsia="Times New Roman" w:cs="Arial"/>
                <w:sz w:val="26"/>
                <w:szCs w:val="26"/>
                <w:lang w:eastAsia="fr-FR"/>
              </w:rPr>
            </w:pPr>
            <w:r w:rsidRPr="00745111">
              <w:rPr>
                <w:rFonts w:eastAsia="Times New Roman" w:cs="Arial"/>
                <w:sz w:val="26"/>
                <w:szCs w:val="26"/>
                <w:lang w:eastAsia="fr-FR"/>
              </w:rPr>
              <w:t>Ministère de la Santé</w:t>
            </w:r>
          </w:p>
        </w:tc>
        <w:tc>
          <w:tcPr>
            <w:tcW w:w="0" w:type="auto"/>
            <w:tcBorders>
              <w:top w:val="nil"/>
              <w:left w:val="nil"/>
              <w:bottom w:val="single" w:sz="4" w:space="0" w:color="auto"/>
              <w:right w:val="single" w:sz="4" w:space="0" w:color="auto"/>
            </w:tcBorders>
            <w:shd w:val="clear" w:color="auto" w:fill="auto"/>
            <w:vAlign w:val="center"/>
          </w:tcPr>
          <w:p w:rsidR="00CC6EC2" w:rsidRPr="00745111" w:rsidRDefault="00CC6EC2" w:rsidP="00CC6EC2">
            <w:pPr>
              <w:spacing w:after="0" w:line="240" w:lineRule="auto"/>
              <w:jc w:val="right"/>
              <w:rPr>
                <w:rFonts w:eastAsia="Times New Roman" w:cs="Arial"/>
                <w:sz w:val="26"/>
                <w:szCs w:val="26"/>
                <w:lang w:eastAsia="fr-FR"/>
              </w:rPr>
            </w:pPr>
            <w:r w:rsidRPr="00745111">
              <w:rPr>
                <w:rFonts w:eastAsia="Times New Roman" w:cs="Arial"/>
                <w:sz w:val="26"/>
                <w:szCs w:val="26"/>
                <w:lang w:eastAsia="fr-FR"/>
              </w:rPr>
              <w:t>69,7%</w:t>
            </w:r>
          </w:p>
        </w:tc>
        <w:tc>
          <w:tcPr>
            <w:tcW w:w="0" w:type="auto"/>
            <w:tcBorders>
              <w:top w:val="nil"/>
              <w:left w:val="nil"/>
              <w:bottom w:val="single" w:sz="4" w:space="0" w:color="auto"/>
              <w:right w:val="single" w:sz="4" w:space="0" w:color="auto"/>
            </w:tcBorders>
            <w:shd w:val="clear" w:color="auto" w:fill="auto"/>
            <w:vAlign w:val="center"/>
          </w:tcPr>
          <w:p w:rsidR="00CC6EC2" w:rsidRPr="00745111" w:rsidRDefault="00CC6EC2" w:rsidP="00CC6EC2">
            <w:pPr>
              <w:spacing w:after="0" w:line="240" w:lineRule="auto"/>
              <w:jc w:val="right"/>
              <w:rPr>
                <w:rFonts w:eastAsia="Times New Roman" w:cs="Arial"/>
                <w:sz w:val="26"/>
                <w:szCs w:val="26"/>
                <w:lang w:eastAsia="fr-FR"/>
              </w:rPr>
            </w:pPr>
            <w:r w:rsidRPr="00745111">
              <w:rPr>
                <w:rFonts w:eastAsia="Times New Roman" w:cs="Arial"/>
                <w:sz w:val="26"/>
                <w:szCs w:val="26"/>
                <w:lang w:eastAsia="fr-FR"/>
              </w:rPr>
              <w:t>72,6%</w:t>
            </w:r>
          </w:p>
        </w:tc>
      </w:tr>
      <w:tr w:rsidR="00CC6EC2" w:rsidRPr="00745111" w:rsidTr="00CC6EC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6EC2" w:rsidRPr="00745111" w:rsidRDefault="00CC6EC2" w:rsidP="00CC6EC2">
            <w:pPr>
              <w:spacing w:after="0" w:line="240" w:lineRule="auto"/>
              <w:rPr>
                <w:rFonts w:eastAsia="Times New Roman" w:cs="Arial"/>
                <w:sz w:val="26"/>
                <w:szCs w:val="26"/>
                <w:lang w:eastAsia="fr-FR"/>
              </w:rPr>
            </w:pPr>
            <w:r w:rsidRPr="00745111">
              <w:rPr>
                <w:rFonts w:eastAsia="Times New Roman" w:cs="Arial"/>
                <w:sz w:val="26"/>
                <w:szCs w:val="26"/>
                <w:lang w:eastAsia="fr-FR"/>
              </w:rPr>
              <w:t>Ministère de l'enseignement de base et de l'alphabétisation</w:t>
            </w:r>
          </w:p>
        </w:tc>
        <w:tc>
          <w:tcPr>
            <w:tcW w:w="0" w:type="auto"/>
            <w:tcBorders>
              <w:top w:val="nil"/>
              <w:left w:val="nil"/>
              <w:bottom w:val="single" w:sz="4" w:space="0" w:color="auto"/>
              <w:right w:val="single" w:sz="4" w:space="0" w:color="auto"/>
            </w:tcBorders>
            <w:shd w:val="clear" w:color="auto" w:fill="auto"/>
            <w:vAlign w:val="center"/>
          </w:tcPr>
          <w:p w:rsidR="00CC6EC2" w:rsidRPr="00745111" w:rsidRDefault="00CC6EC2" w:rsidP="00CC6EC2">
            <w:pPr>
              <w:spacing w:after="0" w:line="240" w:lineRule="auto"/>
              <w:jc w:val="right"/>
              <w:rPr>
                <w:rFonts w:eastAsia="Times New Roman" w:cs="Arial"/>
                <w:sz w:val="26"/>
                <w:szCs w:val="26"/>
                <w:lang w:eastAsia="fr-FR"/>
              </w:rPr>
            </w:pPr>
            <w:r w:rsidRPr="00745111">
              <w:rPr>
                <w:rFonts w:eastAsia="Times New Roman" w:cs="Arial"/>
                <w:sz w:val="26"/>
                <w:szCs w:val="26"/>
                <w:lang w:eastAsia="fr-FR"/>
              </w:rPr>
              <w:t>86,6%</w:t>
            </w:r>
          </w:p>
        </w:tc>
        <w:tc>
          <w:tcPr>
            <w:tcW w:w="0" w:type="auto"/>
            <w:tcBorders>
              <w:top w:val="nil"/>
              <w:left w:val="nil"/>
              <w:bottom w:val="single" w:sz="4" w:space="0" w:color="auto"/>
              <w:right w:val="single" w:sz="4" w:space="0" w:color="auto"/>
            </w:tcBorders>
            <w:shd w:val="clear" w:color="auto" w:fill="auto"/>
            <w:vAlign w:val="center"/>
          </w:tcPr>
          <w:p w:rsidR="00CC6EC2" w:rsidRPr="00745111" w:rsidRDefault="00CC6EC2" w:rsidP="00CC6EC2">
            <w:pPr>
              <w:spacing w:after="0" w:line="240" w:lineRule="auto"/>
              <w:jc w:val="right"/>
              <w:rPr>
                <w:rFonts w:eastAsia="Times New Roman" w:cs="Arial"/>
                <w:sz w:val="26"/>
                <w:szCs w:val="26"/>
                <w:lang w:eastAsia="fr-FR"/>
              </w:rPr>
            </w:pPr>
            <w:r w:rsidRPr="00745111">
              <w:rPr>
                <w:rFonts w:eastAsia="Times New Roman" w:cs="Arial"/>
                <w:sz w:val="26"/>
                <w:szCs w:val="26"/>
                <w:lang w:eastAsia="fr-FR"/>
              </w:rPr>
              <w:t>81,1%</w:t>
            </w:r>
          </w:p>
        </w:tc>
      </w:tr>
      <w:tr w:rsidR="00CC6EC2" w:rsidRPr="00745111" w:rsidTr="00CC6EC2">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D8D8D8"/>
            <w:vAlign w:val="center"/>
          </w:tcPr>
          <w:p w:rsidR="00CC6EC2" w:rsidRPr="00745111" w:rsidRDefault="00CC6EC2" w:rsidP="00CC6EC2">
            <w:pPr>
              <w:spacing w:after="0" w:line="240" w:lineRule="auto"/>
              <w:rPr>
                <w:rFonts w:eastAsia="Times New Roman" w:cs="Arial"/>
                <w:b/>
                <w:bCs/>
                <w:sz w:val="26"/>
                <w:szCs w:val="26"/>
                <w:lang w:eastAsia="fr-FR"/>
              </w:rPr>
            </w:pPr>
            <w:r w:rsidRPr="00745111">
              <w:rPr>
                <w:rFonts w:eastAsia="Times New Roman" w:cs="Arial"/>
                <w:b/>
                <w:bCs/>
                <w:sz w:val="26"/>
                <w:szCs w:val="26"/>
                <w:lang w:eastAsia="fr-FR"/>
              </w:rPr>
              <w:t>Total</w:t>
            </w:r>
          </w:p>
        </w:tc>
        <w:tc>
          <w:tcPr>
            <w:tcW w:w="0" w:type="auto"/>
            <w:tcBorders>
              <w:top w:val="nil"/>
              <w:left w:val="nil"/>
              <w:bottom w:val="single" w:sz="4" w:space="0" w:color="auto"/>
              <w:right w:val="single" w:sz="4" w:space="0" w:color="auto"/>
            </w:tcBorders>
            <w:shd w:val="clear" w:color="000000" w:fill="D8D8D8"/>
            <w:vAlign w:val="center"/>
          </w:tcPr>
          <w:p w:rsidR="00CC6EC2" w:rsidRPr="00745111" w:rsidRDefault="00CC6EC2" w:rsidP="00CC6EC2">
            <w:pPr>
              <w:spacing w:after="0" w:line="240" w:lineRule="auto"/>
              <w:jc w:val="right"/>
              <w:rPr>
                <w:rFonts w:eastAsia="Times New Roman" w:cs="Arial"/>
                <w:b/>
                <w:bCs/>
                <w:sz w:val="26"/>
                <w:szCs w:val="26"/>
                <w:lang w:eastAsia="fr-FR"/>
              </w:rPr>
            </w:pPr>
            <w:r w:rsidRPr="00745111">
              <w:rPr>
                <w:rFonts w:eastAsia="Times New Roman" w:cs="Arial"/>
                <w:b/>
                <w:bCs/>
                <w:sz w:val="26"/>
                <w:szCs w:val="26"/>
                <w:lang w:eastAsia="fr-FR"/>
              </w:rPr>
              <w:t>81%</w:t>
            </w:r>
          </w:p>
        </w:tc>
        <w:tc>
          <w:tcPr>
            <w:tcW w:w="0" w:type="auto"/>
            <w:tcBorders>
              <w:top w:val="nil"/>
              <w:left w:val="nil"/>
              <w:bottom w:val="single" w:sz="4" w:space="0" w:color="auto"/>
              <w:right w:val="single" w:sz="4" w:space="0" w:color="auto"/>
            </w:tcBorders>
            <w:shd w:val="clear" w:color="000000" w:fill="D8D8D8"/>
            <w:vAlign w:val="center"/>
          </w:tcPr>
          <w:p w:rsidR="00CC6EC2" w:rsidRPr="00745111" w:rsidRDefault="00CC6EC2" w:rsidP="00CC6EC2">
            <w:pPr>
              <w:spacing w:after="0" w:line="240" w:lineRule="auto"/>
              <w:jc w:val="right"/>
              <w:rPr>
                <w:rFonts w:eastAsia="Times New Roman" w:cs="Arial"/>
                <w:b/>
                <w:bCs/>
                <w:sz w:val="26"/>
                <w:szCs w:val="26"/>
                <w:lang w:eastAsia="fr-FR"/>
              </w:rPr>
            </w:pPr>
            <w:r w:rsidRPr="00745111">
              <w:rPr>
                <w:rFonts w:eastAsia="Times New Roman" w:cs="Arial"/>
                <w:b/>
                <w:bCs/>
                <w:sz w:val="26"/>
                <w:szCs w:val="26"/>
                <w:lang w:eastAsia="fr-FR"/>
              </w:rPr>
              <w:t>74,6%</w:t>
            </w:r>
          </w:p>
        </w:tc>
      </w:tr>
    </w:tbl>
    <w:p w:rsidR="00CC6EC2" w:rsidRPr="00745111" w:rsidRDefault="00CC6EC2" w:rsidP="00CC6EC2">
      <w:pPr>
        <w:spacing w:before="120"/>
        <w:rPr>
          <w:sz w:val="24"/>
          <w:szCs w:val="24"/>
        </w:rPr>
      </w:pPr>
      <w:r w:rsidRPr="00745111">
        <w:rPr>
          <w:b/>
          <w:sz w:val="24"/>
          <w:szCs w:val="24"/>
          <w:u w:val="single"/>
        </w:rPr>
        <w:t>Source</w:t>
      </w:r>
      <w:r w:rsidRPr="00016BAC">
        <w:rPr>
          <w:b/>
          <w:sz w:val="24"/>
          <w:szCs w:val="24"/>
        </w:rPr>
        <w:t xml:space="preserve"> </w:t>
      </w:r>
      <w:r w:rsidRPr="00745111">
        <w:rPr>
          <w:sz w:val="24"/>
          <w:szCs w:val="24"/>
        </w:rPr>
        <w:t>: MEF/SG/DGB</w:t>
      </w:r>
    </w:p>
    <w:p w:rsidR="00CC6EC2" w:rsidRDefault="00CC6EC2" w:rsidP="00CC6EC2">
      <w:pPr>
        <w:spacing w:after="0" w:line="240" w:lineRule="auto"/>
        <w:rPr>
          <w:rFonts w:eastAsia="Times New Roman" w:cs="Arial"/>
          <w:b/>
          <w:bCs/>
          <w:i/>
          <w:sz w:val="28"/>
          <w:szCs w:val="28"/>
          <w:u w:val="single"/>
          <w:lang w:eastAsia="fr-FR"/>
        </w:rPr>
      </w:pPr>
    </w:p>
    <w:p w:rsidR="00CC6EC2" w:rsidRPr="00C57877" w:rsidRDefault="00CC6EC2" w:rsidP="00CC6EC2">
      <w:pPr>
        <w:spacing w:after="0" w:line="240" w:lineRule="auto"/>
        <w:rPr>
          <w:rFonts w:ascii="Rockwell" w:eastAsia="Times New Roman" w:hAnsi="Rockwell" w:cs="Arial"/>
          <w:b/>
          <w:bCs/>
          <w:i/>
          <w:sz w:val="24"/>
          <w:szCs w:val="24"/>
          <w:lang w:eastAsia="fr-FR"/>
        </w:rPr>
      </w:pPr>
      <w:r w:rsidRPr="00C57877">
        <w:rPr>
          <w:rFonts w:ascii="Rockwell" w:eastAsia="Times New Roman" w:hAnsi="Rockwell" w:cs="Arial"/>
          <w:b/>
          <w:bCs/>
          <w:i/>
          <w:sz w:val="24"/>
          <w:szCs w:val="24"/>
          <w:u w:val="single"/>
          <w:lang w:eastAsia="fr-FR"/>
        </w:rPr>
        <w:t>Tableau 1</w:t>
      </w:r>
      <w:r>
        <w:rPr>
          <w:rFonts w:ascii="Rockwell" w:eastAsia="Times New Roman" w:hAnsi="Rockwell" w:cs="Arial"/>
          <w:b/>
          <w:bCs/>
          <w:i/>
          <w:sz w:val="24"/>
          <w:szCs w:val="24"/>
          <w:u w:val="single"/>
          <w:lang w:eastAsia="fr-FR"/>
        </w:rPr>
        <w:t>0</w:t>
      </w:r>
      <w:r w:rsidRPr="00C57877">
        <w:rPr>
          <w:rFonts w:ascii="Rockwell" w:eastAsia="Times New Roman" w:hAnsi="Rockwell" w:cs="Arial"/>
          <w:b/>
          <w:bCs/>
          <w:i/>
          <w:sz w:val="24"/>
          <w:szCs w:val="24"/>
          <w:lang w:eastAsia="fr-FR"/>
        </w:rPr>
        <w:t xml:space="preserve"> : </w:t>
      </w:r>
      <w:r>
        <w:rPr>
          <w:rFonts w:ascii="Rockwell" w:eastAsia="Times New Roman" w:hAnsi="Rockwell" w:cs="Arial"/>
          <w:b/>
          <w:bCs/>
          <w:i/>
          <w:sz w:val="24"/>
          <w:szCs w:val="24"/>
          <w:lang w:eastAsia="fr-FR"/>
        </w:rPr>
        <w:t>C</w:t>
      </w:r>
      <w:r w:rsidRPr="00C57877">
        <w:rPr>
          <w:rFonts w:ascii="Rockwell" w:eastAsia="Times New Roman" w:hAnsi="Rockwell" w:cs="Arial"/>
          <w:b/>
          <w:bCs/>
          <w:i/>
          <w:sz w:val="24"/>
          <w:szCs w:val="24"/>
          <w:lang w:eastAsia="fr-FR"/>
        </w:rPr>
        <w:t>rédits délégués de 2005 à 2010 (en milliards de FCFA)</w:t>
      </w:r>
    </w:p>
    <w:p w:rsidR="00CC6EC2" w:rsidRDefault="00CC6EC2" w:rsidP="00CC6EC2">
      <w:pPr>
        <w:spacing w:after="0"/>
      </w:pPr>
    </w:p>
    <w:tbl>
      <w:tblPr>
        <w:tblW w:w="10252" w:type="dxa"/>
        <w:tblInd w:w="-370" w:type="dxa"/>
        <w:tblLayout w:type="fixed"/>
        <w:tblCellMar>
          <w:left w:w="70" w:type="dxa"/>
          <w:right w:w="70" w:type="dxa"/>
        </w:tblCellMar>
        <w:tblLook w:val="04A0"/>
      </w:tblPr>
      <w:tblGrid>
        <w:gridCol w:w="3410"/>
        <w:gridCol w:w="1077"/>
        <w:gridCol w:w="1134"/>
        <w:gridCol w:w="1134"/>
        <w:gridCol w:w="1077"/>
        <w:gridCol w:w="1191"/>
        <w:gridCol w:w="19"/>
        <w:gridCol w:w="1191"/>
        <w:gridCol w:w="19"/>
      </w:tblGrid>
      <w:tr w:rsidR="00CC6EC2" w:rsidRPr="008D3424" w:rsidTr="00CC6EC2">
        <w:trPr>
          <w:gridAfter w:val="1"/>
          <w:wAfter w:w="19" w:type="dxa"/>
          <w:trHeight w:val="499"/>
        </w:trPr>
        <w:tc>
          <w:tcPr>
            <w:tcW w:w="341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C6EC2" w:rsidRPr="008D3424" w:rsidRDefault="00CC6EC2" w:rsidP="00CC6EC2">
            <w:pPr>
              <w:spacing w:after="0" w:line="240" w:lineRule="auto"/>
              <w:jc w:val="center"/>
              <w:rPr>
                <w:rFonts w:eastAsia="Times New Roman" w:cs="Arial"/>
                <w:b/>
                <w:bCs/>
                <w:sz w:val="24"/>
                <w:szCs w:val="24"/>
                <w:lang w:eastAsia="fr-FR"/>
              </w:rPr>
            </w:pPr>
            <w:r w:rsidRPr="008D3424">
              <w:rPr>
                <w:rFonts w:eastAsia="Times New Roman" w:cs="Arial"/>
                <w:b/>
                <w:bCs/>
                <w:sz w:val="24"/>
                <w:szCs w:val="24"/>
                <w:lang w:eastAsia="fr-FR"/>
              </w:rPr>
              <w:t>Années</w:t>
            </w:r>
          </w:p>
        </w:tc>
        <w:tc>
          <w:tcPr>
            <w:tcW w:w="1077" w:type="dxa"/>
            <w:tcBorders>
              <w:top w:val="single" w:sz="4" w:space="0" w:color="auto"/>
              <w:left w:val="nil"/>
              <w:bottom w:val="single" w:sz="4" w:space="0" w:color="auto"/>
              <w:right w:val="single" w:sz="4" w:space="0" w:color="auto"/>
            </w:tcBorders>
            <w:shd w:val="clear" w:color="000000" w:fill="D8D8D8"/>
            <w:noWrap/>
            <w:vAlign w:val="center"/>
          </w:tcPr>
          <w:p w:rsidR="00CC6EC2" w:rsidRPr="008D3424" w:rsidRDefault="00CC6EC2" w:rsidP="00CC6EC2">
            <w:pPr>
              <w:spacing w:after="0" w:line="240" w:lineRule="auto"/>
              <w:jc w:val="center"/>
              <w:rPr>
                <w:rFonts w:eastAsia="Times New Roman" w:cs="Arial"/>
                <w:b/>
                <w:bCs/>
                <w:sz w:val="24"/>
                <w:szCs w:val="24"/>
                <w:lang w:eastAsia="fr-FR"/>
              </w:rPr>
            </w:pPr>
            <w:r>
              <w:rPr>
                <w:rFonts w:eastAsia="Times New Roman" w:cs="Arial"/>
                <w:b/>
                <w:bCs/>
                <w:sz w:val="24"/>
                <w:szCs w:val="24"/>
                <w:lang w:eastAsia="fr-FR"/>
              </w:rPr>
              <w:t>2</w:t>
            </w:r>
            <w:r w:rsidRPr="008D3424">
              <w:rPr>
                <w:rFonts w:eastAsia="Times New Roman" w:cs="Arial"/>
                <w:b/>
                <w:bCs/>
                <w:sz w:val="24"/>
                <w:szCs w:val="24"/>
                <w:lang w:eastAsia="fr-FR"/>
              </w:rPr>
              <w:t>005</w:t>
            </w:r>
          </w:p>
        </w:tc>
        <w:tc>
          <w:tcPr>
            <w:tcW w:w="1134" w:type="dxa"/>
            <w:tcBorders>
              <w:top w:val="single" w:sz="4" w:space="0" w:color="auto"/>
              <w:left w:val="nil"/>
              <w:bottom w:val="single" w:sz="4" w:space="0" w:color="auto"/>
              <w:right w:val="single" w:sz="4" w:space="0" w:color="auto"/>
            </w:tcBorders>
            <w:shd w:val="clear" w:color="000000" w:fill="D8D8D8"/>
            <w:noWrap/>
            <w:vAlign w:val="center"/>
          </w:tcPr>
          <w:p w:rsidR="00CC6EC2" w:rsidRPr="008D3424" w:rsidRDefault="00CC6EC2" w:rsidP="00CC6EC2">
            <w:pPr>
              <w:spacing w:after="0" w:line="240" w:lineRule="auto"/>
              <w:jc w:val="center"/>
              <w:rPr>
                <w:rFonts w:eastAsia="Times New Roman" w:cs="Arial"/>
                <w:b/>
                <w:bCs/>
                <w:sz w:val="24"/>
                <w:szCs w:val="24"/>
                <w:lang w:eastAsia="fr-FR"/>
              </w:rPr>
            </w:pPr>
            <w:r>
              <w:rPr>
                <w:rFonts w:eastAsia="Times New Roman" w:cs="Arial"/>
                <w:b/>
                <w:bCs/>
                <w:sz w:val="24"/>
                <w:szCs w:val="24"/>
                <w:lang w:eastAsia="fr-FR"/>
              </w:rPr>
              <w:t>2</w:t>
            </w:r>
            <w:r w:rsidRPr="008D3424">
              <w:rPr>
                <w:rFonts w:eastAsia="Times New Roman" w:cs="Arial"/>
                <w:b/>
                <w:bCs/>
                <w:sz w:val="24"/>
                <w:szCs w:val="24"/>
                <w:lang w:eastAsia="fr-FR"/>
              </w:rPr>
              <w:t>006</w:t>
            </w:r>
          </w:p>
        </w:tc>
        <w:tc>
          <w:tcPr>
            <w:tcW w:w="1134" w:type="dxa"/>
            <w:tcBorders>
              <w:top w:val="single" w:sz="4" w:space="0" w:color="auto"/>
              <w:left w:val="nil"/>
              <w:bottom w:val="single" w:sz="4" w:space="0" w:color="auto"/>
              <w:right w:val="single" w:sz="4" w:space="0" w:color="auto"/>
            </w:tcBorders>
            <w:shd w:val="clear" w:color="000000" w:fill="D8D8D8"/>
            <w:noWrap/>
            <w:vAlign w:val="center"/>
          </w:tcPr>
          <w:p w:rsidR="00CC6EC2" w:rsidRPr="008D3424" w:rsidRDefault="00CC6EC2" w:rsidP="00CC6EC2">
            <w:pPr>
              <w:spacing w:after="0" w:line="240" w:lineRule="auto"/>
              <w:jc w:val="center"/>
              <w:rPr>
                <w:rFonts w:eastAsia="Times New Roman" w:cs="Arial"/>
                <w:b/>
                <w:bCs/>
                <w:sz w:val="24"/>
                <w:szCs w:val="24"/>
                <w:lang w:eastAsia="fr-FR"/>
              </w:rPr>
            </w:pPr>
            <w:r>
              <w:rPr>
                <w:rFonts w:eastAsia="Times New Roman" w:cs="Arial"/>
                <w:b/>
                <w:bCs/>
                <w:sz w:val="24"/>
                <w:szCs w:val="24"/>
                <w:lang w:eastAsia="fr-FR"/>
              </w:rPr>
              <w:t>2</w:t>
            </w:r>
            <w:r w:rsidRPr="008D3424">
              <w:rPr>
                <w:rFonts w:eastAsia="Times New Roman" w:cs="Arial"/>
                <w:b/>
                <w:bCs/>
                <w:sz w:val="24"/>
                <w:szCs w:val="24"/>
                <w:lang w:eastAsia="fr-FR"/>
              </w:rPr>
              <w:t>007</w:t>
            </w:r>
          </w:p>
        </w:tc>
        <w:tc>
          <w:tcPr>
            <w:tcW w:w="1077" w:type="dxa"/>
            <w:tcBorders>
              <w:top w:val="single" w:sz="4" w:space="0" w:color="auto"/>
              <w:left w:val="nil"/>
              <w:bottom w:val="single" w:sz="4" w:space="0" w:color="auto"/>
              <w:right w:val="single" w:sz="4" w:space="0" w:color="auto"/>
            </w:tcBorders>
            <w:shd w:val="clear" w:color="000000" w:fill="D8D8D8"/>
            <w:noWrap/>
            <w:vAlign w:val="center"/>
          </w:tcPr>
          <w:p w:rsidR="00CC6EC2" w:rsidRPr="008D3424" w:rsidRDefault="00CC6EC2" w:rsidP="00CC6EC2">
            <w:pPr>
              <w:spacing w:after="0" w:line="240" w:lineRule="auto"/>
              <w:jc w:val="center"/>
              <w:rPr>
                <w:rFonts w:eastAsia="Times New Roman" w:cs="Arial"/>
                <w:b/>
                <w:bCs/>
                <w:sz w:val="24"/>
                <w:szCs w:val="24"/>
                <w:lang w:eastAsia="fr-FR"/>
              </w:rPr>
            </w:pPr>
            <w:r>
              <w:rPr>
                <w:rFonts w:eastAsia="Times New Roman" w:cs="Arial"/>
                <w:b/>
                <w:bCs/>
                <w:sz w:val="24"/>
                <w:szCs w:val="24"/>
                <w:lang w:eastAsia="fr-FR"/>
              </w:rPr>
              <w:t>2</w:t>
            </w:r>
            <w:r w:rsidRPr="008D3424">
              <w:rPr>
                <w:rFonts w:eastAsia="Times New Roman" w:cs="Arial"/>
                <w:b/>
                <w:bCs/>
                <w:sz w:val="24"/>
                <w:szCs w:val="24"/>
                <w:lang w:eastAsia="fr-FR"/>
              </w:rPr>
              <w:t>008</w:t>
            </w:r>
          </w:p>
        </w:tc>
        <w:tc>
          <w:tcPr>
            <w:tcW w:w="1191" w:type="dxa"/>
            <w:tcBorders>
              <w:top w:val="single" w:sz="4" w:space="0" w:color="auto"/>
              <w:left w:val="nil"/>
              <w:bottom w:val="single" w:sz="4" w:space="0" w:color="auto"/>
              <w:right w:val="single" w:sz="4" w:space="0" w:color="auto"/>
            </w:tcBorders>
            <w:shd w:val="clear" w:color="000000" w:fill="D8D8D8"/>
            <w:noWrap/>
            <w:vAlign w:val="center"/>
          </w:tcPr>
          <w:p w:rsidR="00CC6EC2" w:rsidRPr="008D3424" w:rsidRDefault="00CC6EC2" w:rsidP="00CC6EC2">
            <w:pPr>
              <w:spacing w:after="0" w:line="240" w:lineRule="auto"/>
              <w:jc w:val="center"/>
              <w:rPr>
                <w:rFonts w:eastAsia="Times New Roman" w:cs="Arial"/>
                <w:b/>
                <w:bCs/>
                <w:sz w:val="24"/>
                <w:szCs w:val="24"/>
                <w:lang w:eastAsia="fr-FR"/>
              </w:rPr>
            </w:pPr>
            <w:r>
              <w:rPr>
                <w:rFonts w:eastAsia="Times New Roman" w:cs="Arial"/>
                <w:b/>
                <w:bCs/>
                <w:sz w:val="24"/>
                <w:szCs w:val="24"/>
                <w:lang w:eastAsia="fr-FR"/>
              </w:rPr>
              <w:t>2</w:t>
            </w:r>
            <w:r w:rsidRPr="008D3424">
              <w:rPr>
                <w:rFonts w:eastAsia="Times New Roman" w:cs="Arial"/>
                <w:b/>
                <w:bCs/>
                <w:sz w:val="24"/>
                <w:szCs w:val="24"/>
                <w:lang w:eastAsia="fr-FR"/>
              </w:rPr>
              <w:t>009</w:t>
            </w:r>
          </w:p>
        </w:tc>
        <w:tc>
          <w:tcPr>
            <w:tcW w:w="1210" w:type="dxa"/>
            <w:gridSpan w:val="2"/>
            <w:tcBorders>
              <w:top w:val="single" w:sz="4" w:space="0" w:color="auto"/>
              <w:left w:val="nil"/>
              <w:bottom w:val="single" w:sz="4" w:space="0" w:color="auto"/>
              <w:right w:val="single" w:sz="4" w:space="0" w:color="auto"/>
            </w:tcBorders>
            <w:shd w:val="clear" w:color="000000" w:fill="D8D8D8"/>
            <w:noWrap/>
            <w:vAlign w:val="center"/>
          </w:tcPr>
          <w:p w:rsidR="00CC6EC2" w:rsidRPr="008D3424" w:rsidRDefault="00CC6EC2" w:rsidP="00CC6EC2">
            <w:pPr>
              <w:spacing w:after="0" w:line="240" w:lineRule="auto"/>
              <w:jc w:val="center"/>
              <w:rPr>
                <w:rFonts w:eastAsia="Times New Roman" w:cs="Arial"/>
                <w:b/>
                <w:bCs/>
                <w:sz w:val="24"/>
                <w:szCs w:val="24"/>
                <w:lang w:eastAsia="fr-FR"/>
              </w:rPr>
            </w:pPr>
            <w:r>
              <w:rPr>
                <w:rFonts w:eastAsia="Times New Roman" w:cs="Arial"/>
                <w:b/>
                <w:bCs/>
                <w:sz w:val="24"/>
                <w:szCs w:val="24"/>
                <w:lang w:eastAsia="fr-FR"/>
              </w:rPr>
              <w:t>2</w:t>
            </w:r>
            <w:r w:rsidRPr="008D3424">
              <w:rPr>
                <w:rFonts w:eastAsia="Times New Roman" w:cs="Arial"/>
                <w:b/>
                <w:bCs/>
                <w:sz w:val="24"/>
                <w:szCs w:val="24"/>
                <w:lang w:eastAsia="fr-FR"/>
              </w:rPr>
              <w:t>010</w:t>
            </w:r>
          </w:p>
        </w:tc>
      </w:tr>
      <w:tr w:rsidR="00CC6EC2" w:rsidRPr="008D3424" w:rsidTr="00CC6EC2">
        <w:trPr>
          <w:trHeight w:val="499"/>
        </w:trPr>
        <w:tc>
          <w:tcPr>
            <w:tcW w:w="3410" w:type="dxa"/>
            <w:tcBorders>
              <w:top w:val="nil"/>
              <w:left w:val="single" w:sz="4" w:space="0" w:color="auto"/>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rPr>
                <w:rFonts w:eastAsia="Times New Roman" w:cs="Arial"/>
                <w:sz w:val="24"/>
                <w:szCs w:val="24"/>
                <w:lang w:eastAsia="fr-FR"/>
              </w:rPr>
            </w:pPr>
            <w:r w:rsidRPr="008D3424">
              <w:rPr>
                <w:rFonts w:eastAsia="Times New Roman" w:cs="Arial"/>
                <w:sz w:val="24"/>
                <w:szCs w:val="24"/>
                <w:lang w:eastAsia="fr-FR"/>
              </w:rPr>
              <w:t>Crédits délégués</w:t>
            </w:r>
          </w:p>
        </w:tc>
        <w:tc>
          <w:tcPr>
            <w:tcW w:w="1077" w:type="dxa"/>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sz w:val="24"/>
                <w:szCs w:val="24"/>
                <w:lang w:eastAsia="fr-FR"/>
              </w:rPr>
            </w:pPr>
            <w:r w:rsidRPr="008D3424">
              <w:rPr>
                <w:rFonts w:eastAsia="Times New Roman" w:cs="Arial"/>
                <w:sz w:val="24"/>
                <w:szCs w:val="24"/>
                <w:lang w:eastAsia="fr-FR"/>
              </w:rPr>
              <w:t>9,61</w:t>
            </w:r>
          </w:p>
        </w:tc>
        <w:tc>
          <w:tcPr>
            <w:tcW w:w="1134" w:type="dxa"/>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sz w:val="24"/>
                <w:szCs w:val="24"/>
                <w:lang w:eastAsia="fr-FR"/>
              </w:rPr>
            </w:pPr>
            <w:r w:rsidRPr="008D3424">
              <w:rPr>
                <w:rFonts w:eastAsia="Times New Roman" w:cs="Arial"/>
                <w:sz w:val="24"/>
                <w:szCs w:val="24"/>
                <w:lang w:eastAsia="fr-FR"/>
              </w:rPr>
              <w:t>10,78</w:t>
            </w:r>
          </w:p>
        </w:tc>
        <w:tc>
          <w:tcPr>
            <w:tcW w:w="1134" w:type="dxa"/>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sz w:val="24"/>
                <w:szCs w:val="24"/>
                <w:lang w:eastAsia="fr-FR"/>
              </w:rPr>
            </w:pPr>
            <w:r w:rsidRPr="008D3424">
              <w:rPr>
                <w:rFonts w:eastAsia="Times New Roman" w:cs="Arial"/>
                <w:sz w:val="24"/>
                <w:szCs w:val="24"/>
                <w:lang w:eastAsia="fr-FR"/>
              </w:rPr>
              <w:t>13,89</w:t>
            </w:r>
          </w:p>
        </w:tc>
        <w:tc>
          <w:tcPr>
            <w:tcW w:w="1077" w:type="dxa"/>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sz w:val="24"/>
                <w:szCs w:val="24"/>
                <w:lang w:eastAsia="fr-FR"/>
              </w:rPr>
            </w:pPr>
            <w:r w:rsidRPr="008D3424">
              <w:rPr>
                <w:rFonts w:eastAsia="Times New Roman" w:cs="Arial"/>
                <w:sz w:val="24"/>
                <w:szCs w:val="24"/>
                <w:lang w:eastAsia="fr-FR"/>
              </w:rPr>
              <w:t>13,05</w:t>
            </w:r>
          </w:p>
        </w:tc>
        <w:tc>
          <w:tcPr>
            <w:tcW w:w="1210" w:type="dxa"/>
            <w:gridSpan w:val="2"/>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sz w:val="24"/>
                <w:szCs w:val="24"/>
                <w:lang w:eastAsia="fr-FR"/>
              </w:rPr>
            </w:pPr>
            <w:r w:rsidRPr="008D3424">
              <w:rPr>
                <w:rFonts w:eastAsia="Times New Roman" w:cs="Arial"/>
                <w:sz w:val="24"/>
                <w:szCs w:val="24"/>
                <w:lang w:eastAsia="fr-FR"/>
              </w:rPr>
              <w:t>14,64</w:t>
            </w:r>
          </w:p>
        </w:tc>
        <w:tc>
          <w:tcPr>
            <w:tcW w:w="1210" w:type="dxa"/>
            <w:gridSpan w:val="2"/>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sz w:val="24"/>
                <w:szCs w:val="24"/>
                <w:lang w:eastAsia="fr-FR"/>
              </w:rPr>
            </w:pPr>
            <w:r w:rsidRPr="008D3424">
              <w:rPr>
                <w:rFonts w:eastAsia="Times New Roman" w:cs="Arial"/>
                <w:sz w:val="24"/>
                <w:szCs w:val="24"/>
                <w:lang w:eastAsia="fr-FR"/>
              </w:rPr>
              <w:t>15,35</w:t>
            </w:r>
          </w:p>
        </w:tc>
      </w:tr>
      <w:tr w:rsidR="00CC6EC2" w:rsidRPr="008D3424" w:rsidTr="00CC6EC2">
        <w:trPr>
          <w:trHeight w:val="747"/>
        </w:trPr>
        <w:tc>
          <w:tcPr>
            <w:tcW w:w="3410" w:type="dxa"/>
            <w:tcBorders>
              <w:top w:val="nil"/>
              <w:left w:val="single" w:sz="4" w:space="0" w:color="auto"/>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rPr>
                <w:rFonts w:eastAsia="Times New Roman" w:cs="Arial"/>
                <w:sz w:val="24"/>
                <w:szCs w:val="24"/>
                <w:lang w:eastAsia="fr-FR"/>
              </w:rPr>
            </w:pPr>
            <w:r w:rsidRPr="008D3424">
              <w:rPr>
                <w:rFonts w:eastAsia="Times New Roman" w:cs="Arial"/>
                <w:sz w:val="24"/>
                <w:szCs w:val="24"/>
                <w:lang w:eastAsia="fr-FR"/>
              </w:rPr>
              <w:t>Dotation Globale du titre 3 du budget de l'Etat</w:t>
            </w:r>
          </w:p>
        </w:tc>
        <w:tc>
          <w:tcPr>
            <w:tcW w:w="1077" w:type="dxa"/>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sz w:val="24"/>
                <w:szCs w:val="24"/>
                <w:lang w:eastAsia="fr-FR"/>
              </w:rPr>
            </w:pPr>
            <w:r w:rsidRPr="008D3424">
              <w:rPr>
                <w:rFonts w:eastAsia="Times New Roman" w:cs="Arial"/>
                <w:sz w:val="24"/>
                <w:szCs w:val="24"/>
                <w:lang w:eastAsia="fr-FR"/>
              </w:rPr>
              <w:t>69,22</w:t>
            </w:r>
          </w:p>
        </w:tc>
        <w:tc>
          <w:tcPr>
            <w:tcW w:w="1134" w:type="dxa"/>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sz w:val="24"/>
                <w:szCs w:val="24"/>
                <w:lang w:eastAsia="fr-FR"/>
              </w:rPr>
            </w:pPr>
            <w:r w:rsidRPr="008D3424">
              <w:rPr>
                <w:rFonts w:eastAsia="Times New Roman" w:cs="Arial"/>
                <w:sz w:val="24"/>
                <w:szCs w:val="24"/>
                <w:lang w:eastAsia="fr-FR"/>
              </w:rPr>
              <w:t>85,25</w:t>
            </w:r>
          </w:p>
        </w:tc>
        <w:tc>
          <w:tcPr>
            <w:tcW w:w="1134" w:type="dxa"/>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sz w:val="24"/>
                <w:szCs w:val="24"/>
                <w:lang w:eastAsia="fr-FR"/>
              </w:rPr>
            </w:pPr>
            <w:r w:rsidRPr="008D3424">
              <w:rPr>
                <w:rFonts w:eastAsia="Times New Roman" w:cs="Arial"/>
                <w:sz w:val="24"/>
                <w:szCs w:val="24"/>
                <w:lang w:eastAsia="fr-FR"/>
              </w:rPr>
              <w:t>104,55</w:t>
            </w:r>
          </w:p>
        </w:tc>
        <w:tc>
          <w:tcPr>
            <w:tcW w:w="1077" w:type="dxa"/>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sz w:val="24"/>
                <w:szCs w:val="24"/>
                <w:lang w:eastAsia="fr-FR"/>
              </w:rPr>
            </w:pPr>
            <w:r w:rsidRPr="008D3424">
              <w:rPr>
                <w:rFonts w:eastAsia="Times New Roman" w:cs="Arial"/>
                <w:sz w:val="24"/>
                <w:szCs w:val="24"/>
                <w:lang w:eastAsia="fr-FR"/>
              </w:rPr>
              <w:t>100,61</w:t>
            </w:r>
          </w:p>
        </w:tc>
        <w:tc>
          <w:tcPr>
            <w:tcW w:w="1210" w:type="dxa"/>
            <w:gridSpan w:val="2"/>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sz w:val="24"/>
                <w:szCs w:val="24"/>
                <w:lang w:eastAsia="fr-FR"/>
              </w:rPr>
            </w:pPr>
            <w:r w:rsidRPr="008D3424">
              <w:rPr>
                <w:rFonts w:eastAsia="Times New Roman" w:cs="Arial"/>
                <w:sz w:val="24"/>
                <w:szCs w:val="24"/>
                <w:lang w:eastAsia="fr-FR"/>
              </w:rPr>
              <w:t>101,96</w:t>
            </w:r>
          </w:p>
        </w:tc>
        <w:tc>
          <w:tcPr>
            <w:tcW w:w="1210" w:type="dxa"/>
            <w:gridSpan w:val="2"/>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sz w:val="24"/>
                <w:szCs w:val="24"/>
                <w:lang w:eastAsia="fr-FR"/>
              </w:rPr>
            </w:pPr>
            <w:r w:rsidRPr="008D3424">
              <w:rPr>
                <w:rFonts w:eastAsia="Times New Roman" w:cs="Arial"/>
                <w:sz w:val="24"/>
                <w:szCs w:val="24"/>
                <w:lang w:eastAsia="fr-FR"/>
              </w:rPr>
              <w:t>100,36</w:t>
            </w:r>
          </w:p>
        </w:tc>
      </w:tr>
      <w:tr w:rsidR="00CC6EC2" w:rsidRPr="008D3424" w:rsidTr="00CC6EC2">
        <w:trPr>
          <w:trHeight w:val="859"/>
        </w:trPr>
        <w:tc>
          <w:tcPr>
            <w:tcW w:w="3410" w:type="dxa"/>
            <w:tcBorders>
              <w:top w:val="nil"/>
              <w:left w:val="single" w:sz="4" w:space="0" w:color="auto"/>
              <w:bottom w:val="single" w:sz="4" w:space="0" w:color="auto"/>
              <w:right w:val="single" w:sz="4" w:space="0" w:color="auto"/>
            </w:tcBorders>
            <w:shd w:val="clear" w:color="auto" w:fill="auto"/>
            <w:vAlign w:val="center"/>
          </w:tcPr>
          <w:p w:rsidR="00CC6EC2" w:rsidRPr="008D3424" w:rsidRDefault="00CC6EC2" w:rsidP="00CC6EC2">
            <w:pPr>
              <w:spacing w:after="0" w:line="240" w:lineRule="auto"/>
              <w:rPr>
                <w:rFonts w:eastAsia="Times New Roman" w:cs="Arial"/>
                <w:sz w:val="24"/>
                <w:szCs w:val="24"/>
                <w:lang w:eastAsia="fr-FR"/>
              </w:rPr>
            </w:pPr>
            <w:r w:rsidRPr="008D3424">
              <w:rPr>
                <w:rFonts w:eastAsia="Times New Roman" w:cs="Arial"/>
                <w:sz w:val="24"/>
                <w:szCs w:val="24"/>
                <w:lang w:eastAsia="fr-FR"/>
              </w:rPr>
              <w:t>Budget total hors service de la dette</w:t>
            </w:r>
          </w:p>
        </w:tc>
        <w:tc>
          <w:tcPr>
            <w:tcW w:w="1077" w:type="dxa"/>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sz w:val="24"/>
                <w:szCs w:val="24"/>
                <w:lang w:eastAsia="fr-FR"/>
              </w:rPr>
            </w:pPr>
            <w:r w:rsidRPr="008D3424">
              <w:rPr>
                <w:rFonts w:eastAsia="Times New Roman" w:cs="Arial"/>
                <w:sz w:val="24"/>
                <w:szCs w:val="24"/>
                <w:lang w:eastAsia="fr-FR"/>
              </w:rPr>
              <w:t>561,40</w:t>
            </w:r>
          </w:p>
        </w:tc>
        <w:tc>
          <w:tcPr>
            <w:tcW w:w="1134" w:type="dxa"/>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sz w:val="24"/>
                <w:szCs w:val="24"/>
                <w:lang w:eastAsia="fr-FR"/>
              </w:rPr>
            </w:pPr>
            <w:r w:rsidRPr="008D3424">
              <w:rPr>
                <w:rFonts w:eastAsia="Times New Roman" w:cs="Arial"/>
                <w:sz w:val="24"/>
                <w:szCs w:val="24"/>
                <w:lang w:eastAsia="fr-FR"/>
              </w:rPr>
              <w:t>773,90</w:t>
            </w:r>
          </w:p>
        </w:tc>
        <w:tc>
          <w:tcPr>
            <w:tcW w:w="1134" w:type="dxa"/>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sz w:val="24"/>
                <w:szCs w:val="24"/>
                <w:lang w:eastAsia="fr-FR"/>
              </w:rPr>
            </w:pPr>
            <w:r w:rsidRPr="008D3424">
              <w:rPr>
                <w:rFonts w:eastAsia="Times New Roman" w:cs="Arial"/>
                <w:sz w:val="24"/>
                <w:szCs w:val="24"/>
                <w:lang w:eastAsia="fr-FR"/>
              </w:rPr>
              <w:t>831,69</w:t>
            </w:r>
          </w:p>
        </w:tc>
        <w:tc>
          <w:tcPr>
            <w:tcW w:w="1077" w:type="dxa"/>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sz w:val="24"/>
                <w:szCs w:val="24"/>
                <w:lang w:eastAsia="fr-FR"/>
              </w:rPr>
            </w:pPr>
            <w:r w:rsidRPr="008D3424">
              <w:rPr>
                <w:rFonts w:eastAsia="Times New Roman" w:cs="Arial"/>
                <w:sz w:val="24"/>
                <w:szCs w:val="24"/>
                <w:lang w:eastAsia="fr-FR"/>
              </w:rPr>
              <w:t>768,12</w:t>
            </w:r>
          </w:p>
        </w:tc>
        <w:tc>
          <w:tcPr>
            <w:tcW w:w="1210" w:type="dxa"/>
            <w:gridSpan w:val="2"/>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sz w:val="24"/>
                <w:szCs w:val="24"/>
                <w:lang w:eastAsia="fr-FR"/>
              </w:rPr>
            </w:pPr>
            <w:r w:rsidRPr="008D3424">
              <w:rPr>
                <w:rFonts w:eastAsia="Times New Roman" w:cs="Arial"/>
                <w:sz w:val="24"/>
                <w:szCs w:val="24"/>
                <w:lang w:eastAsia="fr-FR"/>
              </w:rPr>
              <w:t>885,17</w:t>
            </w:r>
          </w:p>
        </w:tc>
        <w:tc>
          <w:tcPr>
            <w:tcW w:w="1210" w:type="dxa"/>
            <w:gridSpan w:val="2"/>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sz w:val="24"/>
                <w:szCs w:val="24"/>
                <w:lang w:eastAsia="fr-FR"/>
              </w:rPr>
            </w:pPr>
            <w:r w:rsidRPr="008D3424">
              <w:rPr>
                <w:rFonts w:eastAsia="Times New Roman" w:cs="Arial"/>
                <w:sz w:val="24"/>
                <w:szCs w:val="24"/>
                <w:lang w:eastAsia="fr-FR"/>
              </w:rPr>
              <w:t>1 129,75</w:t>
            </w:r>
          </w:p>
        </w:tc>
      </w:tr>
      <w:tr w:rsidR="00CC6EC2" w:rsidRPr="008D3424" w:rsidTr="00CC6EC2">
        <w:trPr>
          <w:trHeight w:val="960"/>
        </w:trPr>
        <w:tc>
          <w:tcPr>
            <w:tcW w:w="3410" w:type="dxa"/>
            <w:tcBorders>
              <w:top w:val="nil"/>
              <w:left w:val="single" w:sz="4" w:space="0" w:color="auto"/>
              <w:bottom w:val="single" w:sz="4" w:space="0" w:color="auto"/>
              <w:right w:val="single" w:sz="4" w:space="0" w:color="auto"/>
            </w:tcBorders>
            <w:shd w:val="clear" w:color="auto" w:fill="auto"/>
            <w:vAlign w:val="center"/>
          </w:tcPr>
          <w:p w:rsidR="00CC6EC2" w:rsidRPr="008D3424" w:rsidRDefault="00CC6EC2" w:rsidP="00CC6EC2">
            <w:pPr>
              <w:spacing w:after="0" w:line="240" w:lineRule="auto"/>
              <w:rPr>
                <w:rFonts w:eastAsia="Times New Roman" w:cs="Arial"/>
                <w:b/>
                <w:bCs/>
                <w:sz w:val="24"/>
                <w:szCs w:val="24"/>
                <w:lang w:eastAsia="fr-FR"/>
              </w:rPr>
            </w:pPr>
            <w:r w:rsidRPr="008D3424">
              <w:rPr>
                <w:rFonts w:eastAsia="Times New Roman" w:cs="Arial"/>
                <w:b/>
                <w:bCs/>
                <w:sz w:val="24"/>
                <w:szCs w:val="24"/>
                <w:lang w:eastAsia="fr-FR"/>
              </w:rPr>
              <w:t>Part des crédits délégués par rapport au titre 3 du budget</w:t>
            </w:r>
          </w:p>
        </w:tc>
        <w:tc>
          <w:tcPr>
            <w:tcW w:w="1077" w:type="dxa"/>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b/>
                <w:bCs/>
                <w:sz w:val="24"/>
                <w:szCs w:val="24"/>
                <w:lang w:eastAsia="fr-FR"/>
              </w:rPr>
            </w:pPr>
            <w:r w:rsidRPr="008D3424">
              <w:rPr>
                <w:rFonts w:eastAsia="Times New Roman" w:cs="Arial"/>
                <w:b/>
                <w:bCs/>
                <w:sz w:val="24"/>
                <w:szCs w:val="24"/>
                <w:lang w:eastAsia="fr-FR"/>
              </w:rPr>
              <w:t>13,89%</w:t>
            </w:r>
          </w:p>
        </w:tc>
        <w:tc>
          <w:tcPr>
            <w:tcW w:w="1134" w:type="dxa"/>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b/>
                <w:bCs/>
                <w:sz w:val="24"/>
                <w:szCs w:val="24"/>
                <w:lang w:eastAsia="fr-FR"/>
              </w:rPr>
            </w:pPr>
            <w:r w:rsidRPr="008D3424">
              <w:rPr>
                <w:rFonts w:eastAsia="Times New Roman" w:cs="Arial"/>
                <w:b/>
                <w:bCs/>
                <w:sz w:val="24"/>
                <w:szCs w:val="24"/>
                <w:lang w:eastAsia="fr-FR"/>
              </w:rPr>
              <w:t>12,64%</w:t>
            </w:r>
          </w:p>
        </w:tc>
        <w:tc>
          <w:tcPr>
            <w:tcW w:w="1134" w:type="dxa"/>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b/>
                <w:bCs/>
                <w:sz w:val="24"/>
                <w:szCs w:val="24"/>
                <w:lang w:eastAsia="fr-FR"/>
              </w:rPr>
            </w:pPr>
            <w:r w:rsidRPr="008D3424">
              <w:rPr>
                <w:rFonts w:eastAsia="Times New Roman" w:cs="Arial"/>
                <w:b/>
                <w:bCs/>
                <w:sz w:val="24"/>
                <w:szCs w:val="24"/>
                <w:lang w:eastAsia="fr-FR"/>
              </w:rPr>
              <w:t>13,28%</w:t>
            </w:r>
          </w:p>
        </w:tc>
        <w:tc>
          <w:tcPr>
            <w:tcW w:w="1077" w:type="dxa"/>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b/>
                <w:bCs/>
                <w:sz w:val="24"/>
                <w:szCs w:val="24"/>
                <w:lang w:eastAsia="fr-FR"/>
              </w:rPr>
            </w:pPr>
            <w:r w:rsidRPr="008D3424">
              <w:rPr>
                <w:rFonts w:eastAsia="Times New Roman" w:cs="Arial"/>
                <w:b/>
                <w:bCs/>
                <w:sz w:val="24"/>
                <w:szCs w:val="24"/>
                <w:lang w:eastAsia="fr-FR"/>
              </w:rPr>
              <w:t>12,97%</w:t>
            </w:r>
          </w:p>
        </w:tc>
        <w:tc>
          <w:tcPr>
            <w:tcW w:w="1210" w:type="dxa"/>
            <w:gridSpan w:val="2"/>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b/>
                <w:bCs/>
                <w:sz w:val="24"/>
                <w:szCs w:val="24"/>
                <w:lang w:eastAsia="fr-FR"/>
              </w:rPr>
            </w:pPr>
            <w:r w:rsidRPr="008D3424">
              <w:rPr>
                <w:rFonts w:eastAsia="Times New Roman" w:cs="Arial"/>
                <w:b/>
                <w:bCs/>
                <w:sz w:val="24"/>
                <w:szCs w:val="24"/>
                <w:lang w:eastAsia="fr-FR"/>
              </w:rPr>
              <w:t>14,36%</w:t>
            </w:r>
          </w:p>
        </w:tc>
        <w:tc>
          <w:tcPr>
            <w:tcW w:w="1210" w:type="dxa"/>
            <w:gridSpan w:val="2"/>
            <w:tcBorders>
              <w:top w:val="nil"/>
              <w:left w:val="nil"/>
              <w:bottom w:val="single" w:sz="4" w:space="0" w:color="auto"/>
              <w:right w:val="single" w:sz="4" w:space="0" w:color="auto"/>
            </w:tcBorders>
            <w:shd w:val="clear" w:color="auto" w:fill="auto"/>
            <w:noWrap/>
            <w:vAlign w:val="center"/>
          </w:tcPr>
          <w:p w:rsidR="00CC6EC2" w:rsidRPr="008D3424" w:rsidRDefault="00CC6EC2" w:rsidP="00CC6EC2">
            <w:pPr>
              <w:spacing w:after="0" w:line="240" w:lineRule="auto"/>
              <w:jc w:val="center"/>
              <w:rPr>
                <w:rFonts w:eastAsia="Times New Roman" w:cs="Arial"/>
                <w:b/>
                <w:bCs/>
                <w:sz w:val="24"/>
                <w:szCs w:val="24"/>
                <w:lang w:eastAsia="fr-FR"/>
              </w:rPr>
            </w:pPr>
            <w:r w:rsidRPr="008D3424">
              <w:rPr>
                <w:rFonts w:eastAsia="Times New Roman" w:cs="Arial"/>
                <w:b/>
                <w:bCs/>
                <w:sz w:val="24"/>
                <w:szCs w:val="24"/>
                <w:lang w:eastAsia="fr-FR"/>
              </w:rPr>
              <w:t>15,29%</w:t>
            </w:r>
          </w:p>
        </w:tc>
      </w:tr>
      <w:tr w:rsidR="00CC6EC2" w:rsidRPr="008D3424" w:rsidTr="00CC6EC2">
        <w:trPr>
          <w:trHeight w:val="675"/>
        </w:trPr>
        <w:tc>
          <w:tcPr>
            <w:tcW w:w="341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C6EC2" w:rsidRPr="008D3424" w:rsidRDefault="00CC6EC2" w:rsidP="00CC6EC2">
            <w:pPr>
              <w:spacing w:after="0" w:line="240" w:lineRule="auto"/>
              <w:rPr>
                <w:rFonts w:eastAsia="Times New Roman" w:cs="Arial"/>
                <w:b/>
                <w:bCs/>
                <w:sz w:val="24"/>
                <w:szCs w:val="24"/>
                <w:lang w:eastAsia="fr-FR"/>
              </w:rPr>
            </w:pPr>
            <w:r w:rsidRPr="008D3424">
              <w:rPr>
                <w:rFonts w:eastAsia="Times New Roman" w:cs="Arial"/>
                <w:b/>
                <w:bCs/>
                <w:sz w:val="24"/>
                <w:szCs w:val="24"/>
                <w:lang w:eastAsia="fr-FR"/>
              </w:rPr>
              <w:t>Part des crédits délégués par rapport au budget global de l'Etat</w:t>
            </w:r>
          </w:p>
        </w:tc>
        <w:tc>
          <w:tcPr>
            <w:tcW w:w="1077" w:type="dxa"/>
            <w:tcBorders>
              <w:top w:val="single" w:sz="4" w:space="0" w:color="auto"/>
              <w:left w:val="nil"/>
              <w:bottom w:val="single" w:sz="4" w:space="0" w:color="auto"/>
              <w:right w:val="single" w:sz="4" w:space="0" w:color="auto"/>
            </w:tcBorders>
            <w:shd w:val="clear" w:color="000000" w:fill="D8D8D8"/>
            <w:noWrap/>
            <w:vAlign w:val="center"/>
          </w:tcPr>
          <w:p w:rsidR="00CC6EC2" w:rsidRPr="008D3424" w:rsidRDefault="00CC6EC2" w:rsidP="00CC6EC2">
            <w:pPr>
              <w:spacing w:after="0" w:line="240" w:lineRule="auto"/>
              <w:jc w:val="center"/>
              <w:rPr>
                <w:rFonts w:eastAsia="Times New Roman" w:cs="Arial"/>
                <w:b/>
                <w:bCs/>
                <w:sz w:val="24"/>
                <w:szCs w:val="24"/>
                <w:lang w:eastAsia="fr-FR"/>
              </w:rPr>
            </w:pPr>
            <w:r w:rsidRPr="008D3424">
              <w:rPr>
                <w:rFonts w:eastAsia="Times New Roman" w:cs="Arial"/>
                <w:b/>
                <w:bCs/>
                <w:sz w:val="24"/>
                <w:szCs w:val="24"/>
                <w:lang w:eastAsia="fr-FR"/>
              </w:rPr>
              <w:t>1,7%</w:t>
            </w:r>
          </w:p>
        </w:tc>
        <w:tc>
          <w:tcPr>
            <w:tcW w:w="1134" w:type="dxa"/>
            <w:tcBorders>
              <w:top w:val="single" w:sz="4" w:space="0" w:color="auto"/>
              <w:left w:val="nil"/>
              <w:bottom w:val="single" w:sz="4" w:space="0" w:color="auto"/>
              <w:right w:val="single" w:sz="4" w:space="0" w:color="auto"/>
            </w:tcBorders>
            <w:shd w:val="clear" w:color="000000" w:fill="D8D8D8"/>
            <w:noWrap/>
            <w:vAlign w:val="center"/>
          </w:tcPr>
          <w:p w:rsidR="00CC6EC2" w:rsidRPr="008D3424" w:rsidRDefault="00CC6EC2" w:rsidP="00CC6EC2">
            <w:pPr>
              <w:spacing w:after="0" w:line="240" w:lineRule="auto"/>
              <w:jc w:val="center"/>
              <w:rPr>
                <w:rFonts w:eastAsia="Times New Roman" w:cs="Arial"/>
                <w:b/>
                <w:bCs/>
                <w:sz w:val="24"/>
                <w:szCs w:val="24"/>
                <w:lang w:eastAsia="fr-FR"/>
              </w:rPr>
            </w:pPr>
            <w:r w:rsidRPr="008D3424">
              <w:rPr>
                <w:rFonts w:eastAsia="Times New Roman" w:cs="Arial"/>
                <w:b/>
                <w:bCs/>
                <w:sz w:val="24"/>
                <w:szCs w:val="24"/>
                <w:lang w:eastAsia="fr-FR"/>
              </w:rPr>
              <w:t>1,4%</w:t>
            </w:r>
          </w:p>
        </w:tc>
        <w:tc>
          <w:tcPr>
            <w:tcW w:w="1134" w:type="dxa"/>
            <w:tcBorders>
              <w:top w:val="single" w:sz="4" w:space="0" w:color="auto"/>
              <w:left w:val="nil"/>
              <w:bottom w:val="single" w:sz="4" w:space="0" w:color="auto"/>
              <w:right w:val="single" w:sz="4" w:space="0" w:color="auto"/>
            </w:tcBorders>
            <w:shd w:val="clear" w:color="000000" w:fill="D8D8D8"/>
            <w:noWrap/>
            <w:vAlign w:val="center"/>
          </w:tcPr>
          <w:p w:rsidR="00CC6EC2" w:rsidRPr="008D3424" w:rsidRDefault="00CC6EC2" w:rsidP="00CC6EC2">
            <w:pPr>
              <w:spacing w:after="0" w:line="240" w:lineRule="auto"/>
              <w:jc w:val="center"/>
              <w:rPr>
                <w:rFonts w:eastAsia="Times New Roman" w:cs="Arial"/>
                <w:b/>
                <w:bCs/>
                <w:sz w:val="24"/>
                <w:szCs w:val="24"/>
                <w:lang w:eastAsia="fr-FR"/>
              </w:rPr>
            </w:pPr>
            <w:r w:rsidRPr="008D3424">
              <w:rPr>
                <w:rFonts w:eastAsia="Times New Roman" w:cs="Arial"/>
                <w:b/>
                <w:bCs/>
                <w:sz w:val="24"/>
                <w:szCs w:val="24"/>
                <w:lang w:eastAsia="fr-FR"/>
              </w:rPr>
              <w:t>1,7%</w:t>
            </w:r>
          </w:p>
        </w:tc>
        <w:tc>
          <w:tcPr>
            <w:tcW w:w="1077" w:type="dxa"/>
            <w:tcBorders>
              <w:top w:val="single" w:sz="4" w:space="0" w:color="auto"/>
              <w:left w:val="nil"/>
              <w:bottom w:val="single" w:sz="4" w:space="0" w:color="auto"/>
              <w:right w:val="single" w:sz="4" w:space="0" w:color="auto"/>
            </w:tcBorders>
            <w:shd w:val="clear" w:color="000000" w:fill="D8D8D8"/>
            <w:noWrap/>
            <w:vAlign w:val="center"/>
          </w:tcPr>
          <w:p w:rsidR="00CC6EC2" w:rsidRPr="008D3424" w:rsidRDefault="00CC6EC2" w:rsidP="00CC6EC2">
            <w:pPr>
              <w:spacing w:after="0" w:line="240" w:lineRule="auto"/>
              <w:jc w:val="center"/>
              <w:rPr>
                <w:rFonts w:eastAsia="Times New Roman" w:cs="Arial"/>
                <w:b/>
                <w:bCs/>
                <w:sz w:val="24"/>
                <w:szCs w:val="24"/>
                <w:lang w:eastAsia="fr-FR"/>
              </w:rPr>
            </w:pPr>
            <w:r w:rsidRPr="008D3424">
              <w:rPr>
                <w:rFonts w:eastAsia="Times New Roman" w:cs="Arial"/>
                <w:b/>
                <w:bCs/>
                <w:sz w:val="24"/>
                <w:szCs w:val="24"/>
                <w:lang w:eastAsia="fr-FR"/>
              </w:rPr>
              <w:t>1,7%</w:t>
            </w:r>
          </w:p>
        </w:tc>
        <w:tc>
          <w:tcPr>
            <w:tcW w:w="1210" w:type="dxa"/>
            <w:gridSpan w:val="2"/>
            <w:tcBorders>
              <w:top w:val="single" w:sz="4" w:space="0" w:color="auto"/>
              <w:left w:val="nil"/>
              <w:bottom w:val="single" w:sz="4" w:space="0" w:color="auto"/>
              <w:right w:val="single" w:sz="4" w:space="0" w:color="auto"/>
            </w:tcBorders>
            <w:shd w:val="clear" w:color="000000" w:fill="D8D8D8"/>
            <w:noWrap/>
            <w:vAlign w:val="center"/>
          </w:tcPr>
          <w:p w:rsidR="00CC6EC2" w:rsidRPr="008D3424" w:rsidRDefault="00CC6EC2" w:rsidP="00CC6EC2">
            <w:pPr>
              <w:spacing w:after="0" w:line="240" w:lineRule="auto"/>
              <w:jc w:val="center"/>
              <w:rPr>
                <w:rFonts w:eastAsia="Times New Roman" w:cs="Arial"/>
                <w:b/>
                <w:bCs/>
                <w:sz w:val="24"/>
                <w:szCs w:val="24"/>
                <w:lang w:eastAsia="fr-FR"/>
              </w:rPr>
            </w:pPr>
            <w:r w:rsidRPr="008D3424">
              <w:rPr>
                <w:rFonts w:eastAsia="Times New Roman" w:cs="Arial"/>
                <w:b/>
                <w:bCs/>
                <w:sz w:val="24"/>
                <w:szCs w:val="24"/>
                <w:lang w:eastAsia="fr-FR"/>
              </w:rPr>
              <w:t>1,7%</w:t>
            </w:r>
          </w:p>
        </w:tc>
        <w:tc>
          <w:tcPr>
            <w:tcW w:w="1210" w:type="dxa"/>
            <w:gridSpan w:val="2"/>
            <w:tcBorders>
              <w:top w:val="single" w:sz="4" w:space="0" w:color="auto"/>
              <w:left w:val="nil"/>
              <w:bottom w:val="single" w:sz="4" w:space="0" w:color="auto"/>
              <w:right w:val="single" w:sz="4" w:space="0" w:color="auto"/>
            </w:tcBorders>
            <w:shd w:val="clear" w:color="000000" w:fill="D8D8D8"/>
            <w:noWrap/>
            <w:vAlign w:val="center"/>
          </w:tcPr>
          <w:p w:rsidR="00CC6EC2" w:rsidRPr="008D3424" w:rsidRDefault="00CC6EC2" w:rsidP="00CC6EC2">
            <w:pPr>
              <w:spacing w:after="0" w:line="240" w:lineRule="auto"/>
              <w:jc w:val="center"/>
              <w:rPr>
                <w:rFonts w:eastAsia="Times New Roman" w:cs="Arial"/>
                <w:b/>
                <w:bCs/>
                <w:sz w:val="24"/>
                <w:szCs w:val="24"/>
                <w:lang w:eastAsia="fr-FR"/>
              </w:rPr>
            </w:pPr>
            <w:r w:rsidRPr="008D3424">
              <w:rPr>
                <w:rFonts w:eastAsia="Times New Roman" w:cs="Arial"/>
                <w:b/>
                <w:bCs/>
                <w:sz w:val="24"/>
                <w:szCs w:val="24"/>
                <w:lang w:eastAsia="fr-FR"/>
              </w:rPr>
              <w:t>1,4%</w:t>
            </w:r>
          </w:p>
        </w:tc>
      </w:tr>
    </w:tbl>
    <w:p w:rsidR="00CC6EC2" w:rsidRDefault="00CC6EC2" w:rsidP="00CC6EC2">
      <w:pPr>
        <w:spacing w:before="120"/>
        <w:rPr>
          <w:sz w:val="24"/>
          <w:szCs w:val="24"/>
        </w:rPr>
      </w:pPr>
      <w:r w:rsidRPr="008D3424">
        <w:rPr>
          <w:b/>
          <w:sz w:val="24"/>
          <w:szCs w:val="24"/>
          <w:u w:val="single"/>
        </w:rPr>
        <w:t>Source</w:t>
      </w:r>
      <w:r w:rsidRPr="008D3424">
        <w:rPr>
          <w:b/>
          <w:sz w:val="24"/>
          <w:szCs w:val="24"/>
        </w:rPr>
        <w:t xml:space="preserve"> </w:t>
      </w:r>
      <w:r w:rsidRPr="008D3424">
        <w:rPr>
          <w:sz w:val="24"/>
          <w:szCs w:val="24"/>
        </w:rPr>
        <w:t>: MEF/SG/DGB</w:t>
      </w:r>
    </w:p>
    <w:p w:rsidR="00CC6EC2" w:rsidRPr="00C57877" w:rsidRDefault="00CC6EC2" w:rsidP="00CC6EC2">
      <w:pPr>
        <w:spacing w:after="0" w:line="240" w:lineRule="auto"/>
        <w:ind w:left="1410" w:hanging="1410"/>
        <w:rPr>
          <w:rFonts w:ascii="Rockwell" w:eastAsia="Times New Roman" w:hAnsi="Rockwell" w:cs="Arial"/>
          <w:b/>
          <w:bCs/>
          <w:i/>
          <w:sz w:val="24"/>
          <w:szCs w:val="24"/>
          <w:lang w:eastAsia="fr-FR"/>
        </w:rPr>
      </w:pPr>
      <w:r w:rsidRPr="00C57877">
        <w:rPr>
          <w:rFonts w:ascii="Rockwell" w:eastAsia="Times New Roman" w:hAnsi="Rockwell" w:cs="Arial"/>
          <w:b/>
          <w:bCs/>
          <w:i/>
          <w:sz w:val="24"/>
          <w:szCs w:val="24"/>
          <w:u w:val="single"/>
          <w:lang w:eastAsia="fr-FR"/>
        </w:rPr>
        <w:lastRenderedPageBreak/>
        <w:t>Tableau 1</w:t>
      </w:r>
      <w:r>
        <w:rPr>
          <w:rFonts w:ascii="Rockwell" w:eastAsia="Times New Roman" w:hAnsi="Rockwell" w:cs="Arial"/>
          <w:b/>
          <w:bCs/>
          <w:i/>
          <w:sz w:val="24"/>
          <w:szCs w:val="24"/>
          <w:u w:val="single"/>
          <w:lang w:eastAsia="fr-FR"/>
        </w:rPr>
        <w:t>1</w:t>
      </w:r>
      <w:r>
        <w:rPr>
          <w:rFonts w:ascii="Rockwell" w:eastAsia="Times New Roman" w:hAnsi="Rockwell" w:cs="Arial"/>
          <w:b/>
          <w:bCs/>
          <w:i/>
          <w:sz w:val="24"/>
          <w:szCs w:val="24"/>
          <w:lang w:eastAsia="fr-FR"/>
        </w:rPr>
        <w:t xml:space="preserve"> :</w:t>
      </w:r>
      <w:r>
        <w:rPr>
          <w:rFonts w:ascii="Rockwell" w:eastAsia="Times New Roman" w:hAnsi="Rockwell" w:cs="Arial"/>
          <w:b/>
          <w:bCs/>
          <w:i/>
          <w:sz w:val="24"/>
          <w:szCs w:val="24"/>
          <w:lang w:eastAsia="fr-FR"/>
        </w:rPr>
        <w:tab/>
        <w:t>B</w:t>
      </w:r>
      <w:r w:rsidRPr="00C57877">
        <w:rPr>
          <w:rFonts w:ascii="Rockwell" w:eastAsia="Times New Roman" w:hAnsi="Rockwell" w:cs="Arial"/>
          <w:b/>
          <w:bCs/>
          <w:i/>
          <w:sz w:val="24"/>
          <w:szCs w:val="24"/>
          <w:lang w:eastAsia="fr-FR"/>
        </w:rPr>
        <w:t>udget transféré aux collectivités de 2008 à 2010 (en milliards de FCFA)</w:t>
      </w:r>
    </w:p>
    <w:p w:rsidR="00CC6EC2" w:rsidRDefault="00CC6EC2" w:rsidP="00CC6EC2">
      <w:pPr>
        <w:spacing w:after="0" w:line="240" w:lineRule="auto"/>
        <w:rPr>
          <w:rFonts w:eastAsia="Times New Roman" w:cs="Arial"/>
          <w:bCs/>
          <w:sz w:val="28"/>
          <w:szCs w:val="28"/>
          <w:lang w:eastAsia="fr-FR"/>
        </w:rPr>
      </w:pPr>
    </w:p>
    <w:tbl>
      <w:tblPr>
        <w:tblW w:w="0" w:type="auto"/>
        <w:tblInd w:w="-290" w:type="dxa"/>
        <w:tblCellMar>
          <w:left w:w="70" w:type="dxa"/>
          <w:right w:w="70" w:type="dxa"/>
        </w:tblCellMar>
        <w:tblLook w:val="04A0"/>
      </w:tblPr>
      <w:tblGrid>
        <w:gridCol w:w="4585"/>
        <w:gridCol w:w="864"/>
        <w:gridCol w:w="864"/>
        <w:gridCol w:w="1055"/>
      </w:tblGrid>
      <w:tr w:rsidR="00CC6EC2" w:rsidRPr="004F0BCD" w:rsidTr="00CC6EC2">
        <w:trPr>
          <w:trHeight w:val="499"/>
        </w:trPr>
        <w:tc>
          <w:tcPr>
            <w:tcW w:w="0" w:type="auto"/>
            <w:tcBorders>
              <w:top w:val="single" w:sz="4" w:space="0" w:color="auto"/>
              <w:left w:val="single" w:sz="4" w:space="0" w:color="auto"/>
              <w:bottom w:val="single" w:sz="4" w:space="0" w:color="auto"/>
              <w:right w:val="single" w:sz="4" w:space="0" w:color="auto"/>
            </w:tcBorders>
            <w:shd w:val="clear" w:color="000000" w:fill="D8D8D8"/>
            <w:noWrap/>
            <w:vAlign w:val="center"/>
          </w:tcPr>
          <w:p w:rsidR="00CC6EC2" w:rsidRPr="004F0BCD" w:rsidRDefault="00CC6EC2" w:rsidP="00CC6EC2">
            <w:pPr>
              <w:spacing w:after="0" w:line="240" w:lineRule="auto"/>
              <w:jc w:val="center"/>
              <w:rPr>
                <w:rFonts w:eastAsia="Times New Roman" w:cs="Arial"/>
                <w:b/>
                <w:bCs/>
                <w:sz w:val="26"/>
                <w:szCs w:val="26"/>
                <w:lang w:eastAsia="fr-FR"/>
              </w:rPr>
            </w:pPr>
            <w:r w:rsidRPr="004F0BCD">
              <w:rPr>
                <w:rFonts w:eastAsia="Times New Roman" w:cs="Arial"/>
                <w:b/>
                <w:bCs/>
                <w:sz w:val="26"/>
                <w:szCs w:val="26"/>
                <w:lang w:eastAsia="fr-FR"/>
              </w:rPr>
              <w:t>Années</w:t>
            </w:r>
          </w:p>
        </w:tc>
        <w:tc>
          <w:tcPr>
            <w:tcW w:w="0" w:type="auto"/>
            <w:tcBorders>
              <w:top w:val="single" w:sz="4" w:space="0" w:color="auto"/>
              <w:left w:val="nil"/>
              <w:bottom w:val="single" w:sz="4" w:space="0" w:color="auto"/>
              <w:right w:val="single" w:sz="4" w:space="0" w:color="auto"/>
            </w:tcBorders>
            <w:shd w:val="clear" w:color="000000" w:fill="D8D8D8"/>
            <w:noWrap/>
            <w:vAlign w:val="center"/>
          </w:tcPr>
          <w:p w:rsidR="00CC6EC2" w:rsidRPr="004F0BCD" w:rsidRDefault="00CC6EC2" w:rsidP="00CC6EC2">
            <w:pPr>
              <w:spacing w:after="0" w:line="240" w:lineRule="auto"/>
              <w:jc w:val="center"/>
              <w:rPr>
                <w:rFonts w:eastAsia="Times New Roman" w:cs="Arial"/>
                <w:b/>
                <w:bCs/>
                <w:sz w:val="26"/>
                <w:szCs w:val="26"/>
                <w:lang w:eastAsia="fr-FR"/>
              </w:rPr>
            </w:pPr>
            <w:r w:rsidRPr="004F0BCD">
              <w:rPr>
                <w:rFonts w:eastAsia="Times New Roman" w:cs="Arial"/>
                <w:b/>
                <w:bCs/>
                <w:sz w:val="26"/>
                <w:szCs w:val="26"/>
                <w:lang w:eastAsia="fr-FR"/>
              </w:rPr>
              <w:t>2008</w:t>
            </w:r>
          </w:p>
        </w:tc>
        <w:tc>
          <w:tcPr>
            <w:tcW w:w="0" w:type="auto"/>
            <w:tcBorders>
              <w:top w:val="single" w:sz="4" w:space="0" w:color="auto"/>
              <w:left w:val="nil"/>
              <w:bottom w:val="single" w:sz="4" w:space="0" w:color="auto"/>
              <w:right w:val="single" w:sz="4" w:space="0" w:color="auto"/>
            </w:tcBorders>
            <w:shd w:val="clear" w:color="000000" w:fill="D8D8D8"/>
            <w:noWrap/>
            <w:vAlign w:val="center"/>
          </w:tcPr>
          <w:p w:rsidR="00CC6EC2" w:rsidRPr="004F0BCD" w:rsidRDefault="00CC6EC2" w:rsidP="00CC6EC2">
            <w:pPr>
              <w:spacing w:after="0" w:line="240" w:lineRule="auto"/>
              <w:jc w:val="center"/>
              <w:rPr>
                <w:rFonts w:eastAsia="Times New Roman" w:cs="Arial"/>
                <w:b/>
                <w:bCs/>
                <w:sz w:val="26"/>
                <w:szCs w:val="26"/>
                <w:lang w:eastAsia="fr-FR"/>
              </w:rPr>
            </w:pPr>
            <w:r w:rsidRPr="004F0BCD">
              <w:rPr>
                <w:rFonts w:eastAsia="Times New Roman" w:cs="Arial"/>
                <w:b/>
                <w:bCs/>
                <w:sz w:val="26"/>
                <w:szCs w:val="26"/>
                <w:lang w:eastAsia="fr-FR"/>
              </w:rPr>
              <w:t>2009</w:t>
            </w:r>
          </w:p>
        </w:tc>
        <w:tc>
          <w:tcPr>
            <w:tcW w:w="0" w:type="auto"/>
            <w:tcBorders>
              <w:top w:val="single" w:sz="4" w:space="0" w:color="auto"/>
              <w:left w:val="nil"/>
              <w:bottom w:val="single" w:sz="4" w:space="0" w:color="auto"/>
              <w:right w:val="single" w:sz="4" w:space="0" w:color="auto"/>
            </w:tcBorders>
            <w:shd w:val="clear" w:color="000000" w:fill="D8D8D8"/>
            <w:noWrap/>
            <w:vAlign w:val="center"/>
          </w:tcPr>
          <w:p w:rsidR="00CC6EC2" w:rsidRPr="004F0BCD" w:rsidRDefault="00CC6EC2" w:rsidP="00CC6EC2">
            <w:pPr>
              <w:spacing w:after="0" w:line="240" w:lineRule="auto"/>
              <w:jc w:val="center"/>
              <w:rPr>
                <w:rFonts w:eastAsia="Times New Roman" w:cs="Arial"/>
                <w:b/>
                <w:bCs/>
                <w:sz w:val="26"/>
                <w:szCs w:val="26"/>
                <w:lang w:eastAsia="fr-FR"/>
              </w:rPr>
            </w:pPr>
            <w:r w:rsidRPr="004F0BCD">
              <w:rPr>
                <w:rFonts w:eastAsia="Times New Roman" w:cs="Arial"/>
                <w:b/>
                <w:bCs/>
                <w:sz w:val="26"/>
                <w:szCs w:val="26"/>
                <w:lang w:eastAsia="fr-FR"/>
              </w:rPr>
              <w:t>2010</w:t>
            </w:r>
          </w:p>
        </w:tc>
      </w:tr>
      <w:tr w:rsidR="00CC6EC2" w:rsidRPr="004F0BCD" w:rsidTr="00CC6EC2">
        <w:trPr>
          <w:trHeight w:val="825"/>
        </w:trPr>
        <w:tc>
          <w:tcPr>
            <w:tcW w:w="0" w:type="auto"/>
            <w:tcBorders>
              <w:top w:val="nil"/>
              <w:left w:val="single" w:sz="4" w:space="0" w:color="auto"/>
              <w:bottom w:val="single" w:sz="4" w:space="0" w:color="auto"/>
              <w:right w:val="single" w:sz="4" w:space="0" w:color="auto"/>
            </w:tcBorders>
            <w:shd w:val="clear" w:color="auto" w:fill="auto"/>
            <w:vAlign w:val="center"/>
          </w:tcPr>
          <w:p w:rsidR="00CC6EC2" w:rsidRPr="004F0BCD" w:rsidRDefault="00CC6EC2" w:rsidP="00CC6EC2">
            <w:pPr>
              <w:spacing w:after="0" w:line="240" w:lineRule="auto"/>
              <w:rPr>
                <w:rFonts w:eastAsia="Times New Roman" w:cs="Arial"/>
                <w:sz w:val="26"/>
                <w:szCs w:val="26"/>
                <w:lang w:eastAsia="fr-FR"/>
              </w:rPr>
            </w:pPr>
            <w:r w:rsidRPr="004F0BCD">
              <w:rPr>
                <w:rFonts w:eastAsia="Times New Roman" w:cs="Arial"/>
                <w:sz w:val="26"/>
                <w:szCs w:val="26"/>
                <w:lang w:eastAsia="fr-FR"/>
              </w:rPr>
              <w:t>Montant du budget transféré</w:t>
            </w:r>
          </w:p>
        </w:tc>
        <w:tc>
          <w:tcPr>
            <w:tcW w:w="0" w:type="auto"/>
            <w:tcBorders>
              <w:top w:val="nil"/>
              <w:left w:val="nil"/>
              <w:bottom w:val="single" w:sz="4" w:space="0" w:color="auto"/>
              <w:right w:val="single" w:sz="4" w:space="0" w:color="auto"/>
            </w:tcBorders>
            <w:shd w:val="clear" w:color="auto" w:fill="auto"/>
            <w:noWrap/>
            <w:vAlign w:val="center"/>
          </w:tcPr>
          <w:p w:rsidR="00CC6EC2" w:rsidRPr="004F0BCD" w:rsidRDefault="00CC6EC2" w:rsidP="00CC6EC2">
            <w:pPr>
              <w:spacing w:after="0" w:line="240" w:lineRule="auto"/>
              <w:jc w:val="right"/>
              <w:rPr>
                <w:rFonts w:eastAsia="Times New Roman" w:cs="Arial"/>
                <w:sz w:val="26"/>
                <w:szCs w:val="26"/>
                <w:lang w:eastAsia="fr-FR"/>
              </w:rPr>
            </w:pPr>
            <w:r w:rsidRPr="004F0BCD">
              <w:rPr>
                <w:rFonts w:eastAsia="Times New Roman" w:cs="Arial"/>
                <w:sz w:val="26"/>
                <w:szCs w:val="26"/>
                <w:lang w:eastAsia="fr-FR"/>
              </w:rPr>
              <w:t>9,19</w:t>
            </w:r>
          </w:p>
        </w:tc>
        <w:tc>
          <w:tcPr>
            <w:tcW w:w="0" w:type="auto"/>
            <w:tcBorders>
              <w:top w:val="nil"/>
              <w:left w:val="nil"/>
              <w:bottom w:val="single" w:sz="4" w:space="0" w:color="auto"/>
              <w:right w:val="single" w:sz="4" w:space="0" w:color="auto"/>
            </w:tcBorders>
            <w:shd w:val="clear" w:color="auto" w:fill="auto"/>
            <w:noWrap/>
            <w:vAlign w:val="center"/>
          </w:tcPr>
          <w:p w:rsidR="00CC6EC2" w:rsidRPr="004F0BCD" w:rsidRDefault="00CC6EC2" w:rsidP="00CC6EC2">
            <w:pPr>
              <w:spacing w:after="0" w:line="240" w:lineRule="auto"/>
              <w:jc w:val="right"/>
              <w:rPr>
                <w:rFonts w:eastAsia="Times New Roman" w:cs="Arial"/>
                <w:sz w:val="26"/>
                <w:szCs w:val="26"/>
                <w:lang w:eastAsia="fr-FR"/>
              </w:rPr>
            </w:pPr>
            <w:r w:rsidRPr="004F0BCD">
              <w:rPr>
                <w:rFonts w:eastAsia="Times New Roman" w:cs="Arial"/>
                <w:sz w:val="26"/>
                <w:szCs w:val="26"/>
                <w:lang w:eastAsia="fr-FR"/>
              </w:rPr>
              <w:t>13,67</w:t>
            </w:r>
          </w:p>
        </w:tc>
        <w:tc>
          <w:tcPr>
            <w:tcW w:w="0" w:type="auto"/>
            <w:tcBorders>
              <w:top w:val="nil"/>
              <w:left w:val="nil"/>
              <w:bottom w:val="single" w:sz="4" w:space="0" w:color="auto"/>
              <w:right w:val="single" w:sz="4" w:space="0" w:color="auto"/>
            </w:tcBorders>
            <w:shd w:val="clear" w:color="auto" w:fill="auto"/>
            <w:noWrap/>
            <w:vAlign w:val="center"/>
          </w:tcPr>
          <w:p w:rsidR="00CC6EC2" w:rsidRPr="004F0BCD" w:rsidRDefault="00CC6EC2" w:rsidP="00CC6EC2">
            <w:pPr>
              <w:spacing w:after="0" w:line="240" w:lineRule="auto"/>
              <w:jc w:val="right"/>
              <w:rPr>
                <w:rFonts w:eastAsia="Times New Roman" w:cs="Arial"/>
                <w:sz w:val="26"/>
                <w:szCs w:val="26"/>
                <w:lang w:eastAsia="fr-FR"/>
              </w:rPr>
            </w:pPr>
            <w:r w:rsidRPr="004F0BCD">
              <w:rPr>
                <w:rFonts w:eastAsia="Times New Roman" w:cs="Arial"/>
                <w:sz w:val="26"/>
                <w:szCs w:val="26"/>
                <w:lang w:eastAsia="fr-FR"/>
              </w:rPr>
              <w:t>20,49</w:t>
            </w:r>
          </w:p>
        </w:tc>
      </w:tr>
      <w:tr w:rsidR="00CC6EC2" w:rsidRPr="004F0BCD" w:rsidTr="00CC6EC2">
        <w:trPr>
          <w:trHeight w:val="600"/>
        </w:trPr>
        <w:tc>
          <w:tcPr>
            <w:tcW w:w="0" w:type="auto"/>
            <w:tcBorders>
              <w:top w:val="nil"/>
              <w:left w:val="single" w:sz="4" w:space="0" w:color="auto"/>
              <w:bottom w:val="single" w:sz="4" w:space="0" w:color="auto"/>
              <w:right w:val="single" w:sz="4" w:space="0" w:color="auto"/>
            </w:tcBorders>
            <w:shd w:val="clear" w:color="auto" w:fill="auto"/>
            <w:vAlign w:val="center"/>
          </w:tcPr>
          <w:p w:rsidR="00CC6EC2" w:rsidRPr="004F0BCD" w:rsidRDefault="00CC6EC2" w:rsidP="00CC6EC2">
            <w:pPr>
              <w:spacing w:after="0" w:line="240" w:lineRule="auto"/>
              <w:rPr>
                <w:rFonts w:eastAsia="Times New Roman" w:cs="Arial"/>
                <w:sz w:val="26"/>
                <w:szCs w:val="26"/>
                <w:lang w:eastAsia="fr-FR"/>
              </w:rPr>
            </w:pPr>
            <w:r w:rsidRPr="004F0BCD">
              <w:rPr>
                <w:rFonts w:eastAsia="Times New Roman" w:cs="Arial"/>
                <w:sz w:val="26"/>
                <w:szCs w:val="26"/>
                <w:lang w:eastAsia="fr-FR"/>
              </w:rPr>
              <w:t>Budget total hors service de la dette</w:t>
            </w:r>
          </w:p>
        </w:tc>
        <w:tc>
          <w:tcPr>
            <w:tcW w:w="0" w:type="auto"/>
            <w:tcBorders>
              <w:top w:val="nil"/>
              <w:left w:val="nil"/>
              <w:bottom w:val="single" w:sz="4" w:space="0" w:color="auto"/>
              <w:right w:val="single" w:sz="4" w:space="0" w:color="auto"/>
            </w:tcBorders>
            <w:shd w:val="clear" w:color="auto" w:fill="auto"/>
            <w:noWrap/>
            <w:vAlign w:val="center"/>
          </w:tcPr>
          <w:p w:rsidR="00CC6EC2" w:rsidRPr="004F0BCD" w:rsidRDefault="00CC6EC2" w:rsidP="00CC6EC2">
            <w:pPr>
              <w:spacing w:after="0" w:line="240" w:lineRule="auto"/>
              <w:jc w:val="right"/>
              <w:rPr>
                <w:rFonts w:eastAsia="Times New Roman" w:cs="Arial"/>
                <w:sz w:val="26"/>
                <w:szCs w:val="26"/>
                <w:lang w:eastAsia="fr-FR"/>
              </w:rPr>
            </w:pPr>
            <w:r w:rsidRPr="004F0BCD">
              <w:rPr>
                <w:rFonts w:eastAsia="Times New Roman" w:cs="Arial"/>
                <w:sz w:val="26"/>
                <w:szCs w:val="26"/>
                <w:lang w:eastAsia="fr-FR"/>
              </w:rPr>
              <w:t>768,12</w:t>
            </w:r>
          </w:p>
        </w:tc>
        <w:tc>
          <w:tcPr>
            <w:tcW w:w="0" w:type="auto"/>
            <w:tcBorders>
              <w:top w:val="nil"/>
              <w:left w:val="nil"/>
              <w:bottom w:val="single" w:sz="4" w:space="0" w:color="auto"/>
              <w:right w:val="single" w:sz="4" w:space="0" w:color="auto"/>
            </w:tcBorders>
            <w:shd w:val="clear" w:color="auto" w:fill="auto"/>
            <w:noWrap/>
            <w:vAlign w:val="center"/>
          </w:tcPr>
          <w:p w:rsidR="00CC6EC2" w:rsidRPr="004F0BCD" w:rsidRDefault="00CC6EC2" w:rsidP="00CC6EC2">
            <w:pPr>
              <w:spacing w:after="0" w:line="240" w:lineRule="auto"/>
              <w:jc w:val="right"/>
              <w:rPr>
                <w:rFonts w:eastAsia="Times New Roman" w:cs="Arial"/>
                <w:sz w:val="26"/>
                <w:szCs w:val="26"/>
                <w:lang w:eastAsia="fr-FR"/>
              </w:rPr>
            </w:pPr>
            <w:r w:rsidRPr="004F0BCD">
              <w:rPr>
                <w:rFonts w:eastAsia="Times New Roman" w:cs="Arial"/>
                <w:sz w:val="26"/>
                <w:szCs w:val="26"/>
                <w:lang w:eastAsia="fr-FR"/>
              </w:rPr>
              <w:t>885,17</w:t>
            </w:r>
          </w:p>
        </w:tc>
        <w:tc>
          <w:tcPr>
            <w:tcW w:w="0" w:type="auto"/>
            <w:tcBorders>
              <w:top w:val="nil"/>
              <w:left w:val="nil"/>
              <w:bottom w:val="single" w:sz="4" w:space="0" w:color="auto"/>
              <w:right w:val="single" w:sz="4" w:space="0" w:color="auto"/>
            </w:tcBorders>
            <w:shd w:val="clear" w:color="auto" w:fill="auto"/>
            <w:noWrap/>
            <w:vAlign w:val="center"/>
          </w:tcPr>
          <w:p w:rsidR="00CC6EC2" w:rsidRPr="004F0BCD" w:rsidRDefault="00CC6EC2" w:rsidP="00CC6EC2">
            <w:pPr>
              <w:spacing w:after="0" w:line="240" w:lineRule="auto"/>
              <w:jc w:val="right"/>
              <w:rPr>
                <w:rFonts w:eastAsia="Times New Roman" w:cs="Arial"/>
                <w:sz w:val="26"/>
                <w:szCs w:val="26"/>
                <w:lang w:eastAsia="fr-FR"/>
              </w:rPr>
            </w:pPr>
            <w:r w:rsidRPr="004F0BCD">
              <w:rPr>
                <w:rFonts w:eastAsia="Times New Roman" w:cs="Arial"/>
                <w:sz w:val="26"/>
                <w:szCs w:val="26"/>
                <w:lang w:eastAsia="fr-FR"/>
              </w:rPr>
              <w:t>1 129,75</w:t>
            </w:r>
          </w:p>
        </w:tc>
      </w:tr>
      <w:tr w:rsidR="00CC6EC2" w:rsidRPr="004F0BCD" w:rsidTr="00CC6EC2">
        <w:trPr>
          <w:trHeight w:val="615"/>
        </w:trPr>
        <w:tc>
          <w:tcPr>
            <w:tcW w:w="0" w:type="auto"/>
            <w:tcBorders>
              <w:top w:val="single" w:sz="4" w:space="0" w:color="auto"/>
              <w:left w:val="single" w:sz="4" w:space="0" w:color="auto"/>
              <w:bottom w:val="single" w:sz="4" w:space="0" w:color="auto"/>
              <w:right w:val="single" w:sz="4" w:space="0" w:color="auto"/>
            </w:tcBorders>
            <w:shd w:val="clear" w:color="000000" w:fill="D8D8D8"/>
            <w:vAlign w:val="center"/>
          </w:tcPr>
          <w:p w:rsidR="00CC6EC2" w:rsidRPr="004F0BCD" w:rsidRDefault="00CC6EC2" w:rsidP="00CC6EC2">
            <w:pPr>
              <w:spacing w:after="0" w:line="240" w:lineRule="auto"/>
              <w:rPr>
                <w:rFonts w:eastAsia="Times New Roman" w:cs="Arial"/>
                <w:b/>
                <w:bCs/>
                <w:sz w:val="26"/>
                <w:szCs w:val="26"/>
                <w:lang w:eastAsia="fr-FR"/>
              </w:rPr>
            </w:pPr>
            <w:r w:rsidRPr="004F0BCD">
              <w:rPr>
                <w:rFonts w:eastAsia="Times New Roman" w:cs="Arial"/>
                <w:b/>
                <w:bCs/>
                <w:sz w:val="26"/>
                <w:szCs w:val="26"/>
                <w:lang w:eastAsia="fr-FR"/>
              </w:rPr>
              <w:t>Part du budget transféré aux collectivités</w:t>
            </w:r>
          </w:p>
        </w:tc>
        <w:tc>
          <w:tcPr>
            <w:tcW w:w="0" w:type="auto"/>
            <w:tcBorders>
              <w:top w:val="nil"/>
              <w:left w:val="nil"/>
              <w:bottom w:val="single" w:sz="4" w:space="0" w:color="auto"/>
              <w:right w:val="single" w:sz="4" w:space="0" w:color="auto"/>
            </w:tcBorders>
            <w:shd w:val="clear" w:color="000000" w:fill="D8D8D8"/>
            <w:noWrap/>
            <w:vAlign w:val="center"/>
          </w:tcPr>
          <w:p w:rsidR="00CC6EC2" w:rsidRPr="004F0BCD" w:rsidRDefault="00CC6EC2" w:rsidP="00CC6EC2">
            <w:pPr>
              <w:spacing w:after="0" w:line="240" w:lineRule="auto"/>
              <w:jc w:val="right"/>
              <w:rPr>
                <w:rFonts w:ascii="Arial" w:eastAsia="Times New Roman" w:hAnsi="Arial" w:cs="Arial"/>
                <w:b/>
                <w:bCs/>
                <w:sz w:val="26"/>
                <w:szCs w:val="26"/>
                <w:lang w:eastAsia="fr-FR"/>
              </w:rPr>
            </w:pPr>
            <w:r w:rsidRPr="004F0BCD">
              <w:rPr>
                <w:rFonts w:ascii="Arial" w:eastAsia="Times New Roman" w:hAnsi="Arial" w:cs="Arial"/>
                <w:b/>
                <w:bCs/>
                <w:sz w:val="26"/>
                <w:szCs w:val="26"/>
                <w:lang w:eastAsia="fr-FR"/>
              </w:rPr>
              <w:t>1,2%</w:t>
            </w:r>
          </w:p>
        </w:tc>
        <w:tc>
          <w:tcPr>
            <w:tcW w:w="0" w:type="auto"/>
            <w:tcBorders>
              <w:top w:val="nil"/>
              <w:left w:val="nil"/>
              <w:bottom w:val="single" w:sz="4" w:space="0" w:color="auto"/>
              <w:right w:val="single" w:sz="4" w:space="0" w:color="auto"/>
            </w:tcBorders>
            <w:shd w:val="clear" w:color="000000" w:fill="D8D8D8"/>
            <w:noWrap/>
            <w:vAlign w:val="center"/>
          </w:tcPr>
          <w:p w:rsidR="00CC6EC2" w:rsidRPr="004F0BCD" w:rsidRDefault="00CC6EC2" w:rsidP="00CC6EC2">
            <w:pPr>
              <w:spacing w:after="0" w:line="240" w:lineRule="auto"/>
              <w:jc w:val="right"/>
              <w:rPr>
                <w:rFonts w:ascii="Arial" w:eastAsia="Times New Roman" w:hAnsi="Arial" w:cs="Arial"/>
                <w:b/>
                <w:bCs/>
                <w:sz w:val="26"/>
                <w:szCs w:val="26"/>
                <w:lang w:eastAsia="fr-FR"/>
              </w:rPr>
            </w:pPr>
            <w:r w:rsidRPr="004F0BCD">
              <w:rPr>
                <w:rFonts w:ascii="Arial" w:eastAsia="Times New Roman" w:hAnsi="Arial" w:cs="Arial"/>
                <w:b/>
                <w:bCs/>
                <w:sz w:val="26"/>
                <w:szCs w:val="26"/>
                <w:lang w:eastAsia="fr-FR"/>
              </w:rPr>
              <w:t>1,5%</w:t>
            </w:r>
          </w:p>
        </w:tc>
        <w:tc>
          <w:tcPr>
            <w:tcW w:w="0" w:type="auto"/>
            <w:tcBorders>
              <w:top w:val="nil"/>
              <w:left w:val="nil"/>
              <w:bottom w:val="single" w:sz="4" w:space="0" w:color="auto"/>
              <w:right w:val="single" w:sz="4" w:space="0" w:color="auto"/>
            </w:tcBorders>
            <w:shd w:val="clear" w:color="000000" w:fill="D8D8D8"/>
            <w:noWrap/>
            <w:vAlign w:val="center"/>
          </w:tcPr>
          <w:p w:rsidR="00CC6EC2" w:rsidRPr="004F0BCD" w:rsidRDefault="00CC6EC2" w:rsidP="00CC6EC2">
            <w:pPr>
              <w:spacing w:after="0" w:line="240" w:lineRule="auto"/>
              <w:jc w:val="right"/>
              <w:rPr>
                <w:rFonts w:ascii="Arial" w:eastAsia="Times New Roman" w:hAnsi="Arial" w:cs="Arial"/>
                <w:b/>
                <w:bCs/>
                <w:sz w:val="26"/>
                <w:szCs w:val="26"/>
                <w:lang w:eastAsia="fr-FR"/>
              </w:rPr>
            </w:pPr>
            <w:r w:rsidRPr="004F0BCD">
              <w:rPr>
                <w:rFonts w:ascii="Arial" w:eastAsia="Times New Roman" w:hAnsi="Arial" w:cs="Arial"/>
                <w:b/>
                <w:bCs/>
                <w:sz w:val="26"/>
                <w:szCs w:val="26"/>
                <w:lang w:eastAsia="fr-FR"/>
              </w:rPr>
              <w:t>1,8%</w:t>
            </w:r>
          </w:p>
        </w:tc>
      </w:tr>
    </w:tbl>
    <w:p w:rsidR="00CC6EC2" w:rsidRPr="004F0BCD" w:rsidRDefault="00CC6EC2" w:rsidP="00CC6EC2">
      <w:pPr>
        <w:spacing w:before="120" w:after="0" w:line="240" w:lineRule="auto"/>
        <w:rPr>
          <w:rFonts w:eastAsia="Times New Roman" w:cs="Arial"/>
          <w:bCs/>
          <w:sz w:val="24"/>
          <w:szCs w:val="24"/>
          <w:lang w:eastAsia="fr-FR"/>
        </w:rPr>
      </w:pPr>
      <w:r w:rsidRPr="004F0BCD">
        <w:rPr>
          <w:rFonts w:eastAsia="Times New Roman" w:cs="Arial"/>
          <w:b/>
          <w:bCs/>
          <w:sz w:val="24"/>
          <w:szCs w:val="24"/>
          <w:u w:val="single"/>
          <w:lang w:eastAsia="fr-FR"/>
        </w:rPr>
        <w:t>Source</w:t>
      </w:r>
      <w:r w:rsidRPr="004F0BCD">
        <w:rPr>
          <w:rFonts w:eastAsia="Times New Roman" w:cs="Arial"/>
          <w:bCs/>
          <w:sz w:val="24"/>
          <w:szCs w:val="24"/>
          <w:lang w:eastAsia="fr-FR"/>
        </w:rPr>
        <w:t xml:space="preserve"> : MEF/SG/DGB</w:t>
      </w:r>
    </w:p>
    <w:p w:rsidR="00CC6EC2" w:rsidRDefault="00CC6EC2" w:rsidP="00CC6EC2">
      <w:pPr>
        <w:spacing w:before="120"/>
      </w:pPr>
    </w:p>
    <w:p w:rsidR="00CC6EC2" w:rsidRPr="00C57877" w:rsidRDefault="00CC6EC2" w:rsidP="00CC6EC2">
      <w:pPr>
        <w:spacing w:after="0" w:line="240" w:lineRule="auto"/>
        <w:rPr>
          <w:rFonts w:ascii="Rockwell" w:eastAsia="Times New Roman" w:hAnsi="Rockwell" w:cs="Arial"/>
          <w:b/>
          <w:bCs/>
          <w:i/>
          <w:sz w:val="24"/>
          <w:szCs w:val="24"/>
          <w:lang w:eastAsia="fr-FR"/>
        </w:rPr>
      </w:pPr>
      <w:r w:rsidRPr="00C57877">
        <w:rPr>
          <w:rFonts w:ascii="Rockwell" w:eastAsia="Times New Roman" w:hAnsi="Rockwell" w:cs="Arial"/>
          <w:b/>
          <w:bCs/>
          <w:i/>
          <w:sz w:val="24"/>
          <w:szCs w:val="24"/>
          <w:u w:val="single"/>
          <w:lang w:eastAsia="fr-FR"/>
        </w:rPr>
        <w:t>Tableau 1</w:t>
      </w:r>
      <w:r>
        <w:rPr>
          <w:rFonts w:ascii="Rockwell" w:eastAsia="Times New Roman" w:hAnsi="Rockwell" w:cs="Arial"/>
          <w:b/>
          <w:bCs/>
          <w:i/>
          <w:sz w:val="24"/>
          <w:szCs w:val="24"/>
          <w:u w:val="single"/>
          <w:lang w:eastAsia="fr-FR"/>
        </w:rPr>
        <w:t>2</w:t>
      </w:r>
      <w:r w:rsidRPr="00C57877">
        <w:rPr>
          <w:rFonts w:ascii="Rockwell" w:eastAsia="Times New Roman" w:hAnsi="Rockwell" w:cs="Arial"/>
          <w:b/>
          <w:bCs/>
          <w:i/>
          <w:sz w:val="24"/>
          <w:szCs w:val="24"/>
          <w:lang w:eastAsia="fr-FR"/>
        </w:rPr>
        <w:t xml:space="preserve"> : Estimation du revenu par tête de 2002 à 2010</w:t>
      </w:r>
    </w:p>
    <w:p w:rsidR="00CC6EC2" w:rsidRPr="004F0BCD" w:rsidRDefault="00CC6EC2" w:rsidP="00CC6EC2">
      <w:pPr>
        <w:spacing w:after="0" w:line="240" w:lineRule="auto"/>
        <w:rPr>
          <w:rFonts w:ascii="Arial" w:eastAsia="Times New Roman" w:hAnsi="Arial" w:cs="Arial"/>
          <w:b/>
          <w:bCs/>
          <w:sz w:val="20"/>
          <w:szCs w:val="20"/>
          <w:lang w:eastAsia="fr-FR"/>
        </w:rPr>
      </w:pPr>
    </w:p>
    <w:tbl>
      <w:tblPr>
        <w:tblW w:w="10207" w:type="dxa"/>
        <w:tblInd w:w="-356" w:type="dxa"/>
        <w:tblLayout w:type="fixed"/>
        <w:tblCellMar>
          <w:left w:w="70" w:type="dxa"/>
          <w:right w:w="70" w:type="dxa"/>
        </w:tblCellMar>
        <w:tblLook w:val="04A0"/>
      </w:tblPr>
      <w:tblGrid>
        <w:gridCol w:w="1277"/>
        <w:gridCol w:w="992"/>
        <w:gridCol w:w="992"/>
        <w:gridCol w:w="993"/>
        <w:gridCol w:w="992"/>
        <w:gridCol w:w="992"/>
        <w:gridCol w:w="992"/>
        <w:gridCol w:w="993"/>
        <w:gridCol w:w="992"/>
        <w:gridCol w:w="992"/>
      </w:tblGrid>
      <w:tr w:rsidR="00CC6EC2" w:rsidRPr="004F0BCD" w:rsidTr="00CC6EC2">
        <w:trPr>
          <w:trHeight w:val="720"/>
        </w:trPr>
        <w:tc>
          <w:tcPr>
            <w:tcW w:w="1277"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C6EC2" w:rsidRPr="004F0BCD" w:rsidRDefault="00CC6EC2" w:rsidP="00CC6EC2">
            <w:pPr>
              <w:spacing w:after="0" w:line="240" w:lineRule="auto"/>
              <w:jc w:val="center"/>
              <w:rPr>
                <w:rFonts w:eastAsia="Times New Roman" w:cs="Arial"/>
                <w:b/>
                <w:bCs/>
                <w:lang w:eastAsia="fr-FR"/>
              </w:rPr>
            </w:pPr>
            <w:r w:rsidRPr="004F0BCD">
              <w:rPr>
                <w:rFonts w:eastAsia="Times New Roman" w:cs="Arial"/>
                <w:b/>
                <w:bCs/>
                <w:lang w:eastAsia="fr-FR"/>
              </w:rPr>
              <w:t xml:space="preserve">Années </w:t>
            </w:r>
          </w:p>
        </w:tc>
        <w:tc>
          <w:tcPr>
            <w:tcW w:w="992" w:type="dxa"/>
            <w:tcBorders>
              <w:top w:val="single" w:sz="4" w:space="0" w:color="auto"/>
              <w:left w:val="nil"/>
              <w:bottom w:val="single" w:sz="4" w:space="0" w:color="auto"/>
              <w:right w:val="single" w:sz="4" w:space="0" w:color="auto"/>
            </w:tcBorders>
            <w:shd w:val="clear" w:color="000000" w:fill="D8D8D8"/>
            <w:noWrap/>
            <w:vAlign w:val="center"/>
          </w:tcPr>
          <w:p w:rsidR="00CC6EC2" w:rsidRPr="004F0BCD" w:rsidRDefault="00CC6EC2" w:rsidP="00CC6EC2">
            <w:pPr>
              <w:spacing w:after="0" w:line="240" w:lineRule="auto"/>
              <w:jc w:val="center"/>
              <w:rPr>
                <w:rFonts w:eastAsia="Times New Roman" w:cs="Arial"/>
                <w:b/>
                <w:bCs/>
                <w:lang w:eastAsia="fr-FR"/>
              </w:rPr>
            </w:pPr>
            <w:r w:rsidRPr="004F0BCD">
              <w:rPr>
                <w:rFonts w:eastAsia="Times New Roman" w:cs="Arial"/>
                <w:b/>
                <w:bCs/>
                <w:lang w:eastAsia="fr-FR"/>
              </w:rPr>
              <w:t>2002</w:t>
            </w:r>
          </w:p>
        </w:tc>
        <w:tc>
          <w:tcPr>
            <w:tcW w:w="992" w:type="dxa"/>
            <w:tcBorders>
              <w:top w:val="single" w:sz="4" w:space="0" w:color="auto"/>
              <w:left w:val="nil"/>
              <w:bottom w:val="single" w:sz="4" w:space="0" w:color="auto"/>
              <w:right w:val="single" w:sz="4" w:space="0" w:color="auto"/>
            </w:tcBorders>
            <w:shd w:val="clear" w:color="000000" w:fill="D8D8D8"/>
            <w:noWrap/>
            <w:vAlign w:val="center"/>
          </w:tcPr>
          <w:p w:rsidR="00CC6EC2" w:rsidRPr="004F0BCD" w:rsidRDefault="00CC6EC2" w:rsidP="00CC6EC2">
            <w:pPr>
              <w:spacing w:after="0" w:line="240" w:lineRule="auto"/>
              <w:jc w:val="center"/>
              <w:rPr>
                <w:rFonts w:eastAsia="Times New Roman" w:cs="Arial"/>
                <w:b/>
                <w:bCs/>
                <w:lang w:eastAsia="fr-FR"/>
              </w:rPr>
            </w:pPr>
            <w:r w:rsidRPr="004F0BCD">
              <w:rPr>
                <w:rFonts w:eastAsia="Times New Roman" w:cs="Arial"/>
                <w:b/>
                <w:bCs/>
                <w:lang w:eastAsia="fr-FR"/>
              </w:rPr>
              <w:t>2003</w:t>
            </w:r>
          </w:p>
        </w:tc>
        <w:tc>
          <w:tcPr>
            <w:tcW w:w="993" w:type="dxa"/>
            <w:tcBorders>
              <w:top w:val="single" w:sz="4" w:space="0" w:color="auto"/>
              <w:left w:val="nil"/>
              <w:bottom w:val="single" w:sz="4" w:space="0" w:color="auto"/>
              <w:right w:val="single" w:sz="4" w:space="0" w:color="auto"/>
            </w:tcBorders>
            <w:shd w:val="clear" w:color="000000" w:fill="D8D8D8"/>
            <w:noWrap/>
            <w:vAlign w:val="center"/>
          </w:tcPr>
          <w:p w:rsidR="00CC6EC2" w:rsidRPr="004F0BCD" w:rsidRDefault="00CC6EC2" w:rsidP="00CC6EC2">
            <w:pPr>
              <w:spacing w:after="0" w:line="240" w:lineRule="auto"/>
              <w:jc w:val="center"/>
              <w:rPr>
                <w:rFonts w:eastAsia="Times New Roman" w:cs="Arial"/>
                <w:b/>
                <w:bCs/>
                <w:lang w:eastAsia="fr-FR"/>
              </w:rPr>
            </w:pPr>
            <w:r w:rsidRPr="004F0BCD">
              <w:rPr>
                <w:rFonts w:eastAsia="Times New Roman" w:cs="Arial"/>
                <w:b/>
                <w:bCs/>
                <w:lang w:eastAsia="fr-FR"/>
              </w:rPr>
              <w:t>2004</w:t>
            </w:r>
          </w:p>
        </w:tc>
        <w:tc>
          <w:tcPr>
            <w:tcW w:w="992" w:type="dxa"/>
            <w:tcBorders>
              <w:top w:val="single" w:sz="4" w:space="0" w:color="auto"/>
              <w:left w:val="nil"/>
              <w:bottom w:val="single" w:sz="4" w:space="0" w:color="auto"/>
              <w:right w:val="single" w:sz="4" w:space="0" w:color="auto"/>
            </w:tcBorders>
            <w:shd w:val="clear" w:color="000000" w:fill="D8D8D8"/>
            <w:noWrap/>
            <w:vAlign w:val="center"/>
          </w:tcPr>
          <w:p w:rsidR="00CC6EC2" w:rsidRPr="004F0BCD" w:rsidRDefault="00CC6EC2" w:rsidP="00CC6EC2">
            <w:pPr>
              <w:spacing w:after="0" w:line="240" w:lineRule="auto"/>
              <w:jc w:val="center"/>
              <w:rPr>
                <w:rFonts w:eastAsia="Times New Roman" w:cs="Arial"/>
                <w:b/>
                <w:bCs/>
                <w:lang w:eastAsia="fr-FR"/>
              </w:rPr>
            </w:pPr>
            <w:r w:rsidRPr="004F0BCD">
              <w:rPr>
                <w:rFonts w:eastAsia="Times New Roman" w:cs="Arial"/>
                <w:b/>
                <w:bCs/>
                <w:lang w:eastAsia="fr-FR"/>
              </w:rPr>
              <w:t>2005</w:t>
            </w:r>
          </w:p>
        </w:tc>
        <w:tc>
          <w:tcPr>
            <w:tcW w:w="992" w:type="dxa"/>
            <w:tcBorders>
              <w:top w:val="single" w:sz="4" w:space="0" w:color="auto"/>
              <w:left w:val="nil"/>
              <w:bottom w:val="single" w:sz="4" w:space="0" w:color="auto"/>
              <w:right w:val="single" w:sz="4" w:space="0" w:color="auto"/>
            </w:tcBorders>
            <w:shd w:val="clear" w:color="000000" w:fill="D8D8D8"/>
            <w:noWrap/>
            <w:vAlign w:val="center"/>
          </w:tcPr>
          <w:p w:rsidR="00CC6EC2" w:rsidRPr="004F0BCD" w:rsidRDefault="00CC6EC2" w:rsidP="00CC6EC2">
            <w:pPr>
              <w:spacing w:after="0" w:line="240" w:lineRule="auto"/>
              <w:jc w:val="center"/>
              <w:rPr>
                <w:rFonts w:eastAsia="Times New Roman" w:cs="Arial"/>
                <w:b/>
                <w:bCs/>
                <w:lang w:eastAsia="fr-FR"/>
              </w:rPr>
            </w:pPr>
            <w:r w:rsidRPr="004F0BCD">
              <w:rPr>
                <w:rFonts w:eastAsia="Times New Roman" w:cs="Arial"/>
                <w:b/>
                <w:bCs/>
                <w:lang w:eastAsia="fr-FR"/>
              </w:rPr>
              <w:t>2006</w:t>
            </w:r>
          </w:p>
        </w:tc>
        <w:tc>
          <w:tcPr>
            <w:tcW w:w="992" w:type="dxa"/>
            <w:tcBorders>
              <w:top w:val="single" w:sz="4" w:space="0" w:color="auto"/>
              <w:left w:val="nil"/>
              <w:bottom w:val="single" w:sz="4" w:space="0" w:color="auto"/>
              <w:right w:val="single" w:sz="4" w:space="0" w:color="auto"/>
            </w:tcBorders>
            <w:shd w:val="clear" w:color="000000" w:fill="D8D8D8"/>
            <w:noWrap/>
            <w:vAlign w:val="center"/>
          </w:tcPr>
          <w:p w:rsidR="00CC6EC2" w:rsidRPr="004F0BCD" w:rsidRDefault="00CC6EC2" w:rsidP="00CC6EC2">
            <w:pPr>
              <w:spacing w:after="0" w:line="240" w:lineRule="auto"/>
              <w:jc w:val="center"/>
              <w:rPr>
                <w:rFonts w:eastAsia="Times New Roman" w:cs="Arial"/>
                <w:b/>
                <w:bCs/>
                <w:lang w:eastAsia="fr-FR"/>
              </w:rPr>
            </w:pPr>
            <w:r w:rsidRPr="004F0BCD">
              <w:rPr>
                <w:rFonts w:eastAsia="Times New Roman" w:cs="Arial"/>
                <w:b/>
                <w:bCs/>
                <w:lang w:eastAsia="fr-FR"/>
              </w:rPr>
              <w:t>2007</w:t>
            </w:r>
          </w:p>
        </w:tc>
        <w:tc>
          <w:tcPr>
            <w:tcW w:w="993" w:type="dxa"/>
            <w:tcBorders>
              <w:top w:val="single" w:sz="4" w:space="0" w:color="auto"/>
              <w:left w:val="nil"/>
              <w:bottom w:val="single" w:sz="4" w:space="0" w:color="auto"/>
              <w:right w:val="single" w:sz="4" w:space="0" w:color="auto"/>
            </w:tcBorders>
            <w:shd w:val="clear" w:color="000000" w:fill="D8D8D8"/>
            <w:noWrap/>
            <w:vAlign w:val="center"/>
          </w:tcPr>
          <w:p w:rsidR="00CC6EC2" w:rsidRPr="004F0BCD" w:rsidRDefault="00CC6EC2" w:rsidP="00CC6EC2">
            <w:pPr>
              <w:spacing w:after="0" w:line="240" w:lineRule="auto"/>
              <w:jc w:val="center"/>
              <w:rPr>
                <w:rFonts w:eastAsia="Times New Roman" w:cs="Arial"/>
                <w:b/>
                <w:bCs/>
                <w:lang w:eastAsia="fr-FR"/>
              </w:rPr>
            </w:pPr>
            <w:r w:rsidRPr="004F0BCD">
              <w:rPr>
                <w:rFonts w:eastAsia="Times New Roman" w:cs="Arial"/>
                <w:b/>
                <w:bCs/>
                <w:lang w:eastAsia="fr-FR"/>
              </w:rPr>
              <w:t>2008</w:t>
            </w:r>
          </w:p>
        </w:tc>
        <w:tc>
          <w:tcPr>
            <w:tcW w:w="992" w:type="dxa"/>
            <w:tcBorders>
              <w:top w:val="single" w:sz="4" w:space="0" w:color="auto"/>
              <w:left w:val="nil"/>
              <w:bottom w:val="single" w:sz="4" w:space="0" w:color="auto"/>
              <w:right w:val="single" w:sz="4" w:space="0" w:color="auto"/>
            </w:tcBorders>
            <w:shd w:val="clear" w:color="000000" w:fill="D8D8D8"/>
            <w:noWrap/>
            <w:vAlign w:val="center"/>
          </w:tcPr>
          <w:p w:rsidR="00CC6EC2" w:rsidRPr="004F0BCD" w:rsidRDefault="00CC6EC2" w:rsidP="00CC6EC2">
            <w:pPr>
              <w:spacing w:after="0" w:line="240" w:lineRule="auto"/>
              <w:jc w:val="center"/>
              <w:rPr>
                <w:rFonts w:eastAsia="Times New Roman" w:cs="Arial"/>
                <w:b/>
                <w:bCs/>
                <w:lang w:eastAsia="fr-FR"/>
              </w:rPr>
            </w:pPr>
            <w:r w:rsidRPr="004F0BCD">
              <w:rPr>
                <w:rFonts w:eastAsia="Times New Roman" w:cs="Arial"/>
                <w:b/>
                <w:bCs/>
                <w:lang w:eastAsia="fr-FR"/>
              </w:rPr>
              <w:t>2009</w:t>
            </w:r>
          </w:p>
        </w:tc>
        <w:tc>
          <w:tcPr>
            <w:tcW w:w="992" w:type="dxa"/>
            <w:tcBorders>
              <w:top w:val="single" w:sz="4" w:space="0" w:color="auto"/>
              <w:left w:val="nil"/>
              <w:bottom w:val="single" w:sz="4" w:space="0" w:color="auto"/>
              <w:right w:val="single" w:sz="4" w:space="0" w:color="auto"/>
            </w:tcBorders>
            <w:shd w:val="clear" w:color="000000" w:fill="D8D8D8"/>
            <w:noWrap/>
            <w:vAlign w:val="center"/>
          </w:tcPr>
          <w:p w:rsidR="00CC6EC2" w:rsidRPr="004F0BCD" w:rsidRDefault="00CC6EC2" w:rsidP="00CC6EC2">
            <w:pPr>
              <w:spacing w:after="0" w:line="240" w:lineRule="auto"/>
              <w:jc w:val="center"/>
              <w:rPr>
                <w:rFonts w:eastAsia="Times New Roman" w:cs="Arial"/>
                <w:b/>
                <w:bCs/>
                <w:lang w:eastAsia="fr-FR"/>
              </w:rPr>
            </w:pPr>
            <w:r w:rsidRPr="004F0BCD">
              <w:rPr>
                <w:rFonts w:eastAsia="Times New Roman" w:cs="Arial"/>
                <w:b/>
                <w:bCs/>
                <w:lang w:eastAsia="fr-FR"/>
              </w:rPr>
              <w:t>2010</w:t>
            </w:r>
          </w:p>
        </w:tc>
      </w:tr>
      <w:tr w:rsidR="00CC6EC2" w:rsidRPr="004F0BCD" w:rsidTr="00CC6EC2">
        <w:trPr>
          <w:trHeight w:val="93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CC6EC2" w:rsidRPr="004F0BCD" w:rsidRDefault="00CC6EC2" w:rsidP="00CC6EC2">
            <w:pPr>
              <w:spacing w:after="0" w:line="240" w:lineRule="auto"/>
              <w:rPr>
                <w:rFonts w:eastAsia="Times New Roman" w:cs="Arial"/>
                <w:lang w:eastAsia="fr-FR"/>
              </w:rPr>
            </w:pPr>
            <w:r w:rsidRPr="004F0BCD">
              <w:rPr>
                <w:rFonts w:eastAsia="Times New Roman" w:cs="Arial"/>
                <w:lang w:eastAsia="fr-FR"/>
              </w:rPr>
              <w:t>Revenu par tête (FCFA 1999)</w:t>
            </w:r>
          </w:p>
        </w:tc>
        <w:tc>
          <w:tcPr>
            <w:tcW w:w="992" w:type="dxa"/>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20"/>
                <w:szCs w:val="20"/>
                <w:lang w:eastAsia="fr-FR"/>
              </w:rPr>
            </w:pPr>
            <w:r w:rsidRPr="0079592B">
              <w:rPr>
                <w:rFonts w:eastAsia="Times New Roman" w:cs="Arial"/>
                <w:sz w:val="20"/>
                <w:szCs w:val="20"/>
                <w:lang w:eastAsia="fr-FR"/>
              </w:rPr>
              <w:t>174 451</w:t>
            </w:r>
          </w:p>
        </w:tc>
        <w:tc>
          <w:tcPr>
            <w:tcW w:w="992" w:type="dxa"/>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20"/>
                <w:szCs w:val="20"/>
                <w:lang w:eastAsia="fr-FR"/>
              </w:rPr>
            </w:pPr>
            <w:r w:rsidRPr="0079592B">
              <w:rPr>
                <w:rFonts w:eastAsia="Times New Roman" w:cs="Arial"/>
                <w:sz w:val="20"/>
                <w:szCs w:val="20"/>
                <w:lang w:eastAsia="fr-FR"/>
              </w:rPr>
              <w:t>178 454</w:t>
            </w:r>
          </w:p>
        </w:tc>
        <w:tc>
          <w:tcPr>
            <w:tcW w:w="993" w:type="dxa"/>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20"/>
                <w:szCs w:val="20"/>
                <w:lang w:eastAsia="fr-FR"/>
              </w:rPr>
            </w:pPr>
            <w:r w:rsidRPr="0079592B">
              <w:rPr>
                <w:rFonts w:eastAsia="Times New Roman" w:cs="Arial"/>
                <w:sz w:val="20"/>
                <w:szCs w:val="20"/>
                <w:lang w:eastAsia="fr-FR"/>
              </w:rPr>
              <w:t>181 971</w:t>
            </w:r>
          </w:p>
        </w:tc>
        <w:tc>
          <w:tcPr>
            <w:tcW w:w="992" w:type="dxa"/>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20"/>
                <w:szCs w:val="20"/>
                <w:lang w:eastAsia="fr-FR"/>
              </w:rPr>
            </w:pPr>
            <w:r w:rsidRPr="0079592B">
              <w:rPr>
                <w:rFonts w:eastAsia="Times New Roman" w:cs="Arial"/>
                <w:sz w:val="20"/>
                <w:szCs w:val="20"/>
                <w:lang w:eastAsia="fr-FR"/>
              </w:rPr>
              <w:t>189 870</w:t>
            </w:r>
          </w:p>
        </w:tc>
        <w:tc>
          <w:tcPr>
            <w:tcW w:w="992" w:type="dxa"/>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20"/>
                <w:szCs w:val="20"/>
                <w:lang w:eastAsia="fr-FR"/>
              </w:rPr>
            </w:pPr>
            <w:r w:rsidRPr="0079592B">
              <w:rPr>
                <w:rFonts w:eastAsia="Times New Roman" w:cs="Arial"/>
                <w:sz w:val="20"/>
                <w:szCs w:val="20"/>
                <w:lang w:eastAsia="fr-FR"/>
              </w:rPr>
              <w:t>194 999</w:t>
            </w:r>
          </w:p>
        </w:tc>
        <w:tc>
          <w:tcPr>
            <w:tcW w:w="992" w:type="dxa"/>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20"/>
                <w:szCs w:val="20"/>
                <w:lang w:eastAsia="fr-FR"/>
              </w:rPr>
            </w:pPr>
            <w:r w:rsidRPr="0079592B">
              <w:rPr>
                <w:rFonts w:eastAsia="Times New Roman" w:cs="Arial"/>
                <w:sz w:val="20"/>
                <w:szCs w:val="20"/>
                <w:lang w:eastAsia="fr-FR"/>
              </w:rPr>
              <w:t>196 344</w:t>
            </w:r>
          </w:p>
        </w:tc>
        <w:tc>
          <w:tcPr>
            <w:tcW w:w="993" w:type="dxa"/>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20"/>
                <w:szCs w:val="20"/>
                <w:lang w:eastAsia="fr-FR"/>
              </w:rPr>
            </w:pPr>
            <w:r w:rsidRPr="0079592B">
              <w:rPr>
                <w:rFonts w:eastAsia="Times New Roman" w:cs="Arial"/>
                <w:sz w:val="20"/>
                <w:szCs w:val="20"/>
                <w:lang w:eastAsia="fr-FR"/>
              </w:rPr>
              <w:t>200 957</w:t>
            </w:r>
          </w:p>
        </w:tc>
        <w:tc>
          <w:tcPr>
            <w:tcW w:w="992" w:type="dxa"/>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20"/>
                <w:szCs w:val="20"/>
                <w:lang w:eastAsia="fr-FR"/>
              </w:rPr>
            </w:pPr>
            <w:r w:rsidRPr="0079592B">
              <w:rPr>
                <w:rFonts w:eastAsia="Times New Roman" w:cs="Arial"/>
                <w:sz w:val="20"/>
                <w:szCs w:val="20"/>
                <w:lang w:eastAsia="fr-FR"/>
              </w:rPr>
              <w:t>261 749</w:t>
            </w:r>
          </w:p>
        </w:tc>
        <w:tc>
          <w:tcPr>
            <w:tcW w:w="992" w:type="dxa"/>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center"/>
              <w:rPr>
                <w:rFonts w:ascii="Times New Roman" w:eastAsia="Times New Roman" w:hAnsi="Times New Roman"/>
                <w:sz w:val="20"/>
                <w:szCs w:val="20"/>
                <w:lang w:eastAsia="fr-FR"/>
              </w:rPr>
            </w:pPr>
            <w:r w:rsidRPr="0079592B">
              <w:rPr>
                <w:rFonts w:ascii="Times New Roman" w:eastAsia="Times New Roman" w:hAnsi="Times New Roman"/>
                <w:sz w:val="20"/>
                <w:szCs w:val="20"/>
                <w:lang w:eastAsia="fr-FR"/>
              </w:rPr>
              <w:t>203 499</w:t>
            </w:r>
          </w:p>
        </w:tc>
      </w:tr>
    </w:tbl>
    <w:p w:rsidR="00CC6EC2" w:rsidRDefault="00CC6EC2" w:rsidP="00CC6EC2">
      <w:pPr>
        <w:spacing w:before="120" w:after="0" w:line="240" w:lineRule="auto"/>
        <w:rPr>
          <w:rFonts w:eastAsia="Times New Roman" w:cs="Arial"/>
          <w:b/>
          <w:bCs/>
          <w:i/>
          <w:sz w:val="28"/>
          <w:szCs w:val="28"/>
          <w:u w:val="single"/>
          <w:lang w:eastAsia="fr-FR"/>
        </w:rPr>
      </w:pPr>
      <w:r w:rsidRPr="004F0BCD">
        <w:rPr>
          <w:rFonts w:eastAsia="Times New Roman" w:cs="Arial"/>
          <w:b/>
          <w:bCs/>
          <w:sz w:val="24"/>
          <w:szCs w:val="24"/>
          <w:u w:val="single"/>
          <w:lang w:eastAsia="fr-FR"/>
        </w:rPr>
        <w:t>Source</w:t>
      </w:r>
      <w:r w:rsidRPr="004F0BCD">
        <w:rPr>
          <w:rFonts w:eastAsia="Times New Roman" w:cs="Arial"/>
          <w:bCs/>
          <w:sz w:val="24"/>
          <w:szCs w:val="24"/>
          <w:lang w:eastAsia="fr-FR"/>
        </w:rPr>
        <w:t xml:space="preserve"> : MEF</w:t>
      </w:r>
    </w:p>
    <w:p w:rsidR="00CC6EC2" w:rsidRDefault="00CC6EC2" w:rsidP="00CC6EC2">
      <w:pPr>
        <w:spacing w:after="0" w:line="240" w:lineRule="auto"/>
        <w:rPr>
          <w:rFonts w:ascii="Rockwell" w:eastAsia="Times New Roman" w:hAnsi="Rockwell" w:cs="Arial"/>
          <w:b/>
          <w:bCs/>
          <w:i/>
          <w:sz w:val="24"/>
          <w:szCs w:val="24"/>
          <w:u w:val="single"/>
          <w:lang w:eastAsia="fr-FR"/>
        </w:rPr>
      </w:pPr>
    </w:p>
    <w:p w:rsidR="00CC6EC2" w:rsidRDefault="00CC6EC2" w:rsidP="00CC6EC2">
      <w:pPr>
        <w:spacing w:after="0" w:line="240" w:lineRule="auto"/>
        <w:rPr>
          <w:rFonts w:ascii="Rockwell" w:eastAsia="Times New Roman" w:hAnsi="Rockwell" w:cs="Arial"/>
          <w:b/>
          <w:bCs/>
          <w:i/>
          <w:sz w:val="24"/>
          <w:szCs w:val="24"/>
          <w:u w:val="single"/>
          <w:lang w:eastAsia="fr-FR"/>
        </w:rPr>
      </w:pPr>
    </w:p>
    <w:p w:rsidR="00CC6EC2" w:rsidRDefault="00CC6EC2" w:rsidP="00CC6EC2">
      <w:pPr>
        <w:spacing w:after="0" w:line="240" w:lineRule="auto"/>
        <w:rPr>
          <w:rFonts w:ascii="Rockwell" w:eastAsia="Times New Roman" w:hAnsi="Rockwell" w:cs="Arial"/>
          <w:b/>
          <w:bCs/>
          <w:i/>
          <w:sz w:val="24"/>
          <w:szCs w:val="24"/>
          <w:u w:val="single"/>
          <w:lang w:eastAsia="fr-FR"/>
        </w:rPr>
      </w:pPr>
    </w:p>
    <w:p w:rsidR="00CC6EC2" w:rsidRPr="00C57877" w:rsidRDefault="00CC6EC2" w:rsidP="00CC6EC2">
      <w:pPr>
        <w:spacing w:after="0" w:line="240" w:lineRule="auto"/>
        <w:ind w:left="1416" w:hanging="1416"/>
        <w:rPr>
          <w:rFonts w:ascii="Rockwell" w:eastAsia="Times New Roman" w:hAnsi="Rockwell" w:cs="Arial"/>
          <w:b/>
          <w:bCs/>
          <w:i/>
          <w:sz w:val="24"/>
          <w:szCs w:val="24"/>
          <w:lang w:eastAsia="fr-FR"/>
        </w:rPr>
      </w:pPr>
      <w:r w:rsidRPr="00C57877">
        <w:rPr>
          <w:rFonts w:ascii="Rockwell" w:eastAsia="Times New Roman" w:hAnsi="Rockwell" w:cs="Arial"/>
          <w:b/>
          <w:bCs/>
          <w:i/>
          <w:sz w:val="24"/>
          <w:szCs w:val="24"/>
          <w:u w:val="single"/>
          <w:lang w:eastAsia="fr-FR"/>
        </w:rPr>
        <w:t>Tableau 1</w:t>
      </w:r>
      <w:r>
        <w:rPr>
          <w:rFonts w:ascii="Rockwell" w:eastAsia="Times New Roman" w:hAnsi="Rockwell" w:cs="Arial"/>
          <w:b/>
          <w:bCs/>
          <w:i/>
          <w:sz w:val="24"/>
          <w:szCs w:val="24"/>
          <w:u w:val="single"/>
          <w:lang w:eastAsia="fr-FR"/>
        </w:rPr>
        <w:t>3</w:t>
      </w:r>
      <w:r>
        <w:rPr>
          <w:rFonts w:ascii="Rockwell" w:eastAsia="Times New Roman" w:hAnsi="Rockwell" w:cs="Arial"/>
          <w:b/>
          <w:bCs/>
          <w:i/>
        </w:rPr>
        <w:t xml:space="preserve"> :</w:t>
      </w:r>
      <w:r>
        <w:rPr>
          <w:rFonts w:ascii="Rockwell" w:eastAsia="Times New Roman" w:hAnsi="Rockwell" w:cs="Arial"/>
          <w:b/>
          <w:bCs/>
          <w:i/>
        </w:rPr>
        <w:tab/>
      </w:r>
      <w:r w:rsidRPr="00C57877">
        <w:rPr>
          <w:rFonts w:ascii="Rockwell" w:eastAsia="Times New Roman" w:hAnsi="Rockwell" w:cs="Arial"/>
          <w:b/>
          <w:bCs/>
          <w:i/>
          <w:sz w:val="24"/>
          <w:szCs w:val="24"/>
          <w:lang w:eastAsia="fr-FR"/>
        </w:rPr>
        <w:t>Evolution du taux de croissance économique des différentes régions du monde de 2004 à 2010</w:t>
      </w:r>
    </w:p>
    <w:p w:rsidR="00CC6EC2" w:rsidRPr="00E921F2" w:rsidRDefault="00CC6EC2" w:rsidP="00CC6EC2">
      <w:pPr>
        <w:spacing w:after="0" w:line="240" w:lineRule="auto"/>
        <w:rPr>
          <w:rFonts w:eastAsia="Times New Roman" w:cs="Arial"/>
          <w:b/>
          <w:bCs/>
          <w:i/>
          <w:sz w:val="28"/>
          <w:szCs w:val="28"/>
          <w:lang w:eastAsia="fr-FR"/>
        </w:rPr>
      </w:pPr>
    </w:p>
    <w:tbl>
      <w:tblPr>
        <w:tblW w:w="0" w:type="auto"/>
        <w:tblInd w:w="65" w:type="dxa"/>
        <w:tblCellMar>
          <w:left w:w="70" w:type="dxa"/>
          <w:right w:w="70" w:type="dxa"/>
        </w:tblCellMar>
        <w:tblLook w:val="04A0"/>
      </w:tblPr>
      <w:tblGrid>
        <w:gridCol w:w="3193"/>
        <w:gridCol w:w="781"/>
        <w:gridCol w:w="709"/>
        <w:gridCol w:w="709"/>
        <w:gridCol w:w="850"/>
        <w:gridCol w:w="851"/>
        <w:gridCol w:w="850"/>
        <w:gridCol w:w="851"/>
      </w:tblGrid>
      <w:tr w:rsidR="00CC6EC2" w:rsidRPr="00BC6625" w:rsidTr="00CC6EC2">
        <w:trPr>
          <w:trHeight w:val="624"/>
        </w:trPr>
        <w:tc>
          <w:tcPr>
            <w:tcW w:w="0" w:type="auto"/>
            <w:tcBorders>
              <w:top w:val="single" w:sz="4" w:space="0" w:color="auto"/>
              <w:left w:val="single" w:sz="4" w:space="0" w:color="auto"/>
              <w:bottom w:val="single" w:sz="4" w:space="0" w:color="auto"/>
              <w:right w:val="single" w:sz="4" w:space="0" w:color="auto"/>
            </w:tcBorders>
            <w:shd w:val="clear" w:color="000000" w:fill="D8D8D8"/>
            <w:vAlign w:val="center"/>
          </w:tcPr>
          <w:p w:rsidR="00CC6EC2" w:rsidRPr="00BC6625" w:rsidRDefault="00CC6EC2" w:rsidP="00CC6EC2">
            <w:pPr>
              <w:spacing w:after="0" w:line="240" w:lineRule="auto"/>
              <w:jc w:val="center"/>
              <w:rPr>
                <w:rFonts w:eastAsia="Times New Roman" w:cs="Arial"/>
                <w:b/>
                <w:bCs/>
                <w:sz w:val="24"/>
                <w:szCs w:val="24"/>
                <w:lang w:eastAsia="fr-FR"/>
              </w:rPr>
            </w:pPr>
            <w:r w:rsidRPr="00BC6625">
              <w:rPr>
                <w:rFonts w:eastAsia="Times New Roman" w:cs="Arial"/>
                <w:b/>
                <w:bCs/>
                <w:sz w:val="24"/>
                <w:szCs w:val="24"/>
                <w:lang w:eastAsia="fr-FR"/>
              </w:rPr>
              <w:t>Années</w:t>
            </w:r>
          </w:p>
        </w:tc>
        <w:tc>
          <w:tcPr>
            <w:tcW w:w="781" w:type="dxa"/>
            <w:tcBorders>
              <w:top w:val="single" w:sz="4" w:space="0" w:color="auto"/>
              <w:left w:val="nil"/>
              <w:bottom w:val="single" w:sz="4" w:space="0" w:color="auto"/>
              <w:right w:val="single" w:sz="4" w:space="0" w:color="auto"/>
            </w:tcBorders>
            <w:shd w:val="clear" w:color="000000" w:fill="D8D8D8"/>
            <w:vAlign w:val="center"/>
          </w:tcPr>
          <w:p w:rsidR="00CC6EC2" w:rsidRPr="00BC6625" w:rsidRDefault="00CC6EC2" w:rsidP="00CC6EC2">
            <w:pPr>
              <w:spacing w:after="0" w:line="240" w:lineRule="auto"/>
              <w:jc w:val="center"/>
              <w:rPr>
                <w:rFonts w:eastAsia="Times New Roman" w:cs="Arial"/>
                <w:b/>
                <w:bCs/>
                <w:sz w:val="24"/>
                <w:szCs w:val="24"/>
                <w:lang w:eastAsia="fr-FR"/>
              </w:rPr>
            </w:pPr>
            <w:r w:rsidRPr="00BC6625">
              <w:rPr>
                <w:rFonts w:eastAsia="Times New Roman" w:cs="Arial"/>
                <w:b/>
                <w:bCs/>
                <w:sz w:val="24"/>
                <w:szCs w:val="24"/>
                <w:lang w:eastAsia="fr-FR"/>
              </w:rPr>
              <w:t>2004</w:t>
            </w:r>
          </w:p>
        </w:tc>
        <w:tc>
          <w:tcPr>
            <w:tcW w:w="709" w:type="dxa"/>
            <w:tcBorders>
              <w:top w:val="single" w:sz="4" w:space="0" w:color="auto"/>
              <w:left w:val="nil"/>
              <w:bottom w:val="single" w:sz="4" w:space="0" w:color="auto"/>
              <w:right w:val="single" w:sz="4" w:space="0" w:color="auto"/>
            </w:tcBorders>
            <w:shd w:val="clear" w:color="000000" w:fill="D8D8D8"/>
            <w:vAlign w:val="center"/>
          </w:tcPr>
          <w:p w:rsidR="00CC6EC2" w:rsidRPr="00BC6625" w:rsidRDefault="00CC6EC2" w:rsidP="00CC6EC2">
            <w:pPr>
              <w:spacing w:after="0" w:line="240" w:lineRule="auto"/>
              <w:jc w:val="center"/>
              <w:rPr>
                <w:rFonts w:eastAsia="Times New Roman" w:cs="Arial"/>
                <w:b/>
                <w:bCs/>
                <w:sz w:val="24"/>
                <w:szCs w:val="24"/>
                <w:lang w:eastAsia="fr-FR"/>
              </w:rPr>
            </w:pPr>
            <w:r w:rsidRPr="00BC6625">
              <w:rPr>
                <w:rFonts w:eastAsia="Times New Roman" w:cs="Arial"/>
                <w:b/>
                <w:bCs/>
                <w:sz w:val="24"/>
                <w:szCs w:val="24"/>
                <w:lang w:eastAsia="fr-FR"/>
              </w:rPr>
              <w:t>2005</w:t>
            </w:r>
          </w:p>
        </w:tc>
        <w:tc>
          <w:tcPr>
            <w:tcW w:w="709" w:type="dxa"/>
            <w:tcBorders>
              <w:top w:val="single" w:sz="4" w:space="0" w:color="auto"/>
              <w:left w:val="nil"/>
              <w:bottom w:val="single" w:sz="4" w:space="0" w:color="auto"/>
              <w:right w:val="single" w:sz="4" w:space="0" w:color="auto"/>
            </w:tcBorders>
            <w:shd w:val="clear" w:color="000000" w:fill="D8D8D8"/>
            <w:vAlign w:val="center"/>
          </w:tcPr>
          <w:p w:rsidR="00CC6EC2" w:rsidRPr="00BC6625" w:rsidRDefault="00CC6EC2" w:rsidP="00CC6EC2">
            <w:pPr>
              <w:spacing w:after="0" w:line="240" w:lineRule="auto"/>
              <w:jc w:val="center"/>
              <w:rPr>
                <w:rFonts w:eastAsia="Times New Roman" w:cs="Arial"/>
                <w:b/>
                <w:bCs/>
                <w:sz w:val="24"/>
                <w:szCs w:val="24"/>
                <w:lang w:eastAsia="fr-FR"/>
              </w:rPr>
            </w:pPr>
            <w:r w:rsidRPr="00BC6625">
              <w:rPr>
                <w:rFonts w:eastAsia="Times New Roman" w:cs="Arial"/>
                <w:b/>
                <w:bCs/>
                <w:sz w:val="24"/>
                <w:szCs w:val="24"/>
                <w:lang w:eastAsia="fr-FR"/>
              </w:rPr>
              <w:t>2006</w:t>
            </w:r>
          </w:p>
        </w:tc>
        <w:tc>
          <w:tcPr>
            <w:tcW w:w="850" w:type="dxa"/>
            <w:tcBorders>
              <w:top w:val="single" w:sz="4" w:space="0" w:color="auto"/>
              <w:left w:val="nil"/>
              <w:bottom w:val="single" w:sz="4" w:space="0" w:color="auto"/>
              <w:right w:val="single" w:sz="4" w:space="0" w:color="auto"/>
            </w:tcBorders>
            <w:shd w:val="clear" w:color="000000" w:fill="D8D8D8"/>
            <w:vAlign w:val="center"/>
          </w:tcPr>
          <w:p w:rsidR="00CC6EC2" w:rsidRPr="00BC6625" w:rsidRDefault="00CC6EC2" w:rsidP="00CC6EC2">
            <w:pPr>
              <w:spacing w:after="0" w:line="240" w:lineRule="auto"/>
              <w:jc w:val="center"/>
              <w:rPr>
                <w:rFonts w:eastAsia="Times New Roman" w:cs="Arial"/>
                <w:b/>
                <w:bCs/>
                <w:sz w:val="24"/>
                <w:szCs w:val="24"/>
                <w:lang w:eastAsia="fr-FR"/>
              </w:rPr>
            </w:pPr>
            <w:r w:rsidRPr="00BC6625">
              <w:rPr>
                <w:rFonts w:eastAsia="Times New Roman" w:cs="Arial"/>
                <w:b/>
                <w:bCs/>
                <w:sz w:val="24"/>
                <w:szCs w:val="24"/>
                <w:lang w:eastAsia="fr-FR"/>
              </w:rPr>
              <w:t>2007</w:t>
            </w:r>
          </w:p>
        </w:tc>
        <w:tc>
          <w:tcPr>
            <w:tcW w:w="851" w:type="dxa"/>
            <w:tcBorders>
              <w:top w:val="single" w:sz="4" w:space="0" w:color="auto"/>
              <w:left w:val="nil"/>
              <w:bottom w:val="single" w:sz="4" w:space="0" w:color="auto"/>
              <w:right w:val="single" w:sz="4" w:space="0" w:color="auto"/>
            </w:tcBorders>
            <w:shd w:val="clear" w:color="000000" w:fill="D8D8D8"/>
            <w:vAlign w:val="center"/>
          </w:tcPr>
          <w:p w:rsidR="00CC6EC2" w:rsidRPr="00BC6625" w:rsidRDefault="00CC6EC2" w:rsidP="00CC6EC2">
            <w:pPr>
              <w:spacing w:after="0" w:line="240" w:lineRule="auto"/>
              <w:jc w:val="center"/>
              <w:rPr>
                <w:rFonts w:eastAsia="Times New Roman" w:cs="Arial"/>
                <w:b/>
                <w:bCs/>
                <w:sz w:val="24"/>
                <w:szCs w:val="24"/>
                <w:lang w:eastAsia="fr-FR"/>
              </w:rPr>
            </w:pPr>
            <w:r w:rsidRPr="00BC6625">
              <w:rPr>
                <w:rFonts w:eastAsia="Times New Roman" w:cs="Arial"/>
                <w:b/>
                <w:bCs/>
                <w:sz w:val="24"/>
                <w:szCs w:val="24"/>
                <w:lang w:eastAsia="fr-FR"/>
              </w:rPr>
              <w:t>2008</w:t>
            </w:r>
          </w:p>
        </w:tc>
        <w:tc>
          <w:tcPr>
            <w:tcW w:w="850" w:type="dxa"/>
            <w:tcBorders>
              <w:top w:val="single" w:sz="4" w:space="0" w:color="auto"/>
              <w:left w:val="nil"/>
              <w:bottom w:val="single" w:sz="4" w:space="0" w:color="auto"/>
              <w:right w:val="single" w:sz="4" w:space="0" w:color="auto"/>
            </w:tcBorders>
            <w:shd w:val="clear" w:color="000000" w:fill="D8D8D8"/>
            <w:vAlign w:val="center"/>
          </w:tcPr>
          <w:p w:rsidR="00CC6EC2" w:rsidRPr="00BC6625" w:rsidRDefault="00CC6EC2" w:rsidP="00CC6EC2">
            <w:pPr>
              <w:spacing w:after="0" w:line="240" w:lineRule="auto"/>
              <w:jc w:val="center"/>
              <w:rPr>
                <w:rFonts w:eastAsia="Times New Roman" w:cs="Arial"/>
                <w:b/>
                <w:bCs/>
                <w:sz w:val="24"/>
                <w:szCs w:val="24"/>
                <w:lang w:eastAsia="fr-FR"/>
              </w:rPr>
            </w:pPr>
            <w:r w:rsidRPr="00BC6625">
              <w:rPr>
                <w:rFonts w:eastAsia="Times New Roman" w:cs="Arial"/>
                <w:b/>
                <w:bCs/>
                <w:sz w:val="24"/>
                <w:szCs w:val="24"/>
                <w:lang w:eastAsia="fr-FR"/>
              </w:rPr>
              <w:t>2009</w:t>
            </w:r>
          </w:p>
        </w:tc>
        <w:tc>
          <w:tcPr>
            <w:tcW w:w="851" w:type="dxa"/>
            <w:tcBorders>
              <w:top w:val="single" w:sz="4" w:space="0" w:color="auto"/>
              <w:left w:val="nil"/>
              <w:bottom w:val="single" w:sz="4" w:space="0" w:color="auto"/>
              <w:right w:val="single" w:sz="4" w:space="0" w:color="auto"/>
            </w:tcBorders>
            <w:shd w:val="clear" w:color="000000" w:fill="D8D8D8"/>
            <w:vAlign w:val="center"/>
          </w:tcPr>
          <w:p w:rsidR="00CC6EC2" w:rsidRPr="00BC6625" w:rsidRDefault="00CC6EC2" w:rsidP="00CC6EC2">
            <w:pPr>
              <w:spacing w:after="0" w:line="240" w:lineRule="auto"/>
              <w:jc w:val="center"/>
              <w:rPr>
                <w:rFonts w:eastAsia="Times New Roman" w:cs="Arial"/>
                <w:b/>
                <w:bCs/>
                <w:sz w:val="24"/>
                <w:szCs w:val="24"/>
                <w:lang w:eastAsia="fr-FR"/>
              </w:rPr>
            </w:pPr>
            <w:r w:rsidRPr="00BC6625">
              <w:rPr>
                <w:rFonts w:eastAsia="Times New Roman" w:cs="Arial"/>
                <w:b/>
                <w:bCs/>
                <w:sz w:val="24"/>
                <w:szCs w:val="24"/>
                <w:lang w:eastAsia="fr-FR"/>
              </w:rPr>
              <w:t>2010</w:t>
            </w:r>
          </w:p>
        </w:tc>
      </w:tr>
      <w:tr w:rsidR="00CC6EC2" w:rsidRPr="00BC6625" w:rsidTr="00CC6EC2">
        <w:trPr>
          <w:trHeight w:val="720"/>
        </w:trPr>
        <w:tc>
          <w:tcPr>
            <w:tcW w:w="0" w:type="auto"/>
            <w:tcBorders>
              <w:top w:val="nil"/>
              <w:left w:val="single" w:sz="4" w:space="0" w:color="auto"/>
              <w:bottom w:val="single" w:sz="4" w:space="0" w:color="auto"/>
              <w:right w:val="single" w:sz="4" w:space="0" w:color="auto"/>
            </w:tcBorders>
            <w:shd w:val="clear" w:color="auto" w:fill="auto"/>
            <w:vAlign w:val="center"/>
          </w:tcPr>
          <w:p w:rsidR="00CC6EC2" w:rsidRPr="00BC6625" w:rsidRDefault="00CC6EC2" w:rsidP="00CC6EC2">
            <w:pPr>
              <w:spacing w:after="0" w:line="240" w:lineRule="auto"/>
              <w:rPr>
                <w:rFonts w:eastAsia="Times New Roman" w:cs="Arial"/>
                <w:b/>
                <w:bCs/>
                <w:sz w:val="24"/>
                <w:szCs w:val="24"/>
                <w:lang w:eastAsia="fr-FR"/>
              </w:rPr>
            </w:pPr>
            <w:r w:rsidRPr="00BC6625">
              <w:rPr>
                <w:rFonts w:eastAsia="Times New Roman" w:cs="Arial"/>
                <w:b/>
                <w:bCs/>
                <w:sz w:val="24"/>
                <w:szCs w:val="24"/>
                <w:lang w:eastAsia="fr-FR"/>
              </w:rPr>
              <w:t>Economie mondiale</w:t>
            </w:r>
          </w:p>
        </w:tc>
        <w:tc>
          <w:tcPr>
            <w:tcW w:w="781"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b/>
                <w:bCs/>
                <w:sz w:val="24"/>
                <w:szCs w:val="24"/>
                <w:lang w:eastAsia="fr-FR"/>
              </w:rPr>
            </w:pPr>
            <w:r w:rsidRPr="00BC6625">
              <w:rPr>
                <w:rFonts w:eastAsia="Times New Roman" w:cs="Arial"/>
                <w:b/>
                <w:bCs/>
                <w:sz w:val="24"/>
                <w:szCs w:val="24"/>
                <w:lang w:eastAsia="fr-FR"/>
              </w:rPr>
              <w:t>4,90</w:t>
            </w:r>
          </w:p>
        </w:tc>
        <w:tc>
          <w:tcPr>
            <w:tcW w:w="709"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b/>
                <w:bCs/>
                <w:sz w:val="24"/>
                <w:szCs w:val="24"/>
                <w:lang w:eastAsia="fr-FR"/>
              </w:rPr>
            </w:pPr>
            <w:r w:rsidRPr="00BC6625">
              <w:rPr>
                <w:rFonts w:eastAsia="Times New Roman" w:cs="Arial"/>
                <w:b/>
                <w:bCs/>
                <w:sz w:val="24"/>
                <w:szCs w:val="24"/>
                <w:lang w:eastAsia="fr-FR"/>
              </w:rPr>
              <w:t>4,50</w:t>
            </w:r>
          </w:p>
        </w:tc>
        <w:tc>
          <w:tcPr>
            <w:tcW w:w="709"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b/>
                <w:bCs/>
                <w:sz w:val="24"/>
                <w:szCs w:val="24"/>
                <w:lang w:eastAsia="fr-FR"/>
              </w:rPr>
            </w:pPr>
            <w:r w:rsidRPr="00BC6625">
              <w:rPr>
                <w:rFonts w:eastAsia="Times New Roman" w:cs="Arial"/>
                <w:b/>
                <w:bCs/>
                <w:sz w:val="24"/>
                <w:szCs w:val="24"/>
                <w:lang w:eastAsia="fr-FR"/>
              </w:rPr>
              <w:t>5,10</w:t>
            </w:r>
          </w:p>
        </w:tc>
        <w:tc>
          <w:tcPr>
            <w:tcW w:w="850"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b/>
                <w:bCs/>
                <w:sz w:val="24"/>
                <w:szCs w:val="24"/>
                <w:lang w:eastAsia="fr-FR"/>
              </w:rPr>
            </w:pPr>
            <w:r w:rsidRPr="00BC6625">
              <w:rPr>
                <w:rFonts w:eastAsia="Times New Roman" w:cs="Arial"/>
                <w:b/>
                <w:bCs/>
                <w:sz w:val="24"/>
                <w:szCs w:val="24"/>
                <w:lang w:eastAsia="fr-FR"/>
              </w:rPr>
              <w:t>5,20</w:t>
            </w:r>
          </w:p>
        </w:tc>
        <w:tc>
          <w:tcPr>
            <w:tcW w:w="851"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b/>
                <w:bCs/>
                <w:sz w:val="24"/>
                <w:szCs w:val="24"/>
                <w:lang w:eastAsia="fr-FR"/>
              </w:rPr>
            </w:pPr>
            <w:r w:rsidRPr="00BC6625">
              <w:rPr>
                <w:rFonts w:eastAsia="Times New Roman" w:cs="Arial"/>
                <w:b/>
                <w:bCs/>
                <w:sz w:val="24"/>
                <w:szCs w:val="24"/>
                <w:lang w:eastAsia="fr-FR"/>
              </w:rPr>
              <w:t>3,00</w:t>
            </w:r>
          </w:p>
        </w:tc>
        <w:tc>
          <w:tcPr>
            <w:tcW w:w="850"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b/>
                <w:bCs/>
                <w:sz w:val="24"/>
                <w:szCs w:val="24"/>
                <w:lang w:eastAsia="fr-FR"/>
              </w:rPr>
            </w:pPr>
            <w:r w:rsidRPr="00BC6625">
              <w:rPr>
                <w:rFonts w:eastAsia="Times New Roman" w:cs="Arial"/>
                <w:b/>
                <w:bCs/>
                <w:sz w:val="24"/>
                <w:szCs w:val="24"/>
                <w:lang w:eastAsia="fr-FR"/>
              </w:rPr>
              <w:t>-0,80</w:t>
            </w:r>
          </w:p>
        </w:tc>
        <w:tc>
          <w:tcPr>
            <w:tcW w:w="851"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b/>
                <w:bCs/>
                <w:sz w:val="24"/>
                <w:szCs w:val="24"/>
                <w:lang w:eastAsia="fr-FR"/>
              </w:rPr>
            </w:pPr>
            <w:r w:rsidRPr="00BC6625">
              <w:rPr>
                <w:rFonts w:eastAsia="Times New Roman" w:cs="Arial"/>
                <w:b/>
                <w:bCs/>
                <w:sz w:val="24"/>
                <w:szCs w:val="24"/>
                <w:lang w:eastAsia="fr-FR"/>
              </w:rPr>
              <w:t>4,80</w:t>
            </w:r>
          </w:p>
        </w:tc>
      </w:tr>
      <w:tr w:rsidR="00CC6EC2" w:rsidRPr="00BC6625" w:rsidTr="00CC6EC2">
        <w:trPr>
          <w:trHeight w:val="615"/>
        </w:trPr>
        <w:tc>
          <w:tcPr>
            <w:tcW w:w="0" w:type="auto"/>
            <w:tcBorders>
              <w:top w:val="nil"/>
              <w:left w:val="single" w:sz="4" w:space="0" w:color="auto"/>
              <w:bottom w:val="single" w:sz="4" w:space="0" w:color="auto"/>
              <w:right w:val="single" w:sz="4" w:space="0" w:color="auto"/>
            </w:tcBorders>
            <w:shd w:val="clear" w:color="auto" w:fill="auto"/>
            <w:vAlign w:val="center"/>
          </w:tcPr>
          <w:p w:rsidR="00CC6EC2" w:rsidRPr="00BC6625" w:rsidRDefault="00CC6EC2" w:rsidP="00CC6EC2">
            <w:pPr>
              <w:spacing w:after="0" w:line="240" w:lineRule="auto"/>
              <w:rPr>
                <w:rFonts w:eastAsia="Times New Roman" w:cs="Arial"/>
                <w:sz w:val="24"/>
                <w:szCs w:val="24"/>
                <w:lang w:eastAsia="fr-FR"/>
              </w:rPr>
            </w:pPr>
            <w:r w:rsidRPr="00BC6625">
              <w:rPr>
                <w:rFonts w:eastAsia="Times New Roman" w:cs="Arial"/>
                <w:sz w:val="24"/>
                <w:szCs w:val="24"/>
                <w:lang w:eastAsia="fr-FR"/>
              </w:rPr>
              <w:t>Etats-Unis</w:t>
            </w:r>
          </w:p>
        </w:tc>
        <w:tc>
          <w:tcPr>
            <w:tcW w:w="781"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3,60</w:t>
            </w:r>
          </w:p>
        </w:tc>
        <w:tc>
          <w:tcPr>
            <w:tcW w:w="709"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3,10</w:t>
            </w:r>
          </w:p>
        </w:tc>
        <w:tc>
          <w:tcPr>
            <w:tcW w:w="709"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2,70</w:t>
            </w:r>
          </w:p>
        </w:tc>
        <w:tc>
          <w:tcPr>
            <w:tcW w:w="850"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2,10</w:t>
            </w:r>
          </w:p>
        </w:tc>
        <w:tc>
          <w:tcPr>
            <w:tcW w:w="851"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1,10</w:t>
            </w:r>
          </w:p>
        </w:tc>
        <w:tc>
          <w:tcPr>
            <w:tcW w:w="850"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0,80</w:t>
            </w:r>
          </w:p>
        </w:tc>
        <w:tc>
          <w:tcPr>
            <w:tcW w:w="851"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2,60</w:t>
            </w:r>
          </w:p>
        </w:tc>
      </w:tr>
      <w:tr w:rsidR="00CC6EC2" w:rsidRPr="00BC6625" w:rsidTr="00CC6EC2">
        <w:trPr>
          <w:trHeight w:val="499"/>
        </w:trPr>
        <w:tc>
          <w:tcPr>
            <w:tcW w:w="0" w:type="auto"/>
            <w:tcBorders>
              <w:top w:val="nil"/>
              <w:left w:val="single" w:sz="4" w:space="0" w:color="auto"/>
              <w:bottom w:val="single" w:sz="4" w:space="0" w:color="auto"/>
              <w:right w:val="single" w:sz="4" w:space="0" w:color="auto"/>
            </w:tcBorders>
            <w:shd w:val="clear" w:color="auto" w:fill="auto"/>
            <w:vAlign w:val="center"/>
          </w:tcPr>
          <w:p w:rsidR="00CC6EC2" w:rsidRPr="00BC6625" w:rsidRDefault="00CC6EC2" w:rsidP="00CC6EC2">
            <w:pPr>
              <w:spacing w:after="0" w:line="240" w:lineRule="auto"/>
              <w:rPr>
                <w:rFonts w:eastAsia="Times New Roman" w:cs="Arial"/>
                <w:sz w:val="24"/>
                <w:szCs w:val="24"/>
                <w:lang w:eastAsia="fr-FR"/>
              </w:rPr>
            </w:pPr>
            <w:r w:rsidRPr="00BC6625">
              <w:rPr>
                <w:rFonts w:eastAsia="Times New Roman" w:cs="Arial"/>
                <w:sz w:val="24"/>
                <w:szCs w:val="24"/>
                <w:lang w:eastAsia="fr-FR"/>
              </w:rPr>
              <w:t>Zone euro</w:t>
            </w:r>
          </w:p>
        </w:tc>
        <w:tc>
          <w:tcPr>
            <w:tcW w:w="781"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2,20</w:t>
            </w:r>
          </w:p>
        </w:tc>
        <w:tc>
          <w:tcPr>
            <w:tcW w:w="709"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1,70</w:t>
            </w:r>
          </w:p>
        </w:tc>
        <w:tc>
          <w:tcPr>
            <w:tcW w:w="709"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2,90</w:t>
            </w:r>
          </w:p>
        </w:tc>
        <w:tc>
          <w:tcPr>
            <w:tcW w:w="850"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2,70</w:t>
            </w:r>
          </w:p>
        </w:tc>
        <w:tc>
          <w:tcPr>
            <w:tcW w:w="851"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0,60</w:t>
            </w:r>
          </w:p>
        </w:tc>
        <w:tc>
          <w:tcPr>
            <w:tcW w:w="850"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-3,90</w:t>
            </w:r>
          </w:p>
        </w:tc>
        <w:tc>
          <w:tcPr>
            <w:tcW w:w="851"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1,70</w:t>
            </w:r>
          </w:p>
        </w:tc>
      </w:tr>
      <w:tr w:rsidR="00CC6EC2" w:rsidRPr="00BC6625" w:rsidTr="00CC6EC2">
        <w:trPr>
          <w:trHeight w:val="499"/>
        </w:trPr>
        <w:tc>
          <w:tcPr>
            <w:tcW w:w="0" w:type="auto"/>
            <w:tcBorders>
              <w:top w:val="nil"/>
              <w:left w:val="single" w:sz="4" w:space="0" w:color="auto"/>
              <w:bottom w:val="single" w:sz="4" w:space="0" w:color="auto"/>
              <w:right w:val="single" w:sz="4" w:space="0" w:color="auto"/>
            </w:tcBorders>
            <w:shd w:val="clear" w:color="auto" w:fill="auto"/>
            <w:vAlign w:val="center"/>
          </w:tcPr>
          <w:p w:rsidR="00CC6EC2" w:rsidRPr="00BC6625" w:rsidRDefault="00CC6EC2" w:rsidP="00CC6EC2">
            <w:pPr>
              <w:spacing w:after="0" w:line="240" w:lineRule="auto"/>
              <w:rPr>
                <w:rFonts w:eastAsia="Times New Roman" w:cs="Arial"/>
                <w:sz w:val="24"/>
                <w:szCs w:val="24"/>
                <w:lang w:eastAsia="fr-FR"/>
              </w:rPr>
            </w:pPr>
            <w:r w:rsidRPr="00BC6625">
              <w:rPr>
                <w:rFonts w:eastAsia="Times New Roman" w:cs="Arial"/>
                <w:sz w:val="24"/>
                <w:szCs w:val="24"/>
                <w:lang w:eastAsia="fr-FR"/>
              </w:rPr>
              <w:t>Japon</w:t>
            </w:r>
          </w:p>
        </w:tc>
        <w:tc>
          <w:tcPr>
            <w:tcW w:w="781"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2,70</w:t>
            </w:r>
          </w:p>
        </w:tc>
        <w:tc>
          <w:tcPr>
            <w:tcW w:w="709"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1,90</w:t>
            </w:r>
          </w:p>
        </w:tc>
        <w:tc>
          <w:tcPr>
            <w:tcW w:w="709"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2,00</w:t>
            </w:r>
          </w:p>
        </w:tc>
        <w:tc>
          <w:tcPr>
            <w:tcW w:w="850"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2,30</w:t>
            </w:r>
          </w:p>
        </w:tc>
        <w:tc>
          <w:tcPr>
            <w:tcW w:w="851"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-1,20</w:t>
            </w:r>
          </w:p>
        </w:tc>
        <w:tc>
          <w:tcPr>
            <w:tcW w:w="850"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-5,30</w:t>
            </w:r>
          </w:p>
        </w:tc>
        <w:tc>
          <w:tcPr>
            <w:tcW w:w="851"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2,80</w:t>
            </w:r>
          </w:p>
        </w:tc>
      </w:tr>
      <w:tr w:rsidR="00CC6EC2" w:rsidRPr="00BC6625" w:rsidTr="00CC6EC2">
        <w:trPr>
          <w:trHeight w:val="630"/>
        </w:trPr>
        <w:tc>
          <w:tcPr>
            <w:tcW w:w="0" w:type="auto"/>
            <w:tcBorders>
              <w:top w:val="nil"/>
              <w:left w:val="single" w:sz="4" w:space="0" w:color="auto"/>
              <w:bottom w:val="single" w:sz="4" w:space="0" w:color="auto"/>
              <w:right w:val="single" w:sz="4" w:space="0" w:color="auto"/>
            </w:tcBorders>
            <w:shd w:val="clear" w:color="auto" w:fill="auto"/>
            <w:vAlign w:val="center"/>
          </w:tcPr>
          <w:p w:rsidR="00CC6EC2" w:rsidRPr="00BC6625" w:rsidRDefault="00CC6EC2" w:rsidP="00CC6EC2">
            <w:pPr>
              <w:spacing w:after="0" w:line="240" w:lineRule="auto"/>
              <w:rPr>
                <w:rFonts w:eastAsia="Times New Roman" w:cs="Arial"/>
                <w:sz w:val="24"/>
                <w:szCs w:val="24"/>
                <w:lang w:eastAsia="fr-FR"/>
              </w:rPr>
            </w:pPr>
            <w:r w:rsidRPr="00BC6625">
              <w:rPr>
                <w:rFonts w:eastAsia="Times New Roman" w:cs="Arial"/>
                <w:sz w:val="24"/>
                <w:szCs w:val="24"/>
                <w:lang w:eastAsia="fr-FR"/>
              </w:rPr>
              <w:t>Afrique</w:t>
            </w:r>
          </w:p>
        </w:tc>
        <w:tc>
          <w:tcPr>
            <w:tcW w:w="781"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6,70</w:t>
            </w:r>
          </w:p>
        </w:tc>
        <w:tc>
          <w:tcPr>
            <w:tcW w:w="709"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5,70</w:t>
            </w:r>
          </w:p>
        </w:tc>
        <w:tc>
          <w:tcPr>
            <w:tcW w:w="709"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6,10</w:t>
            </w:r>
          </w:p>
        </w:tc>
        <w:tc>
          <w:tcPr>
            <w:tcW w:w="850"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6,30</w:t>
            </w:r>
          </w:p>
        </w:tc>
        <w:tc>
          <w:tcPr>
            <w:tcW w:w="851"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5,20</w:t>
            </w:r>
          </w:p>
        </w:tc>
        <w:tc>
          <w:tcPr>
            <w:tcW w:w="850"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1,90</w:t>
            </w:r>
          </w:p>
        </w:tc>
        <w:tc>
          <w:tcPr>
            <w:tcW w:w="851"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sz w:val="24"/>
                <w:szCs w:val="24"/>
                <w:lang w:eastAsia="fr-FR"/>
              </w:rPr>
            </w:pPr>
            <w:r w:rsidRPr="00BC6625">
              <w:rPr>
                <w:rFonts w:eastAsia="Times New Roman" w:cs="Arial"/>
                <w:sz w:val="24"/>
                <w:szCs w:val="24"/>
                <w:lang w:eastAsia="fr-FR"/>
              </w:rPr>
              <w:t>5,00</w:t>
            </w:r>
          </w:p>
        </w:tc>
      </w:tr>
      <w:tr w:rsidR="00CC6EC2" w:rsidRPr="00BC6625" w:rsidTr="00CC6EC2">
        <w:trPr>
          <w:trHeight w:val="630"/>
        </w:trPr>
        <w:tc>
          <w:tcPr>
            <w:tcW w:w="0" w:type="auto"/>
            <w:tcBorders>
              <w:top w:val="nil"/>
              <w:left w:val="single" w:sz="4" w:space="0" w:color="auto"/>
              <w:bottom w:val="single" w:sz="4" w:space="0" w:color="auto"/>
              <w:right w:val="single" w:sz="4" w:space="0" w:color="auto"/>
            </w:tcBorders>
            <w:shd w:val="clear" w:color="auto" w:fill="auto"/>
            <w:vAlign w:val="center"/>
          </w:tcPr>
          <w:p w:rsidR="00CC6EC2" w:rsidRPr="00BC6625" w:rsidRDefault="00CC6EC2" w:rsidP="00CC6EC2">
            <w:pPr>
              <w:spacing w:after="0" w:line="240" w:lineRule="auto"/>
              <w:rPr>
                <w:rFonts w:eastAsia="Times New Roman" w:cs="Arial"/>
                <w:b/>
                <w:bCs/>
                <w:sz w:val="24"/>
                <w:szCs w:val="24"/>
                <w:lang w:eastAsia="fr-FR"/>
              </w:rPr>
            </w:pPr>
            <w:r w:rsidRPr="00BC6625">
              <w:rPr>
                <w:rFonts w:eastAsia="Times New Roman" w:cs="Arial"/>
                <w:b/>
                <w:bCs/>
                <w:sz w:val="24"/>
                <w:szCs w:val="24"/>
                <w:lang w:eastAsia="fr-FR"/>
              </w:rPr>
              <w:t>Pays en développement d'Asie</w:t>
            </w:r>
          </w:p>
        </w:tc>
        <w:tc>
          <w:tcPr>
            <w:tcW w:w="781"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b/>
                <w:bCs/>
                <w:sz w:val="24"/>
                <w:szCs w:val="24"/>
                <w:lang w:eastAsia="fr-FR"/>
              </w:rPr>
            </w:pPr>
            <w:r w:rsidRPr="00BC6625">
              <w:rPr>
                <w:rFonts w:eastAsia="Times New Roman" w:cs="Arial"/>
                <w:b/>
                <w:bCs/>
                <w:sz w:val="24"/>
                <w:szCs w:val="24"/>
                <w:lang w:eastAsia="fr-FR"/>
              </w:rPr>
              <w:t>8,60</w:t>
            </w:r>
          </w:p>
        </w:tc>
        <w:tc>
          <w:tcPr>
            <w:tcW w:w="709"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b/>
                <w:bCs/>
                <w:sz w:val="24"/>
                <w:szCs w:val="24"/>
                <w:lang w:eastAsia="fr-FR"/>
              </w:rPr>
            </w:pPr>
            <w:r w:rsidRPr="00BC6625">
              <w:rPr>
                <w:rFonts w:eastAsia="Times New Roman" w:cs="Arial"/>
                <w:b/>
                <w:bCs/>
                <w:sz w:val="24"/>
                <w:szCs w:val="24"/>
                <w:lang w:eastAsia="fr-FR"/>
              </w:rPr>
              <w:t>9,00</w:t>
            </w:r>
          </w:p>
        </w:tc>
        <w:tc>
          <w:tcPr>
            <w:tcW w:w="709"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b/>
                <w:bCs/>
                <w:sz w:val="24"/>
                <w:szCs w:val="24"/>
                <w:lang w:eastAsia="fr-FR"/>
              </w:rPr>
            </w:pPr>
            <w:r w:rsidRPr="00BC6625">
              <w:rPr>
                <w:rFonts w:eastAsia="Times New Roman" w:cs="Arial"/>
                <w:b/>
                <w:bCs/>
                <w:sz w:val="24"/>
                <w:szCs w:val="24"/>
                <w:lang w:eastAsia="fr-FR"/>
              </w:rPr>
              <w:t>9,80</w:t>
            </w:r>
          </w:p>
        </w:tc>
        <w:tc>
          <w:tcPr>
            <w:tcW w:w="850"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b/>
                <w:bCs/>
                <w:sz w:val="24"/>
                <w:szCs w:val="24"/>
                <w:lang w:eastAsia="fr-FR"/>
              </w:rPr>
            </w:pPr>
            <w:r w:rsidRPr="00BC6625">
              <w:rPr>
                <w:rFonts w:eastAsia="Times New Roman" w:cs="Arial"/>
                <w:b/>
                <w:bCs/>
                <w:sz w:val="24"/>
                <w:szCs w:val="24"/>
                <w:lang w:eastAsia="fr-FR"/>
              </w:rPr>
              <w:t>10,60</w:t>
            </w:r>
          </w:p>
        </w:tc>
        <w:tc>
          <w:tcPr>
            <w:tcW w:w="851"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b/>
                <w:bCs/>
                <w:sz w:val="24"/>
                <w:szCs w:val="24"/>
                <w:lang w:eastAsia="fr-FR"/>
              </w:rPr>
            </w:pPr>
            <w:r w:rsidRPr="00BC6625">
              <w:rPr>
                <w:rFonts w:eastAsia="Times New Roman" w:cs="Arial"/>
                <w:b/>
                <w:bCs/>
                <w:sz w:val="24"/>
                <w:szCs w:val="24"/>
                <w:lang w:eastAsia="fr-FR"/>
              </w:rPr>
              <w:t>7,90</w:t>
            </w:r>
          </w:p>
        </w:tc>
        <w:tc>
          <w:tcPr>
            <w:tcW w:w="850"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b/>
                <w:bCs/>
                <w:sz w:val="24"/>
                <w:szCs w:val="24"/>
                <w:lang w:eastAsia="fr-FR"/>
              </w:rPr>
            </w:pPr>
            <w:r w:rsidRPr="00BC6625">
              <w:rPr>
                <w:rFonts w:eastAsia="Times New Roman" w:cs="Arial"/>
                <w:b/>
                <w:bCs/>
                <w:sz w:val="24"/>
                <w:szCs w:val="24"/>
                <w:lang w:eastAsia="fr-FR"/>
              </w:rPr>
              <w:t>6,50</w:t>
            </w:r>
          </w:p>
        </w:tc>
        <w:tc>
          <w:tcPr>
            <w:tcW w:w="851" w:type="dxa"/>
            <w:tcBorders>
              <w:top w:val="nil"/>
              <w:left w:val="nil"/>
              <w:bottom w:val="single" w:sz="4" w:space="0" w:color="auto"/>
              <w:right w:val="single" w:sz="4" w:space="0" w:color="auto"/>
            </w:tcBorders>
            <w:shd w:val="clear" w:color="auto" w:fill="auto"/>
            <w:vAlign w:val="center"/>
          </w:tcPr>
          <w:p w:rsidR="00CC6EC2" w:rsidRPr="00BC6625" w:rsidRDefault="00CC6EC2" w:rsidP="00CC6EC2">
            <w:pPr>
              <w:spacing w:after="0" w:line="240" w:lineRule="auto"/>
              <w:jc w:val="right"/>
              <w:rPr>
                <w:rFonts w:eastAsia="Times New Roman" w:cs="Arial"/>
                <w:b/>
                <w:bCs/>
                <w:sz w:val="24"/>
                <w:szCs w:val="24"/>
                <w:lang w:eastAsia="fr-FR"/>
              </w:rPr>
            </w:pPr>
            <w:r w:rsidRPr="00BC6625">
              <w:rPr>
                <w:rFonts w:eastAsia="Times New Roman" w:cs="Arial"/>
                <w:b/>
                <w:bCs/>
                <w:sz w:val="24"/>
                <w:szCs w:val="24"/>
                <w:lang w:eastAsia="fr-FR"/>
              </w:rPr>
              <w:t>9,40</w:t>
            </w:r>
          </w:p>
        </w:tc>
      </w:tr>
    </w:tbl>
    <w:p w:rsidR="00CC6EC2" w:rsidRPr="00BC6625" w:rsidRDefault="00CC6EC2" w:rsidP="00CC6EC2">
      <w:pPr>
        <w:spacing w:before="120" w:after="0"/>
        <w:rPr>
          <w:sz w:val="24"/>
          <w:szCs w:val="24"/>
        </w:rPr>
      </w:pPr>
      <w:r w:rsidRPr="00BC6625">
        <w:rPr>
          <w:b/>
          <w:sz w:val="24"/>
          <w:szCs w:val="24"/>
          <w:u w:val="single"/>
        </w:rPr>
        <w:t>Source</w:t>
      </w:r>
      <w:r w:rsidRPr="00BC6625">
        <w:rPr>
          <w:sz w:val="24"/>
          <w:szCs w:val="24"/>
        </w:rPr>
        <w:t xml:space="preserve"> : FMI</w:t>
      </w:r>
    </w:p>
    <w:p w:rsidR="00CC6EC2" w:rsidRDefault="00CC6EC2" w:rsidP="00CC6EC2"/>
    <w:p w:rsidR="00CC6EC2" w:rsidRDefault="00CC6EC2" w:rsidP="00CC6EC2"/>
    <w:p w:rsidR="00CC6EC2" w:rsidRDefault="00CC6EC2" w:rsidP="00CC6EC2"/>
    <w:p w:rsidR="00CC6EC2" w:rsidRPr="00C57877" w:rsidRDefault="00CC6EC2" w:rsidP="00CC6EC2">
      <w:pPr>
        <w:tabs>
          <w:tab w:val="left" w:pos="1275"/>
          <w:tab w:val="left" w:pos="1695"/>
        </w:tabs>
        <w:ind w:left="1695" w:hanging="1695"/>
        <w:rPr>
          <w:rFonts w:ascii="Rockwell" w:eastAsia="Times New Roman" w:hAnsi="Rockwell" w:cs="Arial"/>
          <w:b/>
          <w:bCs/>
          <w:i/>
          <w:sz w:val="24"/>
          <w:szCs w:val="24"/>
          <w:lang w:eastAsia="fr-FR"/>
        </w:rPr>
      </w:pPr>
      <w:r w:rsidRPr="00C57877">
        <w:rPr>
          <w:rFonts w:ascii="Rockwell" w:eastAsia="Times New Roman" w:hAnsi="Rockwell" w:cs="Arial"/>
          <w:b/>
          <w:bCs/>
          <w:i/>
          <w:sz w:val="24"/>
          <w:szCs w:val="24"/>
          <w:u w:val="single"/>
          <w:lang w:eastAsia="fr-FR"/>
        </w:rPr>
        <w:lastRenderedPageBreak/>
        <w:t>Graphique 1</w:t>
      </w:r>
      <w:r>
        <w:rPr>
          <w:rFonts w:ascii="Rockwell" w:eastAsia="Times New Roman" w:hAnsi="Rockwell" w:cs="Arial"/>
          <w:b/>
          <w:bCs/>
          <w:i/>
        </w:rPr>
        <w:t xml:space="preserve"> :</w:t>
      </w:r>
      <w:r>
        <w:rPr>
          <w:rFonts w:ascii="Rockwell" w:eastAsia="Times New Roman" w:hAnsi="Rockwell" w:cs="Arial"/>
          <w:b/>
          <w:bCs/>
          <w:i/>
        </w:rPr>
        <w:tab/>
      </w:r>
      <w:r w:rsidRPr="00C57877">
        <w:rPr>
          <w:rFonts w:ascii="Rockwell" w:eastAsia="Times New Roman" w:hAnsi="Rockwell" w:cs="Arial"/>
          <w:b/>
          <w:bCs/>
          <w:i/>
          <w:sz w:val="24"/>
          <w:szCs w:val="24"/>
          <w:lang w:eastAsia="fr-FR"/>
        </w:rPr>
        <w:t>Evolution du taux de croissance des différentes régions du monde de 2004 à 2010</w:t>
      </w:r>
    </w:p>
    <w:p w:rsidR="00CC6EC2" w:rsidRDefault="00CC6EC2" w:rsidP="00CC6EC2">
      <w:pPr>
        <w:spacing w:before="120"/>
      </w:pPr>
      <w:r>
        <w:rPr>
          <w:noProof/>
          <w:lang w:eastAsia="fr-FR"/>
        </w:rPr>
        <w:drawing>
          <wp:inline distT="0" distB="0" distL="0" distR="0">
            <wp:extent cx="5743813" cy="2623038"/>
            <wp:effectExtent l="11727" t="5862" r="7085" b="0"/>
            <wp:docPr id="23"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6EC2" w:rsidRDefault="00CC6EC2" w:rsidP="00CC6EC2">
      <w:pPr>
        <w:spacing w:line="240" w:lineRule="auto"/>
      </w:pPr>
      <w:r w:rsidRPr="00BC6625">
        <w:rPr>
          <w:b/>
          <w:sz w:val="24"/>
          <w:szCs w:val="24"/>
          <w:u w:val="single"/>
        </w:rPr>
        <w:t>Source</w:t>
      </w:r>
      <w:r w:rsidRPr="00BC6625">
        <w:rPr>
          <w:sz w:val="24"/>
          <w:szCs w:val="24"/>
        </w:rPr>
        <w:t xml:space="preserve"> : FMI</w:t>
      </w:r>
    </w:p>
    <w:p w:rsidR="00CC6EC2" w:rsidRDefault="00CC6EC2" w:rsidP="00CC6EC2"/>
    <w:p w:rsidR="00CC6EC2" w:rsidRDefault="00CC6EC2" w:rsidP="00CC6EC2">
      <w:pPr>
        <w:pStyle w:val="Lgende"/>
        <w:rPr>
          <w:rFonts w:ascii="Rockwell" w:hAnsi="Rockwell"/>
          <w:b w:val="0"/>
          <w:bCs w:val="0"/>
          <w:i/>
          <w:sz w:val="24"/>
          <w:szCs w:val="24"/>
          <w:u w:val="single"/>
        </w:rPr>
      </w:pPr>
    </w:p>
    <w:p w:rsidR="00CC6EC2" w:rsidRDefault="00CC6EC2" w:rsidP="00CC6EC2">
      <w:pPr>
        <w:pStyle w:val="Lgende"/>
        <w:rPr>
          <w:rFonts w:ascii="Rockwell" w:hAnsi="Rockwell"/>
          <w:b w:val="0"/>
          <w:bCs w:val="0"/>
          <w:i/>
          <w:sz w:val="24"/>
          <w:szCs w:val="24"/>
          <w:u w:val="single"/>
        </w:rPr>
      </w:pPr>
    </w:p>
    <w:p w:rsidR="00CC6EC2" w:rsidRPr="00BA574D" w:rsidRDefault="00CC6EC2" w:rsidP="00CC6EC2">
      <w:pPr>
        <w:widowControl w:val="0"/>
        <w:spacing w:after="0" w:line="240" w:lineRule="auto"/>
        <w:ind w:left="1701" w:hanging="1701"/>
        <w:jc w:val="both"/>
        <w:rPr>
          <w:rFonts w:ascii="Rockwell" w:eastAsia="Times New Roman" w:hAnsi="Rockwell"/>
          <w:b/>
          <w:snapToGrid w:val="0"/>
          <w:sz w:val="24"/>
          <w:szCs w:val="24"/>
        </w:rPr>
      </w:pPr>
      <w:r w:rsidRPr="00BA574D">
        <w:rPr>
          <w:rFonts w:ascii="Rockwell" w:eastAsia="Times New Roman" w:hAnsi="Rockwell"/>
          <w:b/>
          <w:noProof/>
          <w:snapToGrid w:val="0"/>
          <w:sz w:val="24"/>
          <w:szCs w:val="24"/>
          <w:u w:val="single"/>
        </w:rPr>
        <w:t xml:space="preserve">Graphique </w:t>
      </w:r>
      <w:r>
        <w:rPr>
          <w:rFonts w:ascii="Rockwell" w:eastAsia="Times New Roman" w:hAnsi="Rockwell"/>
          <w:b/>
          <w:noProof/>
          <w:snapToGrid w:val="0"/>
          <w:sz w:val="24"/>
          <w:szCs w:val="24"/>
          <w:u w:val="single"/>
        </w:rPr>
        <w:t>2</w:t>
      </w:r>
      <w:r>
        <w:rPr>
          <w:rFonts w:ascii="Rockwell" w:eastAsia="Times New Roman" w:hAnsi="Rockwell"/>
          <w:b/>
          <w:snapToGrid w:val="0"/>
        </w:rPr>
        <w:t>:</w:t>
      </w:r>
      <w:r>
        <w:rPr>
          <w:rFonts w:ascii="Rockwell" w:eastAsia="Times New Roman" w:hAnsi="Rockwell"/>
          <w:b/>
          <w:snapToGrid w:val="0"/>
        </w:rPr>
        <w:tab/>
      </w:r>
      <w:r w:rsidRPr="00BA574D">
        <w:rPr>
          <w:rFonts w:ascii="Rockwell" w:eastAsia="Times New Roman" w:hAnsi="Rockwell"/>
          <w:b/>
          <w:snapToGrid w:val="0"/>
          <w:sz w:val="24"/>
          <w:szCs w:val="24"/>
        </w:rPr>
        <w:t xml:space="preserve">Perspectives de croissance économique dans les différentes zones </w:t>
      </w:r>
      <w:r>
        <w:rPr>
          <w:rFonts w:ascii="Rockwell" w:eastAsia="Times New Roman" w:hAnsi="Rockwell"/>
          <w:b/>
          <w:snapToGrid w:val="0"/>
          <w:sz w:val="24"/>
          <w:szCs w:val="24"/>
        </w:rPr>
        <w:t xml:space="preserve"> de 2009 à 2011 </w:t>
      </w:r>
      <w:r w:rsidRPr="00BA574D">
        <w:rPr>
          <w:rFonts w:ascii="Rockwell" w:eastAsia="Times New Roman" w:hAnsi="Rockwell"/>
          <w:b/>
          <w:snapToGrid w:val="0"/>
          <w:sz w:val="24"/>
          <w:szCs w:val="24"/>
        </w:rPr>
        <w:t>(en %)</w:t>
      </w:r>
    </w:p>
    <w:p w:rsidR="00CC6EC2" w:rsidRPr="003D4F2F" w:rsidRDefault="00CC6EC2" w:rsidP="00CC6EC2">
      <w:pPr>
        <w:widowControl w:val="0"/>
        <w:spacing w:after="0" w:line="240" w:lineRule="auto"/>
        <w:jc w:val="both"/>
        <w:rPr>
          <w:rFonts w:ascii="Garamond" w:eastAsia="Times New Roman" w:hAnsi="Garamond"/>
          <w:i/>
          <w:snapToGrid w:val="0"/>
          <w:color w:val="FF0000"/>
          <w:sz w:val="24"/>
          <w:szCs w:val="24"/>
        </w:rPr>
      </w:pPr>
    </w:p>
    <w:p w:rsidR="00CC6EC2" w:rsidRPr="003D4F2F" w:rsidRDefault="00CC6EC2" w:rsidP="00CC6EC2">
      <w:pPr>
        <w:widowControl w:val="0"/>
        <w:spacing w:after="0" w:line="240" w:lineRule="auto"/>
        <w:jc w:val="both"/>
        <w:rPr>
          <w:rFonts w:ascii="Garamond" w:eastAsia="Times New Roman" w:hAnsi="Garamond"/>
          <w:i/>
          <w:snapToGrid w:val="0"/>
          <w:color w:val="FF0000"/>
          <w:sz w:val="24"/>
          <w:szCs w:val="24"/>
        </w:rPr>
      </w:pPr>
      <w:r>
        <w:rPr>
          <w:rFonts w:ascii="Garamond" w:eastAsia="Times New Roman" w:hAnsi="Garamond"/>
          <w:i/>
          <w:noProof/>
          <w:color w:val="FF0000"/>
          <w:lang w:eastAsia="fr-FR"/>
        </w:rPr>
        <w:drawing>
          <wp:inline distT="0" distB="0" distL="0" distR="0">
            <wp:extent cx="5741756" cy="2945907"/>
            <wp:effectExtent l="12025" t="6015" r="8844" b="828"/>
            <wp:docPr id="22"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6EC2" w:rsidRDefault="00CC6EC2" w:rsidP="00CC6EC2">
      <w:pPr>
        <w:spacing w:after="0" w:line="240" w:lineRule="auto"/>
        <w:jc w:val="both"/>
        <w:rPr>
          <w:rFonts w:cs="Arial"/>
          <w:b/>
          <w:i/>
          <w:sz w:val="24"/>
          <w:szCs w:val="24"/>
          <w:u w:val="single"/>
        </w:rPr>
      </w:pPr>
    </w:p>
    <w:p w:rsidR="00CC6EC2" w:rsidRPr="00BA574D" w:rsidRDefault="00CC6EC2" w:rsidP="00CC6EC2">
      <w:pPr>
        <w:spacing w:after="0" w:line="240" w:lineRule="auto"/>
        <w:jc w:val="both"/>
        <w:rPr>
          <w:rFonts w:cs="Arial"/>
          <w:sz w:val="24"/>
          <w:szCs w:val="24"/>
        </w:rPr>
      </w:pPr>
      <w:r w:rsidRPr="00BA574D">
        <w:rPr>
          <w:rFonts w:cs="Arial"/>
          <w:b/>
          <w:i/>
          <w:sz w:val="24"/>
          <w:szCs w:val="24"/>
          <w:u w:val="single"/>
        </w:rPr>
        <w:t>Source</w:t>
      </w:r>
      <w:r w:rsidRPr="00BA574D">
        <w:rPr>
          <w:rFonts w:cs="Arial"/>
          <w:i/>
          <w:sz w:val="24"/>
          <w:szCs w:val="24"/>
        </w:rPr>
        <w:t>: FMI, janvier 2011</w:t>
      </w:r>
    </w:p>
    <w:p w:rsidR="00CC6EC2" w:rsidRPr="003D4F2F" w:rsidRDefault="00CC6EC2" w:rsidP="00CC6EC2">
      <w:pPr>
        <w:widowControl w:val="0"/>
        <w:spacing w:after="0" w:line="240" w:lineRule="auto"/>
        <w:jc w:val="both"/>
        <w:rPr>
          <w:rFonts w:ascii="Garamond" w:eastAsia="Times New Roman" w:hAnsi="Garamond"/>
          <w:i/>
          <w:snapToGrid w:val="0"/>
          <w:color w:val="FF0000"/>
          <w:sz w:val="24"/>
          <w:szCs w:val="24"/>
        </w:rPr>
      </w:pPr>
    </w:p>
    <w:p w:rsidR="00CC6EC2" w:rsidRDefault="00CC6EC2" w:rsidP="00CC6EC2"/>
    <w:p w:rsidR="00CC6EC2" w:rsidRDefault="00CC6EC2" w:rsidP="00CC6EC2"/>
    <w:p w:rsidR="00CC6EC2" w:rsidRDefault="00CC6EC2" w:rsidP="00CC6EC2"/>
    <w:p w:rsidR="00CC6EC2" w:rsidRDefault="00CC6EC2" w:rsidP="00CC6EC2"/>
    <w:p w:rsidR="00CC6EC2" w:rsidRDefault="00CC6EC2" w:rsidP="00CC6EC2">
      <w:pPr>
        <w:spacing w:after="0" w:line="240" w:lineRule="auto"/>
        <w:rPr>
          <w:rFonts w:ascii="Rockwell" w:eastAsia="Times New Roman" w:hAnsi="Rockwell" w:cs="Arial"/>
          <w:b/>
          <w:bCs/>
          <w:i/>
          <w:sz w:val="24"/>
          <w:szCs w:val="24"/>
          <w:lang w:eastAsia="fr-FR"/>
        </w:rPr>
      </w:pPr>
      <w:r w:rsidRPr="007F0C80">
        <w:rPr>
          <w:rFonts w:ascii="Rockwell" w:eastAsia="Times New Roman" w:hAnsi="Rockwell" w:cs="Arial"/>
          <w:b/>
          <w:bCs/>
          <w:i/>
          <w:sz w:val="24"/>
          <w:szCs w:val="24"/>
          <w:u w:val="single"/>
          <w:lang w:eastAsia="fr-FR"/>
        </w:rPr>
        <w:lastRenderedPageBreak/>
        <w:t>Tableau 1</w:t>
      </w:r>
      <w:r>
        <w:rPr>
          <w:rFonts w:ascii="Rockwell" w:eastAsia="Times New Roman" w:hAnsi="Rockwell" w:cs="Arial"/>
          <w:b/>
          <w:bCs/>
          <w:i/>
          <w:sz w:val="24"/>
          <w:szCs w:val="24"/>
          <w:u w:val="single"/>
          <w:lang w:eastAsia="fr-FR"/>
        </w:rPr>
        <w:t>4</w:t>
      </w:r>
      <w:r w:rsidRPr="007F0C80">
        <w:rPr>
          <w:rFonts w:ascii="Rockwell" w:eastAsia="Times New Roman" w:hAnsi="Rockwell" w:cs="Arial"/>
          <w:b/>
          <w:bCs/>
          <w:i/>
          <w:sz w:val="24"/>
          <w:szCs w:val="24"/>
          <w:lang w:eastAsia="fr-FR"/>
        </w:rPr>
        <w:t xml:space="preserve"> : Evolution du </w:t>
      </w:r>
      <w:r>
        <w:rPr>
          <w:rFonts w:ascii="Rockwell" w:eastAsia="Times New Roman" w:hAnsi="Rockwell" w:cs="Arial"/>
          <w:b/>
          <w:bCs/>
          <w:i/>
          <w:sz w:val="24"/>
          <w:szCs w:val="24"/>
          <w:lang w:eastAsia="fr-FR"/>
        </w:rPr>
        <w:t>taux de croissance</w:t>
      </w:r>
      <w:r w:rsidRPr="007F0C80">
        <w:rPr>
          <w:rFonts w:ascii="Rockwell" w:eastAsia="Times New Roman" w:hAnsi="Rockwell" w:cs="Arial"/>
          <w:b/>
          <w:bCs/>
          <w:i/>
          <w:sz w:val="24"/>
          <w:szCs w:val="24"/>
          <w:lang w:eastAsia="fr-FR"/>
        </w:rPr>
        <w:t xml:space="preserve"> de 2002 à 2010</w:t>
      </w:r>
      <w:r>
        <w:rPr>
          <w:rFonts w:ascii="Rockwell" w:eastAsia="Times New Roman" w:hAnsi="Rockwell" w:cs="Arial"/>
          <w:b/>
          <w:bCs/>
          <w:i/>
          <w:sz w:val="24"/>
          <w:szCs w:val="24"/>
          <w:lang w:eastAsia="fr-FR"/>
        </w:rPr>
        <w:t xml:space="preserve"> </w:t>
      </w:r>
    </w:p>
    <w:p w:rsidR="00CC6EC2" w:rsidRDefault="00CC6EC2" w:rsidP="00CC6EC2">
      <w:pPr>
        <w:spacing w:after="0" w:line="240" w:lineRule="auto"/>
        <w:rPr>
          <w:rFonts w:ascii="Rockwell" w:eastAsia="Times New Roman" w:hAnsi="Rockwell" w:cs="Arial"/>
          <w:b/>
          <w:bCs/>
          <w:i/>
          <w:sz w:val="24"/>
          <w:szCs w:val="24"/>
          <w:lang w:eastAsia="fr-FR"/>
        </w:rPr>
      </w:pPr>
    </w:p>
    <w:tbl>
      <w:tblPr>
        <w:tblW w:w="0" w:type="auto"/>
        <w:tblInd w:w="65" w:type="dxa"/>
        <w:tblLayout w:type="fixed"/>
        <w:tblCellMar>
          <w:left w:w="70" w:type="dxa"/>
          <w:right w:w="70" w:type="dxa"/>
        </w:tblCellMar>
        <w:tblLook w:val="04A0"/>
      </w:tblPr>
      <w:tblGrid>
        <w:gridCol w:w="1139"/>
        <w:gridCol w:w="993"/>
        <w:gridCol w:w="992"/>
        <w:gridCol w:w="850"/>
        <w:gridCol w:w="1053"/>
        <w:gridCol w:w="824"/>
        <w:gridCol w:w="824"/>
        <w:gridCol w:w="824"/>
        <w:gridCol w:w="824"/>
        <w:gridCol w:w="824"/>
      </w:tblGrid>
      <w:tr w:rsidR="00CC6EC2" w:rsidRPr="009C01FA" w:rsidTr="00CC6EC2">
        <w:trPr>
          <w:trHeight w:val="675"/>
        </w:trPr>
        <w:tc>
          <w:tcPr>
            <w:tcW w:w="1139"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C6EC2" w:rsidRPr="009C01FA" w:rsidRDefault="00CC6EC2" w:rsidP="00CC6EC2">
            <w:pPr>
              <w:spacing w:after="0" w:line="240" w:lineRule="auto"/>
              <w:jc w:val="center"/>
              <w:rPr>
                <w:rFonts w:eastAsia="Times New Roman" w:cs="Arial"/>
                <w:b/>
                <w:bCs/>
                <w:lang w:eastAsia="fr-FR"/>
              </w:rPr>
            </w:pPr>
            <w:r w:rsidRPr="009C01FA">
              <w:rPr>
                <w:rFonts w:eastAsia="Times New Roman" w:cs="Arial"/>
                <w:b/>
                <w:bCs/>
                <w:lang w:eastAsia="fr-FR"/>
              </w:rPr>
              <w:t>Années</w:t>
            </w:r>
          </w:p>
        </w:tc>
        <w:tc>
          <w:tcPr>
            <w:tcW w:w="993" w:type="dxa"/>
            <w:tcBorders>
              <w:top w:val="single" w:sz="4" w:space="0" w:color="auto"/>
              <w:left w:val="nil"/>
              <w:bottom w:val="single" w:sz="4" w:space="0" w:color="auto"/>
              <w:right w:val="single" w:sz="4" w:space="0" w:color="auto"/>
            </w:tcBorders>
            <w:shd w:val="clear" w:color="000000" w:fill="D8D8D8"/>
            <w:noWrap/>
            <w:vAlign w:val="center"/>
          </w:tcPr>
          <w:p w:rsidR="00CC6EC2" w:rsidRPr="009C01FA" w:rsidRDefault="00CC6EC2" w:rsidP="00CC6EC2">
            <w:pPr>
              <w:spacing w:after="0" w:line="240" w:lineRule="auto"/>
              <w:jc w:val="center"/>
              <w:rPr>
                <w:rFonts w:eastAsia="Times New Roman" w:cs="Arial"/>
                <w:b/>
                <w:bCs/>
                <w:lang w:eastAsia="fr-FR"/>
              </w:rPr>
            </w:pPr>
            <w:r w:rsidRPr="009C01FA">
              <w:rPr>
                <w:rFonts w:eastAsia="Times New Roman" w:cs="Arial"/>
                <w:b/>
                <w:bCs/>
                <w:lang w:eastAsia="fr-FR"/>
              </w:rPr>
              <w:t>2002</w:t>
            </w:r>
          </w:p>
        </w:tc>
        <w:tc>
          <w:tcPr>
            <w:tcW w:w="992" w:type="dxa"/>
            <w:tcBorders>
              <w:top w:val="single" w:sz="4" w:space="0" w:color="auto"/>
              <w:left w:val="nil"/>
              <w:bottom w:val="single" w:sz="4" w:space="0" w:color="auto"/>
              <w:right w:val="single" w:sz="4" w:space="0" w:color="auto"/>
            </w:tcBorders>
            <w:shd w:val="clear" w:color="000000" w:fill="D8D8D8"/>
            <w:noWrap/>
            <w:vAlign w:val="center"/>
          </w:tcPr>
          <w:p w:rsidR="00CC6EC2" w:rsidRPr="009C01FA" w:rsidRDefault="00CC6EC2" w:rsidP="00CC6EC2">
            <w:pPr>
              <w:spacing w:after="0" w:line="240" w:lineRule="auto"/>
              <w:jc w:val="center"/>
              <w:rPr>
                <w:rFonts w:eastAsia="Times New Roman" w:cs="Arial"/>
                <w:b/>
                <w:bCs/>
                <w:lang w:eastAsia="fr-FR"/>
              </w:rPr>
            </w:pPr>
            <w:r w:rsidRPr="009C01FA">
              <w:rPr>
                <w:rFonts w:eastAsia="Times New Roman" w:cs="Arial"/>
                <w:b/>
                <w:bCs/>
                <w:lang w:eastAsia="fr-FR"/>
              </w:rPr>
              <w:t>2003</w:t>
            </w:r>
          </w:p>
        </w:tc>
        <w:tc>
          <w:tcPr>
            <w:tcW w:w="850" w:type="dxa"/>
            <w:tcBorders>
              <w:top w:val="single" w:sz="4" w:space="0" w:color="auto"/>
              <w:left w:val="nil"/>
              <w:bottom w:val="single" w:sz="4" w:space="0" w:color="auto"/>
              <w:right w:val="single" w:sz="4" w:space="0" w:color="auto"/>
            </w:tcBorders>
            <w:shd w:val="clear" w:color="000000" w:fill="D8D8D8"/>
            <w:noWrap/>
            <w:vAlign w:val="center"/>
          </w:tcPr>
          <w:p w:rsidR="00CC6EC2" w:rsidRPr="009C01FA" w:rsidRDefault="00CC6EC2" w:rsidP="00CC6EC2">
            <w:pPr>
              <w:spacing w:after="0" w:line="240" w:lineRule="auto"/>
              <w:jc w:val="center"/>
              <w:rPr>
                <w:rFonts w:eastAsia="Times New Roman" w:cs="Arial"/>
                <w:b/>
                <w:bCs/>
                <w:lang w:eastAsia="fr-FR"/>
              </w:rPr>
            </w:pPr>
            <w:r w:rsidRPr="009C01FA">
              <w:rPr>
                <w:rFonts w:eastAsia="Times New Roman" w:cs="Arial"/>
                <w:b/>
                <w:bCs/>
                <w:lang w:eastAsia="fr-FR"/>
              </w:rPr>
              <w:t>2004</w:t>
            </w:r>
          </w:p>
        </w:tc>
        <w:tc>
          <w:tcPr>
            <w:tcW w:w="1053" w:type="dxa"/>
            <w:tcBorders>
              <w:top w:val="single" w:sz="4" w:space="0" w:color="auto"/>
              <w:left w:val="nil"/>
              <w:bottom w:val="single" w:sz="4" w:space="0" w:color="auto"/>
              <w:right w:val="single" w:sz="4" w:space="0" w:color="auto"/>
            </w:tcBorders>
            <w:shd w:val="clear" w:color="000000" w:fill="D8D8D8"/>
            <w:noWrap/>
            <w:vAlign w:val="center"/>
          </w:tcPr>
          <w:p w:rsidR="00CC6EC2" w:rsidRPr="009C01FA" w:rsidRDefault="00CC6EC2" w:rsidP="00CC6EC2">
            <w:pPr>
              <w:spacing w:after="0" w:line="240" w:lineRule="auto"/>
              <w:jc w:val="center"/>
              <w:rPr>
                <w:rFonts w:eastAsia="Times New Roman" w:cs="Arial"/>
                <w:b/>
                <w:bCs/>
                <w:lang w:eastAsia="fr-FR"/>
              </w:rPr>
            </w:pPr>
            <w:r w:rsidRPr="009C01FA">
              <w:rPr>
                <w:rFonts w:eastAsia="Times New Roman" w:cs="Arial"/>
                <w:b/>
                <w:bCs/>
                <w:lang w:eastAsia="fr-FR"/>
              </w:rPr>
              <w:t>2005</w:t>
            </w:r>
          </w:p>
        </w:tc>
        <w:tc>
          <w:tcPr>
            <w:tcW w:w="824" w:type="dxa"/>
            <w:tcBorders>
              <w:top w:val="single" w:sz="4" w:space="0" w:color="auto"/>
              <w:left w:val="nil"/>
              <w:bottom w:val="single" w:sz="4" w:space="0" w:color="auto"/>
              <w:right w:val="single" w:sz="4" w:space="0" w:color="auto"/>
            </w:tcBorders>
            <w:shd w:val="clear" w:color="000000" w:fill="D8D8D8"/>
            <w:noWrap/>
            <w:vAlign w:val="center"/>
          </w:tcPr>
          <w:p w:rsidR="00CC6EC2" w:rsidRPr="009C01FA" w:rsidRDefault="00CC6EC2" w:rsidP="00CC6EC2">
            <w:pPr>
              <w:spacing w:after="0" w:line="240" w:lineRule="auto"/>
              <w:jc w:val="center"/>
              <w:rPr>
                <w:rFonts w:eastAsia="Times New Roman" w:cs="Arial"/>
                <w:b/>
                <w:bCs/>
                <w:lang w:eastAsia="fr-FR"/>
              </w:rPr>
            </w:pPr>
            <w:r w:rsidRPr="009C01FA">
              <w:rPr>
                <w:rFonts w:eastAsia="Times New Roman" w:cs="Arial"/>
                <w:b/>
                <w:bCs/>
                <w:lang w:eastAsia="fr-FR"/>
              </w:rPr>
              <w:t>2006</w:t>
            </w:r>
          </w:p>
        </w:tc>
        <w:tc>
          <w:tcPr>
            <w:tcW w:w="824" w:type="dxa"/>
            <w:tcBorders>
              <w:top w:val="single" w:sz="4" w:space="0" w:color="auto"/>
              <w:left w:val="nil"/>
              <w:bottom w:val="single" w:sz="4" w:space="0" w:color="auto"/>
              <w:right w:val="single" w:sz="4" w:space="0" w:color="auto"/>
            </w:tcBorders>
            <w:shd w:val="clear" w:color="000000" w:fill="D8D8D8"/>
            <w:noWrap/>
            <w:vAlign w:val="center"/>
          </w:tcPr>
          <w:p w:rsidR="00CC6EC2" w:rsidRPr="009C01FA" w:rsidRDefault="00CC6EC2" w:rsidP="00CC6EC2">
            <w:pPr>
              <w:spacing w:after="0" w:line="240" w:lineRule="auto"/>
              <w:jc w:val="center"/>
              <w:rPr>
                <w:rFonts w:eastAsia="Times New Roman" w:cs="Arial"/>
                <w:b/>
                <w:bCs/>
                <w:lang w:eastAsia="fr-FR"/>
              </w:rPr>
            </w:pPr>
            <w:r w:rsidRPr="009C01FA">
              <w:rPr>
                <w:rFonts w:eastAsia="Times New Roman" w:cs="Arial"/>
                <w:b/>
                <w:bCs/>
                <w:lang w:eastAsia="fr-FR"/>
              </w:rPr>
              <w:t>2007</w:t>
            </w:r>
          </w:p>
        </w:tc>
        <w:tc>
          <w:tcPr>
            <w:tcW w:w="824" w:type="dxa"/>
            <w:tcBorders>
              <w:top w:val="single" w:sz="4" w:space="0" w:color="auto"/>
              <w:left w:val="nil"/>
              <w:bottom w:val="single" w:sz="4" w:space="0" w:color="auto"/>
              <w:right w:val="single" w:sz="4" w:space="0" w:color="auto"/>
            </w:tcBorders>
            <w:shd w:val="clear" w:color="000000" w:fill="D8D8D8"/>
            <w:noWrap/>
            <w:vAlign w:val="center"/>
          </w:tcPr>
          <w:p w:rsidR="00CC6EC2" w:rsidRPr="009C01FA" w:rsidRDefault="00CC6EC2" w:rsidP="00CC6EC2">
            <w:pPr>
              <w:spacing w:after="0" w:line="240" w:lineRule="auto"/>
              <w:jc w:val="center"/>
              <w:rPr>
                <w:rFonts w:eastAsia="Times New Roman" w:cs="Arial"/>
                <w:b/>
                <w:bCs/>
                <w:lang w:eastAsia="fr-FR"/>
              </w:rPr>
            </w:pPr>
            <w:r w:rsidRPr="009C01FA">
              <w:rPr>
                <w:rFonts w:eastAsia="Times New Roman" w:cs="Arial"/>
                <w:b/>
                <w:bCs/>
                <w:lang w:eastAsia="fr-FR"/>
              </w:rPr>
              <w:t>2008</w:t>
            </w:r>
          </w:p>
        </w:tc>
        <w:tc>
          <w:tcPr>
            <w:tcW w:w="824" w:type="dxa"/>
            <w:tcBorders>
              <w:top w:val="single" w:sz="4" w:space="0" w:color="auto"/>
              <w:left w:val="nil"/>
              <w:bottom w:val="single" w:sz="4" w:space="0" w:color="auto"/>
              <w:right w:val="single" w:sz="4" w:space="0" w:color="auto"/>
            </w:tcBorders>
            <w:shd w:val="clear" w:color="000000" w:fill="D8D8D8"/>
            <w:noWrap/>
            <w:vAlign w:val="center"/>
          </w:tcPr>
          <w:p w:rsidR="00CC6EC2" w:rsidRPr="009C01FA" w:rsidRDefault="00CC6EC2" w:rsidP="00CC6EC2">
            <w:pPr>
              <w:spacing w:after="0" w:line="240" w:lineRule="auto"/>
              <w:jc w:val="center"/>
              <w:rPr>
                <w:rFonts w:eastAsia="Times New Roman" w:cs="Arial"/>
                <w:b/>
                <w:bCs/>
                <w:lang w:eastAsia="fr-FR"/>
              </w:rPr>
            </w:pPr>
            <w:r w:rsidRPr="009C01FA">
              <w:rPr>
                <w:rFonts w:eastAsia="Times New Roman" w:cs="Arial"/>
                <w:b/>
                <w:bCs/>
                <w:lang w:eastAsia="fr-FR"/>
              </w:rPr>
              <w:t>2009</w:t>
            </w:r>
          </w:p>
        </w:tc>
        <w:tc>
          <w:tcPr>
            <w:tcW w:w="824" w:type="dxa"/>
            <w:tcBorders>
              <w:top w:val="single" w:sz="4" w:space="0" w:color="auto"/>
              <w:left w:val="nil"/>
              <w:bottom w:val="single" w:sz="4" w:space="0" w:color="auto"/>
              <w:right w:val="single" w:sz="4" w:space="0" w:color="auto"/>
            </w:tcBorders>
            <w:shd w:val="clear" w:color="000000" w:fill="D8D8D8"/>
            <w:noWrap/>
            <w:vAlign w:val="center"/>
          </w:tcPr>
          <w:p w:rsidR="00CC6EC2" w:rsidRPr="009C01FA" w:rsidRDefault="00CC6EC2" w:rsidP="00CC6EC2">
            <w:pPr>
              <w:spacing w:after="0" w:line="240" w:lineRule="auto"/>
              <w:jc w:val="center"/>
              <w:rPr>
                <w:rFonts w:eastAsia="Times New Roman" w:cs="Arial"/>
                <w:b/>
                <w:bCs/>
                <w:lang w:eastAsia="fr-FR"/>
              </w:rPr>
            </w:pPr>
            <w:r w:rsidRPr="009C01FA">
              <w:rPr>
                <w:rFonts w:eastAsia="Times New Roman" w:cs="Arial"/>
                <w:b/>
                <w:bCs/>
                <w:lang w:eastAsia="fr-FR"/>
              </w:rPr>
              <w:t>2010</w:t>
            </w:r>
          </w:p>
        </w:tc>
      </w:tr>
      <w:tr w:rsidR="00CC6EC2" w:rsidRPr="009C01FA" w:rsidTr="00CC6EC2">
        <w:trPr>
          <w:trHeight w:val="720"/>
        </w:trPr>
        <w:tc>
          <w:tcPr>
            <w:tcW w:w="1139" w:type="dxa"/>
            <w:tcBorders>
              <w:top w:val="nil"/>
              <w:left w:val="single" w:sz="4" w:space="0" w:color="auto"/>
              <w:bottom w:val="single" w:sz="4" w:space="0" w:color="auto"/>
              <w:right w:val="single" w:sz="4" w:space="0" w:color="auto"/>
            </w:tcBorders>
            <w:shd w:val="clear" w:color="auto" w:fill="auto"/>
            <w:noWrap/>
            <w:vAlign w:val="center"/>
          </w:tcPr>
          <w:p w:rsidR="00CC6EC2" w:rsidRPr="009C01FA" w:rsidRDefault="00CC6EC2" w:rsidP="00CC6EC2">
            <w:pPr>
              <w:spacing w:after="0" w:line="240" w:lineRule="auto"/>
              <w:rPr>
                <w:rFonts w:eastAsia="Times New Roman" w:cs="Arial"/>
                <w:lang w:eastAsia="fr-FR"/>
              </w:rPr>
            </w:pPr>
            <w:r w:rsidRPr="009C01FA">
              <w:rPr>
                <w:rFonts w:eastAsia="Times New Roman" w:cs="Arial"/>
                <w:lang w:eastAsia="fr-FR"/>
              </w:rPr>
              <w:t>Taux de croissance</w:t>
            </w:r>
          </w:p>
        </w:tc>
        <w:tc>
          <w:tcPr>
            <w:tcW w:w="993" w:type="dxa"/>
            <w:tcBorders>
              <w:top w:val="nil"/>
              <w:left w:val="nil"/>
              <w:bottom w:val="single" w:sz="4" w:space="0" w:color="auto"/>
              <w:right w:val="single" w:sz="4" w:space="0" w:color="auto"/>
            </w:tcBorders>
            <w:shd w:val="clear" w:color="auto" w:fill="auto"/>
            <w:vAlign w:val="center"/>
          </w:tcPr>
          <w:p w:rsidR="00CC6EC2" w:rsidRPr="009C01FA" w:rsidRDefault="00CC6EC2" w:rsidP="00CC6EC2">
            <w:pPr>
              <w:spacing w:after="0" w:line="240" w:lineRule="auto"/>
              <w:jc w:val="right"/>
              <w:rPr>
                <w:rFonts w:eastAsia="Times New Roman" w:cs="Arial"/>
                <w:lang w:eastAsia="fr-FR"/>
              </w:rPr>
            </w:pPr>
            <w:r w:rsidRPr="009C01FA">
              <w:rPr>
                <w:rFonts w:eastAsia="Times New Roman" w:cs="Arial"/>
                <w:lang w:eastAsia="fr-FR"/>
              </w:rPr>
              <w:t>4,7%</w:t>
            </w:r>
          </w:p>
        </w:tc>
        <w:tc>
          <w:tcPr>
            <w:tcW w:w="992" w:type="dxa"/>
            <w:tcBorders>
              <w:top w:val="nil"/>
              <w:left w:val="nil"/>
              <w:bottom w:val="single" w:sz="4" w:space="0" w:color="auto"/>
              <w:right w:val="single" w:sz="4" w:space="0" w:color="auto"/>
            </w:tcBorders>
            <w:shd w:val="clear" w:color="auto" w:fill="auto"/>
            <w:vAlign w:val="center"/>
          </w:tcPr>
          <w:p w:rsidR="00CC6EC2" w:rsidRPr="009C01FA" w:rsidRDefault="00CC6EC2" w:rsidP="00CC6EC2">
            <w:pPr>
              <w:spacing w:after="0" w:line="240" w:lineRule="auto"/>
              <w:jc w:val="right"/>
              <w:rPr>
                <w:rFonts w:eastAsia="Times New Roman" w:cs="Arial"/>
                <w:lang w:eastAsia="fr-FR"/>
              </w:rPr>
            </w:pPr>
            <w:r w:rsidRPr="009C01FA">
              <w:rPr>
                <w:rFonts w:eastAsia="Times New Roman" w:cs="Arial"/>
                <w:lang w:eastAsia="fr-FR"/>
              </w:rPr>
              <w:t>8,0%</w:t>
            </w:r>
          </w:p>
        </w:tc>
        <w:tc>
          <w:tcPr>
            <w:tcW w:w="850" w:type="dxa"/>
            <w:tcBorders>
              <w:top w:val="nil"/>
              <w:left w:val="nil"/>
              <w:bottom w:val="single" w:sz="4" w:space="0" w:color="auto"/>
              <w:right w:val="single" w:sz="4" w:space="0" w:color="auto"/>
            </w:tcBorders>
            <w:shd w:val="clear" w:color="auto" w:fill="auto"/>
            <w:vAlign w:val="center"/>
          </w:tcPr>
          <w:p w:rsidR="00CC6EC2" w:rsidRPr="009C01FA" w:rsidRDefault="00CC6EC2" w:rsidP="00CC6EC2">
            <w:pPr>
              <w:spacing w:after="0" w:line="240" w:lineRule="auto"/>
              <w:jc w:val="right"/>
              <w:rPr>
                <w:rFonts w:eastAsia="Times New Roman" w:cs="Arial"/>
                <w:lang w:eastAsia="fr-FR"/>
              </w:rPr>
            </w:pPr>
            <w:r w:rsidRPr="009C01FA">
              <w:rPr>
                <w:rFonts w:eastAsia="Times New Roman" w:cs="Arial"/>
                <w:lang w:eastAsia="fr-FR"/>
              </w:rPr>
              <w:t>4,6%</w:t>
            </w:r>
          </w:p>
        </w:tc>
        <w:tc>
          <w:tcPr>
            <w:tcW w:w="1053" w:type="dxa"/>
            <w:tcBorders>
              <w:top w:val="nil"/>
              <w:left w:val="nil"/>
              <w:bottom w:val="single" w:sz="4" w:space="0" w:color="auto"/>
              <w:right w:val="single" w:sz="4" w:space="0" w:color="auto"/>
            </w:tcBorders>
            <w:shd w:val="clear" w:color="auto" w:fill="auto"/>
            <w:vAlign w:val="center"/>
          </w:tcPr>
          <w:p w:rsidR="00CC6EC2" w:rsidRPr="009C01FA" w:rsidRDefault="00CC6EC2" w:rsidP="00CC6EC2">
            <w:pPr>
              <w:spacing w:after="0" w:line="240" w:lineRule="auto"/>
              <w:jc w:val="right"/>
              <w:rPr>
                <w:rFonts w:eastAsia="Times New Roman" w:cs="Arial"/>
                <w:lang w:eastAsia="fr-FR"/>
              </w:rPr>
            </w:pPr>
            <w:r w:rsidRPr="009C01FA">
              <w:rPr>
                <w:rFonts w:eastAsia="Times New Roman" w:cs="Arial"/>
                <w:lang w:eastAsia="fr-FR"/>
              </w:rPr>
              <w:t>7,1%</w:t>
            </w:r>
          </w:p>
        </w:tc>
        <w:tc>
          <w:tcPr>
            <w:tcW w:w="824" w:type="dxa"/>
            <w:tcBorders>
              <w:top w:val="nil"/>
              <w:left w:val="nil"/>
              <w:bottom w:val="single" w:sz="4" w:space="0" w:color="auto"/>
              <w:right w:val="single" w:sz="4" w:space="0" w:color="auto"/>
            </w:tcBorders>
            <w:shd w:val="clear" w:color="auto" w:fill="auto"/>
            <w:vAlign w:val="center"/>
          </w:tcPr>
          <w:p w:rsidR="00CC6EC2" w:rsidRPr="009C01FA" w:rsidRDefault="00CC6EC2" w:rsidP="00CC6EC2">
            <w:pPr>
              <w:spacing w:after="0" w:line="240" w:lineRule="auto"/>
              <w:jc w:val="right"/>
              <w:rPr>
                <w:rFonts w:eastAsia="Times New Roman" w:cs="Arial"/>
                <w:lang w:eastAsia="fr-FR"/>
              </w:rPr>
            </w:pPr>
            <w:r w:rsidRPr="009C01FA">
              <w:rPr>
                <w:rFonts w:eastAsia="Times New Roman" w:cs="Arial"/>
                <w:lang w:eastAsia="fr-FR"/>
              </w:rPr>
              <w:t>5,5%</w:t>
            </w:r>
          </w:p>
        </w:tc>
        <w:tc>
          <w:tcPr>
            <w:tcW w:w="824" w:type="dxa"/>
            <w:tcBorders>
              <w:top w:val="nil"/>
              <w:left w:val="nil"/>
              <w:bottom w:val="single" w:sz="4" w:space="0" w:color="auto"/>
              <w:right w:val="single" w:sz="4" w:space="0" w:color="auto"/>
            </w:tcBorders>
            <w:shd w:val="clear" w:color="auto" w:fill="auto"/>
            <w:vAlign w:val="center"/>
          </w:tcPr>
          <w:p w:rsidR="00CC6EC2" w:rsidRPr="009C01FA" w:rsidRDefault="00CC6EC2" w:rsidP="00CC6EC2">
            <w:pPr>
              <w:spacing w:after="0" w:line="240" w:lineRule="auto"/>
              <w:jc w:val="right"/>
              <w:rPr>
                <w:rFonts w:eastAsia="Times New Roman" w:cs="Arial"/>
                <w:lang w:eastAsia="fr-FR"/>
              </w:rPr>
            </w:pPr>
            <w:r w:rsidRPr="009C01FA">
              <w:rPr>
                <w:rFonts w:eastAsia="Times New Roman" w:cs="Arial"/>
                <w:lang w:eastAsia="fr-FR"/>
              </w:rPr>
              <w:t>3,6%</w:t>
            </w:r>
          </w:p>
        </w:tc>
        <w:tc>
          <w:tcPr>
            <w:tcW w:w="824" w:type="dxa"/>
            <w:tcBorders>
              <w:top w:val="nil"/>
              <w:left w:val="nil"/>
              <w:bottom w:val="single" w:sz="4" w:space="0" w:color="auto"/>
              <w:right w:val="single" w:sz="4" w:space="0" w:color="auto"/>
            </w:tcBorders>
            <w:shd w:val="clear" w:color="auto" w:fill="auto"/>
            <w:vAlign w:val="center"/>
          </w:tcPr>
          <w:p w:rsidR="00CC6EC2" w:rsidRPr="009C01FA" w:rsidRDefault="00CC6EC2" w:rsidP="00CC6EC2">
            <w:pPr>
              <w:spacing w:after="0" w:line="240" w:lineRule="auto"/>
              <w:jc w:val="right"/>
              <w:rPr>
                <w:rFonts w:eastAsia="Times New Roman" w:cs="Arial"/>
                <w:lang w:eastAsia="fr-FR"/>
              </w:rPr>
            </w:pPr>
            <w:r w:rsidRPr="009C01FA">
              <w:rPr>
                <w:rFonts w:eastAsia="Times New Roman" w:cs="Arial"/>
                <w:lang w:eastAsia="fr-FR"/>
              </w:rPr>
              <w:t>5,2%</w:t>
            </w:r>
          </w:p>
        </w:tc>
        <w:tc>
          <w:tcPr>
            <w:tcW w:w="824" w:type="dxa"/>
            <w:tcBorders>
              <w:top w:val="nil"/>
              <w:left w:val="nil"/>
              <w:bottom w:val="single" w:sz="4" w:space="0" w:color="auto"/>
              <w:right w:val="single" w:sz="4" w:space="0" w:color="auto"/>
            </w:tcBorders>
            <w:shd w:val="clear" w:color="auto" w:fill="auto"/>
            <w:vAlign w:val="center"/>
          </w:tcPr>
          <w:p w:rsidR="00CC6EC2" w:rsidRPr="009C01FA" w:rsidRDefault="00CC6EC2" w:rsidP="00CC6EC2">
            <w:pPr>
              <w:spacing w:after="0" w:line="240" w:lineRule="auto"/>
              <w:jc w:val="right"/>
              <w:rPr>
                <w:rFonts w:eastAsia="Times New Roman" w:cs="Arial"/>
                <w:lang w:eastAsia="fr-FR"/>
              </w:rPr>
            </w:pPr>
            <w:r w:rsidRPr="009C01FA">
              <w:rPr>
                <w:rFonts w:eastAsia="Times New Roman" w:cs="Arial"/>
                <w:lang w:eastAsia="fr-FR"/>
              </w:rPr>
              <w:t>3,2%</w:t>
            </w:r>
          </w:p>
        </w:tc>
        <w:tc>
          <w:tcPr>
            <w:tcW w:w="824" w:type="dxa"/>
            <w:tcBorders>
              <w:top w:val="nil"/>
              <w:left w:val="nil"/>
              <w:bottom w:val="single" w:sz="4" w:space="0" w:color="auto"/>
              <w:right w:val="single" w:sz="4" w:space="0" w:color="auto"/>
            </w:tcBorders>
            <w:shd w:val="clear" w:color="auto" w:fill="auto"/>
            <w:vAlign w:val="center"/>
          </w:tcPr>
          <w:p w:rsidR="00CC6EC2" w:rsidRPr="009C01FA" w:rsidRDefault="00CC6EC2" w:rsidP="00CC6EC2">
            <w:pPr>
              <w:spacing w:after="0" w:line="240" w:lineRule="auto"/>
              <w:jc w:val="right"/>
              <w:rPr>
                <w:rFonts w:eastAsia="Times New Roman" w:cs="Arial"/>
                <w:lang w:eastAsia="fr-FR"/>
              </w:rPr>
            </w:pPr>
            <w:r w:rsidRPr="009C01FA">
              <w:rPr>
                <w:rFonts w:eastAsia="Times New Roman" w:cs="Arial"/>
                <w:lang w:eastAsia="fr-FR"/>
              </w:rPr>
              <w:t>7,9%</w:t>
            </w:r>
          </w:p>
        </w:tc>
      </w:tr>
    </w:tbl>
    <w:p w:rsidR="00CC6EC2" w:rsidRPr="007F0C80" w:rsidRDefault="00CC6EC2" w:rsidP="00CC6EC2">
      <w:pPr>
        <w:tabs>
          <w:tab w:val="left" w:pos="6855"/>
        </w:tabs>
        <w:spacing w:before="120"/>
        <w:rPr>
          <w:sz w:val="24"/>
          <w:szCs w:val="24"/>
        </w:rPr>
      </w:pPr>
      <w:r w:rsidRPr="007F0C80">
        <w:rPr>
          <w:b/>
          <w:sz w:val="24"/>
          <w:szCs w:val="24"/>
          <w:u w:val="single"/>
        </w:rPr>
        <w:t>Source</w:t>
      </w:r>
      <w:r>
        <w:rPr>
          <w:sz w:val="24"/>
          <w:szCs w:val="24"/>
        </w:rPr>
        <w:t xml:space="preserve"> </w:t>
      </w:r>
      <w:r w:rsidRPr="007F0C80">
        <w:rPr>
          <w:sz w:val="24"/>
          <w:szCs w:val="24"/>
        </w:rPr>
        <w:t>: MEF/SG/DGEP</w:t>
      </w:r>
      <w:r>
        <w:rPr>
          <w:sz w:val="24"/>
          <w:szCs w:val="24"/>
        </w:rPr>
        <w:tab/>
      </w:r>
    </w:p>
    <w:p w:rsidR="00CC6EC2" w:rsidRDefault="00CC6EC2" w:rsidP="00CC6EC2">
      <w:pPr>
        <w:spacing w:after="0" w:line="240" w:lineRule="auto"/>
        <w:rPr>
          <w:rFonts w:ascii="Rockwell" w:eastAsia="Times New Roman" w:hAnsi="Rockwell" w:cs="Arial"/>
          <w:b/>
          <w:bCs/>
          <w:i/>
          <w:sz w:val="24"/>
          <w:szCs w:val="24"/>
          <w:u w:val="single"/>
          <w:lang w:eastAsia="fr-FR"/>
        </w:rPr>
      </w:pPr>
    </w:p>
    <w:p w:rsidR="00CC6EC2" w:rsidRPr="00BA574D" w:rsidRDefault="00CC6EC2" w:rsidP="00CC6EC2">
      <w:pPr>
        <w:pStyle w:val="Lgende"/>
        <w:ind w:left="1843" w:hanging="1701"/>
        <w:rPr>
          <w:rFonts w:ascii="Rockwell" w:hAnsi="Rockwell"/>
          <w:b w:val="0"/>
          <w:bCs w:val="0"/>
          <w:i/>
          <w:sz w:val="24"/>
          <w:szCs w:val="24"/>
        </w:rPr>
      </w:pPr>
      <w:r w:rsidRPr="00BA574D">
        <w:rPr>
          <w:rFonts w:ascii="Rockwell" w:hAnsi="Rockwell"/>
          <w:b w:val="0"/>
          <w:bCs w:val="0"/>
          <w:i/>
          <w:sz w:val="24"/>
          <w:szCs w:val="24"/>
          <w:u w:val="single"/>
        </w:rPr>
        <w:t xml:space="preserve">Graphique </w:t>
      </w:r>
      <w:r>
        <w:rPr>
          <w:rFonts w:ascii="Rockwell" w:hAnsi="Rockwell"/>
          <w:b w:val="0"/>
          <w:bCs w:val="0"/>
          <w:i/>
          <w:sz w:val="24"/>
          <w:szCs w:val="24"/>
          <w:u w:val="single"/>
        </w:rPr>
        <w:t>3</w:t>
      </w:r>
      <w:r>
        <w:rPr>
          <w:rFonts w:ascii="Rockwell" w:hAnsi="Rockwell"/>
          <w:b w:val="0"/>
          <w:bCs w:val="0"/>
          <w:i/>
          <w:sz w:val="24"/>
          <w:szCs w:val="24"/>
        </w:rPr>
        <w:t xml:space="preserve"> :</w:t>
      </w:r>
      <w:r>
        <w:rPr>
          <w:rFonts w:ascii="Rockwell" w:hAnsi="Rockwell"/>
          <w:b w:val="0"/>
          <w:bCs w:val="0"/>
          <w:i/>
          <w:sz w:val="24"/>
          <w:szCs w:val="24"/>
        </w:rPr>
        <w:tab/>
      </w:r>
      <w:r w:rsidRPr="00BA574D">
        <w:rPr>
          <w:rFonts w:ascii="Rockwell" w:hAnsi="Rockwell"/>
          <w:b w:val="0"/>
          <w:bCs w:val="0"/>
          <w:i/>
          <w:sz w:val="24"/>
          <w:szCs w:val="24"/>
        </w:rPr>
        <w:t>Evolution du taux de croissance réel du PIB et des valeurs ajoutées sectorielles</w:t>
      </w:r>
      <w:r>
        <w:rPr>
          <w:rFonts w:ascii="Rockwell" w:hAnsi="Rockwell"/>
          <w:b w:val="0"/>
          <w:bCs w:val="0"/>
          <w:i/>
          <w:sz w:val="24"/>
          <w:szCs w:val="24"/>
        </w:rPr>
        <w:t xml:space="preserve"> de 2008 à 2010.</w:t>
      </w:r>
    </w:p>
    <w:p w:rsidR="00CC6EC2" w:rsidRPr="003D4F2F" w:rsidRDefault="00CC6EC2" w:rsidP="00CC6EC2">
      <w:pPr>
        <w:pStyle w:val="Lgende"/>
        <w:rPr>
          <w:rFonts w:ascii="Garamond" w:hAnsi="Garamond"/>
          <w:i/>
          <w:sz w:val="24"/>
          <w:szCs w:val="24"/>
        </w:rPr>
      </w:pPr>
    </w:p>
    <w:p w:rsidR="00CC6EC2" w:rsidRPr="003D4F2F" w:rsidRDefault="00CC6EC2" w:rsidP="00CC6EC2">
      <w:pPr>
        <w:spacing w:after="0"/>
        <w:jc w:val="both"/>
        <w:rPr>
          <w:rStyle w:val="Neutre"/>
          <w:rFonts w:ascii="Garamond" w:hAnsi="Garamond"/>
          <w:bCs/>
          <w:iCs/>
          <w:sz w:val="20"/>
          <w:szCs w:val="20"/>
        </w:rPr>
      </w:pPr>
      <w:r>
        <w:rPr>
          <w:rFonts w:ascii="Garamond" w:hAnsi="Garamond"/>
          <w:bCs/>
          <w:iCs/>
          <w:noProof/>
          <w:lang w:eastAsia="fr-FR"/>
        </w:rPr>
        <w:drawing>
          <wp:inline distT="0" distB="0" distL="0" distR="0">
            <wp:extent cx="5810250" cy="2857500"/>
            <wp:effectExtent l="19050" t="0" r="0" b="0"/>
            <wp:docPr id="21" name="Obje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9" cstate="print"/>
                    <a:srcRect/>
                    <a:stretch>
                      <a:fillRect/>
                    </a:stretch>
                  </pic:blipFill>
                  <pic:spPr bwMode="auto">
                    <a:xfrm>
                      <a:off x="0" y="0"/>
                      <a:ext cx="5810250" cy="2857500"/>
                    </a:xfrm>
                    <a:prstGeom prst="rect">
                      <a:avLst/>
                    </a:prstGeom>
                    <a:noFill/>
                    <a:ln w="9525">
                      <a:noFill/>
                      <a:miter lim="800000"/>
                      <a:headEnd/>
                      <a:tailEnd/>
                    </a:ln>
                  </pic:spPr>
                </pic:pic>
              </a:graphicData>
            </a:graphic>
          </wp:inline>
        </w:drawing>
      </w:r>
      <w:r>
        <w:rPr>
          <w:rStyle w:val="Neutre"/>
          <w:rFonts w:ascii="Garamond" w:hAnsi="Garamond"/>
          <w:bCs/>
          <w:iCs/>
          <w:sz w:val="24"/>
          <w:szCs w:val="24"/>
        </w:rPr>
        <w:t xml:space="preserve">    </w:t>
      </w:r>
    </w:p>
    <w:p w:rsidR="00CC6EC2" w:rsidRPr="007F0C80" w:rsidRDefault="00CC6EC2" w:rsidP="00CC6EC2">
      <w:pPr>
        <w:spacing w:before="120"/>
        <w:rPr>
          <w:sz w:val="24"/>
          <w:szCs w:val="24"/>
        </w:rPr>
      </w:pPr>
      <w:r w:rsidRPr="007F0C80">
        <w:rPr>
          <w:b/>
          <w:sz w:val="24"/>
          <w:szCs w:val="24"/>
          <w:u w:val="single"/>
        </w:rPr>
        <w:t>Source</w:t>
      </w:r>
      <w:r>
        <w:rPr>
          <w:sz w:val="24"/>
          <w:szCs w:val="24"/>
        </w:rPr>
        <w:t xml:space="preserve"> </w:t>
      </w:r>
      <w:r w:rsidRPr="007F0C80">
        <w:rPr>
          <w:sz w:val="24"/>
          <w:szCs w:val="24"/>
        </w:rPr>
        <w:t xml:space="preserve">: </w:t>
      </w:r>
      <w:r w:rsidRPr="00BA574D">
        <w:rPr>
          <w:rStyle w:val="Neutre"/>
          <w:bCs/>
          <w:iCs/>
          <w:sz w:val="24"/>
          <w:szCs w:val="24"/>
        </w:rPr>
        <w:t>IAP, mars 2011</w:t>
      </w:r>
    </w:p>
    <w:p w:rsidR="00CC6EC2" w:rsidRDefault="00CC6EC2" w:rsidP="00CC6EC2">
      <w:pPr>
        <w:spacing w:after="0" w:line="240" w:lineRule="auto"/>
        <w:rPr>
          <w:rFonts w:ascii="Rockwell" w:eastAsia="Times New Roman" w:hAnsi="Rockwell" w:cs="Arial"/>
          <w:b/>
          <w:bCs/>
          <w:i/>
          <w:sz w:val="24"/>
          <w:szCs w:val="24"/>
          <w:u w:val="single"/>
          <w:lang w:eastAsia="fr-FR"/>
        </w:rPr>
      </w:pPr>
    </w:p>
    <w:p w:rsidR="00CC6EC2" w:rsidRDefault="00CC6EC2" w:rsidP="00CC6EC2">
      <w:pPr>
        <w:spacing w:after="0" w:line="240" w:lineRule="auto"/>
        <w:rPr>
          <w:rFonts w:ascii="Rockwell" w:eastAsia="Times New Roman" w:hAnsi="Rockwell" w:cs="Arial"/>
          <w:b/>
          <w:bCs/>
          <w:i/>
          <w:sz w:val="24"/>
          <w:szCs w:val="24"/>
          <w:u w:val="single"/>
          <w:lang w:eastAsia="fr-FR"/>
        </w:rPr>
      </w:pPr>
    </w:p>
    <w:p w:rsidR="00CC6EC2" w:rsidRDefault="00CC6EC2" w:rsidP="00CC6EC2">
      <w:pPr>
        <w:spacing w:after="0" w:line="240" w:lineRule="auto"/>
        <w:ind w:left="1410" w:hanging="1410"/>
        <w:rPr>
          <w:rFonts w:ascii="Rockwell" w:eastAsia="Times New Roman" w:hAnsi="Rockwell" w:cs="Arial"/>
          <w:b/>
          <w:bCs/>
          <w:i/>
          <w:sz w:val="24"/>
          <w:szCs w:val="24"/>
          <w:lang w:eastAsia="fr-FR"/>
        </w:rPr>
      </w:pPr>
      <w:r w:rsidRPr="00BA574D">
        <w:rPr>
          <w:rFonts w:ascii="Rockwell" w:eastAsia="Times New Roman" w:hAnsi="Rockwell" w:cs="Arial"/>
          <w:b/>
          <w:bCs/>
          <w:i/>
          <w:sz w:val="24"/>
          <w:szCs w:val="24"/>
          <w:u w:val="single"/>
          <w:lang w:eastAsia="fr-FR"/>
        </w:rPr>
        <w:t>Tableau 1</w:t>
      </w:r>
      <w:r>
        <w:rPr>
          <w:rFonts w:ascii="Rockwell" w:eastAsia="Times New Roman" w:hAnsi="Rockwell" w:cs="Arial"/>
          <w:b/>
          <w:bCs/>
          <w:i/>
          <w:sz w:val="24"/>
          <w:szCs w:val="24"/>
          <w:u w:val="single"/>
          <w:lang w:eastAsia="fr-FR"/>
        </w:rPr>
        <w:t>5</w:t>
      </w:r>
      <w:r>
        <w:rPr>
          <w:rFonts w:ascii="Rockwell" w:eastAsia="Times New Roman" w:hAnsi="Rockwell" w:cs="Arial"/>
          <w:b/>
          <w:bCs/>
          <w:i/>
        </w:rPr>
        <w:t xml:space="preserve"> :</w:t>
      </w:r>
      <w:r>
        <w:rPr>
          <w:rFonts w:ascii="Rockwell" w:eastAsia="Times New Roman" w:hAnsi="Rockwell" w:cs="Arial"/>
          <w:b/>
          <w:bCs/>
          <w:i/>
        </w:rPr>
        <w:tab/>
      </w:r>
      <w:r w:rsidRPr="000D4CBF">
        <w:rPr>
          <w:rFonts w:ascii="Rockwell" w:eastAsia="Times New Roman" w:hAnsi="Rockwell" w:cs="Arial"/>
          <w:b/>
          <w:bCs/>
          <w:i/>
          <w:sz w:val="24"/>
          <w:szCs w:val="24"/>
          <w:lang w:eastAsia="fr-FR"/>
        </w:rPr>
        <w:t xml:space="preserve">Evolution du taux de change du </w:t>
      </w:r>
      <w:r>
        <w:rPr>
          <w:rFonts w:ascii="Rockwell" w:eastAsia="Times New Roman" w:hAnsi="Rockwell" w:cs="Arial"/>
          <w:b/>
          <w:bCs/>
          <w:i/>
          <w:sz w:val="24"/>
          <w:szCs w:val="24"/>
          <w:lang w:eastAsia="fr-FR"/>
        </w:rPr>
        <w:t>D</w:t>
      </w:r>
      <w:r w:rsidRPr="000D4CBF">
        <w:rPr>
          <w:rFonts w:ascii="Rockwell" w:eastAsia="Times New Roman" w:hAnsi="Rockwell" w:cs="Arial"/>
          <w:b/>
          <w:bCs/>
          <w:i/>
          <w:sz w:val="24"/>
          <w:szCs w:val="24"/>
          <w:lang w:eastAsia="fr-FR"/>
        </w:rPr>
        <w:t>ollar par rapport à l'Euro et au FCFA en 2010</w:t>
      </w:r>
    </w:p>
    <w:p w:rsidR="00CC6EC2" w:rsidRPr="000D4CBF" w:rsidRDefault="00CC6EC2" w:rsidP="00CC6EC2">
      <w:pPr>
        <w:spacing w:after="0" w:line="240" w:lineRule="auto"/>
        <w:rPr>
          <w:rFonts w:ascii="Rockwell" w:eastAsia="Times New Roman" w:hAnsi="Rockwell" w:cs="Arial"/>
          <w:b/>
          <w:bCs/>
          <w:i/>
          <w:sz w:val="24"/>
          <w:szCs w:val="24"/>
          <w:lang w:eastAsia="fr-FR"/>
        </w:rPr>
      </w:pPr>
    </w:p>
    <w:tbl>
      <w:tblPr>
        <w:tblW w:w="5000" w:type="pct"/>
        <w:tblCellMar>
          <w:left w:w="70" w:type="dxa"/>
          <w:right w:w="70" w:type="dxa"/>
        </w:tblCellMar>
        <w:tblLook w:val="04A0"/>
      </w:tblPr>
      <w:tblGrid>
        <w:gridCol w:w="1854"/>
        <w:gridCol w:w="637"/>
        <w:gridCol w:w="637"/>
        <w:gridCol w:w="637"/>
        <w:gridCol w:w="637"/>
        <w:gridCol w:w="637"/>
        <w:gridCol w:w="637"/>
        <w:gridCol w:w="637"/>
        <w:gridCol w:w="637"/>
        <w:gridCol w:w="636"/>
        <w:gridCol w:w="636"/>
        <w:gridCol w:w="636"/>
        <w:gridCol w:w="636"/>
      </w:tblGrid>
      <w:tr w:rsidR="00CC6EC2" w:rsidRPr="00F92195" w:rsidTr="00CC6EC2">
        <w:trPr>
          <w:trHeight w:val="975"/>
        </w:trPr>
        <w:tc>
          <w:tcPr>
            <w:tcW w:w="975" w:type="pct"/>
            <w:tcBorders>
              <w:top w:val="single" w:sz="4" w:space="0" w:color="auto"/>
              <w:left w:val="single" w:sz="4" w:space="0" w:color="auto"/>
              <w:bottom w:val="single" w:sz="4" w:space="0" w:color="auto"/>
              <w:right w:val="single" w:sz="4" w:space="0" w:color="auto"/>
            </w:tcBorders>
            <w:shd w:val="clear" w:color="000000" w:fill="D8D8D8"/>
            <w:noWrap/>
            <w:vAlign w:val="center"/>
          </w:tcPr>
          <w:p w:rsidR="00CC6EC2" w:rsidRPr="00F92195" w:rsidRDefault="00CC6EC2" w:rsidP="00CC6EC2">
            <w:pPr>
              <w:spacing w:after="0" w:line="240" w:lineRule="auto"/>
              <w:jc w:val="right"/>
              <w:rPr>
                <w:rFonts w:eastAsia="Times New Roman" w:cs="Arial"/>
                <w:b/>
                <w:bCs/>
                <w:sz w:val="20"/>
                <w:szCs w:val="20"/>
                <w:lang w:eastAsia="fr-FR"/>
              </w:rPr>
            </w:pPr>
          </w:p>
        </w:tc>
        <w:tc>
          <w:tcPr>
            <w:tcW w:w="335" w:type="pct"/>
            <w:tcBorders>
              <w:top w:val="single" w:sz="4" w:space="0" w:color="auto"/>
              <w:left w:val="nil"/>
              <w:bottom w:val="single" w:sz="4" w:space="0" w:color="auto"/>
              <w:right w:val="single" w:sz="4" w:space="0" w:color="auto"/>
            </w:tcBorders>
            <w:shd w:val="clear" w:color="000000" w:fill="D8D8D8"/>
            <w:noWrap/>
            <w:vAlign w:val="center"/>
          </w:tcPr>
          <w:p w:rsidR="00CC6EC2" w:rsidRPr="00F92195" w:rsidRDefault="00CC6EC2" w:rsidP="00CC6EC2">
            <w:pPr>
              <w:spacing w:after="0" w:line="240" w:lineRule="auto"/>
              <w:jc w:val="center"/>
              <w:rPr>
                <w:rFonts w:eastAsia="Times New Roman" w:cs="Arial"/>
                <w:b/>
                <w:bCs/>
                <w:sz w:val="20"/>
                <w:szCs w:val="20"/>
                <w:lang w:eastAsia="fr-FR"/>
              </w:rPr>
            </w:pPr>
            <w:r w:rsidRPr="00F92195">
              <w:rPr>
                <w:rFonts w:eastAsia="Times New Roman" w:cs="Arial"/>
                <w:b/>
                <w:bCs/>
                <w:sz w:val="20"/>
                <w:szCs w:val="20"/>
                <w:lang w:eastAsia="fr-FR"/>
              </w:rPr>
              <w:t>Janv.</w:t>
            </w:r>
          </w:p>
        </w:tc>
        <w:tc>
          <w:tcPr>
            <w:tcW w:w="335" w:type="pct"/>
            <w:tcBorders>
              <w:top w:val="single" w:sz="4" w:space="0" w:color="auto"/>
              <w:left w:val="nil"/>
              <w:bottom w:val="single" w:sz="4" w:space="0" w:color="auto"/>
              <w:right w:val="single" w:sz="4" w:space="0" w:color="auto"/>
            </w:tcBorders>
            <w:shd w:val="clear" w:color="000000" w:fill="D8D8D8"/>
            <w:noWrap/>
            <w:vAlign w:val="center"/>
          </w:tcPr>
          <w:p w:rsidR="00CC6EC2" w:rsidRPr="00F92195" w:rsidRDefault="00CC6EC2" w:rsidP="00CC6EC2">
            <w:pPr>
              <w:spacing w:after="0" w:line="240" w:lineRule="auto"/>
              <w:jc w:val="center"/>
              <w:rPr>
                <w:rFonts w:eastAsia="Times New Roman" w:cs="Arial"/>
                <w:b/>
                <w:bCs/>
                <w:sz w:val="20"/>
                <w:szCs w:val="20"/>
                <w:lang w:eastAsia="fr-FR"/>
              </w:rPr>
            </w:pPr>
            <w:r w:rsidRPr="00F92195">
              <w:rPr>
                <w:rFonts w:eastAsia="Times New Roman" w:cs="Arial"/>
                <w:b/>
                <w:bCs/>
                <w:sz w:val="20"/>
                <w:szCs w:val="20"/>
                <w:lang w:eastAsia="fr-FR"/>
              </w:rPr>
              <w:t>Fév.</w:t>
            </w:r>
          </w:p>
        </w:tc>
        <w:tc>
          <w:tcPr>
            <w:tcW w:w="335" w:type="pct"/>
            <w:tcBorders>
              <w:top w:val="single" w:sz="4" w:space="0" w:color="auto"/>
              <w:left w:val="nil"/>
              <w:bottom w:val="single" w:sz="4" w:space="0" w:color="auto"/>
              <w:right w:val="single" w:sz="4" w:space="0" w:color="auto"/>
            </w:tcBorders>
            <w:shd w:val="clear" w:color="000000" w:fill="D8D8D8"/>
            <w:noWrap/>
            <w:vAlign w:val="center"/>
          </w:tcPr>
          <w:p w:rsidR="00CC6EC2" w:rsidRPr="00F92195" w:rsidRDefault="00CC6EC2" w:rsidP="00CC6EC2">
            <w:pPr>
              <w:spacing w:after="0" w:line="240" w:lineRule="auto"/>
              <w:jc w:val="center"/>
              <w:rPr>
                <w:rFonts w:eastAsia="Times New Roman" w:cs="Arial"/>
                <w:b/>
                <w:bCs/>
                <w:sz w:val="20"/>
                <w:szCs w:val="20"/>
                <w:lang w:eastAsia="fr-FR"/>
              </w:rPr>
            </w:pPr>
            <w:r w:rsidRPr="00F92195">
              <w:rPr>
                <w:rFonts w:eastAsia="Times New Roman" w:cs="Arial"/>
                <w:b/>
                <w:bCs/>
                <w:sz w:val="20"/>
                <w:szCs w:val="20"/>
                <w:lang w:eastAsia="fr-FR"/>
              </w:rPr>
              <w:t>Mars</w:t>
            </w:r>
          </w:p>
        </w:tc>
        <w:tc>
          <w:tcPr>
            <w:tcW w:w="335" w:type="pct"/>
            <w:tcBorders>
              <w:top w:val="single" w:sz="4" w:space="0" w:color="auto"/>
              <w:left w:val="nil"/>
              <w:bottom w:val="single" w:sz="4" w:space="0" w:color="auto"/>
              <w:right w:val="single" w:sz="4" w:space="0" w:color="auto"/>
            </w:tcBorders>
            <w:shd w:val="clear" w:color="000000" w:fill="D8D8D8"/>
            <w:noWrap/>
            <w:vAlign w:val="center"/>
          </w:tcPr>
          <w:p w:rsidR="00CC6EC2" w:rsidRPr="00F92195" w:rsidRDefault="00CC6EC2" w:rsidP="00CC6EC2">
            <w:pPr>
              <w:spacing w:after="0" w:line="240" w:lineRule="auto"/>
              <w:jc w:val="center"/>
              <w:rPr>
                <w:rFonts w:eastAsia="Times New Roman" w:cs="Arial"/>
                <w:b/>
                <w:bCs/>
                <w:sz w:val="20"/>
                <w:szCs w:val="20"/>
                <w:lang w:eastAsia="fr-FR"/>
              </w:rPr>
            </w:pPr>
            <w:proofErr w:type="spellStart"/>
            <w:r w:rsidRPr="00F92195">
              <w:rPr>
                <w:rFonts w:eastAsia="Times New Roman" w:cs="Arial"/>
                <w:b/>
                <w:bCs/>
                <w:sz w:val="20"/>
                <w:szCs w:val="20"/>
                <w:lang w:eastAsia="fr-FR"/>
              </w:rPr>
              <w:t>Avr</w:t>
            </w:r>
            <w:proofErr w:type="spellEnd"/>
            <w:r w:rsidRPr="00F92195">
              <w:rPr>
                <w:rFonts w:eastAsia="Times New Roman" w:cs="Arial"/>
                <w:b/>
                <w:bCs/>
                <w:sz w:val="20"/>
                <w:szCs w:val="20"/>
                <w:lang w:eastAsia="fr-FR"/>
              </w:rPr>
              <w:t>.</w:t>
            </w:r>
          </w:p>
        </w:tc>
        <w:tc>
          <w:tcPr>
            <w:tcW w:w="335" w:type="pct"/>
            <w:tcBorders>
              <w:top w:val="single" w:sz="4" w:space="0" w:color="auto"/>
              <w:left w:val="nil"/>
              <w:bottom w:val="single" w:sz="4" w:space="0" w:color="auto"/>
              <w:right w:val="single" w:sz="4" w:space="0" w:color="auto"/>
            </w:tcBorders>
            <w:shd w:val="clear" w:color="000000" w:fill="D8D8D8"/>
            <w:noWrap/>
            <w:vAlign w:val="center"/>
          </w:tcPr>
          <w:p w:rsidR="00CC6EC2" w:rsidRPr="00F92195" w:rsidRDefault="00CC6EC2" w:rsidP="00CC6EC2">
            <w:pPr>
              <w:spacing w:after="0" w:line="240" w:lineRule="auto"/>
              <w:jc w:val="center"/>
              <w:rPr>
                <w:rFonts w:eastAsia="Times New Roman" w:cs="Arial"/>
                <w:b/>
                <w:bCs/>
                <w:sz w:val="20"/>
                <w:szCs w:val="20"/>
                <w:lang w:eastAsia="fr-FR"/>
              </w:rPr>
            </w:pPr>
            <w:r w:rsidRPr="00F92195">
              <w:rPr>
                <w:rFonts w:eastAsia="Times New Roman" w:cs="Arial"/>
                <w:b/>
                <w:bCs/>
                <w:sz w:val="20"/>
                <w:szCs w:val="20"/>
                <w:lang w:eastAsia="fr-FR"/>
              </w:rPr>
              <w:t>Mai</w:t>
            </w:r>
          </w:p>
        </w:tc>
        <w:tc>
          <w:tcPr>
            <w:tcW w:w="335" w:type="pct"/>
            <w:tcBorders>
              <w:top w:val="single" w:sz="4" w:space="0" w:color="auto"/>
              <w:left w:val="nil"/>
              <w:bottom w:val="single" w:sz="4" w:space="0" w:color="auto"/>
              <w:right w:val="single" w:sz="4" w:space="0" w:color="auto"/>
            </w:tcBorders>
            <w:shd w:val="clear" w:color="000000" w:fill="D8D8D8"/>
            <w:noWrap/>
            <w:vAlign w:val="center"/>
          </w:tcPr>
          <w:p w:rsidR="00CC6EC2" w:rsidRPr="00F92195" w:rsidRDefault="00CC6EC2" w:rsidP="00CC6EC2">
            <w:pPr>
              <w:spacing w:after="0" w:line="240" w:lineRule="auto"/>
              <w:jc w:val="center"/>
              <w:rPr>
                <w:rFonts w:eastAsia="Times New Roman" w:cs="Arial"/>
                <w:b/>
                <w:bCs/>
                <w:sz w:val="20"/>
                <w:szCs w:val="20"/>
                <w:lang w:eastAsia="fr-FR"/>
              </w:rPr>
            </w:pPr>
            <w:r w:rsidRPr="00F92195">
              <w:rPr>
                <w:rFonts w:eastAsia="Times New Roman" w:cs="Arial"/>
                <w:b/>
                <w:bCs/>
                <w:sz w:val="20"/>
                <w:szCs w:val="20"/>
                <w:lang w:eastAsia="fr-FR"/>
              </w:rPr>
              <w:t>Juin</w:t>
            </w:r>
          </w:p>
        </w:tc>
        <w:tc>
          <w:tcPr>
            <w:tcW w:w="335" w:type="pct"/>
            <w:tcBorders>
              <w:top w:val="single" w:sz="4" w:space="0" w:color="auto"/>
              <w:left w:val="nil"/>
              <w:bottom w:val="single" w:sz="4" w:space="0" w:color="auto"/>
              <w:right w:val="single" w:sz="4" w:space="0" w:color="auto"/>
            </w:tcBorders>
            <w:shd w:val="clear" w:color="000000" w:fill="D8D8D8"/>
            <w:noWrap/>
            <w:vAlign w:val="center"/>
          </w:tcPr>
          <w:p w:rsidR="00CC6EC2" w:rsidRPr="00F92195" w:rsidRDefault="00CC6EC2" w:rsidP="00CC6EC2">
            <w:pPr>
              <w:spacing w:after="0" w:line="240" w:lineRule="auto"/>
              <w:jc w:val="center"/>
              <w:rPr>
                <w:rFonts w:eastAsia="Times New Roman" w:cs="Arial"/>
                <w:b/>
                <w:bCs/>
                <w:sz w:val="20"/>
                <w:szCs w:val="20"/>
                <w:lang w:eastAsia="fr-FR"/>
              </w:rPr>
            </w:pPr>
            <w:r w:rsidRPr="00F92195">
              <w:rPr>
                <w:rFonts w:eastAsia="Times New Roman" w:cs="Arial"/>
                <w:b/>
                <w:bCs/>
                <w:sz w:val="20"/>
                <w:szCs w:val="20"/>
                <w:lang w:eastAsia="fr-FR"/>
              </w:rPr>
              <w:t>Juil.</w:t>
            </w:r>
          </w:p>
        </w:tc>
        <w:tc>
          <w:tcPr>
            <w:tcW w:w="335" w:type="pct"/>
            <w:tcBorders>
              <w:top w:val="single" w:sz="4" w:space="0" w:color="auto"/>
              <w:left w:val="nil"/>
              <w:bottom w:val="single" w:sz="4" w:space="0" w:color="auto"/>
              <w:right w:val="single" w:sz="4" w:space="0" w:color="auto"/>
            </w:tcBorders>
            <w:shd w:val="clear" w:color="000000" w:fill="D8D8D8"/>
            <w:noWrap/>
            <w:vAlign w:val="center"/>
          </w:tcPr>
          <w:p w:rsidR="00CC6EC2" w:rsidRPr="00F92195" w:rsidRDefault="00CC6EC2" w:rsidP="00CC6EC2">
            <w:pPr>
              <w:spacing w:after="0" w:line="240" w:lineRule="auto"/>
              <w:jc w:val="center"/>
              <w:rPr>
                <w:rFonts w:eastAsia="Times New Roman" w:cs="Arial"/>
                <w:b/>
                <w:bCs/>
                <w:sz w:val="20"/>
                <w:szCs w:val="20"/>
                <w:lang w:eastAsia="fr-FR"/>
              </w:rPr>
            </w:pPr>
            <w:r w:rsidRPr="00F92195">
              <w:rPr>
                <w:rFonts w:eastAsia="Times New Roman" w:cs="Arial"/>
                <w:b/>
                <w:bCs/>
                <w:sz w:val="20"/>
                <w:szCs w:val="20"/>
                <w:lang w:eastAsia="fr-FR"/>
              </w:rPr>
              <w:t>Août</w:t>
            </w:r>
          </w:p>
        </w:tc>
        <w:tc>
          <w:tcPr>
            <w:tcW w:w="335" w:type="pct"/>
            <w:tcBorders>
              <w:top w:val="single" w:sz="4" w:space="0" w:color="auto"/>
              <w:left w:val="nil"/>
              <w:bottom w:val="single" w:sz="4" w:space="0" w:color="auto"/>
              <w:right w:val="single" w:sz="4" w:space="0" w:color="auto"/>
            </w:tcBorders>
            <w:shd w:val="clear" w:color="000000" w:fill="D8D8D8"/>
            <w:noWrap/>
            <w:vAlign w:val="center"/>
          </w:tcPr>
          <w:p w:rsidR="00CC6EC2" w:rsidRPr="00F92195" w:rsidRDefault="00CC6EC2" w:rsidP="00CC6EC2">
            <w:pPr>
              <w:spacing w:after="0" w:line="240" w:lineRule="auto"/>
              <w:jc w:val="center"/>
              <w:rPr>
                <w:rFonts w:eastAsia="Times New Roman" w:cs="Arial"/>
                <w:b/>
                <w:bCs/>
                <w:sz w:val="20"/>
                <w:szCs w:val="20"/>
                <w:lang w:eastAsia="fr-FR"/>
              </w:rPr>
            </w:pPr>
            <w:r w:rsidRPr="00F92195">
              <w:rPr>
                <w:rFonts w:eastAsia="Times New Roman" w:cs="Arial"/>
                <w:b/>
                <w:bCs/>
                <w:sz w:val="20"/>
                <w:szCs w:val="20"/>
                <w:lang w:eastAsia="fr-FR"/>
              </w:rPr>
              <w:t>Sept.</w:t>
            </w:r>
          </w:p>
        </w:tc>
        <w:tc>
          <w:tcPr>
            <w:tcW w:w="335" w:type="pct"/>
            <w:tcBorders>
              <w:top w:val="single" w:sz="4" w:space="0" w:color="auto"/>
              <w:left w:val="nil"/>
              <w:bottom w:val="single" w:sz="4" w:space="0" w:color="auto"/>
              <w:right w:val="single" w:sz="4" w:space="0" w:color="auto"/>
            </w:tcBorders>
            <w:shd w:val="clear" w:color="000000" w:fill="D8D8D8"/>
            <w:noWrap/>
            <w:vAlign w:val="center"/>
          </w:tcPr>
          <w:p w:rsidR="00CC6EC2" w:rsidRPr="00F92195" w:rsidRDefault="00CC6EC2" w:rsidP="00CC6EC2">
            <w:pPr>
              <w:spacing w:after="0" w:line="240" w:lineRule="auto"/>
              <w:jc w:val="center"/>
              <w:rPr>
                <w:rFonts w:eastAsia="Times New Roman" w:cs="Arial"/>
                <w:b/>
                <w:bCs/>
                <w:sz w:val="20"/>
                <w:szCs w:val="20"/>
                <w:lang w:eastAsia="fr-FR"/>
              </w:rPr>
            </w:pPr>
            <w:r w:rsidRPr="00F92195">
              <w:rPr>
                <w:rFonts w:eastAsia="Times New Roman" w:cs="Arial"/>
                <w:b/>
                <w:bCs/>
                <w:sz w:val="20"/>
                <w:szCs w:val="20"/>
                <w:lang w:eastAsia="fr-FR"/>
              </w:rPr>
              <w:t>Oct.</w:t>
            </w:r>
          </w:p>
        </w:tc>
        <w:tc>
          <w:tcPr>
            <w:tcW w:w="335" w:type="pct"/>
            <w:tcBorders>
              <w:top w:val="single" w:sz="4" w:space="0" w:color="auto"/>
              <w:left w:val="nil"/>
              <w:bottom w:val="single" w:sz="4" w:space="0" w:color="auto"/>
              <w:right w:val="single" w:sz="4" w:space="0" w:color="auto"/>
            </w:tcBorders>
            <w:shd w:val="clear" w:color="000000" w:fill="D8D8D8"/>
            <w:noWrap/>
            <w:vAlign w:val="center"/>
          </w:tcPr>
          <w:p w:rsidR="00CC6EC2" w:rsidRPr="00F92195" w:rsidRDefault="00CC6EC2" w:rsidP="00CC6EC2">
            <w:pPr>
              <w:spacing w:after="0" w:line="240" w:lineRule="auto"/>
              <w:jc w:val="center"/>
              <w:rPr>
                <w:rFonts w:eastAsia="Times New Roman" w:cs="Arial"/>
                <w:b/>
                <w:bCs/>
                <w:sz w:val="20"/>
                <w:szCs w:val="20"/>
                <w:lang w:eastAsia="fr-FR"/>
              </w:rPr>
            </w:pPr>
            <w:r w:rsidRPr="00F92195">
              <w:rPr>
                <w:rFonts w:eastAsia="Times New Roman" w:cs="Arial"/>
                <w:b/>
                <w:bCs/>
                <w:sz w:val="20"/>
                <w:szCs w:val="20"/>
                <w:lang w:eastAsia="fr-FR"/>
              </w:rPr>
              <w:t>Nov.</w:t>
            </w:r>
          </w:p>
        </w:tc>
        <w:tc>
          <w:tcPr>
            <w:tcW w:w="335" w:type="pct"/>
            <w:tcBorders>
              <w:top w:val="single" w:sz="4" w:space="0" w:color="auto"/>
              <w:left w:val="nil"/>
              <w:bottom w:val="single" w:sz="4" w:space="0" w:color="auto"/>
              <w:right w:val="single" w:sz="4" w:space="0" w:color="auto"/>
            </w:tcBorders>
            <w:shd w:val="clear" w:color="000000" w:fill="D8D8D8"/>
            <w:noWrap/>
            <w:vAlign w:val="center"/>
          </w:tcPr>
          <w:p w:rsidR="00CC6EC2" w:rsidRPr="00F92195" w:rsidRDefault="00CC6EC2" w:rsidP="00CC6EC2">
            <w:pPr>
              <w:spacing w:after="0" w:line="240" w:lineRule="auto"/>
              <w:jc w:val="center"/>
              <w:rPr>
                <w:rFonts w:eastAsia="Times New Roman" w:cs="Arial"/>
                <w:b/>
                <w:bCs/>
                <w:sz w:val="20"/>
                <w:szCs w:val="20"/>
                <w:lang w:eastAsia="fr-FR"/>
              </w:rPr>
            </w:pPr>
            <w:r w:rsidRPr="00F92195">
              <w:rPr>
                <w:rFonts w:eastAsia="Times New Roman" w:cs="Arial"/>
                <w:b/>
                <w:bCs/>
                <w:sz w:val="20"/>
                <w:szCs w:val="20"/>
                <w:lang w:eastAsia="fr-FR"/>
              </w:rPr>
              <w:t>Déc.</w:t>
            </w:r>
          </w:p>
        </w:tc>
      </w:tr>
      <w:tr w:rsidR="00CC6EC2" w:rsidRPr="00F92195" w:rsidTr="00CC6EC2">
        <w:trPr>
          <w:trHeight w:val="930"/>
        </w:trPr>
        <w:tc>
          <w:tcPr>
            <w:tcW w:w="975" w:type="pct"/>
            <w:tcBorders>
              <w:top w:val="nil"/>
              <w:left w:val="single" w:sz="4" w:space="0" w:color="auto"/>
              <w:bottom w:val="single" w:sz="4" w:space="0" w:color="auto"/>
              <w:right w:val="single" w:sz="4" w:space="0" w:color="auto"/>
            </w:tcBorders>
            <w:shd w:val="clear" w:color="auto" w:fill="auto"/>
            <w:vAlign w:val="center"/>
          </w:tcPr>
          <w:p w:rsidR="00CC6EC2" w:rsidRPr="00F92195" w:rsidRDefault="00CC6EC2" w:rsidP="00CC6EC2">
            <w:pPr>
              <w:spacing w:after="0" w:line="240" w:lineRule="auto"/>
              <w:jc w:val="right"/>
              <w:rPr>
                <w:rFonts w:eastAsia="Times New Roman" w:cs="Arial"/>
                <w:sz w:val="20"/>
                <w:szCs w:val="20"/>
                <w:lang w:eastAsia="fr-FR"/>
              </w:rPr>
            </w:pPr>
            <w:r w:rsidRPr="00F92195">
              <w:rPr>
                <w:rFonts w:eastAsia="Times New Roman" w:cs="Arial"/>
                <w:sz w:val="20"/>
                <w:szCs w:val="20"/>
                <w:lang w:eastAsia="fr-FR"/>
              </w:rPr>
              <w:t>Taux de change Dollar/Euro</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0,70</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0,73</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0,74</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0,75</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0,80</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0,82</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0,78</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0,78</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0,77</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0,72</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0,73</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0,76</w:t>
            </w:r>
          </w:p>
        </w:tc>
      </w:tr>
      <w:tr w:rsidR="00CC6EC2" w:rsidRPr="008E26E5" w:rsidTr="00CC6EC2">
        <w:trPr>
          <w:trHeight w:val="780"/>
        </w:trPr>
        <w:tc>
          <w:tcPr>
            <w:tcW w:w="975" w:type="pct"/>
            <w:tcBorders>
              <w:top w:val="nil"/>
              <w:left w:val="single" w:sz="4" w:space="0" w:color="auto"/>
              <w:bottom w:val="single" w:sz="4" w:space="0" w:color="auto"/>
              <w:right w:val="single" w:sz="4" w:space="0" w:color="auto"/>
            </w:tcBorders>
            <w:shd w:val="clear" w:color="auto" w:fill="auto"/>
            <w:vAlign w:val="center"/>
          </w:tcPr>
          <w:p w:rsidR="00CC6EC2" w:rsidRPr="008E26E5" w:rsidRDefault="00CC6EC2" w:rsidP="00CC6EC2">
            <w:pPr>
              <w:spacing w:after="0" w:line="240" w:lineRule="auto"/>
              <w:jc w:val="right"/>
              <w:rPr>
                <w:rFonts w:eastAsia="Times New Roman" w:cs="Arial"/>
                <w:sz w:val="18"/>
                <w:szCs w:val="18"/>
                <w:lang w:eastAsia="fr-FR"/>
              </w:rPr>
            </w:pPr>
            <w:r w:rsidRPr="008E26E5">
              <w:rPr>
                <w:rFonts w:eastAsia="Times New Roman" w:cs="Arial"/>
                <w:sz w:val="18"/>
                <w:szCs w:val="18"/>
                <w:lang w:eastAsia="fr-FR"/>
              </w:rPr>
              <w:t>Taux de change Dollar/FCFA</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center"/>
              <w:rPr>
                <w:rFonts w:eastAsia="Times New Roman" w:cs="Arial"/>
                <w:sz w:val="16"/>
                <w:szCs w:val="16"/>
                <w:lang w:eastAsia="fr-FR"/>
              </w:rPr>
            </w:pPr>
            <w:r w:rsidRPr="0079592B">
              <w:rPr>
                <w:rFonts w:eastAsia="Times New Roman" w:cs="Arial"/>
                <w:sz w:val="16"/>
                <w:szCs w:val="16"/>
                <w:lang w:eastAsia="fr-FR"/>
              </w:rPr>
              <w:t>459, 54</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479, 21</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482, 48</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489, 04</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521, 82</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534, 93</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513, 30</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508, 71</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501, 50</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472, 00</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478, 55</w:t>
            </w:r>
          </w:p>
        </w:tc>
        <w:tc>
          <w:tcPr>
            <w:tcW w:w="335" w:type="pct"/>
            <w:tcBorders>
              <w:top w:val="nil"/>
              <w:left w:val="nil"/>
              <w:bottom w:val="single" w:sz="4" w:space="0" w:color="auto"/>
              <w:right w:val="single" w:sz="4" w:space="0" w:color="auto"/>
            </w:tcBorders>
            <w:shd w:val="clear" w:color="auto" w:fill="auto"/>
            <w:noWrap/>
            <w:vAlign w:val="center"/>
          </w:tcPr>
          <w:p w:rsidR="00CC6EC2" w:rsidRPr="0079592B" w:rsidRDefault="00CC6EC2" w:rsidP="00CC6EC2">
            <w:pPr>
              <w:spacing w:after="0" w:line="240" w:lineRule="auto"/>
              <w:jc w:val="right"/>
              <w:rPr>
                <w:rFonts w:eastAsia="Times New Roman" w:cs="Arial"/>
                <w:sz w:val="16"/>
                <w:szCs w:val="16"/>
                <w:lang w:eastAsia="fr-FR"/>
              </w:rPr>
            </w:pPr>
            <w:r w:rsidRPr="0079592B">
              <w:rPr>
                <w:rFonts w:eastAsia="Times New Roman" w:cs="Arial"/>
                <w:sz w:val="16"/>
                <w:szCs w:val="16"/>
                <w:lang w:eastAsia="fr-FR"/>
              </w:rPr>
              <w:t>496, 25</w:t>
            </w:r>
          </w:p>
        </w:tc>
      </w:tr>
    </w:tbl>
    <w:p w:rsidR="00CC6EC2" w:rsidRPr="00FA7AA8" w:rsidRDefault="00CC6EC2" w:rsidP="00CC6EC2">
      <w:pPr>
        <w:spacing w:before="120"/>
        <w:rPr>
          <w:sz w:val="24"/>
          <w:szCs w:val="24"/>
        </w:rPr>
      </w:pPr>
      <w:r w:rsidRPr="002B4062">
        <w:rPr>
          <w:b/>
          <w:sz w:val="24"/>
          <w:szCs w:val="24"/>
          <w:u w:val="single"/>
        </w:rPr>
        <w:t>Source</w:t>
      </w:r>
      <w:r>
        <w:rPr>
          <w:sz w:val="24"/>
          <w:szCs w:val="24"/>
        </w:rPr>
        <w:t xml:space="preserve"> </w:t>
      </w:r>
      <w:r w:rsidRPr="002B4062">
        <w:rPr>
          <w:sz w:val="24"/>
          <w:szCs w:val="24"/>
        </w:rPr>
        <w:t xml:space="preserve">: </w:t>
      </w:r>
      <w:proofErr w:type="spellStart"/>
      <w:r w:rsidRPr="002B4062">
        <w:rPr>
          <w:sz w:val="24"/>
          <w:szCs w:val="24"/>
        </w:rPr>
        <w:t>Afristat</w:t>
      </w:r>
      <w:proofErr w:type="spellEnd"/>
    </w:p>
    <w:p w:rsidR="00CC6EC2" w:rsidRDefault="00CC6EC2" w:rsidP="00CC6EC2"/>
    <w:p w:rsidR="00CC6EC2" w:rsidRDefault="00CC6EC2" w:rsidP="00CC6EC2"/>
    <w:p w:rsidR="00CC6EC2" w:rsidRDefault="00CC6EC2" w:rsidP="00CC6EC2">
      <w:pPr>
        <w:spacing w:after="0" w:line="240" w:lineRule="auto"/>
        <w:rPr>
          <w:rFonts w:ascii="Rockwell" w:eastAsia="Times New Roman" w:hAnsi="Rockwell" w:cs="Arial"/>
          <w:b/>
          <w:bCs/>
          <w:i/>
          <w:sz w:val="24"/>
          <w:szCs w:val="24"/>
          <w:lang w:eastAsia="fr-FR"/>
        </w:rPr>
      </w:pPr>
      <w:r w:rsidRPr="002B4062">
        <w:rPr>
          <w:rFonts w:ascii="Rockwell" w:eastAsia="Times New Roman" w:hAnsi="Rockwell" w:cs="Arial"/>
          <w:b/>
          <w:bCs/>
          <w:i/>
          <w:sz w:val="24"/>
          <w:szCs w:val="24"/>
          <w:u w:val="single"/>
          <w:lang w:eastAsia="fr-FR"/>
        </w:rPr>
        <w:lastRenderedPageBreak/>
        <w:t xml:space="preserve">Graphique </w:t>
      </w:r>
      <w:r>
        <w:rPr>
          <w:rFonts w:ascii="Rockwell" w:eastAsia="Times New Roman" w:hAnsi="Rockwell" w:cs="Arial"/>
          <w:b/>
          <w:bCs/>
          <w:i/>
          <w:sz w:val="24"/>
          <w:szCs w:val="24"/>
          <w:u w:val="single"/>
          <w:lang w:eastAsia="fr-FR"/>
        </w:rPr>
        <w:t>4</w:t>
      </w:r>
      <w:r w:rsidRPr="002B4062">
        <w:rPr>
          <w:rFonts w:ascii="Rockwell" w:eastAsia="Times New Roman" w:hAnsi="Rockwell" w:cs="Arial"/>
          <w:b/>
          <w:bCs/>
          <w:i/>
          <w:sz w:val="24"/>
          <w:szCs w:val="24"/>
          <w:lang w:eastAsia="fr-FR"/>
        </w:rPr>
        <w:t xml:space="preserve">: Evolution du taux de change du </w:t>
      </w:r>
      <w:r>
        <w:rPr>
          <w:rFonts w:ascii="Rockwell" w:eastAsia="Times New Roman" w:hAnsi="Rockwell" w:cs="Arial"/>
          <w:b/>
          <w:bCs/>
          <w:i/>
          <w:sz w:val="24"/>
          <w:szCs w:val="24"/>
          <w:lang w:eastAsia="fr-FR"/>
        </w:rPr>
        <w:t>D</w:t>
      </w:r>
      <w:r w:rsidRPr="002B4062">
        <w:rPr>
          <w:rFonts w:ascii="Rockwell" w:eastAsia="Times New Roman" w:hAnsi="Rockwell" w:cs="Arial"/>
          <w:b/>
          <w:bCs/>
          <w:i/>
          <w:sz w:val="24"/>
          <w:szCs w:val="24"/>
          <w:lang w:eastAsia="fr-FR"/>
        </w:rPr>
        <w:t>ollar par rapport à l'</w:t>
      </w:r>
      <w:r>
        <w:rPr>
          <w:rFonts w:ascii="Rockwell" w:eastAsia="Times New Roman" w:hAnsi="Rockwell" w:cs="Arial"/>
          <w:b/>
          <w:bCs/>
          <w:i/>
          <w:sz w:val="24"/>
          <w:szCs w:val="24"/>
          <w:lang w:eastAsia="fr-FR"/>
        </w:rPr>
        <w:t>E</w:t>
      </w:r>
      <w:r w:rsidRPr="002B4062">
        <w:rPr>
          <w:rFonts w:ascii="Rockwell" w:eastAsia="Times New Roman" w:hAnsi="Rockwell" w:cs="Arial"/>
          <w:b/>
          <w:bCs/>
          <w:i/>
          <w:sz w:val="24"/>
          <w:szCs w:val="24"/>
          <w:lang w:eastAsia="fr-FR"/>
        </w:rPr>
        <w:t>uro</w:t>
      </w:r>
      <w:r>
        <w:rPr>
          <w:rFonts w:ascii="Rockwell" w:eastAsia="Times New Roman" w:hAnsi="Rockwell" w:cs="Arial"/>
          <w:b/>
          <w:bCs/>
          <w:i/>
          <w:sz w:val="24"/>
          <w:szCs w:val="24"/>
          <w:lang w:eastAsia="fr-FR"/>
        </w:rPr>
        <w:t xml:space="preserve"> en 2010</w:t>
      </w:r>
    </w:p>
    <w:p w:rsidR="00CC6EC2" w:rsidRPr="002B4062" w:rsidRDefault="00CC6EC2" w:rsidP="00CC6EC2">
      <w:pPr>
        <w:spacing w:after="0" w:line="240" w:lineRule="auto"/>
        <w:rPr>
          <w:rFonts w:ascii="Rockwell" w:eastAsia="Times New Roman" w:hAnsi="Rockwell" w:cs="Arial"/>
          <w:b/>
          <w:bCs/>
          <w:i/>
          <w:sz w:val="24"/>
          <w:szCs w:val="24"/>
          <w:lang w:eastAsia="fr-FR"/>
        </w:rPr>
      </w:pPr>
    </w:p>
    <w:p w:rsidR="00CC6EC2" w:rsidRDefault="00CC6EC2" w:rsidP="00CC6EC2">
      <w:pPr>
        <w:rPr>
          <w:noProof/>
          <w:lang w:eastAsia="fr-FR"/>
        </w:rPr>
      </w:pPr>
      <w:r>
        <w:rPr>
          <w:noProof/>
          <w:lang w:eastAsia="fr-FR"/>
        </w:rPr>
        <w:drawing>
          <wp:inline distT="0" distB="0" distL="0" distR="0">
            <wp:extent cx="5972175" cy="3257550"/>
            <wp:effectExtent l="0" t="0" r="0" b="0"/>
            <wp:docPr id="20"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6EC2" w:rsidRDefault="00CC6EC2" w:rsidP="00CC6EC2">
      <w:pPr>
        <w:rPr>
          <w:sz w:val="24"/>
          <w:szCs w:val="24"/>
        </w:rPr>
      </w:pPr>
      <w:r w:rsidRPr="002B4062">
        <w:rPr>
          <w:b/>
          <w:sz w:val="24"/>
          <w:szCs w:val="24"/>
          <w:u w:val="single"/>
        </w:rPr>
        <w:t>Source</w:t>
      </w:r>
      <w:r>
        <w:rPr>
          <w:sz w:val="24"/>
          <w:szCs w:val="24"/>
        </w:rPr>
        <w:t xml:space="preserve"> </w:t>
      </w:r>
      <w:r w:rsidRPr="002B4062">
        <w:rPr>
          <w:sz w:val="24"/>
          <w:szCs w:val="24"/>
        </w:rPr>
        <w:t xml:space="preserve">: </w:t>
      </w:r>
      <w:proofErr w:type="spellStart"/>
      <w:r w:rsidRPr="002B4062">
        <w:rPr>
          <w:sz w:val="24"/>
          <w:szCs w:val="24"/>
        </w:rPr>
        <w:t>Afristat</w:t>
      </w:r>
      <w:proofErr w:type="spellEnd"/>
    </w:p>
    <w:p w:rsidR="00CC6EC2" w:rsidRDefault="00CC6EC2" w:rsidP="00CC6EC2">
      <w:pPr>
        <w:spacing w:after="0" w:line="240" w:lineRule="auto"/>
        <w:rPr>
          <w:noProof/>
          <w:lang w:eastAsia="fr-FR"/>
        </w:rPr>
      </w:pPr>
    </w:p>
    <w:p w:rsidR="00CC6EC2" w:rsidRDefault="00CC6EC2" w:rsidP="00CC6EC2">
      <w:pPr>
        <w:spacing w:after="0" w:line="240" w:lineRule="auto"/>
        <w:rPr>
          <w:noProof/>
          <w:lang w:eastAsia="fr-FR"/>
        </w:rPr>
      </w:pPr>
    </w:p>
    <w:p w:rsidR="00CC6EC2" w:rsidRDefault="00CC6EC2" w:rsidP="00CC6EC2">
      <w:pPr>
        <w:spacing w:after="0" w:line="240" w:lineRule="auto"/>
      </w:pPr>
    </w:p>
    <w:p w:rsidR="00CC6EC2" w:rsidRDefault="00CC6EC2" w:rsidP="00CC6EC2">
      <w:pPr>
        <w:spacing w:after="0" w:line="240" w:lineRule="auto"/>
        <w:rPr>
          <w:rFonts w:ascii="Rockwell" w:eastAsia="Times New Roman" w:hAnsi="Rockwell" w:cs="Arial"/>
          <w:b/>
          <w:bCs/>
          <w:i/>
          <w:sz w:val="24"/>
          <w:szCs w:val="24"/>
          <w:u w:val="single"/>
          <w:lang w:eastAsia="fr-FR"/>
        </w:rPr>
      </w:pPr>
    </w:p>
    <w:p w:rsidR="00CC6EC2" w:rsidRDefault="00CC6EC2" w:rsidP="00CC6EC2">
      <w:pPr>
        <w:spacing w:after="0" w:line="240" w:lineRule="auto"/>
        <w:rPr>
          <w:rFonts w:ascii="Rockwell" w:eastAsia="Times New Roman" w:hAnsi="Rockwell" w:cs="Arial"/>
          <w:b/>
          <w:bCs/>
          <w:i/>
          <w:sz w:val="24"/>
          <w:szCs w:val="24"/>
          <w:lang w:eastAsia="fr-FR"/>
        </w:rPr>
      </w:pPr>
      <w:r w:rsidRPr="00516C33">
        <w:rPr>
          <w:rFonts w:ascii="Rockwell" w:eastAsia="Times New Roman" w:hAnsi="Rockwell" w:cs="Arial"/>
          <w:b/>
          <w:bCs/>
          <w:i/>
          <w:sz w:val="24"/>
          <w:szCs w:val="24"/>
          <w:u w:val="single"/>
          <w:lang w:eastAsia="fr-FR"/>
        </w:rPr>
        <w:t xml:space="preserve">Graphique </w:t>
      </w:r>
      <w:r>
        <w:rPr>
          <w:rFonts w:ascii="Rockwell" w:eastAsia="Times New Roman" w:hAnsi="Rockwell" w:cs="Arial"/>
          <w:b/>
          <w:bCs/>
          <w:i/>
          <w:sz w:val="24"/>
          <w:szCs w:val="24"/>
          <w:u w:val="single"/>
          <w:lang w:eastAsia="fr-FR"/>
        </w:rPr>
        <w:t>5</w:t>
      </w:r>
      <w:r w:rsidRPr="00516C33">
        <w:rPr>
          <w:rFonts w:ascii="Rockwell" w:eastAsia="Times New Roman" w:hAnsi="Rockwell" w:cs="Arial"/>
          <w:b/>
          <w:bCs/>
          <w:i/>
          <w:sz w:val="24"/>
          <w:szCs w:val="24"/>
          <w:lang w:eastAsia="fr-FR"/>
        </w:rPr>
        <w:t xml:space="preserve"> : Evolution du taux de change du </w:t>
      </w:r>
      <w:r>
        <w:rPr>
          <w:rFonts w:ascii="Rockwell" w:eastAsia="Times New Roman" w:hAnsi="Rockwell" w:cs="Arial"/>
          <w:b/>
          <w:bCs/>
          <w:i/>
          <w:sz w:val="24"/>
          <w:szCs w:val="24"/>
          <w:lang w:eastAsia="fr-FR"/>
        </w:rPr>
        <w:t>D</w:t>
      </w:r>
      <w:r w:rsidRPr="00516C33">
        <w:rPr>
          <w:rFonts w:ascii="Rockwell" w:eastAsia="Times New Roman" w:hAnsi="Rockwell" w:cs="Arial"/>
          <w:b/>
          <w:bCs/>
          <w:i/>
          <w:sz w:val="24"/>
          <w:szCs w:val="24"/>
          <w:lang w:eastAsia="fr-FR"/>
        </w:rPr>
        <w:t>ollar par rapport au FCFA</w:t>
      </w:r>
      <w:r>
        <w:rPr>
          <w:rFonts w:ascii="Rockwell" w:eastAsia="Times New Roman" w:hAnsi="Rockwell" w:cs="Arial"/>
          <w:b/>
          <w:bCs/>
          <w:i/>
          <w:sz w:val="24"/>
          <w:szCs w:val="24"/>
          <w:lang w:eastAsia="fr-FR"/>
        </w:rPr>
        <w:t xml:space="preserve"> en </w:t>
      </w:r>
      <w:r w:rsidRPr="00516C33">
        <w:rPr>
          <w:rFonts w:ascii="Rockwell" w:eastAsia="Times New Roman" w:hAnsi="Rockwell" w:cs="Arial"/>
          <w:b/>
          <w:bCs/>
          <w:i/>
          <w:sz w:val="24"/>
          <w:szCs w:val="24"/>
          <w:lang w:eastAsia="fr-FR"/>
        </w:rPr>
        <w:t>2010</w:t>
      </w:r>
    </w:p>
    <w:p w:rsidR="00CC6EC2" w:rsidRDefault="00CC6EC2" w:rsidP="00CC6EC2">
      <w:pPr>
        <w:spacing w:after="0" w:line="240" w:lineRule="auto"/>
      </w:pPr>
    </w:p>
    <w:p w:rsidR="00CC6EC2" w:rsidRDefault="00CC6EC2" w:rsidP="00CC6EC2">
      <w:pPr>
        <w:spacing w:after="0" w:line="240" w:lineRule="auto"/>
        <w:rPr>
          <w:noProof/>
          <w:lang w:eastAsia="fr-FR"/>
        </w:rPr>
      </w:pPr>
      <w:r>
        <w:rPr>
          <w:noProof/>
          <w:lang w:eastAsia="fr-FR"/>
        </w:rPr>
        <w:drawing>
          <wp:inline distT="0" distB="0" distL="0" distR="0">
            <wp:extent cx="5772150" cy="2819400"/>
            <wp:effectExtent l="0" t="0" r="0" b="0"/>
            <wp:docPr id="19"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6EC2" w:rsidRDefault="00CC6EC2" w:rsidP="00CC6EC2">
      <w:pPr>
        <w:spacing w:after="0" w:line="240" w:lineRule="auto"/>
        <w:rPr>
          <w:noProof/>
          <w:lang w:eastAsia="fr-FR"/>
        </w:rPr>
      </w:pPr>
    </w:p>
    <w:p w:rsidR="00CC6EC2" w:rsidRDefault="00CC6EC2" w:rsidP="00CC6EC2">
      <w:pPr>
        <w:spacing w:after="0" w:line="240" w:lineRule="auto"/>
        <w:rPr>
          <w:sz w:val="24"/>
          <w:szCs w:val="24"/>
        </w:rPr>
      </w:pPr>
      <w:r w:rsidRPr="002B4062">
        <w:rPr>
          <w:b/>
          <w:sz w:val="24"/>
          <w:szCs w:val="24"/>
          <w:u w:val="single"/>
        </w:rPr>
        <w:t>Source</w:t>
      </w:r>
      <w:r>
        <w:rPr>
          <w:sz w:val="24"/>
          <w:szCs w:val="24"/>
        </w:rPr>
        <w:t xml:space="preserve"> </w:t>
      </w:r>
      <w:r w:rsidRPr="002B4062">
        <w:rPr>
          <w:sz w:val="24"/>
          <w:szCs w:val="24"/>
        </w:rPr>
        <w:t xml:space="preserve">: </w:t>
      </w:r>
      <w:proofErr w:type="spellStart"/>
      <w:r w:rsidRPr="002B4062">
        <w:rPr>
          <w:sz w:val="24"/>
          <w:szCs w:val="24"/>
        </w:rPr>
        <w:t>Afristat</w:t>
      </w:r>
      <w:proofErr w:type="spellEnd"/>
    </w:p>
    <w:p w:rsidR="00CC6EC2" w:rsidRDefault="00CC6EC2" w:rsidP="00CC6EC2">
      <w:pPr>
        <w:spacing w:after="0" w:line="240" w:lineRule="auto"/>
      </w:pPr>
    </w:p>
    <w:p w:rsidR="00CC6EC2" w:rsidRDefault="00CC6EC2" w:rsidP="00CC6EC2">
      <w:pPr>
        <w:spacing w:after="0" w:line="240" w:lineRule="auto"/>
      </w:pPr>
    </w:p>
    <w:p w:rsidR="00CC6EC2" w:rsidRDefault="00CC6EC2" w:rsidP="00CC6EC2">
      <w:pPr>
        <w:spacing w:after="0" w:line="240" w:lineRule="auto"/>
      </w:pPr>
    </w:p>
    <w:p w:rsidR="00CC6EC2" w:rsidRDefault="00CC6EC2" w:rsidP="00CC6EC2">
      <w:pPr>
        <w:spacing w:after="0" w:line="240" w:lineRule="auto"/>
      </w:pPr>
    </w:p>
    <w:p w:rsidR="00CC6EC2" w:rsidRDefault="00CC6EC2" w:rsidP="00CC6EC2">
      <w:pPr>
        <w:spacing w:after="0" w:line="240" w:lineRule="auto"/>
        <w:ind w:left="1410" w:hanging="1410"/>
        <w:rPr>
          <w:rFonts w:ascii="Rockwell" w:eastAsia="Times New Roman" w:hAnsi="Rockwell" w:cs="Arial"/>
          <w:b/>
          <w:bCs/>
          <w:i/>
          <w:sz w:val="24"/>
          <w:szCs w:val="24"/>
          <w:u w:val="single"/>
          <w:lang w:eastAsia="fr-FR"/>
        </w:rPr>
      </w:pPr>
    </w:p>
    <w:p w:rsidR="00CC6EC2" w:rsidRPr="00D870B5" w:rsidRDefault="00CC6EC2" w:rsidP="00CC6EC2">
      <w:pPr>
        <w:spacing w:after="0" w:line="240" w:lineRule="auto"/>
        <w:ind w:left="1410" w:hanging="1410"/>
        <w:rPr>
          <w:rFonts w:ascii="Rockwell" w:eastAsia="Times New Roman" w:hAnsi="Rockwell" w:cs="Arial"/>
          <w:b/>
          <w:bCs/>
          <w:i/>
          <w:sz w:val="24"/>
          <w:szCs w:val="24"/>
          <w:lang w:eastAsia="fr-FR"/>
        </w:rPr>
      </w:pPr>
      <w:r w:rsidRPr="00B115CE">
        <w:rPr>
          <w:rFonts w:ascii="Rockwell" w:eastAsia="Times New Roman" w:hAnsi="Rockwell" w:cs="Arial"/>
          <w:b/>
          <w:bCs/>
          <w:i/>
          <w:sz w:val="24"/>
          <w:szCs w:val="24"/>
          <w:u w:val="single"/>
          <w:lang w:eastAsia="fr-FR"/>
        </w:rPr>
        <w:lastRenderedPageBreak/>
        <w:t xml:space="preserve">Tableau </w:t>
      </w:r>
      <w:r w:rsidRPr="00D870B5">
        <w:rPr>
          <w:rFonts w:ascii="Rockwell" w:eastAsia="Times New Roman" w:hAnsi="Rockwell" w:cs="Arial"/>
          <w:b/>
          <w:bCs/>
          <w:i/>
          <w:sz w:val="24"/>
          <w:szCs w:val="24"/>
          <w:u w:val="single"/>
          <w:lang w:eastAsia="fr-FR"/>
        </w:rPr>
        <w:t>1</w:t>
      </w:r>
      <w:r>
        <w:rPr>
          <w:rFonts w:ascii="Rockwell" w:eastAsia="Times New Roman" w:hAnsi="Rockwell" w:cs="Arial"/>
          <w:b/>
          <w:bCs/>
          <w:i/>
          <w:sz w:val="24"/>
          <w:szCs w:val="24"/>
          <w:u w:val="single"/>
          <w:lang w:eastAsia="fr-FR"/>
        </w:rPr>
        <w:t>6</w:t>
      </w:r>
      <w:r w:rsidRPr="00D870B5">
        <w:rPr>
          <w:rFonts w:ascii="Rockwell" w:eastAsia="Times New Roman" w:hAnsi="Rockwell" w:cs="Arial"/>
          <w:b/>
          <w:bCs/>
          <w:i/>
          <w:sz w:val="24"/>
          <w:szCs w:val="24"/>
          <w:lang w:eastAsia="fr-FR"/>
        </w:rPr>
        <w:t xml:space="preserve"> </w:t>
      </w:r>
      <w:r>
        <w:rPr>
          <w:rFonts w:ascii="Rockwell" w:eastAsia="Times New Roman" w:hAnsi="Rockwell" w:cs="Arial"/>
          <w:b/>
          <w:bCs/>
          <w:i/>
        </w:rPr>
        <w:t>:</w:t>
      </w:r>
      <w:r>
        <w:rPr>
          <w:rFonts w:ascii="Rockwell" w:eastAsia="Times New Roman" w:hAnsi="Rockwell" w:cs="Arial"/>
          <w:b/>
          <w:bCs/>
          <w:i/>
        </w:rPr>
        <w:tab/>
      </w:r>
      <w:r w:rsidRPr="00B115CE">
        <w:rPr>
          <w:rFonts w:ascii="Rockwell" w:eastAsia="Times New Roman" w:hAnsi="Rockwell" w:cs="Arial"/>
          <w:b/>
          <w:bCs/>
          <w:i/>
          <w:sz w:val="24"/>
          <w:szCs w:val="24"/>
          <w:lang w:eastAsia="fr-FR"/>
        </w:rPr>
        <w:t>Evolution du taux d'inflation des différentes régions du monde de 2004 à 2010</w:t>
      </w:r>
    </w:p>
    <w:p w:rsidR="00CC6EC2" w:rsidRDefault="00CC6EC2" w:rsidP="00CC6EC2">
      <w:pPr>
        <w:spacing w:after="0" w:line="240" w:lineRule="auto"/>
      </w:pPr>
    </w:p>
    <w:tbl>
      <w:tblPr>
        <w:tblW w:w="0" w:type="auto"/>
        <w:tblInd w:w="65" w:type="dxa"/>
        <w:tblCellMar>
          <w:left w:w="70" w:type="dxa"/>
          <w:right w:w="70" w:type="dxa"/>
        </w:tblCellMar>
        <w:tblLook w:val="04A0"/>
      </w:tblPr>
      <w:tblGrid>
        <w:gridCol w:w="3193"/>
        <w:gridCol w:w="923"/>
        <w:gridCol w:w="851"/>
        <w:gridCol w:w="708"/>
        <w:gridCol w:w="709"/>
        <w:gridCol w:w="709"/>
        <w:gridCol w:w="709"/>
        <w:gridCol w:w="850"/>
      </w:tblGrid>
      <w:tr w:rsidR="00CC6EC2" w:rsidRPr="00D870B5" w:rsidTr="00CC6EC2">
        <w:trPr>
          <w:trHeight w:val="567"/>
        </w:trPr>
        <w:tc>
          <w:tcPr>
            <w:tcW w:w="0" w:type="auto"/>
            <w:tcBorders>
              <w:top w:val="single" w:sz="4" w:space="0" w:color="auto"/>
              <w:left w:val="single" w:sz="4" w:space="0" w:color="auto"/>
              <w:bottom w:val="single" w:sz="4" w:space="0" w:color="auto"/>
              <w:right w:val="single" w:sz="4" w:space="0" w:color="auto"/>
            </w:tcBorders>
            <w:shd w:val="clear" w:color="000000" w:fill="D8D8D8"/>
            <w:vAlign w:val="center"/>
          </w:tcPr>
          <w:p w:rsidR="00CC6EC2" w:rsidRPr="00D870B5" w:rsidRDefault="00CC6EC2" w:rsidP="00CC6EC2">
            <w:pPr>
              <w:spacing w:after="0" w:line="240" w:lineRule="auto"/>
              <w:jc w:val="center"/>
              <w:rPr>
                <w:rFonts w:eastAsia="Times New Roman" w:cs="Arial"/>
                <w:b/>
                <w:bCs/>
                <w:sz w:val="24"/>
                <w:szCs w:val="24"/>
                <w:lang w:eastAsia="fr-FR"/>
              </w:rPr>
            </w:pPr>
            <w:r w:rsidRPr="00D870B5">
              <w:rPr>
                <w:rFonts w:eastAsia="Times New Roman" w:cs="Arial"/>
                <w:b/>
                <w:bCs/>
                <w:sz w:val="24"/>
                <w:szCs w:val="24"/>
                <w:lang w:eastAsia="fr-FR"/>
              </w:rPr>
              <w:t> </w:t>
            </w:r>
          </w:p>
        </w:tc>
        <w:tc>
          <w:tcPr>
            <w:tcW w:w="923" w:type="dxa"/>
            <w:tcBorders>
              <w:top w:val="single" w:sz="4" w:space="0" w:color="auto"/>
              <w:left w:val="nil"/>
              <w:bottom w:val="single" w:sz="4" w:space="0" w:color="auto"/>
              <w:right w:val="single" w:sz="4" w:space="0" w:color="auto"/>
            </w:tcBorders>
            <w:shd w:val="clear" w:color="000000" w:fill="D8D8D8"/>
            <w:vAlign w:val="center"/>
          </w:tcPr>
          <w:p w:rsidR="00CC6EC2" w:rsidRPr="00D870B5" w:rsidRDefault="00CC6EC2" w:rsidP="00CC6EC2">
            <w:pPr>
              <w:spacing w:after="0" w:line="240" w:lineRule="auto"/>
              <w:jc w:val="center"/>
              <w:rPr>
                <w:rFonts w:eastAsia="Times New Roman" w:cs="Arial"/>
                <w:b/>
                <w:bCs/>
                <w:sz w:val="24"/>
                <w:szCs w:val="24"/>
                <w:lang w:eastAsia="fr-FR"/>
              </w:rPr>
            </w:pPr>
            <w:r w:rsidRPr="00D870B5">
              <w:rPr>
                <w:rFonts w:eastAsia="Times New Roman" w:cs="Arial"/>
                <w:b/>
                <w:bCs/>
                <w:sz w:val="24"/>
                <w:szCs w:val="24"/>
                <w:lang w:eastAsia="fr-FR"/>
              </w:rPr>
              <w:t>2004</w:t>
            </w:r>
          </w:p>
        </w:tc>
        <w:tc>
          <w:tcPr>
            <w:tcW w:w="851" w:type="dxa"/>
            <w:tcBorders>
              <w:top w:val="single" w:sz="4" w:space="0" w:color="auto"/>
              <w:left w:val="nil"/>
              <w:bottom w:val="single" w:sz="4" w:space="0" w:color="auto"/>
              <w:right w:val="single" w:sz="4" w:space="0" w:color="auto"/>
            </w:tcBorders>
            <w:shd w:val="clear" w:color="000000" w:fill="D8D8D8"/>
            <w:vAlign w:val="center"/>
          </w:tcPr>
          <w:p w:rsidR="00CC6EC2" w:rsidRPr="00D870B5" w:rsidRDefault="00CC6EC2" w:rsidP="00CC6EC2">
            <w:pPr>
              <w:spacing w:after="0" w:line="240" w:lineRule="auto"/>
              <w:jc w:val="center"/>
              <w:rPr>
                <w:rFonts w:eastAsia="Times New Roman" w:cs="Arial"/>
                <w:b/>
                <w:bCs/>
                <w:sz w:val="24"/>
                <w:szCs w:val="24"/>
                <w:lang w:eastAsia="fr-FR"/>
              </w:rPr>
            </w:pPr>
            <w:r w:rsidRPr="00D870B5">
              <w:rPr>
                <w:rFonts w:eastAsia="Times New Roman" w:cs="Arial"/>
                <w:b/>
                <w:bCs/>
                <w:sz w:val="24"/>
                <w:szCs w:val="24"/>
                <w:lang w:eastAsia="fr-FR"/>
              </w:rPr>
              <w:t>2005</w:t>
            </w:r>
          </w:p>
        </w:tc>
        <w:tc>
          <w:tcPr>
            <w:tcW w:w="708" w:type="dxa"/>
            <w:tcBorders>
              <w:top w:val="single" w:sz="4" w:space="0" w:color="auto"/>
              <w:left w:val="nil"/>
              <w:bottom w:val="single" w:sz="4" w:space="0" w:color="auto"/>
              <w:right w:val="single" w:sz="4" w:space="0" w:color="auto"/>
            </w:tcBorders>
            <w:shd w:val="clear" w:color="000000" w:fill="D8D8D8"/>
            <w:vAlign w:val="center"/>
          </w:tcPr>
          <w:p w:rsidR="00CC6EC2" w:rsidRPr="00D870B5" w:rsidRDefault="00CC6EC2" w:rsidP="00CC6EC2">
            <w:pPr>
              <w:spacing w:after="0" w:line="240" w:lineRule="auto"/>
              <w:jc w:val="center"/>
              <w:rPr>
                <w:rFonts w:eastAsia="Times New Roman" w:cs="Arial"/>
                <w:b/>
                <w:bCs/>
                <w:sz w:val="24"/>
                <w:szCs w:val="24"/>
                <w:lang w:eastAsia="fr-FR"/>
              </w:rPr>
            </w:pPr>
            <w:r w:rsidRPr="00D870B5">
              <w:rPr>
                <w:rFonts w:eastAsia="Times New Roman" w:cs="Arial"/>
                <w:b/>
                <w:bCs/>
                <w:sz w:val="24"/>
                <w:szCs w:val="24"/>
                <w:lang w:eastAsia="fr-FR"/>
              </w:rPr>
              <w:t>2006</w:t>
            </w:r>
          </w:p>
        </w:tc>
        <w:tc>
          <w:tcPr>
            <w:tcW w:w="709" w:type="dxa"/>
            <w:tcBorders>
              <w:top w:val="single" w:sz="4" w:space="0" w:color="auto"/>
              <w:left w:val="nil"/>
              <w:bottom w:val="single" w:sz="4" w:space="0" w:color="auto"/>
              <w:right w:val="single" w:sz="4" w:space="0" w:color="auto"/>
            </w:tcBorders>
            <w:shd w:val="clear" w:color="000000" w:fill="D8D8D8"/>
            <w:vAlign w:val="center"/>
          </w:tcPr>
          <w:p w:rsidR="00CC6EC2" w:rsidRPr="00D870B5" w:rsidRDefault="00CC6EC2" w:rsidP="00CC6EC2">
            <w:pPr>
              <w:spacing w:after="0" w:line="240" w:lineRule="auto"/>
              <w:jc w:val="center"/>
              <w:rPr>
                <w:rFonts w:eastAsia="Times New Roman" w:cs="Arial"/>
                <w:b/>
                <w:bCs/>
                <w:sz w:val="24"/>
                <w:szCs w:val="24"/>
                <w:lang w:eastAsia="fr-FR"/>
              </w:rPr>
            </w:pPr>
            <w:r w:rsidRPr="00D870B5">
              <w:rPr>
                <w:rFonts w:eastAsia="Times New Roman" w:cs="Arial"/>
                <w:b/>
                <w:bCs/>
                <w:sz w:val="24"/>
                <w:szCs w:val="24"/>
                <w:lang w:eastAsia="fr-FR"/>
              </w:rPr>
              <w:t>2007</w:t>
            </w:r>
          </w:p>
        </w:tc>
        <w:tc>
          <w:tcPr>
            <w:tcW w:w="709" w:type="dxa"/>
            <w:tcBorders>
              <w:top w:val="single" w:sz="4" w:space="0" w:color="auto"/>
              <w:left w:val="nil"/>
              <w:bottom w:val="single" w:sz="4" w:space="0" w:color="auto"/>
              <w:right w:val="single" w:sz="4" w:space="0" w:color="auto"/>
            </w:tcBorders>
            <w:shd w:val="clear" w:color="000000" w:fill="D8D8D8"/>
            <w:vAlign w:val="center"/>
          </w:tcPr>
          <w:p w:rsidR="00CC6EC2" w:rsidRPr="00D870B5" w:rsidRDefault="00CC6EC2" w:rsidP="00CC6EC2">
            <w:pPr>
              <w:spacing w:after="0" w:line="240" w:lineRule="auto"/>
              <w:jc w:val="center"/>
              <w:rPr>
                <w:rFonts w:eastAsia="Times New Roman" w:cs="Arial"/>
                <w:b/>
                <w:bCs/>
                <w:sz w:val="24"/>
                <w:szCs w:val="24"/>
                <w:lang w:eastAsia="fr-FR"/>
              </w:rPr>
            </w:pPr>
            <w:r w:rsidRPr="00D870B5">
              <w:rPr>
                <w:rFonts w:eastAsia="Times New Roman" w:cs="Arial"/>
                <w:b/>
                <w:bCs/>
                <w:sz w:val="24"/>
                <w:szCs w:val="24"/>
                <w:lang w:eastAsia="fr-FR"/>
              </w:rPr>
              <w:t>2008</w:t>
            </w:r>
          </w:p>
        </w:tc>
        <w:tc>
          <w:tcPr>
            <w:tcW w:w="709" w:type="dxa"/>
            <w:tcBorders>
              <w:top w:val="single" w:sz="4" w:space="0" w:color="auto"/>
              <w:left w:val="nil"/>
              <w:bottom w:val="single" w:sz="4" w:space="0" w:color="auto"/>
              <w:right w:val="single" w:sz="4" w:space="0" w:color="auto"/>
            </w:tcBorders>
            <w:shd w:val="clear" w:color="000000" w:fill="D8D8D8"/>
            <w:vAlign w:val="center"/>
          </w:tcPr>
          <w:p w:rsidR="00CC6EC2" w:rsidRPr="00D870B5" w:rsidRDefault="00CC6EC2" w:rsidP="00CC6EC2">
            <w:pPr>
              <w:spacing w:after="0" w:line="240" w:lineRule="auto"/>
              <w:jc w:val="center"/>
              <w:rPr>
                <w:rFonts w:eastAsia="Times New Roman" w:cs="Arial"/>
                <w:b/>
                <w:bCs/>
                <w:sz w:val="24"/>
                <w:szCs w:val="24"/>
                <w:lang w:eastAsia="fr-FR"/>
              </w:rPr>
            </w:pPr>
            <w:r w:rsidRPr="00D870B5">
              <w:rPr>
                <w:rFonts w:eastAsia="Times New Roman" w:cs="Arial"/>
                <w:b/>
                <w:bCs/>
                <w:sz w:val="24"/>
                <w:szCs w:val="24"/>
                <w:lang w:eastAsia="fr-FR"/>
              </w:rPr>
              <w:t>2009</w:t>
            </w:r>
          </w:p>
        </w:tc>
        <w:tc>
          <w:tcPr>
            <w:tcW w:w="850" w:type="dxa"/>
            <w:tcBorders>
              <w:top w:val="single" w:sz="4" w:space="0" w:color="auto"/>
              <w:left w:val="nil"/>
              <w:bottom w:val="single" w:sz="4" w:space="0" w:color="auto"/>
              <w:right w:val="single" w:sz="4" w:space="0" w:color="auto"/>
            </w:tcBorders>
            <w:shd w:val="clear" w:color="000000" w:fill="D8D8D8"/>
            <w:vAlign w:val="center"/>
          </w:tcPr>
          <w:p w:rsidR="00CC6EC2" w:rsidRPr="00D870B5" w:rsidRDefault="00CC6EC2" w:rsidP="00CC6EC2">
            <w:pPr>
              <w:spacing w:after="0" w:line="240" w:lineRule="auto"/>
              <w:jc w:val="center"/>
              <w:rPr>
                <w:rFonts w:eastAsia="Times New Roman" w:cs="Arial"/>
                <w:b/>
                <w:bCs/>
                <w:sz w:val="24"/>
                <w:szCs w:val="24"/>
                <w:lang w:eastAsia="fr-FR"/>
              </w:rPr>
            </w:pPr>
            <w:r w:rsidRPr="00D870B5">
              <w:rPr>
                <w:rFonts w:eastAsia="Times New Roman" w:cs="Arial"/>
                <w:b/>
                <w:bCs/>
                <w:sz w:val="24"/>
                <w:szCs w:val="24"/>
                <w:lang w:eastAsia="fr-FR"/>
              </w:rPr>
              <w:t>2010</w:t>
            </w:r>
          </w:p>
        </w:tc>
      </w:tr>
      <w:tr w:rsidR="00CC6EC2" w:rsidRPr="00D870B5" w:rsidTr="00CC6EC2">
        <w:trPr>
          <w:trHeight w:val="454"/>
        </w:trPr>
        <w:tc>
          <w:tcPr>
            <w:tcW w:w="0" w:type="auto"/>
            <w:tcBorders>
              <w:top w:val="nil"/>
              <w:left w:val="single" w:sz="4" w:space="0" w:color="auto"/>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Etats-Unis</w:t>
            </w:r>
          </w:p>
        </w:tc>
        <w:tc>
          <w:tcPr>
            <w:tcW w:w="923"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2,8</w:t>
            </w:r>
          </w:p>
        </w:tc>
        <w:tc>
          <w:tcPr>
            <w:tcW w:w="851"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3,3</w:t>
            </w:r>
          </w:p>
        </w:tc>
        <w:tc>
          <w:tcPr>
            <w:tcW w:w="708"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3,3</w:t>
            </w:r>
          </w:p>
        </w:tc>
        <w:tc>
          <w:tcPr>
            <w:tcW w:w="709"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2,9</w:t>
            </w:r>
          </w:p>
        </w:tc>
        <w:tc>
          <w:tcPr>
            <w:tcW w:w="709"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2,1</w:t>
            </w:r>
          </w:p>
        </w:tc>
        <w:tc>
          <w:tcPr>
            <w:tcW w:w="709"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1,6</w:t>
            </w:r>
          </w:p>
        </w:tc>
        <w:tc>
          <w:tcPr>
            <w:tcW w:w="850"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1,4</w:t>
            </w:r>
          </w:p>
        </w:tc>
      </w:tr>
      <w:tr w:rsidR="00CC6EC2" w:rsidRPr="00D870B5" w:rsidTr="00CC6EC2">
        <w:trPr>
          <w:trHeight w:val="454"/>
        </w:trPr>
        <w:tc>
          <w:tcPr>
            <w:tcW w:w="0" w:type="auto"/>
            <w:tcBorders>
              <w:top w:val="nil"/>
              <w:left w:val="single" w:sz="4" w:space="0" w:color="auto"/>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Zone euro</w:t>
            </w:r>
          </w:p>
        </w:tc>
        <w:tc>
          <w:tcPr>
            <w:tcW w:w="923"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1,9</w:t>
            </w:r>
          </w:p>
        </w:tc>
        <w:tc>
          <w:tcPr>
            <w:tcW w:w="851"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2</w:t>
            </w:r>
          </w:p>
        </w:tc>
        <w:tc>
          <w:tcPr>
            <w:tcW w:w="708"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2</w:t>
            </w:r>
          </w:p>
        </w:tc>
        <w:tc>
          <w:tcPr>
            <w:tcW w:w="709"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2,4</w:t>
            </w:r>
          </w:p>
        </w:tc>
        <w:tc>
          <w:tcPr>
            <w:tcW w:w="709"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2,4</w:t>
            </w:r>
          </w:p>
        </w:tc>
        <w:tc>
          <w:tcPr>
            <w:tcW w:w="709"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0,6</w:t>
            </w:r>
          </w:p>
        </w:tc>
        <w:tc>
          <w:tcPr>
            <w:tcW w:w="850"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1,6</w:t>
            </w:r>
          </w:p>
        </w:tc>
      </w:tr>
      <w:tr w:rsidR="00CC6EC2" w:rsidRPr="00D870B5" w:rsidTr="00CC6EC2">
        <w:trPr>
          <w:trHeight w:val="454"/>
        </w:trPr>
        <w:tc>
          <w:tcPr>
            <w:tcW w:w="0" w:type="auto"/>
            <w:tcBorders>
              <w:top w:val="nil"/>
              <w:left w:val="single" w:sz="4" w:space="0" w:color="auto"/>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Japon</w:t>
            </w:r>
          </w:p>
        </w:tc>
        <w:tc>
          <w:tcPr>
            <w:tcW w:w="923"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-1,1</w:t>
            </w:r>
          </w:p>
        </w:tc>
        <w:tc>
          <w:tcPr>
            <w:tcW w:w="851"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-1,2</w:t>
            </w:r>
          </w:p>
        </w:tc>
        <w:tc>
          <w:tcPr>
            <w:tcW w:w="708"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-0,9</w:t>
            </w:r>
          </w:p>
        </w:tc>
        <w:tc>
          <w:tcPr>
            <w:tcW w:w="709"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-0,7</w:t>
            </w:r>
          </w:p>
        </w:tc>
        <w:tc>
          <w:tcPr>
            <w:tcW w:w="709"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-0,9</w:t>
            </w:r>
          </w:p>
        </w:tc>
        <w:tc>
          <w:tcPr>
            <w:tcW w:w="709"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-0,2</w:t>
            </w:r>
          </w:p>
        </w:tc>
        <w:tc>
          <w:tcPr>
            <w:tcW w:w="850"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-1,0</w:t>
            </w:r>
          </w:p>
        </w:tc>
      </w:tr>
      <w:tr w:rsidR="00CC6EC2" w:rsidRPr="00D870B5" w:rsidTr="00CC6EC2">
        <w:trPr>
          <w:trHeight w:val="454"/>
        </w:trPr>
        <w:tc>
          <w:tcPr>
            <w:tcW w:w="0" w:type="auto"/>
            <w:tcBorders>
              <w:top w:val="nil"/>
              <w:left w:val="single" w:sz="4" w:space="0" w:color="auto"/>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Afrique</w:t>
            </w:r>
          </w:p>
        </w:tc>
        <w:tc>
          <w:tcPr>
            <w:tcW w:w="923"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6,7</w:t>
            </w:r>
          </w:p>
        </w:tc>
        <w:tc>
          <w:tcPr>
            <w:tcW w:w="851"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7,1</w:t>
            </w:r>
          </w:p>
        </w:tc>
        <w:tc>
          <w:tcPr>
            <w:tcW w:w="708"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6,4</w:t>
            </w:r>
          </w:p>
        </w:tc>
        <w:tc>
          <w:tcPr>
            <w:tcW w:w="709"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6,0</w:t>
            </w:r>
          </w:p>
        </w:tc>
        <w:tc>
          <w:tcPr>
            <w:tcW w:w="709"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10,3</w:t>
            </w:r>
          </w:p>
        </w:tc>
        <w:tc>
          <w:tcPr>
            <w:tcW w:w="709"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9,0</w:t>
            </w:r>
          </w:p>
        </w:tc>
        <w:tc>
          <w:tcPr>
            <w:tcW w:w="850"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sz w:val="24"/>
                <w:szCs w:val="24"/>
                <w:lang w:eastAsia="fr-FR"/>
              </w:rPr>
            </w:pPr>
            <w:r w:rsidRPr="00D870B5">
              <w:rPr>
                <w:rFonts w:eastAsia="Times New Roman" w:cs="Arial"/>
                <w:sz w:val="24"/>
                <w:szCs w:val="24"/>
                <w:lang w:eastAsia="fr-FR"/>
              </w:rPr>
              <w:t>7,5</w:t>
            </w:r>
          </w:p>
        </w:tc>
      </w:tr>
      <w:tr w:rsidR="00CC6EC2" w:rsidRPr="00D870B5" w:rsidTr="00CC6EC2">
        <w:trPr>
          <w:trHeight w:val="454"/>
        </w:trPr>
        <w:tc>
          <w:tcPr>
            <w:tcW w:w="0" w:type="auto"/>
            <w:tcBorders>
              <w:top w:val="nil"/>
              <w:left w:val="single" w:sz="4" w:space="0" w:color="auto"/>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b/>
                <w:bCs/>
                <w:sz w:val="24"/>
                <w:szCs w:val="24"/>
                <w:lang w:eastAsia="fr-FR"/>
              </w:rPr>
            </w:pPr>
            <w:r w:rsidRPr="00D870B5">
              <w:rPr>
                <w:rFonts w:eastAsia="Times New Roman" w:cs="Arial"/>
                <w:b/>
                <w:bCs/>
                <w:sz w:val="24"/>
                <w:szCs w:val="24"/>
                <w:lang w:eastAsia="fr-FR"/>
              </w:rPr>
              <w:t>Pays en développement d'Asie</w:t>
            </w:r>
          </w:p>
        </w:tc>
        <w:tc>
          <w:tcPr>
            <w:tcW w:w="923"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b/>
                <w:bCs/>
                <w:sz w:val="24"/>
                <w:szCs w:val="24"/>
                <w:lang w:eastAsia="fr-FR"/>
              </w:rPr>
            </w:pPr>
            <w:r w:rsidRPr="00D870B5">
              <w:rPr>
                <w:rFonts w:eastAsia="Times New Roman" w:cs="Arial"/>
                <w:b/>
                <w:bCs/>
                <w:sz w:val="24"/>
                <w:szCs w:val="24"/>
                <w:lang w:eastAsia="fr-FR"/>
              </w:rPr>
              <w:t>4,1</w:t>
            </w:r>
          </w:p>
        </w:tc>
        <w:tc>
          <w:tcPr>
            <w:tcW w:w="851"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b/>
                <w:bCs/>
                <w:sz w:val="24"/>
                <w:szCs w:val="24"/>
                <w:lang w:eastAsia="fr-FR"/>
              </w:rPr>
            </w:pPr>
            <w:r w:rsidRPr="00D870B5">
              <w:rPr>
                <w:rFonts w:eastAsia="Times New Roman" w:cs="Arial"/>
                <w:b/>
                <w:bCs/>
                <w:sz w:val="24"/>
                <w:szCs w:val="24"/>
                <w:lang w:eastAsia="fr-FR"/>
              </w:rPr>
              <w:t>3,8</w:t>
            </w:r>
          </w:p>
        </w:tc>
        <w:tc>
          <w:tcPr>
            <w:tcW w:w="708"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b/>
                <w:bCs/>
                <w:sz w:val="24"/>
                <w:szCs w:val="24"/>
                <w:lang w:eastAsia="fr-FR"/>
              </w:rPr>
            </w:pPr>
            <w:r w:rsidRPr="00D870B5">
              <w:rPr>
                <w:rFonts w:eastAsia="Times New Roman" w:cs="Arial"/>
                <w:b/>
                <w:bCs/>
                <w:sz w:val="24"/>
                <w:szCs w:val="24"/>
                <w:lang w:eastAsia="fr-FR"/>
              </w:rPr>
              <w:t>4,2</w:t>
            </w:r>
          </w:p>
        </w:tc>
        <w:tc>
          <w:tcPr>
            <w:tcW w:w="709"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b/>
                <w:bCs/>
                <w:sz w:val="24"/>
                <w:szCs w:val="24"/>
                <w:lang w:eastAsia="fr-FR"/>
              </w:rPr>
            </w:pPr>
            <w:r w:rsidRPr="00D870B5">
              <w:rPr>
                <w:rFonts w:eastAsia="Times New Roman" w:cs="Arial"/>
                <w:b/>
                <w:bCs/>
                <w:sz w:val="24"/>
                <w:szCs w:val="24"/>
                <w:lang w:eastAsia="fr-FR"/>
              </w:rPr>
              <w:t>5,4</w:t>
            </w:r>
          </w:p>
        </w:tc>
        <w:tc>
          <w:tcPr>
            <w:tcW w:w="709"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b/>
                <w:bCs/>
                <w:sz w:val="24"/>
                <w:szCs w:val="24"/>
                <w:lang w:eastAsia="fr-FR"/>
              </w:rPr>
            </w:pPr>
            <w:r w:rsidRPr="00D870B5">
              <w:rPr>
                <w:rFonts w:eastAsia="Times New Roman" w:cs="Arial"/>
                <w:b/>
                <w:bCs/>
                <w:sz w:val="24"/>
                <w:szCs w:val="24"/>
                <w:lang w:eastAsia="fr-FR"/>
              </w:rPr>
              <w:t>7,5</w:t>
            </w:r>
          </w:p>
        </w:tc>
        <w:tc>
          <w:tcPr>
            <w:tcW w:w="709"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b/>
                <w:bCs/>
                <w:sz w:val="24"/>
                <w:szCs w:val="24"/>
                <w:lang w:eastAsia="fr-FR"/>
              </w:rPr>
            </w:pPr>
            <w:r w:rsidRPr="00D870B5">
              <w:rPr>
                <w:rFonts w:eastAsia="Times New Roman" w:cs="Arial"/>
                <w:b/>
                <w:bCs/>
                <w:sz w:val="24"/>
                <w:szCs w:val="24"/>
                <w:lang w:eastAsia="fr-FR"/>
              </w:rPr>
              <w:t>3,0</w:t>
            </w:r>
          </w:p>
        </w:tc>
        <w:tc>
          <w:tcPr>
            <w:tcW w:w="850" w:type="dxa"/>
            <w:tcBorders>
              <w:top w:val="nil"/>
              <w:left w:val="nil"/>
              <w:bottom w:val="single" w:sz="4" w:space="0" w:color="auto"/>
              <w:right w:val="single" w:sz="4" w:space="0" w:color="auto"/>
            </w:tcBorders>
            <w:shd w:val="clear" w:color="auto" w:fill="auto"/>
            <w:vAlign w:val="center"/>
          </w:tcPr>
          <w:p w:rsidR="00CC6EC2" w:rsidRPr="00D870B5" w:rsidRDefault="00CC6EC2" w:rsidP="00CC6EC2">
            <w:pPr>
              <w:spacing w:after="0" w:line="240" w:lineRule="auto"/>
              <w:jc w:val="center"/>
              <w:rPr>
                <w:rFonts w:eastAsia="Times New Roman" w:cs="Arial"/>
                <w:b/>
                <w:bCs/>
                <w:sz w:val="24"/>
                <w:szCs w:val="24"/>
                <w:lang w:eastAsia="fr-FR"/>
              </w:rPr>
            </w:pPr>
            <w:r w:rsidRPr="00D870B5">
              <w:rPr>
                <w:rFonts w:eastAsia="Times New Roman" w:cs="Arial"/>
                <w:b/>
                <w:bCs/>
                <w:sz w:val="24"/>
                <w:szCs w:val="24"/>
                <w:lang w:eastAsia="fr-FR"/>
              </w:rPr>
              <w:t>9,4</w:t>
            </w:r>
          </w:p>
        </w:tc>
      </w:tr>
    </w:tbl>
    <w:p w:rsidR="00CC6EC2" w:rsidRDefault="00CC6EC2" w:rsidP="00CC6EC2">
      <w:pPr>
        <w:spacing w:before="120" w:after="0" w:line="240" w:lineRule="auto"/>
        <w:rPr>
          <w:sz w:val="24"/>
          <w:szCs w:val="24"/>
        </w:rPr>
      </w:pPr>
      <w:r w:rsidRPr="002B4062">
        <w:rPr>
          <w:b/>
          <w:sz w:val="24"/>
          <w:szCs w:val="24"/>
          <w:u w:val="single"/>
        </w:rPr>
        <w:t>Source</w:t>
      </w:r>
      <w:r>
        <w:rPr>
          <w:sz w:val="24"/>
          <w:szCs w:val="24"/>
        </w:rPr>
        <w:t xml:space="preserve"> </w:t>
      </w:r>
      <w:r w:rsidRPr="002B4062">
        <w:rPr>
          <w:sz w:val="24"/>
          <w:szCs w:val="24"/>
        </w:rPr>
        <w:t xml:space="preserve">: </w:t>
      </w:r>
      <w:r>
        <w:rPr>
          <w:sz w:val="24"/>
          <w:szCs w:val="24"/>
        </w:rPr>
        <w:t>FMI</w:t>
      </w:r>
    </w:p>
    <w:p w:rsidR="00CC6EC2" w:rsidRDefault="00CC6EC2" w:rsidP="00CC6EC2">
      <w:pPr>
        <w:spacing w:before="120" w:after="0" w:line="240" w:lineRule="auto"/>
        <w:rPr>
          <w:sz w:val="24"/>
          <w:szCs w:val="24"/>
        </w:rPr>
      </w:pPr>
    </w:p>
    <w:p w:rsidR="00CC6EC2" w:rsidRDefault="00CC6EC2" w:rsidP="00CC6EC2">
      <w:pPr>
        <w:spacing w:after="0" w:line="240" w:lineRule="auto"/>
        <w:rPr>
          <w:rFonts w:ascii="Rockwell" w:eastAsia="Times New Roman" w:hAnsi="Rockwell" w:cs="Arial"/>
          <w:b/>
          <w:bCs/>
          <w:i/>
          <w:sz w:val="24"/>
          <w:szCs w:val="24"/>
          <w:u w:val="single"/>
          <w:lang w:eastAsia="fr-FR"/>
        </w:rPr>
      </w:pPr>
    </w:p>
    <w:p w:rsidR="00CC6EC2" w:rsidRDefault="00CC6EC2" w:rsidP="00CC6EC2">
      <w:pPr>
        <w:spacing w:after="0" w:line="240" w:lineRule="auto"/>
        <w:rPr>
          <w:rFonts w:ascii="Rockwell" w:eastAsia="Times New Roman" w:hAnsi="Rockwell" w:cs="Arial"/>
          <w:b/>
          <w:bCs/>
          <w:i/>
          <w:sz w:val="24"/>
          <w:szCs w:val="24"/>
          <w:u w:val="single"/>
          <w:lang w:eastAsia="fr-FR"/>
        </w:rPr>
      </w:pPr>
    </w:p>
    <w:p w:rsidR="00CC6EC2" w:rsidRDefault="00CC6EC2" w:rsidP="00CC6EC2">
      <w:pPr>
        <w:spacing w:after="0" w:line="240" w:lineRule="auto"/>
        <w:rPr>
          <w:rFonts w:ascii="Rockwell" w:eastAsia="Times New Roman" w:hAnsi="Rockwell" w:cs="Arial"/>
          <w:b/>
          <w:bCs/>
          <w:i/>
          <w:sz w:val="24"/>
          <w:szCs w:val="24"/>
          <w:u w:val="single"/>
          <w:lang w:eastAsia="fr-FR"/>
        </w:rPr>
      </w:pPr>
    </w:p>
    <w:p w:rsidR="00CC6EC2" w:rsidRPr="00F91003" w:rsidRDefault="00CC6EC2" w:rsidP="00CC6EC2">
      <w:pPr>
        <w:spacing w:after="0" w:line="240" w:lineRule="auto"/>
        <w:ind w:left="1843" w:hanging="1701"/>
        <w:rPr>
          <w:rFonts w:ascii="Rockwell" w:eastAsia="Times New Roman" w:hAnsi="Rockwell" w:cs="Arial"/>
          <w:b/>
          <w:bCs/>
          <w:i/>
          <w:sz w:val="24"/>
          <w:szCs w:val="24"/>
          <w:lang w:eastAsia="fr-FR"/>
        </w:rPr>
      </w:pPr>
      <w:r w:rsidRPr="00234D07">
        <w:rPr>
          <w:rFonts w:ascii="Rockwell" w:eastAsia="Times New Roman" w:hAnsi="Rockwell" w:cs="Arial"/>
          <w:b/>
          <w:bCs/>
          <w:i/>
          <w:sz w:val="24"/>
          <w:szCs w:val="24"/>
          <w:u w:val="single"/>
          <w:lang w:eastAsia="fr-FR"/>
        </w:rPr>
        <w:t xml:space="preserve">Graphique </w:t>
      </w:r>
      <w:r>
        <w:rPr>
          <w:rFonts w:ascii="Rockwell" w:eastAsia="Times New Roman" w:hAnsi="Rockwell" w:cs="Arial"/>
          <w:b/>
          <w:bCs/>
          <w:i/>
          <w:sz w:val="24"/>
          <w:szCs w:val="24"/>
          <w:u w:val="single"/>
          <w:lang w:eastAsia="fr-FR"/>
        </w:rPr>
        <w:t>6</w:t>
      </w:r>
      <w:r w:rsidRPr="00F91003">
        <w:rPr>
          <w:rFonts w:ascii="Rockwell" w:eastAsia="Times New Roman" w:hAnsi="Rockwell" w:cs="Arial"/>
          <w:b/>
          <w:bCs/>
          <w:i/>
          <w:sz w:val="24"/>
          <w:szCs w:val="24"/>
          <w:lang w:eastAsia="fr-FR"/>
        </w:rPr>
        <w:t xml:space="preserve"> </w:t>
      </w:r>
      <w:r>
        <w:rPr>
          <w:rFonts w:ascii="Rockwell" w:eastAsia="Times New Roman" w:hAnsi="Rockwell" w:cs="Arial"/>
          <w:b/>
          <w:bCs/>
          <w:i/>
        </w:rPr>
        <w:t>:</w:t>
      </w:r>
      <w:r>
        <w:rPr>
          <w:rFonts w:ascii="Rockwell" w:eastAsia="Times New Roman" w:hAnsi="Rockwell" w:cs="Arial"/>
          <w:b/>
          <w:bCs/>
          <w:i/>
        </w:rPr>
        <w:tab/>
      </w:r>
      <w:r w:rsidRPr="00234D07">
        <w:rPr>
          <w:rFonts w:ascii="Rockwell" w:eastAsia="Times New Roman" w:hAnsi="Rockwell" w:cs="Arial"/>
          <w:b/>
          <w:bCs/>
          <w:i/>
          <w:sz w:val="24"/>
          <w:szCs w:val="24"/>
          <w:lang w:eastAsia="fr-FR"/>
        </w:rPr>
        <w:t>Evolution du taux d'inflation des différentes régions du monde de 2004 à 2010</w:t>
      </w:r>
    </w:p>
    <w:p w:rsidR="00CC6EC2" w:rsidRDefault="00CC6EC2" w:rsidP="00CC6EC2">
      <w:r>
        <w:rPr>
          <w:noProof/>
          <w:lang w:eastAsia="fr-FR"/>
        </w:rPr>
        <w:drawing>
          <wp:inline distT="0" distB="0" distL="0" distR="0">
            <wp:extent cx="6146997" cy="3343275"/>
            <wp:effectExtent l="5791" t="0" r="362" b="0"/>
            <wp:docPr id="16" name="Graphique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6EC2" w:rsidRDefault="00CC6EC2" w:rsidP="00CC6EC2">
      <w:pPr>
        <w:spacing w:after="0" w:line="240" w:lineRule="auto"/>
        <w:ind w:firstLine="708"/>
        <w:rPr>
          <w:sz w:val="24"/>
          <w:szCs w:val="24"/>
        </w:rPr>
      </w:pPr>
      <w:r w:rsidRPr="002B4062">
        <w:rPr>
          <w:b/>
          <w:sz w:val="24"/>
          <w:szCs w:val="24"/>
          <w:u w:val="single"/>
        </w:rPr>
        <w:t>Source</w:t>
      </w:r>
      <w:r>
        <w:rPr>
          <w:sz w:val="24"/>
          <w:szCs w:val="24"/>
        </w:rPr>
        <w:t xml:space="preserve"> </w:t>
      </w:r>
      <w:r w:rsidRPr="002B4062">
        <w:rPr>
          <w:sz w:val="24"/>
          <w:szCs w:val="24"/>
        </w:rPr>
        <w:t xml:space="preserve">: </w:t>
      </w:r>
      <w:r>
        <w:rPr>
          <w:sz w:val="24"/>
          <w:szCs w:val="24"/>
        </w:rPr>
        <w:t>FMI</w:t>
      </w:r>
    </w:p>
    <w:p w:rsidR="00CC6EC2" w:rsidRPr="00162B36" w:rsidRDefault="00CC6EC2" w:rsidP="00CC6EC2">
      <w:pPr>
        <w:spacing w:before="120" w:after="0" w:line="240" w:lineRule="auto"/>
      </w:pPr>
    </w:p>
    <w:p w:rsidR="00CC6EC2" w:rsidRDefault="00CC6EC2" w:rsidP="00CC6EC2"/>
    <w:p w:rsidR="00CC6EC2" w:rsidRDefault="00CC6EC2" w:rsidP="00CC6EC2">
      <w:pPr>
        <w:rPr>
          <w:rFonts w:ascii="Rockwell" w:hAnsi="Rockwell"/>
          <w:b/>
          <w:sz w:val="26"/>
          <w:szCs w:val="26"/>
        </w:rPr>
      </w:pPr>
      <w:r>
        <w:rPr>
          <w:rFonts w:ascii="Rockwell" w:hAnsi="Rockwell"/>
          <w:b/>
          <w:sz w:val="26"/>
          <w:szCs w:val="26"/>
        </w:rPr>
        <w:br w:type="page"/>
      </w:r>
    </w:p>
    <w:p w:rsidR="00F7102D" w:rsidRDefault="00F7102D" w:rsidP="00236953">
      <w:pPr>
        <w:ind w:left="2832" w:firstLine="708"/>
        <w:jc w:val="both"/>
        <w:rPr>
          <w:rFonts w:ascii="Rockwell" w:hAnsi="Rockwell"/>
          <w:b/>
          <w:sz w:val="28"/>
          <w:szCs w:val="28"/>
        </w:rPr>
      </w:pPr>
      <w:r>
        <w:rPr>
          <w:rFonts w:ascii="Rockwell" w:hAnsi="Rockwell"/>
          <w:b/>
          <w:sz w:val="28"/>
          <w:szCs w:val="28"/>
        </w:rPr>
        <w:lastRenderedPageBreak/>
        <w:t>JUSTICE</w:t>
      </w:r>
    </w:p>
    <w:p w:rsidR="009D0495" w:rsidRPr="00992669" w:rsidRDefault="009D0495" w:rsidP="009D0495">
      <w:pPr>
        <w:autoSpaceDE w:val="0"/>
        <w:autoSpaceDN w:val="0"/>
        <w:adjustRightInd w:val="0"/>
        <w:jc w:val="both"/>
        <w:rPr>
          <w:rFonts w:ascii="Rockwell" w:hAnsi="Rockwell" w:cs="Arial"/>
          <w:iCs/>
          <w:sz w:val="28"/>
          <w:szCs w:val="28"/>
        </w:rPr>
      </w:pPr>
      <w:r w:rsidRPr="00992669">
        <w:rPr>
          <w:rFonts w:ascii="Rockwell" w:hAnsi="Rockwell" w:cs="Arial"/>
          <w:sz w:val="28"/>
          <w:szCs w:val="28"/>
        </w:rPr>
        <w:t xml:space="preserve">Quelques données statistiques </w:t>
      </w:r>
      <w:r w:rsidRPr="00992669">
        <w:rPr>
          <w:rFonts w:ascii="Rockwell" w:hAnsi="Rockwell" w:cs="Arial"/>
          <w:iCs/>
          <w:sz w:val="28"/>
          <w:szCs w:val="28"/>
        </w:rPr>
        <w:t>de l’évolution de l’activité judiciaire et de la situation de la population carcérale au Burkina Faso en fin 200</w:t>
      </w:r>
      <w:r>
        <w:rPr>
          <w:rFonts w:ascii="Rockwell" w:hAnsi="Rockwell" w:cs="Arial"/>
          <w:iCs/>
          <w:sz w:val="28"/>
          <w:szCs w:val="28"/>
        </w:rPr>
        <w:t>9</w:t>
      </w:r>
      <w:r w:rsidRPr="00992669">
        <w:rPr>
          <w:rFonts w:ascii="Rockwell" w:hAnsi="Rockwell" w:cs="Arial"/>
          <w:iCs/>
          <w:sz w:val="28"/>
          <w:szCs w:val="28"/>
        </w:rPr>
        <w:t>, tirées du Tableau de bord statist</w:t>
      </w:r>
      <w:r>
        <w:rPr>
          <w:rFonts w:ascii="Rockwell" w:hAnsi="Rockwell" w:cs="Arial"/>
          <w:iCs/>
          <w:sz w:val="28"/>
          <w:szCs w:val="28"/>
        </w:rPr>
        <w:t>ique de la justice, données provisoires 2009</w:t>
      </w:r>
      <w:r w:rsidRPr="00992669">
        <w:rPr>
          <w:rFonts w:ascii="Rockwell" w:hAnsi="Rockwell" w:cs="Arial"/>
          <w:iCs/>
          <w:sz w:val="28"/>
          <w:szCs w:val="28"/>
        </w:rPr>
        <w:t> :</w:t>
      </w:r>
    </w:p>
    <w:p w:rsidR="009D0495" w:rsidRPr="00515480" w:rsidRDefault="009D0495" w:rsidP="002610B2">
      <w:pPr>
        <w:ind w:left="1410" w:hanging="1410"/>
        <w:jc w:val="both"/>
        <w:rPr>
          <w:rFonts w:ascii="Rockwell" w:hAnsi="Rockwell" w:cs="Arial"/>
          <w:b/>
          <w:i/>
          <w:sz w:val="24"/>
          <w:szCs w:val="24"/>
        </w:rPr>
      </w:pPr>
      <w:r w:rsidRPr="00515480">
        <w:rPr>
          <w:rFonts w:ascii="Rockwell" w:hAnsi="Rockwell" w:cs="Arial"/>
          <w:b/>
          <w:i/>
          <w:sz w:val="24"/>
          <w:szCs w:val="24"/>
          <w:u w:val="single"/>
        </w:rPr>
        <w:t xml:space="preserve">Tableau 1 </w:t>
      </w:r>
      <w:r w:rsidR="00DD6E33" w:rsidRPr="00515480">
        <w:rPr>
          <w:rFonts w:ascii="Rockwell" w:hAnsi="Rockwell" w:cs="Arial"/>
          <w:b/>
          <w:i/>
          <w:sz w:val="24"/>
          <w:szCs w:val="24"/>
        </w:rPr>
        <w:t>:</w:t>
      </w:r>
      <w:r w:rsidR="00DD6E33" w:rsidRPr="00515480">
        <w:rPr>
          <w:rFonts w:ascii="Rockwell" w:hAnsi="Rockwell" w:cs="Arial"/>
          <w:b/>
          <w:i/>
          <w:sz w:val="24"/>
          <w:szCs w:val="24"/>
        </w:rPr>
        <w:tab/>
      </w:r>
      <w:r w:rsidRPr="00515480">
        <w:rPr>
          <w:rFonts w:ascii="Rockwell" w:hAnsi="Rockwell" w:cs="Arial"/>
          <w:b/>
          <w:i/>
          <w:sz w:val="24"/>
          <w:szCs w:val="24"/>
        </w:rPr>
        <w:t xml:space="preserve">Magistrats par sexe et par position, </w:t>
      </w:r>
      <w:r w:rsidR="009B67E9" w:rsidRPr="00515480">
        <w:rPr>
          <w:rFonts w:ascii="Rockwell" w:hAnsi="Rockwell" w:cs="Arial"/>
          <w:b/>
          <w:i/>
          <w:sz w:val="24"/>
          <w:szCs w:val="24"/>
        </w:rPr>
        <w:t>M</w:t>
      </w:r>
      <w:r w:rsidRPr="00515480">
        <w:rPr>
          <w:rFonts w:ascii="Rockwell" w:hAnsi="Rockwell" w:cs="Arial"/>
          <w:b/>
          <w:i/>
          <w:sz w:val="24"/>
          <w:szCs w:val="24"/>
        </w:rPr>
        <w:t>agistrats pour 100</w:t>
      </w:r>
      <w:r w:rsidR="002610B2" w:rsidRPr="00515480">
        <w:rPr>
          <w:rFonts w:ascii="Rockwell" w:hAnsi="Rockwell" w:cs="Arial"/>
          <w:b/>
          <w:i/>
          <w:sz w:val="24"/>
          <w:szCs w:val="24"/>
        </w:rPr>
        <w:t> </w:t>
      </w:r>
      <w:r w:rsidRPr="00515480">
        <w:rPr>
          <w:rFonts w:ascii="Rockwell" w:hAnsi="Rockwell" w:cs="Arial"/>
          <w:b/>
          <w:i/>
          <w:sz w:val="24"/>
          <w:szCs w:val="24"/>
        </w:rPr>
        <w:t>000 habitants</w:t>
      </w:r>
    </w:p>
    <w:p w:rsidR="009D0495" w:rsidRPr="00992669" w:rsidRDefault="009D0495" w:rsidP="009D0495">
      <w:pPr>
        <w:spacing w:after="0" w:line="240" w:lineRule="auto"/>
        <w:jc w:val="both"/>
        <w:rPr>
          <w:rFonts w:ascii="Rockwell" w:hAnsi="Rockwell" w:cs="Arial"/>
          <w:b/>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716"/>
        <w:gridCol w:w="717"/>
        <w:gridCol w:w="717"/>
        <w:gridCol w:w="717"/>
        <w:gridCol w:w="716"/>
        <w:gridCol w:w="717"/>
        <w:gridCol w:w="717"/>
        <w:gridCol w:w="717"/>
        <w:gridCol w:w="717"/>
        <w:gridCol w:w="717"/>
      </w:tblGrid>
      <w:tr w:rsidR="009D0495" w:rsidRPr="00992669" w:rsidTr="00F373C4">
        <w:trPr>
          <w:trHeight w:val="284"/>
        </w:trPr>
        <w:tc>
          <w:tcPr>
            <w:tcW w:w="2905" w:type="dxa"/>
            <w:shd w:val="clear" w:color="auto" w:fill="auto"/>
            <w:noWrap/>
            <w:vAlign w:val="center"/>
          </w:tcPr>
          <w:p w:rsidR="009D0495" w:rsidRPr="00992669" w:rsidRDefault="009D0495" w:rsidP="00F373C4">
            <w:pPr>
              <w:rPr>
                <w:rFonts w:ascii="Rockwell" w:hAnsi="Rockwell" w:cs="Arial"/>
                <w:b/>
                <w:bCs/>
              </w:rPr>
            </w:pPr>
          </w:p>
        </w:tc>
        <w:tc>
          <w:tcPr>
            <w:tcW w:w="716"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2000</w:t>
            </w:r>
          </w:p>
        </w:tc>
        <w:tc>
          <w:tcPr>
            <w:tcW w:w="717"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2001</w:t>
            </w:r>
          </w:p>
        </w:tc>
        <w:tc>
          <w:tcPr>
            <w:tcW w:w="717"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2002</w:t>
            </w:r>
          </w:p>
        </w:tc>
        <w:tc>
          <w:tcPr>
            <w:tcW w:w="717"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2003</w:t>
            </w:r>
          </w:p>
        </w:tc>
        <w:tc>
          <w:tcPr>
            <w:tcW w:w="716"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2004</w:t>
            </w:r>
          </w:p>
        </w:tc>
        <w:tc>
          <w:tcPr>
            <w:tcW w:w="717"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2005</w:t>
            </w:r>
          </w:p>
        </w:tc>
        <w:tc>
          <w:tcPr>
            <w:tcW w:w="717"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2006</w:t>
            </w:r>
          </w:p>
        </w:tc>
        <w:tc>
          <w:tcPr>
            <w:tcW w:w="717" w:type="dxa"/>
            <w:vAlign w:val="center"/>
          </w:tcPr>
          <w:p w:rsidR="009D0495" w:rsidRPr="00992669" w:rsidRDefault="009D0495" w:rsidP="00F373C4">
            <w:pPr>
              <w:jc w:val="center"/>
              <w:rPr>
                <w:rFonts w:ascii="Rockwell" w:hAnsi="Rockwell" w:cs="Arial"/>
              </w:rPr>
            </w:pPr>
            <w:r w:rsidRPr="00992669">
              <w:rPr>
                <w:rFonts w:ascii="Rockwell" w:hAnsi="Rockwell" w:cs="Arial"/>
              </w:rPr>
              <w:t>2007</w:t>
            </w:r>
          </w:p>
        </w:tc>
        <w:tc>
          <w:tcPr>
            <w:tcW w:w="717" w:type="dxa"/>
            <w:vAlign w:val="center"/>
          </w:tcPr>
          <w:p w:rsidR="009D0495" w:rsidRPr="00992669" w:rsidRDefault="009D0495" w:rsidP="00F373C4">
            <w:pPr>
              <w:jc w:val="center"/>
              <w:rPr>
                <w:rFonts w:ascii="Rockwell" w:hAnsi="Rockwell" w:cs="Arial"/>
              </w:rPr>
            </w:pPr>
            <w:r w:rsidRPr="00992669">
              <w:rPr>
                <w:rFonts w:ascii="Rockwell" w:hAnsi="Rockwell" w:cs="Arial"/>
              </w:rPr>
              <w:t>2008</w:t>
            </w:r>
          </w:p>
        </w:tc>
        <w:tc>
          <w:tcPr>
            <w:tcW w:w="717" w:type="dxa"/>
            <w:vAlign w:val="center"/>
          </w:tcPr>
          <w:p w:rsidR="009D0495" w:rsidRPr="00FC40A7" w:rsidRDefault="009D0495" w:rsidP="00F373C4">
            <w:pPr>
              <w:jc w:val="center"/>
              <w:rPr>
                <w:rFonts w:ascii="Rockwell" w:hAnsi="Rockwell" w:cs="Arial"/>
              </w:rPr>
            </w:pPr>
            <w:r w:rsidRPr="00FC40A7">
              <w:rPr>
                <w:rFonts w:ascii="Rockwell" w:hAnsi="Rockwell" w:cs="Arial"/>
              </w:rPr>
              <w:t>2009</w:t>
            </w:r>
          </w:p>
        </w:tc>
      </w:tr>
      <w:tr w:rsidR="009D0495" w:rsidRPr="00992669" w:rsidTr="00F373C4">
        <w:trPr>
          <w:trHeight w:val="284"/>
        </w:trPr>
        <w:tc>
          <w:tcPr>
            <w:tcW w:w="2905" w:type="dxa"/>
            <w:shd w:val="clear" w:color="auto" w:fill="auto"/>
            <w:noWrap/>
            <w:vAlign w:val="center"/>
          </w:tcPr>
          <w:p w:rsidR="009D0495" w:rsidRPr="00992669" w:rsidRDefault="009D0495" w:rsidP="00F373C4">
            <w:pPr>
              <w:rPr>
                <w:rFonts w:ascii="Rockwell" w:hAnsi="Rockwell" w:cs="Arial"/>
                <w:b/>
                <w:bCs/>
              </w:rPr>
            </w:pPr>
            <w:r w:rsidRPr="00992669">
              <w:rPr>
                <w:rFonts w:ascii="Rockwell" w:hAnsi="Rockwell" w:cs="Arial"/>
                <w:b/>
                <w:bCs/>
              </w:rPr>
              <w:t>Ensemble</w:t>
            </w:r>
          </w:p>
        </w:tc>
        <w:tc>
          <w:tcPr>
            <w:tcW w:w="716"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176</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189</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207</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237</w:t>
            </w:r>
          </w:p>
        </w:tc>
        <w:tc>
          <w:tcPr>
            <w:tcW w:w="716"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265</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292</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317</w:t>
            </w:r>
          </w:p>
        </w:tc>
        <w:tc>
          <w:tcPr>
            <w:tcW w:w="717" w:type="dxa"/>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341</w:t>
            </w:r>
          </w:p>
        </w:tc>
        <w:tc>
          <w:tcPr>
            <w:tcW w:w="717" w:type="dxa"/>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371</w:t>
            </w:r>
          </w:p>
        </w:tc>
        <w:tc>
          <w:tcPr>
            <w:tcW w:w="717" w:type="dxa"/>
            <w:vAlign w:val="center"/>
          </w:tcPr>
          <w:p w:rsidR="009D0495" w:rsidRPr="00FC40A7" w:rsidRDefault="009D0495" w:rsidP="00F373C4">
            <w:pPr>
              <w:jc w:val="center"/>
              <w:rPr>
                <w:rFonts w:ascii="Rockwell" w:hAnsi="Rockwell" w:cs="Arial"/>
              </w:rPr>
            </w:pPr>
            <w:r w:rsidRPr="00FC40A7">
              <w:rPr>
                <w:rFonts w:ascii="Rockwell" w:hAnsi="Rockwell" w:cs="Arial"/>
              </w:rPr>
              <w:t>394</w:t>
            </w:r>
          </w:p>
        </w:tc>
      </w:tr>
      <w:tr w:rsidR="009D0495" w:rsidRPr="00992669" w:rsidTr="00F373C4">
        <w:trPr>
          <w:trHeight w:val="284"/>
        </w:trPr>
        <w:tc>
          <w:tcPr>
            <w:tcW w:w="2905" w:type="dxa"/>
            <w:shd w:val="clear" w:color="auto" w:fill="auto"/>
            <w:noWrap/>
            <w:vAlign w:val="center"/>
          </w:tcPr>
          <w:p w:rsidR="009D0495" w:rsidRPr="00992669" w:rsidRDefault="009D0495" w:rsidP="00F373C4">
            <w:pPr>
              <w:rPr>
                <w:rFonts w:ascii="Rockwell" w:hAnsi="Rockwell" w:cs="Arial"/>
                <w:b/>
                <w:bCs/>
              </w:rPr>
            </w:pPr>
            <w:r w:rsidRPr="00992669">
              <w:rPr>
                <w:rFonts w:ascii="Rockwell" w:hAnsi="Rockwell" w:cs="Arial"/>
                <w:b/>
                <w:bCs/>
              </w:rPr>
              <w:t>Sexe</w:t>
            </w:r>
          </w:p>
        </w:tc>
        <w:tc>
          <w:tcPr>
            <w:tcW w:w="716" w:type="dxa"/>
            <w:shd w:val="clear" w:color="auto" w:fill="auto"/>
            <w:noWrap/>
            <w:vAlign w:val="center"/>
          </w:tcPr>
          <w:p w:rsidR="009D0495" w:rsidRPr="00992669" w:rsidRDefault="009D0495" w:rsidP="00F373C4">
            <w:pPr>
              <w:spacing w:after="4"/>
              <w:ind w:right="113"/>
              <w:jc w:val="right"/>
              <w:rPr>
                <w:rFonts w:ascii="Rockwell" w:hAnsi="Rockwell" w:cs="Arial"/>
              </w:rPr>
            </w:pP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p>
        </w:tc>
        <w:tc>
          <w:tcPr>
            <w:tcW w:w="716" w:type="dxa"/>
            <w:shd w:val="clear" w:color="auto" w:fill="auto"/>
            <w:noWrap/>
            <w:vAlign w:val="center"/>
          </w:tcPr>
          <w:p w:rsidR="009D0495" w:rsidRPr="00992669" w:rsidRDefault="009D0495" w:rsidP="00F373C4">
            <w:pPr>
              <w:spacing w:after="4"/>
              <w:ind w:right="113"/>
              <w:jc w:val="right"/>
              <w:rPr>
                <w:rFonts w:ascii="Rockwell" w:hAnsi="Rockwell" w:cs="Arial"/>
              </w:rPr>
            </w:pP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p>
        </w:tc>
        <w:tc>
          <w:tcPr>
            <w:tcW w:w="717" w:type="dxa"/>
            <w:vAlign w:val="center"/>
          </w:tcPr>
          <w:p w:rsidR="009D0495" w:rsidRPr="00992669" w:rsidRDefault="009D0495" w:rsidP="00F373C4">
            <w:pPr>
              <w:spacing w:after="4"/>
              <w:ind w:right="113"/>
              <w:jc w:val="right"/>
              <w:rPr>
                <w:rFonts w:ascii="Rockwell" w:hAnsi="Rockwell" w:cs="Arial"/>
              </w:rPr>
            </w:pPr>
          </w:p>
        </w:tc>
        <w:tc>
          <w:tcPr>
            <w:tcW w:w="717" w:type="dxa"/>
            <w:vAlign w:val="center"/>
          </w:tcPr>
          <w:p w:rsidR="009D0495" w:rsidRPr="00992669" w:rsidRDefault="009D0495" w:rsidP="00F373C4">
            <w:pPr>
              <w:spacing w:after="4"/>
              <w:ind w:right="113"/>
              <w:jc w:val="right"/>
              <w:rPr>
                <w:rFonts w:ascii="Rockwell" w:hAnsi="Rockwell" w:cs="Arial"/>
              </w:rPr>
            </w:pPr>
          </w:p>
        </w:tc>
        <w:tc>
          <w:tcPr>
            <w:tcW w:w="717" w:type="dxa"/>
            <w:vAlign w:val="center"/>
          </w:tcPr>
          <w:p w:rsidR="009D0495" w:rsidRPr="00FC40A7" w:rsidRDefault="009D0495" w:rsidP="00F373C4">
            <w:pPr>
              <w:jc w:val="center"/>
              <w:rPr>
                <w:rFonts w:ascii="Rockwell" w:hAnsi="Rockwell" w:cs="Arial"/>
              </w:rPr>
            </w:pPr>
          </w:p>
        </w:tc>
      </w:tr>
      <w:tr w:rsidR="009D0495" w:rsidRPr="00992669" w:rsidTr="00F373C4">
        <w:trPr>
          <w:trHeight w:val="284"/>
        </w:trPr>
        <w:tc>
          <w:tcPr>
            <w:tcW w:w="2905" w:type="dxa"/>
            <w:shd w:val="clear" w:color="auto" w:fill="D7F6F5"/>
            <w:noWrap/>
            <w:vAlign w:val="center"/>
          </w:tcPr>
          <w:p w:rsidR="009D0495" w:rsidRPr="00992669" w:rsidRDefault="009D0495" w:rsidP="00F373C4">
            <w:pPr>
              <w:ind w:firstLine="128"/>
              <w:rPr>
                <w:rFonts w:ascii="Rockwell" w:hAnsi="Rockwell" w:cs="Arial"/>
              </w:rPr>
            </w:pPr>
            <w:r w:rsidRPr="00992669">
              <w:rPr>
                <w:rFonts w:ascii="Rockwell" w:hAnsi="Rockwell" w:cs="Arial"/>
              </w:rPr>
              <w:t>Hommes</w:t>
            </w:r>
          </w:p>
        </w:tc>
        <w:tc>
          <w:tcPr>
            <w:tcW w:w="716" w:type="dxa"/>
            <w:shd w:val="clear" w:color="auto" w:fill="D7F6F5"/>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126</w:t>
            </w:r>
          </w:p>
        </w:tc>
        <w:tc>
          <w:tcPr>
            <w:tcW w:w="717" w:type="dxa"/>
            <w:shd w:val="clear" w:color="auto" w:fill="D7F6F5"/>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139</w:t>
            </w:r>
          </w:p>
        </w:tc>
        <w:tc>
          <w:tcPr>
            <w:tcW w:w="717" w:type="dxa"/>
            <w:shd w:val="clear" w:color="auto" w:fill="D7F6F5"/>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149</w:t>
            </w:r>
          </w:p>
        </w:tc>
        <w:tc>
          <w:tcPr>
            <w:tcW w:w="717" w:type="dxa"/>
            <w:shd w:val="clear" w:color="auto" w:fill="D7F6F5"/>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171</w:t>
            </w:r>
          </w:p>
        </w:tc>
        <w:tc>
          <w:tcPr>
            <w:tcW w:w="716" w:type="dxa"/>
            <w:shd w:val="clear" w:color="auto" w:fill="D7F6F5"/>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196</w:t>
            </w:r>
          </w:p>
        </w:tc>
        <w:tc>
          <w:tcPr>
            <w:tcW w:w="717" w:type="dxa"/>
            <w:shd w:val="clear" w:color="auto" w:fill="D7F6F5"/>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221</w:t>
            </w:r>
          </w:p>
        </w:tc>
        <w:tc>
          <w:tcPr>
            <w:tcW w:w="717" w:type="dxa"/>
            <w:shd w:val="clear" w:color="auto" w:fill="D7F6F5"/>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240</w:t>
            </w:r>
          </w:p>
        </w:tc>
        <w:tc>
          <w:tcPr>
            <w:tcW w:w="717" w:type="dxa"/>
            <w:shd w:val="clear" w:color="auto" w:fill="D7F6F5"/>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257</w:t>
            </w:r>
          </w:p>
        </w:tc>
        <w:tc>
          <w:tcPr>
            <w:tcW w:w="717" w:type="dxa"/>
            <w:shd w:val="clear" w:color="auto" w:fill="D7F6F5"/>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281</w:t>
            </w:r>
          </w:p>
        </w:tc>
        <w:tc>
          <w:tcPr>
            <w:tcW w:w="717" w:type="dxa"/>
            <w:shd w:val="clear" w:color="auto" w:fill="D7F6F5"/>
            <w:vAlign w:val="center"/>
          </w:tcPr>
          <w:p w:rsidR="009D0495" w:rsidRPr="00FC40A7" w:rsidRDefault="009D0495" w:rsidP="00F373C4">
            <w:pPr>
              <w:jc w:val="center"/>
              <w:rPr>
                <w:rFonts w:ascii="Rockwell" w:hAnsi="Rockwell" w:cs="Arial"/>
              </w:rPr>
            </w:pPr>
            <w:r w:rsidRPr="00FC40A7">
              <w:rPr>
                <w:rFonts w:ascii="Rockwell" w:hAnsi="Rockwell" w:cs="Arial"/>
              </w:rPr>
              <w:t>300</w:t>
            </w:r>
          </w:p>
        </w:tc>
      </w:tr>
      <w:tr w:rsidR="009D0495" w:rsidRPr="00992669" w:rsidTr="00F373C4">
        <w:trPr>
          <w:trHeight w:val="284"/>
        </w:trPr>
        <w:tc>
          <w:tcPr>
            <w:tcW w:w="2905" w:type="dxa"/>
            <w:shd w:val="clear" w:color="auto" w:fill="auto"/>
            <w:noWrap/>
            <w:vAlign w:val="center"/>
          </w:tcPr>
          <w:p w:rsidR="009D0495" w:rsidRPr="00992669" w:rsidRDefault="009D0495" w:rsidP="00F373C4">
            <w:pPr>
              <w:ind w:firstLine="128"/>
              <w:rPr>
                <w:rFonts w:ascii="Rockwell" w:hAnsi="Rockwell" w:cs="Arial"/>
              </w:rPr>
            </w:pPr>
            <w:r w:rsidRPr="00992669">
              <w:rPr>
                <w:rFonts w:ascii="Rockwell" w:hAnsi="Rockwell" w:cs="Arial"/>
              </w:rPr>
              <w:t>Femmes</w:t>
            </w:r>
          </w:p>
        </w:tc>
        <w:tc>
          <w:tcPr>
            <w:tcW w:w="716"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50</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50</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58</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66</w:t>
            </w:r>
          </w:p>
        </w:tc>
        <w:tc>
          <w:tcPr>
            <w:tcW w:w="716"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69</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71</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77</w:t>
            </w:r>
          </w:p>
        </w:tc>
        <w:tc>
          <w:tcPr>
            <w:tcW w:w="717" w:type="dxa"/>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84</w:t>
            </w:r>
          </w:p>
        </w:tc>
        <w:tc>
          <w:tcPr>
            <w:tcW w:w="717" w:type="dxa"/>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90</w:t>
            </w:r>
          </w:p>
        </w:tc>
        <w:tc>
          <w:tcPr>
            <w:tcW w:w="717" w:type="dxa"/>
            <w:vAlign w:val="center"/>
          </w:tcPr>
          <w:p w:rsidR="009D0495" w:rsidRPr="00FC40A7" w:rsidRDefault="009D0495" w:rsidP="00F373C4">
            <w:pPr>
              <w:jc w:val="center"/>
              <w:rPr>
                <w:rFonts w:ascii="Rockwell" w:hAnsi="Rockwell" w:cs="Arial"/>
              </w:rPr>
            </w:pPr>
            <w:r w:rsidRPr="00FC40A7">
              <w:rPr>
                <w:rFonts w:ascii="Rockwell" w:hAnsi="Rockwell" w:cs="Arial"/>
              </w:rPr>
              <w:t>94</w:t>
            </w:r>
          </w:p>
        </w:tc>
      </w:tr>
      <w:tr w:rsidR="009D0495" w:rsidRPr="00992669" w:rsidTr="00F373C4">
        <w:trPr>
          <w:trHeight w:val="284"/>
        </w:trPr>
        <w:tc>
          <w:tcPr>
            <w:tcW w:w="2905"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b/>
                <w:bCs/>
              </w:rPr>
              <w:t>Position</w:t>
            </w:r>
          </w:p>
        </w:tc>
        <w:tc>
          <w:tcPr>
            <w:tcW w:w="716" w:type="dxa"/>
            <w:shd w:val="clear" w:color="auto" w:fill="auto"/>
            <w:noWrap/>
            <w:vAlign w:val="center"/>
          </w:tcPr>
          <w:p w:rsidR="009D0495" w:rsidRPr="00992669" w:rsidRDefault="009D0495" w:rsidP="00F373C4">
            <w:pPr>
              <w:spacing w:after="4"/>
              <w:ind w:right="113"/>
              <w:jc w:val="right"/>
              <w:rPr>
                <w:rFonts w:ascii="Rockwell" w:hAnsi="Rockwell" w:cs="Arial"/>
              </w:rPr>
            </w:pP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p>
        </w:tc>
        <w:tc>
          <w:tcPr>
            <w:tcW w:w="716" w:type="dxa"/>
            <w:shd w:val="clear" w:color="auto" w:fill="auto"/>
            <w:noWrap/>
            <w:vAlign w:val="center"/>
          </w:tcPr>
          <w:p w:rsidR="009D0495" w:rsidRPr="00992669" w:rsidRDefault="009D0495" w:rsidP="00F373C4">
            <w:pPr>
              <w:spacing w:after="4"/>
              <w:ind w:right="113"/>
              <w:jc w:val="right"/>
              <w:rPr>
                <w:rFonts w:ascii="Rockwell" w:hAnsi="Rockwell" w:cs="Arial"/>
              </w:rPr>
            </w:pP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p>
        </w:tc>
        <w:tc>
          <w:tcPr>
            <w:tcW w:w="717" w:type="dxa"/>
            <w:vAlign w:val="center"/>
          </w:tcPr>
          <w:p w:rsidR="009D0495" w:rsidRPr="00992669" w:rsidRDefault="009D0495" w:rsidP="00F373C4">
            <w:pPr>
              <w:spacing w:after="4"/>
              <w:ind w:right="113"/>
              <w:jc w:val="right"/>
              <w:rPr>
                <w:rFonts w:ascii="Rockwell" w:hAnsi="Rockwell" w:cs="Arial"/>
              </w:rPr>
            </w:pPr>
          </w:p>
        </w:tc>
        <w:tc>
          <w:tcPr>
            <w:tcW w:w="717" w:type="dxa"/>
            <w:vAlign w:val="center"/>
          </w:tcPr>
          <w:p w:rsidR="009D0495" w:rsidRPr="00992669" w:rsidRDefault="009D0495" w:rsidP="00F373C4">
            <w:pPr>
              <w:spacing w:after="4"/>
              <w:ind w:right="113"/>
              <w:jc w:val="right"/>
              <w:rPr>
                <w:rFonts w:ascii="Rockwell" w:hAnsi="Rockwell" w:cs="Arial"/>
              </w:rPr>
            </w:pPr>
          </w:p>
        </w:tc>
        <w:tc>
          <w:tcPr>
            <w:tcW w:w="717" w:type="dxa"/>
            <w:vAlign w:val="center"/>
          </w:tcPr>
          <w:p w:rsidR="009D0495" w:rsidRPr="00FC40A7" w:rsidRDefault="009D0495" w:rsidP="00F373C4">
            <w:pPr>
              <w:jc w:val="center"/>
              <w:rPr>
                <w:rFonts w:ascii="Rockwell" w:hAnsi="Rockwell" w:cs="Arial"/>
              </w:rPr>
            </w:pPr>
          </w:p>
        </w:tc>
      </w:tr>
      <w:tr w:rsidR="009D0495" w:rsidRPr="00992669" w:rsidTr="00F373C4">
        <w:trPr>
          <w:trHeight w:val="284"/>
        </w:trPr>
        <w:tc>
          <w:tcPr>
            <w:tcW w:w="2905" w:type="dxa"/>
            <w:shd w:val="clear" w:color="auto" w:fill="auto"/>
            <w:noWrap/>
            <w:tcMar>
              <w:left w:w="28" w:type="dxa"/>
              <w:right w:w="0" w:type="dxa"/>
            </w:tcMar>
            <w:vAlign w:val="center"/>
          </w:tcPr>
          <w:p w:rsidR="009D0495" w:rsidRPr="00992669" w:rsidRDefault="009D0495" w:rsidP="00F373C4">
            <w:pPr>
              <w:rPr>
                <w:rFonts w:ascii="Rockwell" w:hAnsi="Rockwell" w:cs="Arial"/>
              </w:rPr>
            </w:pPr>
            <w:r w:rsidRPr="00992669">
              <w:rPr>
                <w:rFonts w:ascii="Rockwell" w:hAnsi="Rockwell" w:cs="Arial"/>
              </w:rPr>
              <w:t>Chancellerie</w:t>
            </w:r>
          </w:p>
        </w:tc>
        <w:tc>
          <w:tcPr>
            <w:tcW w:w="716"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20</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21</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20</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21</w:t>
            </w:r>
          </w:p>
        </w:tc>
        <w:tc>
          <w:tcPr>
            <w:tcW w:w="716"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23</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24</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26</w:t>
            </w:r>
          </w:p>
        </w:tc>
        <w:tc>
          <w:tcPr>
            <w:tcW w:w="717" w:type="dxa"/>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22</w:t>
            </w:r>
          </w:p>
        </w:tc>
        <w:tc>
          <w:tcPr>
            <w:tcW w:w="717" w:type="dxa"/>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30</w:t>
            </w:r>
          </w:p>
        </w:tc>
        <w:tc>
          <w:tcPr>
            <w:tcW w:w="717" w:type="dxa"/>
            <w:vAlign w:val="center"/>
          </w:tcPr>
          <w:p w:rsidR="009D0495" w:rsidRPr="00FC40A7" w:rsidRDefault="009D0495" w:rsidP="00F373C4">
            <w:pPr>
              <w:jc w:val="center"/>
              <w:rPr>
                <w:rFonts w:ascii="Rockwell" w:hAnsi="Rockwell" w:cs="Arial"/>
              </w:rPr>
            </w:pPr>
            <w:r w:rsidRPr="00FC40A7">
              <w:rPr>
                <w:rFonts w:ascii="Rockwell" w:hAnsi="Rockwell" w:cs="Arial"/>
              </w:rPr>
              <w:t>31</w:t>
            </w:r>
          </w:p>
        </w:tc>
      </w:tr>
      <w:tr w:rsidR="009D0495" w:rsidRPr="00992669" w:rsidTr="00F373C4">
        <w:trPr>
          <w:trHeight w:val="284"/>
        </w:trPr>
        <w:tc>
          <w:tcPr>
            <w:tcW w:w="2905" w:type="dxa"/>
            <w:shd w:val="clear" w:color="auto" w:fill="D7F6F5"/>
            <w:noWrap/>
            <w:tcMar>
              <w:left w:w="28" w:type="dxa"/>
              <w:right w:w="0" w:type="dxa"/>
            </w:tcMar>
            <w:vAlign w:val="center"/>
          </w:tcPr>
          <w:p w:rsidR="009D0495" w:rsidRPr="00992669" w:rsidRDefault="009D0495" w:rsidP="00F373C4">
            <w:pPr>
              <w:rPr>
                <w:rFonts w:ascii="Rockwell" w:hAnsi="Rockwell" w:cs="Arial"/>
              </w:rPr>
            </w:pPr>
            <w:r w:rsidRPr="00992669">
              <w:rPr>
                <w:rFonts w:ascii="Rockwell" w:hAnsi="Rockwell" w:cs="Arial"/>
              </w:rPr>
              <w:t>Juridictions</w:t>
            </w:r>
          </w:p>
        </w:tc>
        <w:tc>
          <w:tcPr>
            <w:tcW w:w="716" w:type="dxa"/>
            <w:shd w:val="clear" w:color="auto" w:fill="D7F6F5"/>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135</w:t>
            </w:r>
          </w:p>
        </w:tc>
        <w:tc>
          <w:tcPr>
            <w:tcW w:w="717" w:type="dxa"/>
            <w:shd w:val="clear" w:color="auto" w:fill="D7F6F5"/>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141</w:t>
            </w:r>
          </w:p>
        </w:tc>
        <w:tc>
          <w:tcPr>
            <w:tcW w:w="717" w:type="dxa"/>
            <w:shd w:val="clear" w:color="auto" w:fill="D7F6F5"/>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159</w:t>
            </w:r>
          </w:p>
        </w:tc>
        <w:tc>
          <w:tcPr>
            <w:tcW w:w="717" w:type="dxa"/>
            <w:shd w:val="clear" w:color="auto" w:fill="D7F6F5"/>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184</w:t>
            </w:r>
          </w:p>
        </w:tc>
        <w:tc>
          <w:tcPr>
            <w:tcW w:w="716" w:type="dxa"/>
            <w:shd w:val="clear" w:color="auto" w:fill="D7F6F5"/>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213</w:t>
            </w:r>
          </w:p>
        </w:tc>
        <w:tc>
          <w:tcPr>
            <w:tcW w:w="717" w:type="dxa"/>
            <w:shd w:val="clear" w:color="auto" w:fill="D7F6F5"/>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239</w:t>
            </w:r>
          </w:p>
        </w:tc>
        <w:tc>
          <w:tcPr>
            <w:tcW w:w="717" w:type="dxa"/>
            <w:shd w:val="clear" w:color="auto" w:fill="D7F6F5"/>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261</w:t>
            </w:r>
          </w:p>
        </w:tc>
        <w:tc>
          <w:tcPr>
            <w:tcW w:w="717" w:type="dxa"/>
            <w:shd w:val="clear" w:color="auto" w:fill="D7F6F5"/>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286</w:t>
            </w:r>
          </w:p>
        </w:tc>
        <w:tc>
          <w:tcPr>
            <w:tcW w:w="717" w:type="dxa"/>
            <w:shd w:val="clear" w:color="auto" w:fill="D7F6F5"/>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303</w:t>
            </w:r>
          </w:p>
        </w:tc>
        <w:tc>
          <w:tcPr>
            <w:tcW w:w="717" w:type="dxa"/>
            <w:shd w:val="clear" w:color="auto" w:fill="D7F6F5"/>
            <w:vAlign w:val="center"/>
          </w:tcPr>
          <w:p w:rsidR="009D0495" w:rsidRPr="00FC40A7" w:rsidRDefault="009D0495" w:rsidP="00F373C4">
            <w:pPr>
              <w:jc w:val="center"/>
              <w:rPr>
                <w:rFonts w:ascii="Rockwell" w:hAnsi="Rockwell" w:cs="Arial"/>
              </w:rPr>
            </w:pPr>
            <w:r w:rsidRPr="00FC40A7">
              <w:rPr>
                <w:rFonts w:ascii="Rockwell" w:hAnsi="Rockwell" w:cs="Arial"/>
              </w:rPr>
              <w:t>323</w:t>
            </w:r>
          </w:p>
        </w:tc>
      </w:tr>
      <w:tr w:rsidR="009D0495" w:rsidRPr="00992669" w:rsidTr="00F373C4">
        <w:trPr>
          <w:trHeight w:val="284"/>
        </w:trPr>
        <w:tc>
          <w:tcPr>
            <w:tcW w:w="2905" w:type="dxa"/>
            <w:shd w:val="clear" w:color="auto" w:fill="auto"/>
            <w:noWrap/>
            <w:tcMar>
              <w:left w:w="28" w:type="dxa"/>
              <w:right w:w="0" w:type="dxa"/>
            </w:tcMar>
            <w:vAlign w:val="center"/>
          </w:tcPr>
          <w:p w:rsidR="009D0495" w:rsidRPr="00992669" w:rsidRDefault="009D0495" w:rsidP="00F373C4">
            <w:pPr>
              <w:rPr>
                <w:rFonts w:ascii="Rockwell" w:hAnsi="Rockwell" w:cs="Arial"/>
              </w:rPr>
            </w:pPr>
            <w:r w:rsidRPr="00992669">
              <w:rPr>
                <w:rFonts w:ascii="Rockwell" w:hAnsi="Rockwell" w:cs="Arial"/>
              </w:rPr>
              <w:t>Détachements, disponibilité</w:t>
            </w:r>
          </w:p>
        </w:tc>
        <w:tc>
          <w:tcPr>
            <w:tcW w:w="716"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21</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27</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28</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32</w:t>
            </w:r>
          </w:p>
        </w:tc>
        <w:tc>
          <w:tcPr>
            <w:tcW w:w="716"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29</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29</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30</w:t>
            </w:r>
          </w:p>
        </w:tc>
        <w:tc>
          <w:tcPr>
            <w:tcW w:w="717" w:type="dxa"/>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33</w:t>
            </w:r>
          </w:p>
        </w:tc>
        <w:tc>
          <w:tcPr>
            <w:tcW w:w="717" w:type="dxa"/>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38</w:t>
            </w:r>
          </w:p>
        </w:tc>
        <w:tc>
          <w:tcPr>
            <w:tcW w:w="717" w:type="dxa"/>
            <w:vAlign w:val="center"/>
          </w:tcPr>
          <w:p w:rsidR="009D0495" w:rsidRPr="00FC40A7" w:rsidRDefault="009D0495" w:rsidP="00F373C4">
            <w:pPr>
              <w:jc w:val="center"/>
              <w:rPr>
                <w:rFonts w:ascii="Rockwell" w:hAnsi="Rockwell" w:cs="Arial"/>
              </w:rPr>
            </w:pPr>
            <w:r w:rsidRPr="00FC40A7">
              <w:rPr>
                <w:rFonts w:ascii="Rockwell" w:hAnsi="Rockwell" w:cs="Arial"/>
              </w:rPr>
              <w:t>40</w:t>
            </w:r>
          </w:p>
        </w:tc>
      </w:tr>
      <w:tr w:rsidR="009D0495" w:rsidRPr="00992669" w:rsidTr="00F373C4">
        <w:trPr>
          <w:trHeight w:val="284"/>
        </w:trPr>
        <w:tc>
          <w:tcPr>
            <w:tcW w:w="2905" w:type="dxa"/>
            <w:shd w:val="clear" w:color="auto" w:fill="auto"/>
            <w:noWrap/>
            <w:tcMar>
              <w:left w:w="28" w:type="dxa"/>
              <w:right w:w="0" w:type="dxa"/>
            </w:tcMar>
            <w:vAlign w:val="center"/>
          </w:tcPr>
          <w:p w:rsidR="009D0495" w:rsidRPr="00992669" w:rsidRDefault="009D0495" w:rsidP="00F373C4">
            <w:pPr>
              <w:rPr>
                <w:rFonts w:ascii="Rockwell" w:hAnsi="Rockwell" w:cs="Arial"/>
              </w:rPr>
            </w:pPr>
            <w:r w:rsidRPr="00992669">
              <w:rPr>
                <w:rFonts w:ascii="Rockwell" w:hAnsi="Rockwell" w:cs="Arial"/>
              </w:rPr>
              <w:t>Magistrats* pour 100 000 habitants</w:t>
            </w:r>
          </w:p>
        </w:tc>
        <w:tc>
          <w:tcPr>
            <w:tcW w:w="716"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1,4</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1,4</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1,5</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1,7</w:t>
            </w:r>
          </w:p>
        </w:tc>
        <w:tc>
          <w:tcPr>
            <w:tcW w:w="716"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1,9</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2,1</w:t>
            </w:r>
          </w:p>
        </w:tc>
        <w:tc>
          <w:tcPr>
            <w:tcW w:w="717" w:type="dxa"/>
            <w:shd w:val="clear" w:color="auto" w:fill="auto"/>
            <w:noWrap/>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2,2</w:t>
            </w:r>
          </w:p>
        </w:tc>
        <w:tc>
          <w:tcPr>
            <w:tcW w:w="717" w:type="dxa"/>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2,2</w:t>
            </w:r>
          </w:p>
        </w:tc>
        <w:tc>
          <w:tcPr>
            <w:tcW w:w="717" w:type="dxa"/>
            <w:vAlign w:val="center"/>
          </w:tcPr>
          <w:p w:rsidR="009D0495" w:rsidRPr="00992669" w:rsidRDefault="009D0495" w:rsidP="00F373C4">
            <w:pPr>
              <w:spacing w:after="4"/>
              <w:ind w:right="113"/>
              <w:jc w:val="right"/>
              <w:rPr>
                <w:rFonts w:ascii="Rockwell" w:hAnsi="Rockwell" w:cs="Arial"/>
              </w:rPr>
            </w:pPr>
            <w:r w:rsidRPr="00992669">
              <w:rPr>
                <w:rFonts w:ascii="Rockwell" w:hAnsi="Rockwell" w:cs="Arial"/>
              </w:rPr>
              <w:t>2,5</w:t>
            </w:r>
          </w:p>
        </w:tc>
        <w:tc>
          <w:tcPr>
            <w:tcW w:w="717" w:type="dxa"/>
            <w:vAlign w:val="center"/>
          </w:tcPr>
          <w:p w:rsidR="009D0495" w:rsidRPr="00FC40A7" w:rsidRDefault="009D0495" w:rsidP="00F373C4">
            <w:pPr>
              <w:jc w:val="center"/>
              <w:rPr>
                <w:rFonts w:ascii="Rockwell" w:hAnsi="Rockwell" w:cs="Arial"/>
              </w:rPr>
            </w:pPr>
            <w:r w:rsidRPr="00FC40A7">
              <w:rPr>
                <w:rFonts w:ascii="Rockwell" w:hAnsi="Rockwell" w:cs="Arial"/>
              </w:rPr>
              <w:t>2.6</w:t>
            </w:r>
          </w:p>
        </w:tc>
      </w:tr>
    </w:tbl>
    <w:p w:rsidR="009D0495" w:rsidRPr="00280F2B" w:rsidRDefault="009D0495" w:rsidP="009D0495">
      <w:pPr>
        <w:jc w:val="both"/>
        <w:rPr>
          <w:rFonts w:ascii="Rockwell" w:hAnsi="Rockwell" w:cs="Arial"/>
          <w:b/>
        </w:rPr>
      </w:pPr>
      <w:r w:rsidRPr="00280F2B">
        <w:rPr>
          <w:rFonts w:ascii="Rockwell" w:hAnsi="Rockwell" w:cs="Arial"/>
        </w:rPr>
        <w:t>* Non compris détachements, disponibilité et mis à disposition</w:t>
      </w:r>
    </w:p>
    <w:p w:rsidR="009D0495" w:rsidRPr="00992669" w:rsidRDefault="009D0495" w:rsidP="002610B2">
      <w:pPr>
        <w:spacing w:after="0" w:line="240" w:lineRule="auto"/>
        <w:rPr>
          <w:rFonts w:ascii="Rockwell" w:hAnsi="Rockwell"/>
        </w:rPr>
      </w:pPr>
    </w:p>
    <w:p w:rsidR="009D0495" w:rsidRPr="00515480" w:rsidRDefault="009D0495" w:rsidP="009D0495">
      <w:pPr>
        <w:ind w:left="1410" w:hanging="1410"/>
        <w:jc w:val="both"/>
        <w:rPr>
          <w:rFonts w:ascii="Rockwell" w:hAnsi="Rockwell" w:cs="Arial"/>
          <w:b/>
          <w:i/>
          <w:sz w:val="24"/>
          <w:szCs w:val="24"/>
        </w:rPr>
      </w:pPr>
      <w:r w:rsidRPr="00515480">
        <w:rPr>
          <w:rFonts w:ascii="Rockwell" w:hAnsi="Rockwell" w:cs="Arial"/>
          <w:b/>
          <w:i/>
          <w:sz w:val="24"/>
          <w:szCs w:val="24"/>
          <w:u w:val="single"/>
        </w:rPr>
        <w:t xml:space="preserve">Tableau 2 </w:t>
      </w:r>
      <w:r w:rsidRPr="00515480">
        <w:rPr>
          <w:rFonts w:ascii="Rockwell" w:hAnsi="Rockwell" w:cs="Arial"/>
          <w:b/>
          <w:i/>
          <w:sz w:val="24"/>
          <w:szCs w:val="24"/>
        </w:rPr>
        <w:t>:</w:t>
      </w:r>
      <w:r w:rsidRPr="00515480">
        <w:rPr>
          <w:rFonts w:ascii="Rockwell" w:hAnsi="Rockwell" w:cs="Arial"/>
          <w:b/>
          <w:i/>
          <w:sz w:val="24"/>
          <w:szCs w:val="24"/>
        </w:rPr>
        <w:tab/>
        <w:t xml:space="preserve">Greffiers en chef, </w:t>
      </w:r>
      <w:r w:rsidR="009B67E9" w:rsidRPr="00515480">
        <w:rPr>
          <w:rFonts w:ascii="Rockwell" w:hAnsi="Rockwell" w:cs="Arial"/>
          <w:b/>
          <w:i/>
          <w:sz w:val="24"/>
          <w:szCs w:val="24"/>
        </w:rPr>
        <w:t>G</w:t>
      </w:r>
      <w:r w:rsidRPr="00515480">
        <w:rPr>
          <w:rFonts w:ascii="Rockwell" w:hAnsi="Rockwell" w:cs="Arial"/>
          <w:b/>
          <w:i/>
          <w:sz w:val="24"/>
          <w:szCs w:val="24"/>
        </w:rPr>
        <w:t xml:space="preserve">reffiers et </w:t>
      </w:r>
      <w:r w:rsidR="009B67E9" w:rsidRPr="00515480">
        <w:rPr>
          <w:rFonts w:ascii="Rockwell" w:hAnsi="Rockwell" w:cs="Arial"/>
          <w:b/>
          <w:i/>
          <w:sz w:val="24"/>
          <w:szCs w:val="24"/>
        </w:rPr>
        <w:t>S</w:t>
      </w:r>
      <w:r w:rsidRPr="00515480">
        <w:rPr>
          <w:rFonts w:ascii="Rockwell" w:hAnsi="Rockwell" w:cs="Arial"/>
          <w:b/>
          <w:i/>
          <w:sz w:val="24"/>
          <w:szCs w:val="24"/>
        </w:rPr>
        <w:t>ecrétaires des greffes et parquets (SGP) par sexe et par position</w:t>
      </w:r>
    </w:p>
    <w:p w:rsidR="009D0495" w:rsidRPr="00992669" w:rsidRDefault="009D0495" w:rsidP="009D0495">
      <w:pPr>
        <w:spacing w:after="0" w:line="240" w:lineRule="auto"/>
        <w:jc w:val="both"/>
        <w:rPr>
          <w:rFonts w:ascii="Rockwell" w:hAnsi="Rockwell" w:cs="Arial"/>
          <w:b/>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17"/>
        <w:gridCol w:w="821"/>
        <w:gridCol w:w="820"/>
        <w:gridCol w:w="820"/>
        <w:gridCol w:w="820"/>
        <w:gridCol w:w="820"/>
        <w:gridCol w:w="820"/>
        <w:gridCol w:w="820"/>
        <w:gridCol w:w="821"/>
        <w:gridCol w:w="821"/>
      </w:tblGrid>
      <w:tr w:rsidR="009D0495" w:rsidTr="00F373C4">
        <w:trPr>
          <w:trHeight w:val="257"/>
        </w:trPr>
        <w:tc>
          <w:tcPr>
            <w:tcW w:w="2216" w:type="dxa"/>
            <w:noWrap/>
            <w:vAlign w:val="center"/>
          </w:tcPr>
          <w:p w:rsidR="009D0495" w:rsidRDefault="009D0495" w:rsidP="00F373C4">
            <w:pPr>
              <w:rPr>
                <w:rFonts w:ascii="Arial" w:hAnsi="Arial" w:cs="Arial"/>
                <w:sz w:val="20"/>
                <w:szCs w:val="20"/>
              </w:rPr>
            </w:pPr>
          </w:p>
        </w:tc>
        <w:tc>
          <w:tcPr>
            <w:tcW w:w="2460" w:type="dxa"/>
            <w:gridSpan w:val="3"/>
            <w:noWrap/>
            <w:vAlign w:val="center"/>
            <w:hideMark/>
          </w:tcPr>
          <w:p w:rsidR="009D0495" w:rsidRPr="00FC40A7" w:rsidRDefault="009D0495" w:rsidP="00F373C4">
            <w:pPr>
              <w:spacing w:after="4"/>
              <w:ind w:right="113"/>
              <w:jc w:val="center"/>
              <w:rPr>
                <w:rFonts w:ascii="Rockwell" w:hAnsi="Rockwell" w:cs="Arial"/>
              </w:rPr>
            </w:pPr>
            <w:r w:rsidRPr="00FC40A7">
              <w:rPr>
                <w:rFonts w:ascii="Rockwell" w:hAnsi="Rockwell" w:cs="Arial"/>
              </w:rPr>
              <w:t>Greffiers en chef</w:t>
            </w:r>
          </w:p>
        </w:tc>
        <w:tc>
          <w:tcPr>
            <w:tcW w:w="2460" w:type="dxa"/>
            <w:gridSpan w:val="3"/>
            <w:noWrap/>
            <w:vAlign w:val="center"/>
            <w:hideMark/>
          </w:tcPr>
          <w:p w:rsidR="009D0495" w:rsidRPr="00FC40A7" w:rsidRDefault="009D0495" w:rsidP="00F373C4">
            <w:pPr>
              <w:spacing w:after="4"/>
              <w:ind w:right="113"/>
              <w:jc w:val="center"/>
              <w:rPr>
                <w:rFonts w:ascii="Rockwell" w:hAnsi="Rockwell" w:cs="Arial"/>
              </w:rPr>
            </w:pPr>
            <w:r w:rsidRPr="00FC40A7">
              <w:rPr>
                <w:rFonts w:ascii="Rockwell" w:hAnsi="Rockwell" w:cs="Arial"/>
              </w:rPr>
              <w:t>Greffiers</w:t>
            </w:r>
          </w:p>
        </w:tc>
        <w:tc>
          <w:tcPr>
            <w:tcW w:w="2462" w:type="dxa"/>
            <w:gridSpan w:val="3"/>
            <w:noWrap/>
            <w:vAlign w:val="center"/>
            <w:hideMark/>
          </w:tcPr>
          <w:p w:rsidR="009D0495" w:rsidRPr="00FC40A7" w:rsidRDefault="009D0495" w:rsidP="00F373C4">
            <w:pPr>
              <w:spacing w:after="4"/>
              <w:ind w:right="113"/>
              <w:jc w:val="center"/>
              <w:rPr>
                <w:rFonts w:ascii="Rockwell" w:hAnsi="Rockwell" w:cs="Arial"/>
              </w:rPr>
            </w:pPr>
            <w:r w:rsidRPr="00FC40A7">
              <w:rPr>
                <w:rFonts w:ascii="Rockwell" w:hAnsi="Rockwell" w:cs="Arial"/>
              </w:rPr>
              <w:t>SGP</w:t>
            </w:r>
          </w:p>
        </w:tc>
      </w:tr>
      <w:tr w:rsidR="009D0495" w:rsidTr="00F373C4">
        <w:trPr>
          <w:trHeight w:val="257"/>
        </w:trPr>
        <w:tc>
          <w:tcPr>
            <w:tcW w:w="2216" w:type="dxa"/>
            <w:noWrap/>
            <w:vAlign w:val="center"/>
            <w:hideMark/>
          </w:tcPr>
          <w:p w:rsidR="009D0495" w:rsidRDefault="009D0495" w:rsidP="00F373C4">
            <w:pPr>
              <w:rPr>
                <w:rFonts w:ascii="Arial" w:hAnsi="Arial" w:cs="Arial"/>
                <w:b/>
                <w:bCs/>
                <w:i/>
                <w:iCs/>
                <w:sz w:val="20"/>
                <w:szCs w:val="20"/>
              </w:rPr>
            </w:pPr>
            <w:r>
              <w:rPr>
                <w:rFonts w:ascii="Arial" w:hAnsi="Arial" w:cs="Arial"/>
                <w:b/>
                <w:bCs/>
                <w:i/>
                <w:iCs/>
                <w:sz w:val="20"/>
                <w:szCs w:val="20"/>
              </w:rPr>
              <w:t> </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2007</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2008</w:t>
            </w:r>
          </w:p>
        </w:tc>
        <w:tc>
          <w:tcPr>
            <w:tcW w:w="820" w:type="dxa"/>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2009</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2007</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2008</w:t>
            </w:r>
          </w:p>
        </w:tc>
        <w:tc>
          <w:tcPr>
            <w:tcW w:w="820" w:type="dxa"/>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2009</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2007</w:t>
            </w:r>
          </w:p>
        </w:tc>
        <w:tc>
          <w:tcPr>
            <w:tcW w:w="821"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2008</w:t>
            </w:r>
          </w:p>
        </w:tc>
        <w:tc>
          <w:tcPr>
            <w:tcW w:w="821" w:type="dxa"/>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2009</w:t>
            </w:r>
          </w:p>
        </w:tc>
      </w:tr>
      <w:tr w:rsidR="009D0495" w:rsidTr="00F373C4">
        <w:trPr>
          <w:trHeight w:val="257"/>
        </w:trPr>
        <w:tc>
          <w:tcPr>
            <w:tcW w:w="2216" w:type="dxa"/>
            <w:noWrap/>
            <w:vAlign w:val="center"/>
            <w:hideMark/>
          </w:tcPr>
          <w:p w:rsidR="009D0495" w:rsidRPr="00FC40A7" w:rsidRDefault="009D0495" w:rsidP="00F373C4">
            <w:pPr>
              <w:spacing w:after="4"/>
              <w:ind w:right="113"/>
              <w:rPr>
                <w:rFonts w:ascii="Rockwell" w:hAnsi="Rockwell" w:cs="Arial"/>
              </w:rPr>
            </w:pPr>
            <w:r w:rsidRPr="00FC40A7">
              <w:rPr>
                <w:rFonts w:ascii="Rockwell" w:hAnsi="Rockwell" w:cs="Arial"/>
              </w:rPr>
              <w:t>Ensemble</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43</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54</w:t>
            </w:r>
          </w:p>
        </w:tc>
        <w:tc>
          <w:tcPr>
            <w:tcW w:w="820" w:type="dxa"/>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63</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100</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120</w:t>
            </w:r>
          </w:p>
        </w:tc>
        <w:tc>
          <w:tcPr>
            <w:tcW w:w="820" w:type="dxa"/>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118</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136</w:t>
            </w:r>
          </w:p>
        </w:tc>
        <w:tc>
          <w:tcPr>
            <w:tcW w:w="821"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137</w:t>
            </w:r>
          </w:p>
        </w:tc>
        <w:tc>
          <w:tcPr>
            <w:tcW w:w="821" w:type="dxa"/>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125</w:t>
            </w:r>
          </w:p>
        </w:tc>
      </w:tr>
      <w:tr w:rsidR="009D0495" w:rsidTr="00F373C4">
        <w:trPr>
          <w:trHeight w:val="257"/>
        </w:trPr>
        <w:tc>
          <w:tcPr>
            <w:tcW w:w="2216" w:type="dxa"/>
            <w:noWrap/>
            <w:vAlign w:val="center"/>
            <w:hideMark/>
          </w:tcPr>
          <w:p w:rsidR="009D0495" w:rsidRPr="00FC40A7" w:rsidRDefault="009D0495" w:rsidP="00F373C4">
            <w:pPr>
              <w:spacing w:after="4"/>
              <w:ind w:right="113"/>
              <w:rPr>
                <w:rFonts w:ascii="Rockwell" w:hAnsi="Rockwell" w:cs="Arial"/>
              </w:rPr>
            </w:pPr>
            <w:r w:rsidRPr="00FC40A7">
              <w:rPr>
                <w:rFonts w:ascii="Rockwell" w:hAnsi="Rockwell" w:cs="Arial"/>
              </w:rPr>
              <w:t>Sexe</w:t>
            </w:r>
          </w:p>
        </w:tc>
        <w:tc>
          <w:tcPr>
            <w:tcW w:w="820" w:type="dxa"/>
            <w:noWrap/>
            <w:vAlign w:val="center"/>
          </w:tcPr>
          <w:p w:rsidR="009D0495" w:rsidRPr="00FC40A7" w:rsidRDefault="009D0495" w:rsidP="00F373C4">
            <w:pPr>
              <w:spacing w:after="4"/>
              <w:ind w:right="113"/>
              <w:jc w:val="right"/>
              <w:rPr>
                <w:rFonts w:ascii="Rockwell" w:hAnsi="Rockwell" w:cs="Arial"/>
              </w:rPr>
            </w:pPr>
          </w:p>
        </w:tc>
        <w:tc>
          <w:tcPr>
            <w:tcW w:w="820" w:type="dxa"/>
            <w:noWrap/>
            <w:vAlign w:val="center"/>
          </w:tcPr>
          <w:p w:rsidR="009D0495" w:rsidRPr="00FC40A7" w:rsidRDefault="009D0495" w:rsidP="00F373C4">
            <w:pPr>
              <w:spacing w:after="4"/>
              <w:ind w:right="113"/>
              <w:jc w:val="right"/>
              <w:rPr>
                <w:rFonts w:ascii="Rockwell" w:hAnsi="Rockwell" w:cs="Arial"/>
              </w:rPr>
            </w:pPr>
          </w:p>
        </w:tc>
        <w:tc>
          <w:tcPr>
            <w:tcW w:w="820" w:type="dxa"/>
            <w:vAlign w:val="center"/>
          </w:tcPr>
          <w:p w:rsidR="009D0495" w:rsidRPr="00FC40A7" w:rsidRDefault="009D0495" w:rsidP="00F373C4">
            <w:pPr>
              <w:spacing w:after="4"/>
              <w:ind w:right="113"/>
              <w:jc w:val="right"/>
              <w:rPr>
                <w:rFonts w:ascii="Rockwell" w:hAnsi="Rockwell" w:cs="Arial"/>
              </w:rPr>
            </w:pPr>
          </w:p>
        </w:tc>
        <w:tc>
          <w:tcPr>
            <w:tcW w:w="820" w:type="dxa"/>
            <w:noWrap/>
            <w:vAlign w:val="center"/>
          </w:tcPr>
          <w:p w:rsidR="009D0495" w:rsidRPr="00FC40A7" w:rsidRDefault="009D0495" w:rsidP="00F373C4">
            <w:pPr>
              <w:spacing w:after="4"/>
              <w:ind w:right="113"/>
              <w:jc w:val="right"/>
              <w:rPr>
                <w:rFonts w:ascii="Rockwell" w:hAnsi="Rockwell" w:cs="Arial"/>
              </w:rPr>
            </w:pPr>
          </w:p>
        </w:tc>
        <w:tc>
          <w:tcPr>
            <w:tcW w:w="820" w:type="dxa"/>
            <w:noWrap/>
            <w:vAlign w:val="center"/>
          </w:tcPr>
          <w:p w:rsidR="009D0495" w:rsidRPr="00FC40A7" w:rsidRDefault="009D0495" w:rsidP="00F373C4">
            <w:pPr>
              <w:spacing w:after="4"/>
              <w:ind w:right="113"/>
              <w:jc w:val="right"/>
              <w:rPr>
                <w:rFonts w:ascii="Rockwell" w:hAnsi="Rockwell" w:cs="Arial"/>
              </w:rPr>
            </w:pPr>
          </w:p>
        </w:tc>
        <w:tc>
          <w:tcPr>
            <w:tcW w:w="820" w:type="dxa"/>
            <w:vAlign w:val="center"/>
          </w:tcPr>
          <w:p w:rsidR="009D0495" w:rsidRPr="00FC40A7" w:rsidRDefault="009D0495" w:rsidP="00F373C4">
            <w:pPr>
              <w:spacing w:after="4"/>
              <w:ind w:right="113"/>
              <w:jc w:val="right"/>
              <w:rPr>
                <w:rFonts w:ascii="Rockwell" w:hAnsi="Rockwell" w:cs="Arial"/>
              </w:rPr>
            </w:pPr>
          </w:p>
        </w:tc>
        <w:tc>
          <w:tcPr>
            <w:tcW w:w="820" w:type="dxa"/>
            <w:noWrap/>
            <w:vAlign w:val="center"/>
          </w:tcPr>
          <w:p w:rsidR="009D0495" w:rsidRPr="00FC40A7" w:rsidRDefault="009D0495" w:rsidP="00F373C4">
            <w:pPr>
              <w:spacing w:after="4"/>
              <w:ind w:right="113"/>
              <w:jc w:val="right"/>
              <w:rPr>
                <w:rFonts w:ascii="Rockwell" w:hAnsi="Rockwell" w:cs="Arial"/>
              </w:rPr>
            </w:pPr>
          </w:p>
        </w:tc>
        <w:tc>
          <w:tcPr>
            <w:tcW w:w="821"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 </w:t>
            </w:r>
          </w:p>
        </w:tc>
        <w:tc>
          <w:tcPr>
            <w:tcW w:w="821" w:type="dxa"/>
            <w:vAlign w:val="center"/>
          </w:tcPr>
          <w:p w:rsidR="009D0495" w:rsidRPr="00FC40A7" w:rsidRDefault="009D0495" w:rsidP="00F373C4">
            <w:pPr>
              <w:spacing w:after="4"/>
              <w:ind w:right="113"/>
              <w:jc w:val="right"/>
              <w:rPr>
                <w:rFonts w:ascii="Rockwell" w:hAnsi="Rockwell" w:cs="Arial"/>
              </w:rPr>
            </w:pPr>
          </w:p>
        </w:tc>
      </w:tr>
      <w:tr w:rsidR="009D0495" w:rsidTr="00F373C4">
        <w:trPr>
          <w:trHeight w:val="257"/>
        </w:trPr>
        <w:tc>
          <w:tcPr>
            <w:tcW w:w="2216" w:type="dxa"/>
            <w:shd w:val="clear" w:color="auto" w:fill="D7F6F5"/>
            <w:noWrap/>
            <w:vAlign w:val="center"/>
            <w:hideMark/>
          </w:tcPr>
          <w:p w:rsidR="009D0495" w:rsidRPr="00FC40A7" w:rsidRDefault="009D0495" w:rsidP="00F373C4">
            <w:pPr>
              <w:spacing w:after="4"/>
              <w:ind w:right="113"/>
              <w:rPr>
                <w:rFonts w:ascii="Rockwell" w:hAnsi="Rockwell" w:cs="Arial"/>
              </w:rPr>
            </w:pPr>
            <w:r>
              <w:rPr>
                <w:rFonts w:ascii="Rockwell" w:hAnsi="Rockwell" w:cs="Arial"/>
              </w:rPr>
              <w:t xml:space="preserve">    </w:t>
            </w:r>
            <w:r w:rsidRPr="00FC40A7">
              <w:rPr>
                <w:rFonts w:ascii="Rockwell" w:hAnsi="Rockwell" w:cs="Arial"/>
              </w:rPr>
              <w:t>Hommes</w:t>
            </w:r>
          </w:p>
        </w:tc>
        <w:tc>
          <w:tcPr>
            <w:tcW w:w="820" w:type="dxa"/>
            <w:shd w:val="clear" w:color="auto" w:fill="D7F6F5"/>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28</w:t>
            </w:r>
          </w:p>
        </w:tc>
        <w:tc>
          <w:tcPr>
            <w:tcW w:w="820" w:type="dxa"/>
            <w:shd w:val="clear" w:color="auto" w:fill="D7F6F5"/>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38</w:t>
            </w:r>
          </w:p>
        </w:tc>
        <w:tc>
          <w:tcPr>
            <w:tcW w:w="820" w:type="dxa"/>
            <w:shd w:val="clear" w:color="auto" w:fill="D7F6F5"/>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44</w:t>
            </w:r>
          </w:p>
        </w:tc>
        <w:tc>
          <w:tcPr>
            <w:tcW w:w="820" w:type="dxa"/>
            <w:shd w:val="clear" w:color="auto" w:fill="D7F6F5"/>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73</w:t>
            </w:r>
          </w:p>
        </w:tc>
        <w:tc>
          <w:tcPr>
            <w:tcW w:w="820" w:type="dxa"/>
            <w:shd w:val="clear" w:color="auto" w:fill="D7F6F5"/>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91</w:t>
            </w:r>
          </w:p>
        </w:tc>
        <w:tc>
          <w:tcPr>
            <w:tcW w:w="820" w:type="dxa"/>
            <w:shd w:val="clear" w:color="auto" w:fill="D7F6F5"/>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102</w:t>
            </w:r>
          </w:p>
        </w:tc>
        <w:tc>
          <w:tcPr>
            <w:tcW w:w="820" w:type="dxa"/>
            <w:shd w:val="clear" w:color="auto" w:fill="D7F6F5"/>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89</w:t>
            </w:r>
          </w:p>
        </w:tc>
        <w:tc>
          <w:tcPr>
            <w:tcW w:w="821" w:type="dxa"/>
            <w:shd w:val="clear" w:color="auto" w:fill="D7F6F5"/>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90</w:t>
            </w:r>
          </w:p>
        </w:tc>
        <w:tc>
          <w:tcPr>
            <w:tcW w:w="821" w:type="dxa"/>
            <w:shd w:val="clear" w:color="auto" w:fill="D7F6F5"/>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77</w:t>
            </w:r>
          </w:p>
        </w:tc>
      </w:tr>
      <w:tr w:rsidR="009D0495" w:rsidTr="00F373C4">
        <w:trPr>
          <w:trHeight w:val="257"/>
        </w:trPr>
        <w:tc>
          <w:tcPr>
            <w:tcW w:w="2216" w:type="dxa"/>
            <w:noWrap/>
            <w:vAlign w:val="center"/>
            <w:hideMark/>
          </w:tcPr>
          <w:p w:rsidR="009D0495" w:rsidRPr="00FC40A7" w:rsidRDefault="009D0495" w:rsidP="00F373C4">
            <w:pPr>
              <w:spacing w:after="4"/>
              <w:ind w:right="113"/>
              <w:rPr>
                <w:rFonts w:ascii="Rockwell" w:hAnsi="Rockwell" w:cs="Arial"/>
              </w:rPr>
            </w:pPr>
            <w:r>
              <w:rPr>
                <w:rFonts w:ascii="Rockwell" w:hAnsi="Rockwell" w:cs="Arial"/>
              </w:rPr>
              <w:t xml:space="preserve">    </w:t>
            </w:r>
            <w:r w:rsidRPr="00FC40A7">
              <w:rPr>
                <w:rFonts w:ascii="Rockwell" w:hAnsi="Rockwell" w:cs="Arial"/>
              </w:rPr>
              <w:t>Femmes</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15</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16</w:t>
            </w:r>
          </w:p>
        </w:tc>
        <w:tc>
          <w:tcPr>
            <w:tcW w:w="820" w:type="dxa"/>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19</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27</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29</w:t>
            </w:r>
          </w:p>
        </w:tc>
        <w:tc>
          <w:tcPr>
            <w:tcW w:w="820" w:type="dxa"/>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 xml:space="preserve">  16</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47</w:t>
            </w:r>
          </w:p>
        </w:tc>
        <w:tc>
          <w:tcPr>
            <w:tcW w:w="821"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47</w:t>
            </w:r>
          </w:p>
        </w:tc>
        <w:tc>
          <w:tcPr>
            <w:tcW w:w="821" w:type="dxa"/>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48</w:t>
            </w:r>
          </w:p>
        </w:tc>
      </w:tr>
      <w:tr w:rsidR="009D0495" w:rsidTr="00F373C4">
        <w:trPr>
          <w:trHeight w:val="257"/>
        </w:trPr>
        <w:tc>
          <w:tcPr>
            <w:tcW w:w="2216" w:type="dxa"/>
            <w:noWrap/>
            <w:vAlign w:val="center"/>
            <w:hideMark/>
          </w:tcPr>
          <w:p w:rsidR="009D0495" w:rsidRPr="00FC40A7" w:rsidRDefault="009D0495" w:rsidP="00F373C4">
            <w:pPr>
              <w:spacing w:after="4"/>
              <w:ind w:right="113"/>
              <w:rPr>
                <w:rFonts w:ascii="Rockwell" w:hAnsi="Rockwell" w:cs="Arial"/>
              </w:rPr>
            </w:pPr>
            <w:r w:rsidRPr="00FC40A7">
              <w:rPr>
                <w:rFonts w:ascii="Rockwell" w:hAnsi="Rockwell" w:cs="Arial"/>
              </w:rPr>
              <w:t>Position</w:t>
            </w:r>
          </w:p>
        </w:tc>
        <w:tc>
          <w:tcPr>
            <w:tcW w:w="820" w:type="dxa"/>
            <w:noWrap/>
            <w:vAlign w:val="center"/>
          </w:tcPr>
          <w:p w:rsidR="009D0495" w:rsidRPr="00FC40A7" w:rsidRDefault="009D0495" w:rsidP="00F373C4">
            <w:pPr>
              <w:spacing w:after="4"/>
              <w:ind w:right="113"/>
              <w:jc w:val="right"/>
              <w:rPr>
                <w:rFonts w:ascii="Rockwell" w:hAnsi="Rockwell" w:cs="Arial"/>
              </w:rPr>
            </w:pPr>
          </w:p>
        </w:tc>
        <w:tc>
          <w:tcPr>
            <w:tcW w:w="820" w:type="dxa"/>
            <w:noWrap/>
            <w:vAlign w:val="center"/>
          </w:tcPr>
          <w:p w:rsidR="009D0495" w:rsidRPr="00FC40A7" w:rsidRDefault="009D0495" w:rsidP="00F373C4">
            <w:pPr>
              <w:spacing w:after="4"/>
              <w:ind w:right="113"/>
              <w:jc w:val="right"/>
              <w:rPr>
                <w:rFonts w:ascii="Rockwell" w:hAnsi="Rockwell" w:cs="Arial"/>
              </w:rPr>
            </w:pPr>
          </w:p>
        </w:tc>
        <w:tc>
          <w:tcPr>
            <w:tcW w:w="820" w:type="dxa"/>
            <w:vAlign w:val="center"/>
          </w:tcPr>
          <w:p w:rsidR="009D0495" w:rsidRPr="00FC40A7" w:rsidRDefault="009D0495" w:rsidP="00F373C4">
            <w:pPr>
              <w:spacing w:after="4"/>
              <w:ind w:right="113"/>
              <w:jc w:val="right"/>
              <w:rPr>
                <w:rFonts w:ascii="Rockwell" w:hAnsi="Rockwell" w:cs="Arial"/>
              </w:rPr>
            </w:pPr>
          </w:p>
        </w:tc>
        <w:tc>
          <w:tcPr>
            <w:tcW w:w="820" w:type="dxa"/>
            <w:noWrap/>
            <w:vAlign w:val="center"/>
          </w:tcPr>
          <w:p w:rsidR="009D0495" w:rsidRPr="00FC40A7" w:rsidRDefault="009D0495" w:rsidP="00F373C4">
            <w:pPr>
              <w:spacing w:after="4"/>
              <w:ind w:right="113"/>
              <w:jc w:val="right"/>
              <w:rPr>
                <w:rFonts w:ascii="Rockwell" w:hAnsi="Rockwell" w:cs="Arial"/>
              </w:rPr>
            </w:pPr>
          </w:p>
        </w:tc>
        <w:tc>
          <w:tcPr>
            <w:tcW w:w="820" w:type="dxa"/>
            <w:noWrap/>
            <w:vAlign w:val="center"/>
          </w:tcPr>
          <w:p w:rsidR="009D0495" w:rsidRPr="00FC40A7" w:rsidRDefault="009D0495" w:rsidP="00F373C4">
            <w:pPr>
              <w:spacing w:after="4"/>
              <w:ind w:right="113"/>
              <w:jc w:val="right"/>
              <w:rPr>
                <w:rFonts w:ascii="Rockwell" w:hAnsi="Rockwell" w:cs="Arial"/>
              </w:rPr>
            </w:pPr>
          </w:p>
        </w:tc>
        <w:tc>
          <w:tcPr>
            <w:tcW w:w="820" w:type="dxa"/>
            <w:vAlign w:val="center"/>
          </w:tcPr>
          <w:p w:rsidR="009D0495" w:rsidRPr="00FC40A7" w:rsidRDefault="009D0495" w:rsidP="00F373C4">
            <w:pPr>
              <w:spacing w:after="4"/>
              <w:ind w:right="113"/>
              <w:jc w:val="right"/>
              <w:rPr>
                <w:rFonts w:ascii="Rockwell" w:hAnsi="Rockwell" w:cs="Arial"/>
              </w:rPr>
            </w:pPr>
          </w:p>
        </w:tc>
        <w:tc>
          <w:tcPr>
            <w:tcW w:w="820" w:type="dxa"/>
            <w:noWrap/>
            <w:vAlign w:val="center"/>
          </w:tcPr>
          <w:p w:rsidR="009D0495" w:rsidRPr="00FC40A7" w:rsidRDefault="009D0495" w:rsidP="00F373C4">
            <w:pPr>
              <w:spacing w:after="4"/>
              <w:ind w:right="113"/>
              <w:jc w:val="right"/>
              <w:rPr>
                <w:rFonts w:ascii="Rockwell" w:hAnsi="Rockwell" w:cs="Arial"/>
              </w:rPr>
            </w:pPr>
          </w:p>
        </w:tc>
        <w:tc>
          <w:tcPr>
            <w:tcW w:w="821"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 </w:t>
            </w:r>
          </w:p>
        </w:tc>
        <w:tc>
          <w:tcPr>
            <w:tcW w:w="821" w:type="dxa"/>
            <w:vAlign w:val="center"/>
          </w:tcPr>
          <w:p w:rsidR="009D0495" w:rsidRPr="00FC40A7" w:rsidRDefault="009D0495" w:rsidP="00F373C4">
            <w:pPr>
              <w:spacing w:after="4"/>
              <w:ind w:right="113"/>
              <w:jc w:val="center"/>
              <w:rPr>
                <w:rFonts w:ascii="Rockwell" w:hAnsi="Rockwell" w:cs="Arial"/>
              </w:rPr>
            </w:pPr>
          </w:p>
        </w:tc>
      </w:tr>
      <w:tr w:rsidR="009D0495" w:rsidTr="00F373C4">
        <w:trPr>
          <w:trHeight w:val="257"/>
        </w:trPr>
        <w:tc>
          <w:tcPr>
            <w:tcW w:w="2216" w:type="dxa"/>
            <w:shd w:val="clear" w:color="auto" w:fill="D7F6F5"/>
            <w:noWrap/>
            <w:vAlign w:val="center"/>
            <w:hideMark/>
          </w:tcPr>
          <w:p w:rsidR="009D0495" w:rsidRPr="00FC40A7" w:rsidRDefault="009D0495" w:rsidP="00F373C4">
            <w:pPr>
              <w:spacing w:after="4"/>
              <w:ind w:right="113"/>
              <w:rPr>
                <w:rFonts w:ascii="Rockwell" w:hAnsi="Rockwell" w:cs="Arial"/>
              </w:rPr>
            </w:pPr>
            <w:r>
              <w:rPr>
                <w:rFonts w:ascii="Rockwell" w:hAnsi="Rockwell" w:cs="Arial"/>
              </w:rPr>
              <w:t xml:space="preserve">   </w:t>
            </w:r>
            <w:r w:rsidRPr="00FC40A7">
              <w:rPr>
                <w:rFonts w:ascii="Rockwell" w:hAnsi="Rockwell" w:cs="Arial"/>
              </w:rPr>
              <w:t>Chancellerie</w:t>
            </w:r>
          </w:p>
        </w:tc>
        <w:tc>
          <w:tcPr>
            <w:tcW w:w="820" w:type="dxa"/>
            <w:shd w:val="clear" w:color="auto" w:fill="D7F6F5"/>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4</w:t>
            </w:r>
          </w:p>
        </w:tc>
        <w:tc>
          <w:tcPr>
            <w:tcW w:w="820" w:type="dxa"/>
            <w:shd w:val="clear" w:color="auto" w:fill="D7F6F5"/>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4</w:t>
            </w:r>
          </w:p>
        </w:tc>
        <w:tc>
          <w:tcPr>
            <w:tcW w:w="820" w:type="dxa"/>
            <w:shd w:val="clear" w:color="auto" w:fill="D7F6F5"/>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5</w:t>
            </w:r>
          </w:p>
        </w:tc>
        <w:tc>
          <w:tcPr>
            <w:tcW w:w="820" w:type="dxa"/>
            <w:shd w:val="clear" w:color="auto" w:fill="D7F6F5"/>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w:t>
            </w:r>
          </w:p>
        </w:tc>
        <w:tc>
          <w:tcPr>
            <w:tcW w:w="820" w:type="dxa"/>
            <w:shd w:val="clear" w:color="auto" w:fill="D7F6F5"/>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3</w:t>
            </w:r>
          </w:p>
        </w:tc>
        <w:tc>
          <w:tcPr>
            <w:tcW w:w="820" w:type="dxa"/>
            <w:shd w:val="clear" w:color="auto" w:fill="D7F6F5"/>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3</w:t>
            </w:r>
          </w:p>
        </w:tc>
        <w:tc>
          <w:tcPr>
            <w:tcW w:w="820" w:type="dxa"/>
            <w:shd w:val="clear" w:color="auto" w:fill="D7F6F5"/>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12</w:t>
            </w:r>
          </w:p>
        </w:tc>
        <w:tc>
          <w:tcPr>
            <w:tcW w:w="821" w:type="dxa"/>
            <w:shd w:val="clear" w:color="auto" w:fill="D7F6F5"/>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11</w:t>
            </w:r>
          </w:p>
        </w:tc>
        <w:tc>
          <w:tcPr>
            <w:tcW w:w="821" w:type="dxa"/>
            <w:shd w:val="clear" w:color="auto" w:fill="D7F6F5"/>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13</w:t>
            </w:r>
          </w:p>
        </w:tc>
      </w:tr>
      <w:tr w:rsidR="009D0495" w:rsidTr="00F373C4">
        <w:trPr>
          <w:trHeight w:val="257"/>
        </w:trPr>
        <w:tc>
          <w:tcPr>
            <w:tcW w:w="2216" w:type="dxa"/>
            <w:noWrap/>
            <w:vAlign w:val="center"/>
            <w:hideMark/>
          </w:tcPr>
          <w:p w:rsidR="009D0495" w:rsidRPr="00FC40A7" w:rsidRDefault="009D0495" w:rsidP="00F373C4">
            <w:pPr>
              <w:spacing w:after="4"/>
              <w:ind w:right="113"/>
              <w:rPr>
                <w:rFonts w:ascii="Rockwell" w:hAnsi="Rockwell" w:cs="Arial"/>
              </w:rPr>
            </w:pPr>
            <w:r>
              <w:rPr>
                <w:rFonts w:ascii="Rockwell" w:hAnsi="Rockwell" w:cs="Arial"/>
              </w:rPr>
              <w:t xml:space="preserve">    </w:t>
            </w:r>
            <w:r w:rsidRPr="00FC40A7">
              <w:rPr>
                <w:rFonts w:ascii="Rockwell" w:hAnsi="Rockwell" w:cs="Arial"/>
              </w:rPr>
              <w:t>Juridictions</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39</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48</w:t>
            </w:r>
          </w:p>
        </w:tc>
        <w:tc>
          <w:tcPr>
            <w:tcW w:w="820" w:type="dxa"/>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57</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99</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116</w:t>
            </w:r>
          </w:p>
        </w:tc>
        <w:tc>
          <w:tcPr>
            <w:tcW w:w="820" w:type="dxa"/>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113</w:t>
            </w:r>
          </w:p>
        </w:tc>
        <w:tc>
          <w:tcPr>
            <w:tcW w:w="820"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124</w:t>
            </w:r>
          </w:p>
        </w:tc>
        <w:tc>
          <w:tcPr>
            <w:tcW w:w="821" w:type="dxa"/>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124</w:t>
            </w:r>
          </w:p>
        </w:tc>
        <w:tc>
          <w:tcPr>
            <w:tcW w:w="821" w:type="dxa"/>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110</w:t>
            </w:r>
          </w:p>
        </w:tc>
      </w:tr>
      <w:tr w:rsidR="009D0495" w:rsidTr="00F373C4">
        <w:trPr>
          <w:trHeight w:val="257"/>
        </w:trPr>
        <w:tc>
          <w:tcPr>
            <w:tcW w:w="2216" w:type="dxa"/>
            <w:shd w:val="clear" w:color="auto" w:fill="D7F6F5"/>
            <w:noWrap/>
            <w:vAlign w:val="center"/>
            <w:hideMark/>
          </w:tcPr>
          <w:p w:rsidR="009D0495" w:rsidRPr="00FC40A7" w:rsidRDefault="009D0495" w:rsidP="00F373C4">
            <w:pPr>
              <w:spacing w:after="4"/>
              <w:ind w:right="113"/>
              <w:rPr>
                <w:rFonts w:ascii="Rockwell" w:hAnsi="Rockwell" w:cs="Arial"/>
              </w:rPr>
            </w:pPr>
            <w:r>
              <w:rPr>
                <w:rFonts w:ascii="Rockwell" w:hAnsi="Rockwell" w:cs="Arial"/>
              </w:rPr>
              <w:t xml:space="preserve"> </w:t>
            </w:r>
            <w:r w:rsidRPr="00FC40A7">
              <w:rPr>
                <w:rFonts w:ascii="Rockwell" w:hAnsi="Rockwell" w:cs="Arial"/>
              </w:rPr>
              <w:t xml:space="preserve">Mise à disposition, </w:t>
            </w:r>
            <w:r>
              <w:rPr>
                <w:rFonts w:ascii="Rockwell" w:hAnsi="Rockwell" w:cs="Arial"/>
              </w:rPr>
              <w:t xml:space="preserve">     </w:t>
            </w:r>
            <w:r w:rsidRPr="00FC40A7">
              <w:rPr>
                <w:rFonts w:ascii="Rockwell" w:hAnsi="Rockwell" w:cs="Arial"/>
              </w:rPr>
              <w:t>disponibilité</w:t>
            </w:r>
          </w:p>
        </w:tc>
        <w:tc>
          <w:tcPr>
            <w:tcW w:w="820" w:type="dxa"/>
            <w:shd w:val="clear" w:color="auto" w:fill="D7F6F5"/>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0</w:t>
            </w:r>
          </w:p>
        </w:tc>
        <w:tc>
          <w:tcPr>
            <w:tcW w:w="820" w:type="dxa"/>
            <w:shd w:val="clear" w:color="auto" w:fill="D7F6F5"/>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2</w:t>
            </w:r>
          </w:p>
        </w:tc>
        <w:tc>
          <w:tcPr>
            <w:tcW w:w="820" w:type="dxa"/>
            <w:shd w:val="clear" w:color="auto" w:fill="D7F6F5"/>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w:t>
            </w:r>
          </w:p>
        </w:tc>
        <w:tc>
          <w:tcPr>
            <w:tcW w:w="820" w:type="dxa"/>
            <w:shd w:val="clear" w:color="auto" w:fill="D7F6F5"/>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0</w:t>
            </w:r>
          </w:p>
        </w:tc>
        <w:tc>
          <w:tcPr>
            <w:tcW w:w="820" w:type="dxa"/>
            <w:shd w:val="clear" w:color="auto" w:fill="D7F6F5"/>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1</w:t>
            </w:r>
          </w:p>
        </w:tc>
        <w:tc>
          <w:tcPr>
            <w:tcW w:w="820" w:type="dxa"/>
            <w:shd w:val="clear" w:color="auto" w:fill="D7F6F5"/>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2</w:t>
            </w:r>
          </w:p>
        </w:tc>
        <w:tc>
          <w:tcPr>
            <w:tcW w:w="820" w:type="dxa"/>
            <w:shd w:val="clear" w:color="auto" w:fill="D7F6F5"/>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0</w:t>
            </w:r>
          </w:p>
        </w:tc>
        <w:tc>
          <w:tcPr>
            <w:tcW w:w="821" w:type="dxa"/>
            <w:shd w:val="clear" w:color="auto" w:fill="D7F6F5"/>
            <w:noWrap/>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2</w:t>
            </w:r>
          </w:p>
        </w:tc>
        <w:tc>
          <w:tcPr>
            <w:tcW w:w="821" w:type="dxa"/>
            <w:shd w:val="clear" w:color="auto" w:fill="D7F6F5"/>
            <w:vAlign w:val="center"/>
            <w:hideMark/>
          </w:tcPr>
          <w:p w:rsidR="009D0495" w:rsidRPr="00FC40A7" w:rsidRDefault="009D0495" w:rsidP="00F373C4">
            <w:pPr>
              <w:spacing w:after="4"/>
              <w:ind w:right="113"/>
              <w:jc w:val="right"/>
              <w:rPr>
                <w:rFonts w:ascii="Rockwell" w:hAnsi="Rockwell" w:cs="Arial"/>
              </w:rPr>
            </w:pPr>
            <w:r w:rsidRPr="00FC40A7">
              <w:rPr>
                <w:rFonts w:ascii="Rockwell" w:hAnsi="Rockwell" w:cs="Arial"/>
              </w:rPr>
              <w:t>2</w:t>
            </w:r>
          </w:p>
        </w:tc>
      </w:tr>
    </w:tbl>
    <w:p w:rsidR="009D0495" w:rsidRPr="00992669" w:rsidRDefault="009D0495" w:rsidP="009D0495">
      <w:pPr>
        <w:rPr>
          <w:rFonts w:ascii="Rockwell" w:hAnsi="Rockwell" w:cs="Arial"/>
        </w:rPr>
      </w:pPr>
    </w:p>
    <w:p w:rsidR="009D0495" w:rsidRPr="00515480" w:rsidRDefault="009D0495" w:rsidP="009D0495">
      <w:pPr>
        <w:ind w:left="1410" w:right="198" w:hanging="1410"/>
        <w:jc w:val="both"/>
        <w:rPr>
          <w:rFonts w:ascii="Rockwell" w:hAnsi="Rockwell" w:cs="Arial"/>
          <w:b/>
          <w:i/>
          <w:sz w:val="24"/>
          <w:szCs w:val="24"/>
        </w:rPr>
      </w:pPr>
      <w:r w:rsidRPr="00515480">
        <w:rPr>
          <w:rFonts w:ascii="Rockwell" w:hAnsi="Rockwell" w:cs="Arial"/>
          <w:b/>
          <w:i/>
          <w:sz w:val="24"/>
          <w:szCs w:val="24"/>
          <w:u w:val="single"/>
        </w:rPr>
        <w:lastRenderedPageBreak/>
        <w:t xml:space="preserve">Tableau 3 </w:t>
      </w:r>
      <w:r w:rsidRPr="00515480">
        <w:rPr>
          <w:rFonts w:ascii="Rockwell" w:hAnsi="Rockwell" w:cs="Arial"/>
          <w:b/>
          <w:i/>
          <w:sz w:val="24"/>
          <w:szCs w:val="24"/>
        </w:rPr>
        <w:t>:</w:t>
      </w:r>
      <w:r w:rsidRPr="00515480">
        <w:rPr>
          <w:rFonts w:ascii="Rockwell" w:hAnsi="Rockwell" w:cs="Arial"/>
          <w:b/>
          <w:i/>
          <w:sz w:val="24"/>
          <w:szCs w:val="24"/>
        </w:rPr>
        <w:tab/>
        <w:t>Personnel de sécurité pénitentiaire dans les centres de détention et ratio détenus/GSP</w:t>
      </w:r>
    </w:p>
    <w:p w:rsidR="009D0495" w:rsidRPr="00992669" w:rsidRDefault="009D0495" w:rsidP="009D0495">
      <w:pPr>
        <w:spacing w:after="0" w:line="240" w:lineRule="auto"/>
        <w:rPr>
          <w:rFonts w:ascii="Rockwell" w:hAnsi="Rockwell" w:cs="Arial"/>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13"/>
        <w:gridCol w:w="827"/>
        <w:gridCol w:w="827"/>
        <w:gridCol w:w="827"/>
        <w:gridCol w:w="827"/>
        <w:gridCol w:w="827"/>
        <w:gridCol w:w="827"/>
        <w:gridCol w:w="827"/>
        <w:gridCol w:w="827"/>
        <w:gridCol w:w="827"/>
        <w:gridCol w:w="827"/>
      </w:tblGrid>
      <w:tr w:rsidR="009D0495" w:rsidRPr="00992669" w:rsidTr="00F373C4">
        <w:trPr>
          <w:trHeight w:val="284"/>
        </w:trPr>
        <w:tc>
          <w:tcPr>
            <w:tcW w:w="1913" w:type="dxa"/>
            <w:shd w:val="clear" w:color="auto" w:fill="auto"/>
            <w:noWrap/>
            <w:vAlign w:val="bottom"/>
          </w:tcPr>
          <w:p w:rsidR="009D0495" w:rsidRPr="00992669" w:rsidRDefault="009D0495" w:rsidP="00F373C4">
            <w:pPr>
              <w:rPr>
                <w:rFonts w:ascii="Rockwell" w:hAnsi="Rockwell" w:cs="Arial"/>
                <w:b/>
                <w:bCs/>
              </w:rPr>
            </w:pPr>
            <w:r w:rsidRPr="00992669">
              <w:rPr>
                <w:rFonts w:ascii="Rockwell" w:hAnsi="Rockwell" w:cs="Arial"/>
                <w:b/>
                <w:bCs/>
              </w:rPr>
              <w:t> </w:t>
            </w:r>
          </w:p>
        </w:tc>
        <w:tc>
          <w:tcPr>
            <w:tcW w:w="827" w:type="dxa"/>
            <w:shd w:val="clear" w:color="auto" w:fill="auto"/>
            <w:noWrap/>
            <w:vAlign w:val="bottom"/>
          </w:tcPr>
          <w:p w:rsidR="009D0495" w:rsidRPr="00992669" w:rsidRDefault="009D0495" w:rsidP="00F373C4">
            <w:pPr>
              <w:jc w:val="center"/>
              <w:rPr>
                <w:rFonts w:ascii="Rockwell" w:hAnsi="Rockwell" w:cs="Arial"/>
              </w:rPr>
            </w:pPr>
            <w:r w:rsidRPr="00992669">
              <w:rPr>
                <w:rFonts w:ascii="Rockwell" w:hAnsi="Rockwell" w:cs="Arial"/>
              </w:rPr>
              <w:t>2000</w:t>
            </w:r>
          </w:p>
        </w:tc>
        <w:tc>
          <w:tcPr>
            <w:tcW w:w="827" w:type="dxa"/>
            <w:shd w:val="clear" w:color="auto" w:fill="auto"/>
            <w:noWrap/>
            <w:vAlign w:val="bottom"/>
          </w:tcPr>
          <w:p w:rsidR="009D0495" w:rsidRPr="00992669" w:rsidRDefault="009D0495" w:rsidP="00F373C4">
            <w:pPr>
              <w:jc w:val="center"/>
              <w:rPr>
                <w:rFonts w:ascii="Rockwell" w:hAnsi="Rockwell" w:cs="Arial"/>
              </w:rPr>
            </w:pPr>
            <w:r w:rsidRPr="00992669">
              <w:rPr>
                <w:rFonts w:ascii="Rockwell" w:hAnsi="Rockwell" w:cs="Arial"/>
              </w:rPr>
              <w:t>2001</w:t>
            </w:r>
          </w:p>
        </w:tc>
        <w:tc>
          <w:tcPr>
            <w:tcW w:w="827" w:type="dxa"/>
            <w:shd w:val="clear" w:color="auto" w:fill="auto"/>
            <w:noWrap/>
            <w:vAlign w:val="bottom"/>
          </w:tcPr>
          <w:p w:rsidR="009D0495" w:rsidRPr="00992669" w:rsidRDefault="009D0495" w:rsidP="00F373C4">
            <w:pPr>
              <w:jc w:val="center"/>
              <w:rPr>
                <w:rFonts w:ascii="Rockwell" w:hAnsi="Rockwell" w:cs="Arial"/>
              </w:rPr>
            </w:pPr>
            <w:r w:rsidRPr="00992669">
              <w:rPr>
                <w:rFonts w:ascii="Rockwell" w:hAnsi="Rockwell" w:cs="Arial"/>
              </w:rPr>
              <w:t>2002</w:t>
            </w:r>
          </w:p>
        </w:tc>
        <w:tc>
          <w:tcPr>
            <w:tcW w:w="827" w:type="dxa"/>
            <w:shd w:val="clear" w:color="auto" w:fill="auto"/>
            <w:noWrap/>
            <w:vAlign w:val="bottom"/>
          </w:tcPr>
          <w:p w:rsidR="009D0495" w:rsidRPr="00992669" w:rsidRDefault="009D0495" w:rsidP="00F373C4">
            <w:pPr>
              <w:jc w:val="center"/>
              <w:rPr>
                <w:rFonts w:ascii="Rockwell" w:hAnsi="Rockwell" w:cs="Arial"/>
              </w:rPr>
            </w:pPr>
            <w:r w:rsidRPr="00992669">
              <w:rPr>
                <w:rFonts w:ascii="Rockwell" w:hAnsi="Rockwell" w:cs="Arial"/>
              </w:rPr>
              <w:t>2003</w:t>
            </w:r>
          </w:p>
        </w:tc>
        <w:tc>
          <w:tcPr>
            <w:tcW w:w="827" w:type="dxa"/>
            <w:shd w:val="clear" w:color="auto" w:fill="auto"/>
            <w:noWrap/>
            <w:vAlign w:val="bottom"/>
          </w:tcPr>
          <w:p w:rsidR="009D0495" w:rsidRPr="00992669" w:rsidRDefault="009D0495" w:rsidP="00F373C4">
            <w:pPr>
              <w:jc w:val="center"/>
              <w:rPr>
                <w:rFonts w:ascii="Rockwell" w:hAnsi="Rockwell" w:cs="Arial"/>
              </w:rPr>
            </w:pPr>
            <w:r w:rsidRPr="00992669">
              <w:rPr>
                <w:rFonts w:ascii="Rockwell" w:hAnsi="Rockwell" w:cs="Arial"/>
              </w:rPr>
              <w:t>2004</w:t>
            </w:r>
          </w:p>
        </w:tc>
        <w:tc>
          <w:tcPr>
            <w:tcW w:w="827" w:type="dxa"/>
            <w:shd w:val="clear" w:color="auto" w:fill="auto"/>
            <w:noWrap/>
            <w:vAlign w:val="bottom"/>
          </w:tcPr>
          <w:p w:rsidR="009D0495" w:rsidRPr="00992669" w:rsidRDefault="009D0495" w:rsidP="00F373C4">
            <w:pPr>
              <w:jc w:val="center"/>
              <w:rPr>
                <w:rFonts w:ascii="Rockwell" w:hAnsi="Rockwell" w:cs="Arial"/>
              </w:rPr>
            </w:pPr>
            <w:r w:rsidRPr="00992669">
              <w:rPr>
                <w:rFonts w:ascii="Rockwell" w:hAnsi="Rockwell" w:cs="Arial"/>
              </w:rPr>
              <w:t>2005</w:t>
            </w:r>
          </w:p>
        </w:tc>
        <w:tc>
          <w:tcPr>
            <w:tcW w:w="827" w:type="dxa"/>
            <w:shd w:val="clear" w:color="auto" w:fill="auto"/>
            <w:noWrap/>
            <w:vAlign w:val="bottom"/>
          </w:tcPr>
          <w:p w:rsidR="009D0495" w:rsidRPr="00992669" w:rsidRDefault="009D0495" w:rsidP="00F373C4">
            <w:pPr>
              <w:jc w:val="center"/>
              <w:rPr>
                <w:rFonts w:ascii="Rockwell" w:hAnsi="Rockwell" w:cs="Arial"/>
              </w:rPr>
            </w:pPr>
            <w:r w:rsidRPr="00992669">
              <w:rPr>
                <w:rFonts w:ascii="Rockwell" w:hAnsi="Rockwell" w:cs="Arial"/>
              </w:rPr>
              <w:t>2006</w:t>
            </w:r>
          </w:p>
        </w:tc>
        <w:tc>
          <w:tcPr>
            <w:tcW w:w="827" w:type="dxa"/>
            <w:shd w:val="clear" w:color="auto" w:fill="auto"/>
            <w:vAlign w:val="bottom"/>
          </w:tcPr>
          <w:p w:rsidR="009D0495" w:rsidRPr="00992669" w:rsidRDefault="009D0495" w:rsidP="00F373C4">
            <w:pPr>
              <w:jc w:val="center"/>
              <w:rPr>
                <w:rFonts w:ascii="Rockwell" w:hAnsi="Rockwell" w:cs="Arial"/>
              </w:rPr>
            </w:pPr>
            <w:r w:rsidRPr="00992669">
              <w:rPr>
                <w:rFonts w:ascii="Rockwell" w:hAnsi="Rockwell" w:cs="Arial"/>
              </w:rPr>
              <w:t>2007</w:t>
            </w:r>
          </w:p>
        </w:tc>
        <w:tc>
          <w:tcPr>
            <w:tcW w:w="827" w:type="dxa"/>
            <w:shd w:val="clear" w:color="auto" w:fill="auto"/>
            <w:vAlign w:val="bottom"/>
          </w:tcPr>
          <w:p w:rsidR="009D0495" w:rsidRPr="00992669" w:rsidRDefault="009D0495" w:rsidP="00F373C4">
            <w:pPr>
              <w:jc w:val="center"/>
              <w:rPr>
                <w:rFonts w:ascii="Rockwell" w:hAnsi="Rockwell" w:cs="Arial"/>
              </w:rPr>
            </w:pPr>
            <w:r w:rsidRPr="00992669">
              <w:rPr>
                <w:rFonts w:ascii="Rockwell" w:hAnsi="Rockwell" w:cs="Arial"/>
              </w:rPr>
              <w:t>2008</w:t>
            </w:r>
          </w:p>
        </w:tc>
        <w:tc>
          <w:tcPr>
            <w:tcW w:w="827" w:type="dxa"/>
            <w:vAlign w:val="bottom"/>
          </w:tcPr>
          <w:p w:rsidR="009D0495" w:rsidRPr="00FC40A7" w:rsidRDefault="009D0495" w:rsidP="00F373C4">
            <w:pPr>
              <w:jc w:val="center"/>
              <w:rPr>
                <w:rFonts w:ascii="Rockwell" w:hAnsi="Rockwell" w:cs="Arial"/>
              </w:rPr>
            </w:pPr>
            <w:r w:rsidRPr="00FC40A7">
              <w:rPr>
                <w:rFonts w:ascii="Rockwell" w:hAnsi="Rockwell" w:cs="Arial"/>
              </w:rPr>
              <w:t>2009</w:t>
            </w:r>
          </w:p>
        </w:tc>
      </w:tr>
      <w:tr w:rsidR="009D0495" w:rsidRPr="00992669" w:rsidTr="00F373C4">
        <w:trPr>
          <w:trHeight w:val="284"/>
        </w:trPr>
        <w:tc>
          <w:tcPr>
            <w:tcW w:w="1913" w:type="dxa"/>
            <w:shd w:val="clear" w:color="auto" w:fill="auto"/>
            <w:vAlign w:val="center"/>
          </w:tcPr>
          <w:p w:rsidR="009D0495" w:rsidRPr="00992669" w:rsidRDefault="009D0495" w:rsidP="00F373C4">
            <w:pPr>
              <w:rPr>
                <w:rFonts w:ascii="Rockwell" w:hAnsi="Rockwell" w:cs="Arial"/>
              </w:rPr>
            </w:pPr>
            <w:r w:rsidRPr="00992669">
              <w:rPr>
                <w:rFonts w:ascii="Rockwell" w:hAnsi="Rockwell" w:cs="Arial"/>
              </w:rPr>
              <w:t>GSP dans les EP</w:t>
            </w:r>
          </w:p>
        </w:tc>
        <w:tc>
          <w:tcPr>
            <w:tcW w:w="827" w:type="dxa"/>
            <w:shd w:val="clear" w:color="auto" w:fill="auto"/>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128</w:t>
            </w:r>
          </w:p>
        </w:tc>
        <w:tc>
          <w:tcPr>
            <w:tcW w:w="827" w:type="dxa"/>
            <w:shd w:val="clear" w:color="auto" w:fill="auto"/>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203</w:t>
            </w:r>
          </w:p>
        </w:tc>
        <w:tc>
          <w:tcPr>
            <w:tcW w:w="827" w:type="dxa"/>
            <w:shd w:val="clear" w:color="auto" w:fill="auto"/>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224</w:t>
            </w:r>
          </w:p>
        </w:tc>
        <w:tc>
          <w:tcPr>
            <w:tcW w:w="827" w:type="dxa"/>
            <w:shd w:val="clear" w:color="auto" w:fill="auto"/>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290</w:t>
            </w:r>
          </w:p>
        </w:tc>
        <w:tc>
          <w:tcPr>
            <w:tcW w:w="827" w:type="dxa"/>
            <w:shd w:val="clear" w:color="auto" w:fill="auto"/>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344</w:t>
            </w:r>
          </w:p>
        </w:tc>
        <w:tc>
          <w:tcPr>
            <w:tcW w:w="827" w:type="dxa"/>
            <w:shd w:val="clear" w:color="auto" w:fill="auto"/>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452</w:t>
            </w:r>
          </w:p>
        </w:tc>
        <w:tc>
          <w:tcPr>
            <w:tcW w:w="827" w:type="dxa"/>
            <w:shd w:val="clear" w:color="auto" w:fill="auto"/>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491</w:t>
            </w:r>
          </w:p>
        </w:tc>
        <w:tc>
          <w:tcPr>
            <w:tcW w:w="827" w:type="dxa"/>
            <w:shd w:val="clear" w:color="auto" w:fill="auto"/>
            <w:vAlign w:val="center"/>
          </w:tcPr>
          <w:p w:rsidR="009D0495" w:rsidRPr="00992669" w:rsidRDefault="009D0495" w:rsidP="00F373C4">
            <w:pPr>
              <w:ind w:right="142"/>
              <w:jc w:val="right"/>
              <w:rPr>
                <w:rFonts w:ascii="Rockwell" w:hAnsi="Rockwell" w:cs="Arial"/>
              </w:rPr>
            </w:pPr>
            <w:r w:rsidRPr="00992669">
              <w:rPr>
                <w:rFonts w:ascii="Rockwell" w:hAnsi="Rockwell" w:cs="Arial"/>
              </w:rPr>
              <w:t>660</w:t>
            </w:r>
          </w:p>
        </w:tc>
        <w:tc>
          <w:tcPr>
            <w:tcW w:w="827" w:type="dxa"/>
            <w:shd w:val="clear" w:color="auto" w:fill="auto"/>
            <w:vAlign w:val="center"/>
          </w:tcPr>
          <w:p w:rsidR="009D0495" w:rsidRPr="00992669" w:rsidRDefault="009D0495" w:rsidP="00F373C4">
            <w:pPr>
              <w:ind w:right="142"/>
              <w:jc w:val="right"/>
              <w:rPr>
                <w:rFonts w:ascii="Rockwell" w:hAnsi="Rockwell" w:cs="Arial"/>
              </w:rPr>
            </w:pPr>
            <w:r w:rsidRPr="00992669">
              <w:rPr>
                <w:rFonts w:ascii="Rockwell" w:hAnsi="Rockwell" w:cs="Arial"/>
              </w:rPr>
              <w:t>622</w:t>
            </w:r>
          </w:p>
        </w:tc>
        <w:tc>
          <w:tcPr>
            <w:tcW w:w="827" w:type="dxa"/>
            <w:vAlign w:val="center"/>
          </w:tcPr>
          <w:p w:rsidR="009D0495" w:rsidRPr="00FC40A7" w:rsidRDefault="009D0495" w:rsidP="00F373C4">
            <w:pPr>
              <w:jc w:val="center"/>
              <w:rPr>
                <w:rFonts w:ascii="Rockwell" w:hAnsi="Rockwell" w:cs="Arial"/>
              </w:rPr>
            </w:pPr>
            <w:r w:rsidRPr="00FC40A7">
              <w:rPr>
                <w:rFonts w:ascii="Rockwell" w:hAnsi="Rockwell" w:cs="Arial"/>
              </w:rPr>
              <w:t>622</w:t>
            </w:r>
          </w:p>
        </w:tc>
      </w:tr>
      <w:tr w:rsidR="009D0495" w:rsidRPr="00992669" w:rsidTr="00F373C4">
        <w:trPr>
          <w:trHeight w:val="284"/>
        </w:trPr>
        <w:tc>
          <w:tcPr>
            <w:tcW w:w="1913" w:type="dxa"/>
            <w:shd w:val="clear" w:color="auto" w:fill="D7F6F5"/>
            <w:vAlign w:val="center"/>
          </w:tcPr>
          <w:p w:rsidR="009D0495" w:rsidRPr="00992669" w:rsidRDefault="009D0495" w:rsidP="00F373C4">
            <w:pPr>
              <w:rPr>
                <w:rFonts w:ascii="Rockwell" w:hAnsi="Rockwell" w:cs="Arial"/>
              </w:rPr>
            </w:pPr>
            <w:r w:rsidRPr="00992669">
              <w:rPr>
                <w:rFonts w:ascii="Rockwell" w:hAnsi="Rockwell" w:cs="Arial"/>
              </w:rPr>
              <w:t>Population carcérale</w:t>
            </w:r>
          </w:p>
        </w:tc>
        <w:tc>
          <w:tcPr>
            <w:tcW w:w="827" w:type="dxa"/>
            <w:shd w:val="clear" w:color="auto" w:fill="D7F6F5"/>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2 204</w:t>
            </w:r>
          </w:p>
        </w:tc>
        <w:tc>
          <w:tcPr>
            <w:tcW w:w="827" w:type="dxa"/>
            <w:shd w:val="clear" w:color="auto" w:fill="D7F6F5"/>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2 757</w:t>
            </w:r>
          </w:p>
        </w:tc>
        <w:tc>
          <w:tcPr>
            <w:tcW w:w="827" w:type="dxa"/>
            <w:shd w:val="clear" w:color="auto" w:fill="D7F6F5"/>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2 530</w:t>
            </w:r>
          </w:p>
        </w:tc>
        <w:tc>
          <w:tcPr>
            <w:tcW w:w="827" w:type="dxa"/>
            <w:shd w:val="clear" w:color="auto" w:fill="D7F6F5"/>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2 414</w:t>
            </w:r>
          </w:p>
        </w:tc>
        <w:tc>
          <w:tcPr>
            <w:tcW w:w="827" w:type="dxa"/>
            <w:shd w:val="clear" w:color="auto" w:fill="D7F6F5"/>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2 799</w:t>
            </w:r>
          </w:p>
        </w:tc>
        <w:tc>
          <w:tcPr>
            <w:tcW w:w="827" w:type="dxa"/>
            <w:shd w:val="clear" w:color="auto" w:fill="D7F6F5"/>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3 315</w:t>
            </w:r>
          </w:p>
        </w:tc>
        <w:tc>
          <w:tcPr>
            <w:tcW w:w="827" w:type="dxa"/>
            <w:shd w:val="clear" w:color="auto" w:fill="D7F6F5"/>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3 108</w:t>
            </w:r>
          </w:p>
        </w:tc>
        <w:tc>
          <w:tcPr>
            <w:tcW w:w="827" w:type="dxa"/>
            <w:shd w:val="clear" w:color="auto" w:fill="D7F6F5"/>
            <w:vAlign w:val="center"/>
          </w:tcPr>
          <w:p w:rsidR="009D0495" w:rsidRPr="00992669" w:rsidRDefault="009D0495" w:rsidP="00F373C4">
            <w:pPr>
              <w:ind w:right="142"/>
              <w:jc w:val="right"/>
              <w:rPr>
                <w:rFonts w:ascii="Rockwell" w:hAnsi="Rockwell" w:cs="Arial"/>
              </w:rPr>
            </w:pPr>
            <w:r w:rsidRPr="00992669">
              <w:rPr>
                <w:rFonts w:ascii="Rockwell" w:hAnsi="Rockwell" w:cs="Arial"/>
              </w:rPr>
              <w:t>4 207</w:t>
            </w:r>
          </w:p>
        </w:tc>
        <w:tc>
          <w:tcPr>
            <w:tcW w:w="827" w:type="dxa"/>
            <w:shd w:val="clear" w:color="auto" w:fill="D7F6F5"/>
            <w:vAlign w:val="center"/>
          </w:tcPr>
          <w:p w:rsidR="009D0495" w:rsidRPr="00992669" w:rsidRDefault="009D0495" w:rsidP="00F373C4">
            <w:pPr>
              <w:ind w:right="142"/>
              <w:jc w:val="right"/>
              <w:rPr>
                <w:rFonts w:ascii="Rockwell" w:hAnsi="Rockwell" w:cs="Arial"/>
              </w:rPr>
            </w:pPr>
            <w:r w:rsidRPr="00992669">
              <w:rPr>
                <w:rFonts w:ascii="Rockwell" w:hAnsi="Rockwell" w:cs="Arial"/>
              </w:rPr>
              <w:t>4 801</w:t>
            </w:r>
          </w:p>
        </w:tc>
        <w:tc>
          <w:tcPr>
            <w:tcW w:w="827" w:type="dxa"/>
            <w:shd w:val="clear" w:color="auto" w:fill="D7F6F5"/>
            <w:vAlign w:val="center"/>
          </w:tcPr>
          <w:p w:rsidR="009D0495" w:rsidRPr="00FC40A7" w:rsidRDefault="009D0495" w:rsidP="00F373C4">
            <w:pPr>
              <w:jc w:val="center"/>
              <w:rPr>
                <w:rFonts w:ascii="Rockwell" w:hAnsi="Rockwell" w:cs="Arial"/>
              </w:rPr>
            </w:pPr>
            <w:r w:rsidRPr="00FC40A7">
              <w:rPr>
                <w:rFonts w:ascii="Rockwell" w:hAnsi="Rockwell" w:cs="Arial"/>
              </w:rPr>
              <w:t>5400</w:t>
            </w:r>
          </w:p>
        </w:tc>
      </w:tr>
      <w:tr w:rsidR="009D0495" w:rsidRPr="00992669" w:rsidTr="00F373C4">
        <w:trPr>
          <w:trHeight w:val="284"/>
        </w:trPr>
        <w:tc>
          <w:tcPr>
            <w:tcW w:w="1913" w:type="dxa"/>
            <w:shd w:val="clear" w:color="auto" w:fill="auto"/>
            <w:vAlign w:val="center"/>
          </w:tcPr>
          <w:p w:rsidR="009D0495" w:rsidRPr="00992669" w:rsidRDefault="009D0495" w:rsidP="00F373C4">
            <w:pPr>
              <w:rPr>
                <w:rFonts w:ascii="Rockwell" w:hAnsi="Rockwell" w:cs="Arial"/>
              </w:rPr>
            </w:pPr>
            <w:r w:rsidRPr="00992669">
              <w:rPr>
                <w:rFonts w:ascii="Rockwell" w:hAnsi="Rockwell" w:cs="Arial"/>
              </w:rPr>
              <w:t>Détenus par GSP</w:t>
            </w:r>
          </w:p>
        </w:tc>
        <w:tc>
          <w:tcPr>
            <w:tcW w:w="827" w:type="dxa"/>
            <w:shd w:val="clear" w:color="auto" w:fill="auto"/>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17,2</w:t>
            </w:r>
          </w:p>
        </w:tc>
        <w:tc>
          <w:tcPr>
            <w:tcW w:w="827" w:type="dxa"/>
            <w:shd w:val="clear" w:color="auto" w:fill="auto"/>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13,6</w:t>
            </w:r>
          </w:p>
        </w:tc>
        <w:tc>
          <w:tcPr>
            <w:tcW w:w="827" w:type="dxa"/>
            <w:shd w:val="clear" w:color="auto" w:fill="auto"/>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11,3</w:t>
            </w:r>
          </w:p>
        </w:tc>
        <w:tc>
          <w:tcPr>
            <w:tcW w:w="827" w:type="dxa"/>
            <w:shd w:val="clear" w:color="auto" w:fill="auto"/>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8,3</w:t>
            </w:r>
          </w:p>
        </w:tc>
        <w:tc>
          <w:tcPr>
            <w:tcW w:w="827" w:type="dxa"/>
            <w:shd w:val="clear" w:color="auto" w:fill="auto"/>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8,1</w:t>
            </w:r>
          </w:p>
        </w:tc>
        <w:tc>
          <w:tcPr>
            <w:tcW w:w="827" w:type="dxa"/>
            <w:shd w:val="clear" w:color="auto" w:fill="auto"/>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7,3</w:t>
            </w:r>
          </w:p>
        </w:tc>
        <w:tc>
          <w:tcPr>
            <w:tcW w:w="827" w:type="dxa"/>
            <w:shd w:val="clear" w:color="auto" w:fill="auto"/>
            <w:noWrap/>
            <w:vAlign w:val="center"/>
          </w:tcPr>
          <w:p w:rsidR="009D0495" w:rsidRPr="00992669" w:rsidRDefault="009D0495" w:rsidP="00F373C4">
            <w:pPr>
              <w:ind w:right="142"/>
              <w:jc w:val="right"/>
              <w:rPr>
                <w:rFonts w:ascii="Rockwell" w:hAnsi="Rockwell" w:cs="Arial"/>
              </w:rPr>
            </w:pPr>
            <w:r w:rsidRPr="00992669">
              <w:rPr>
                <w:rFonts w:ascii="Rockwell" w:hAnsi="Rockwell" w:cs="Arial"/>
              </w:rPr>
              <w:t>6,3</w:t>
            </w:r>
          </w:p>
        </w:tc>
        <w:tc>
          <w:tcPr>
            <w:tcW w:w="827" w:type="dxa"/>
            <w:shd w:val="clear" w:color="auto" w:fill="auto"/>
            <w:vAlign w:val="center"/>
          </w:tcPr>
          <w:p w:rsidR="009D0495" w:rsidRPr="00992669" w:rsidRDefault="009D0495" w:rsidP="00F373C4">
            <w:pPr>
              <w:ind w:right="142"/>
              <w:jc w:val="right"/>
              <w:rPr>
                <w:rFonts w:ascii="Rockwell" w:hAnsi="Rockwell" w:cs="Arial"/>
              </w:rPr>
            </w:pPr>
            <w:r w:rsidRPr="00992669">
              <w:rPr>
                <w:rFonts w:ascii="Rockwell" w:hAnsi="Rockwell" w:cs="Arial"/>
              </w:rPr>
              <w:t>6,4</w:t>
            </w:r>
          </w:p>
        </w:tc>
        <w:tc>
          <w:tcPr>
            <w:tcW w:w="827" w:type="dxa"/>
            <w:shd w:val="clear" w:color="auto" w:fill="auto"/>
            <w:vAlign w:val="center"/>
          </w:tcPr>
          <w:p w:rsidR="009D0495" w:rsidRPr="00992669" w:rsidRDefault="009D0495" w:rsidP="00F373C4">
            <w:pPr>
              <w:ind w:right="142"/>
              <w:jc w:val="right"/>
              <w:rPr>
                <w:rFonts w:ascii="Rockwell" w:hAnsi="Rockwell" w:cs="Arial"/>
              </w:rPr>
            </w:pPr>
            <w:r w:rsidRPr="00992669">
              <w:rPr>
                <w:rFonts w:ascii="Rockwell" w:hAnsi="Rockwell" w:cs="Arial"/>
              </w:rPr>
              <w:t>7,7</w:t>
            </w:r>
          </w:p>
        </w:tc>
        <w:tc>
          <w:tcPr>
            <w:tcW w:w="827" w:type="dxa"/>
            <w:vAlign w:val="center"/>
          </w:tcPr>
          <w:p w:rsidR="009D0495" w:rsidRPr="00FC40A7" w:rsidRDefault="009D0495" w:rsidP="00F373C4">
            <w:pPr>
              <w:jc w:val="center"/>
              <w:rPr>
                <w:rFonts w:ascii="Rockwell" w:hAnsi="Rockwell" w:cs="Arial"/>
              </w:rPr>
            </w:pPr>
            <w:r w:rsidRPr="00FC40A7">
              <w:rPr>
                <w:rFonts w:ascii="Rockwell" w:hAnsi="Rockwell" w:cs="Arial"/>
              </w:rPr>
              <w:t>8.7</w:t>
            </w:r>
          </w:p>
        </w:tc>
      </w:tr>
    </w:tbl>
    <w:p w:rsidR="009D0495" w:rsidRPr="00992669" w:rsidRDefault="009D0495" w:rsidP="009D0495">
      <w:pPr>
        <w:rPr>
          <w:rFonts w:ascii="Rockwell" w:hAnsi="Rockwell" w:cs="Arial"/>
        </w:rPr>
      </w:pPr>
    </w:p>
    <w:tbl>
      <w:tblPr>
        <w:tblW w:w="9639" w:type="dxa"/>
        <w:tblLook w:val="01E0"/>
      </w:tblPr>
      <w:tblGrid>
        <w:gridCol w:w="1257"/>
        <w:gridCol w:w="8382"/>
      </w:tblGrid>
      <w:tr w:rsidR="009D0495" w:rsidTr="00F373C4">
        <w:trPr>
          <w:trHeight w:val="340"/>
        </w:trPr>
        <w:tc>
          <w:tcPr>
            <w:tcW w:w="1257" w:type="dxa"/>
            <w:vAlign w:val="center"/>
          </w:tcPr>
          <w:p w:rsidR="009D0495" w:rsidRPr="00DF34BA" w:rsidRDefault="009D0495" w:rsidP="00F373C4">
            <w:pPr>
              <w:rPr>
                <w:rFonts w:ascii="Rockwell" w:hAnsi="Rockwell" w:cs="Arial"/>
              </w:rPr>
            </w:pPr>
            <w:r w:rsidRPr="00DF34BA">
              <w:rPr>
                <w:rFonts w:ascii="Rockwell" w:hAnsi="Rockwell" w:cs="Arial"/>
              </w:rPr>
              <w:t>EP</w:t>
            </w:r>
            <w:r>
              <w:rPr>
                <w:rFonts w:ascii="Rockwell" w:hAnsi="Rockwell" w:cs="Arial"/>
              </w:rPr>
              <w:t> :</w:t>
            </w:r>
          </w:p>
        </w:tc>
        <w:tc>
          <w:tcPr>
            <w:tcW w:w="8382" w:type="dxa"/>
            <w:vAlign w:val="center"/>
          </w:tcPr>
          <w:p w:rsidR="009D0495" w:rsidRPr="00DF34BA" w:rsidRDefault="009D0495" w:rsidP="00F373C4">
            <w:pPr>
              <w:rPr>
                <w:rFonts w:ascii="Rockwell" w:hAnsi="Rockwell" w:cs="Arial"/>
              </w:rPr>
            </w:pPr>
            <w:r w:rsidRPr="00DF34BA">
              <w:rPr>
                <w:rFonts w:ascii="Rockwell" w:hAnsi="Rockwell" w:cs="Arial"/>
              </w:rPr>
              <w:t>Etablissement pénitentiaire</w:t>
            </w:r>
          </w:p>
        </w:tc>
      </w:tr>
      <w:tr w:rsidR="009D0495" w:rsidTr="00F373C4">
        <w:trPr>
          <w:trHeight w:val="340"/>
        </w:trPr>
        <w:tc>
          <w:tcPr>
            <w:tcW w:w="1257" w:type="dxa"/>
            <w:vAlign w:val="center"/>
          </w:tcPr>
          <w:p w:rsidR="009D0495" w:rsidRPr="00DF34BA" w:rsidRDefault="009D0495" w:rsidP="00F373C4">
            <w:pPr>
              <w:rPr>
                <w:rFonts w:ascii="Rockwell" w:hAnsi="Rockwell" w:cs="Arial"/>
              </w:rPr>
            </w:pPr>
            <w:r w:rsidRPr="00DF34BA">
              <w:rPr>
                <w:rFonts w:ascii="Rockwell" w:hAnsi="Rockwell" w:cs="Arial"/>
              </w:rPr>
              <w:t>GSP</w:t>
            </w:r>
            <w:r>
              <w:rPr>
                <w:rFonts w:ascii="Rockwell" w:hAnsi="Rockwell" w:cs="Arial"/>
              </w:rPr>
              <w:t> :</w:t>
            </w:r>
          </w:p>
        </w:tc>
        <w:tc>
          <w:tcPr>
            <w:tcW w:w="8382" w:type="dxa"/>
            <w:vAlign w:val="center"/>
          </w:tcPr>
          <w:p w:rsidR="009D0495" w:rsidRPr="00DF34BA" w:rsidRDefault="009D0495" w:rsidP="00F373C4">
            <w:pPr>
              <w:rPr>
                <w:rFonts w:ascii="Rockwell" w:hAnsi="Rockwell" w:cs="Arial"/>
              </w:rPr>
            </w:pPr>
            <w:r w:rsidRPr="00DF34BA">
              <w:rPr>
                <w:rFonts w:ascii="Rockwell" w:hAnsi="Rockwell" w:cs="Arial"/>
              </w:rPr>
              <w:t>Garde de sécurité pénitentiaire</w:t>
            </w:r>
          </w:p>
        </w:tc>
      </w:tr>
    </w:tbl>
    <w:p w:rsidR="009D0495" w:rsidRPr="00992669" w:rsidRDefault="009D0495" w:rsidP="009D0495">
      <w:pPr>
        <w:rPr>
          <w:rFonts w:ascii="Rockwell" w:hAnsi="Rockwell" w:cs="Arial"/>
        </w:rPr>
      </w:pPr>
    </w:p>
    <w:p w:rsidR="009D0495" w:rsidRPr="00515480" w:rsidRDefault="009D0495" w:rsidP="009D0495">
      <w:pPr>
        <w:tabs>
          <w:tab w:val="num" w:pos="0"/>
        </w:tabs>
        <w:ind w:left="1410" w:hanging="1410"/>
        <w:jc w:val="both"/>
        <w:rPr>
          <w:rFonts w:ascii="Rockwell" w:hAnsi="Rockwell" w:cs="Arial"/>
          <w:i/>
          <w:sz w:val="24"/>
          <w:szCs w:val="24"/>
        </w:rPr>
      </w:pPr>
      <w:r w:rsidRPr="00515480">
        <w:rPr>
          <w:rFonts w:ascii="Rockwell" w:hAnsi="Rockwell" w:cs="Arial"/>
          <w:b/>
          <w:i/>
          <w:sz w:val="24"/>
          <w:szCs w:val="24"/>
          <w:u w:val="single"/>
        </w:rPr>
        <w:t xml:space="preserve">Tableau 4 </w:t>
      </w:r>
      <w:r w:rsidRPr="00515480">
        <w:rPr>
          <w:rFonts w:ascii="Rockwell" w:hAnsi="Rockwell" w:cs="Arial"/>
          <w:b/>
          <w:i/>
          <w:sz w:val="24"/>
          <w:szCs w:val="24"/>
        </w:rPr>
        <w:t>:</w:t>
      </w:r>
      <w:r w:rsidRPr="00515480">
        <w:rPr>
          <w:rFonts w:ascii="Rockwell" w:hAnsi="Rockwell" w:cs="Arial"/>
          <w:b/>
          <w:i/>
          <w:sz w:val="24"/>
          <w:szCs w:val="24"/>
        </w:rPr>
        <w:tab/>
        <w:t xml:space="preserve">Notaires, </w:t>
      </w:r>
      <w:r w:rsidR="009B67E9" w:rsidRPr="00515480">
        <w:rPr>
          <w:rFonts w:ascii="Rockwell" w:hAnsi="Rockwell" w:cs="Arial"/>
          <w:b/>
          <w:i/>
          <w:sz w:val="24"/>
          <w:szCs w:val="24"/>
        </w:rPr>
        <w:t>H</w:t>
      </w:r>
      <w:r w:rsidRPr="00515480">
        <w:rPr>
          <w:rFonts w:ascii="Rockwell" w:hAnsi="Rockwell" w:cs="Arial"/>
          <w:b/>
          <w:i/>
          <w:sz w:val="24"/>
          <w:szCs w:val="24"/>
        </w:rPr>
        <w:t xml:space="preserve">uissiers de justice et </w:t>
      </w:r>
      <w:r w:rsidR="009B67E9" w:rsidRPr="00515480">
        <w:rPr>
          <w:rFonts w:ascii="Rockwell" w:hAnsi="Rockwell" w:cs="Arial"/>
          <w:b/>
          <w:i/>
          <w:sz w:val="24"/>
          <w:szCs w:val="24"/>
        </w:rPr>
        <w:t>A</w:t>
      </w:r>
      <w:r w:rsidRPr="00515480">
        <w:rPr>
          <w:rFonts w:ascii="Rockwell" w:hAnsi="Rockwell" w:cs="Arial"/>
          <w:b/>
          <w:i/>
          <w:sz w:val="24"/>
          <w:szCs w:val="24"/>
        </w:rPr>
        <w:t>vocats par sexe et par localité d’implantation</w:t>
      </w:r>
    </w:p>
    <w:p w:rsidR="009D0495" w:rsidRPr="00992669" w:rsidRDefault="009D0495" w:rsidP="009D0495">
      <w:pPr>
        <w:spacing w:after="0" w:line="240" w:lineRule="auto"/>
        <w:rPr>
          <w:rFonts w:ascii="Rockwell" w:hAnsi="Rockwell" w:cs="Arial"/>
          <w:b/>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631"/>
        <w:gridCol w:w="709"/>
        <w:gridCol w:w="707"/>
        <w:gridCol w:w="675"/>
        <w:gridCol w:w="806"/>
        <w:gridCol w:w="806"/>
        <w:gridCol w:w="846"/>
        <w:gridCol w:w="817"/>
        <w:gridCol w:w="817"/>
        <w:gridCol w:w="833"/>
        <w:gridCol w:w="833"/>
      </w:tblGrid>
      <w:tr w:rsidR="009D0495" w:rsidTr="00F373C4">
        <w:trPr>
          <w:trHeight w:val="282"/>
        </w:trPr>
        <w:tc>
          <w:tcPr>
            <w:tcW w:w="1631" w:type="dxa"/>
            <w:noWrap/>
            <w:vAlign w:val="center"/>
          </w:tcPr>
          <w:p w:rsidR="009D0495" w:rsidRDefault="009D0495" w:rsidP="00F373C4">
            <w:pPr>
              <w:rPr>
                <w:rFonts w:ascii="Arial" w:hAnsi="Arial" w:cs="Arial"/>
                <w:b/>
                <w:bCs/>
                <w:sz w:val="18"/>
                <w:szCs w:val="18"/>
              </w:rPr>
            </w:pPr>
            <w:bookmarkStart w:id="0" w:name="OLE_LINK23"/>
            <w:bookmarkStart w:id="1" w:name="OLE_LINK24"/>
          </w:p>
        </w:tc>
        <w:tc>
          <w:tcPr>
            <w:tcW w:w="2897" w:type="dxa"/>
            <w:gridSpan w:val="4"/>
            <w:vAlign w:val="center"/>
            <w:hideMark/>
          </w:tcPr>
          <w:p w:rsidR="009D0495" w:rsidRDefault="009D0495" w:rsidP="00F373C4">
            <w:pPr>
              <w:jc w:val="center"/>
              <w:rPr>
                <w:rFonts w:ascii="Arial" w:hAnsi="Arial" w:cs="Arial"/>
                <w:sz w:val="18"/>
                <w:szCs w:val="18"/>
              </w:rPr>
            </w:pPr>
            <w:r>
              <w:rPr>
                <w:rFonts w:ascii="Arial" w:hAnsi="Arial" w:cs="Arial"/>
                <w:sz w:val="18"/>
                <w:szCs w:val="18"/>
              </w:rPr>
              <w:t>Notaires</w:t>
            </w:r>
          </w:p>
        </w:tc>
        <w:tc>
          <w:tcPr>
            <w:tcW w:w="2469" w:type="dxa"/>
            <w:gridSpan w:val="3"/>
            <w:vAlign w:val="center"/>
            <w:hideMark/>
          </w:tcPr>
          <w:p w:rsidR="009D0495" w:rsidRDefault="009D0495" w:rsidP="00F373C4">
            <w:pPr>
              <w:jc w:val="center"/>
              <w:rPr>
                <w:rFonts w:ascii="Arial" w:hAnsi="Arial" w:cs="Arial"/>
                <w:sz w:val="18"/>
                <w:szCs w:val="18"/>
              </w:rPr>
            </w:pPr>
            <w:r>
              <w:rPr>
                <w:rFonts w:ascii="Arial" w:hAnsi="Arial" w:cs="Arial"/>
                <w:sz w:val="18"/>
                <w:szCs w:val="18"/>
              </w:rPr>
              <w:t>Huissiers de justice</w:t>
            </w:r>
          </w:p>
        </w:tc>
        <w:tc>
          <w:tcPr>
            <w:tcW w:w="2483" w:type="dxa"/>
            <w:gridSpan w:val="3"/>
            <w:hideMark/>
          </w:tcPr>
          <w:p w:rsidR="009D0495" w:rsidRDefault="009D0495" w:rsidP="00F373C4">
            <w:pPr>
              <w:jc w:val="center"/>
              <w:rPr>
                <w:rFonts w:ascii="Arial" w:hAnsi="Arial" w:cs="Arial"/>
                <w:sz w:val="18"/>
                <w:szCs w:val="18"/>
              </w:rPr>
            </w:pPr>
            <w:r>
              <w:rPr>
                <w:rFonts w:ascii="Arial" w:hAnsi="Arial" w:cs="Arial"/>
                <w:sz w:val="18"/>
                <w:szCs w:val="18"/>
              </w:rPr>
              <w:t>Avocats</w:t>
            </w:r>
          </w:p>
        </w:tc>
      </w:tr>
      <w:tr w:rsidR="009D0495" w:rsidTr="00F373C4">
        <w:trPr>
          <w:trHeight w:val="282"/>
        </w:trPr>
        <w:tc>
          <w:tcPr>
            <w:tcW w:w="1631" w:type="dxa"/>
            <w:noWrap/>
            <w:vAlign w:val="center"/>
            <w:hideMark/>
          </w:tcPr>
          <w:p w:rsidR="009D0495" w:rsidRDefault="009D0495" w:rsidP="00F373C4">
            <w:pPr>
              <w:rPr>
                <w:rFonts w:ascii="Arial" w:hAnsi="Arial" w:cs="Arial"/>
                <w:b/>
                <w:bCs/>
                <w:sz w:val="18"/>
                <w:szCs w:val="18"/>
              </w:rPr>
            </w:pPr>
            <w:r>
              <w:rPr>
                <w:rFonts w:ascii="Arial" w:hAnsi="Arial" w:cs="Arial"/>
                <w:b/>
                <w:bCs/>
                <w:sz w:val="18"/>
                <w:szCs w:val="18"/>
              </w:rPr>
              <w:t>Année</w:t>
            </w:r>
          </w:p>
        </w:tc>
        <w:tc>
          <w:tcPr>
            <w:tcW w:w="709"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2000</w:t>
            </w:r>
          </w:p>
        </w:tc>
        <w:tc>
          <w:tcPr>
            <w:tcW w:w="707" w:type="dxa"/>
            <w:noWrap/>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2007</w:t>
            </w:r>
          </w:p>
        </w:tc>
        <w:tc>
          <w:tcPr>
            <w:tcW w:w="675"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2008</w:t>
            </w:r>
          </w:p>
        </w:tc>
        <w:tc>
          <w:tcPr>
            <w:tcW w:w="80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2009</w:t>
            </w:r>
          </w:p>
        </w:tc>
        <w:tc>
          <w:tcPr>
            <w:tcW w:w="80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2007</w:t>
            </w:r>
          </w:p>
        </w:tc>
        <w:tc>
          <w:tcPr>
            <w:tcW w:w="84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2008</w:t>
            </w:r>
          </w:p>
        </w:tc>
        <w:tc>
          <w:tcPr>
            <w:tcW w:w="817"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2009</w:t>
            </w:r>
          </w:p>
        </w:tc>
        <w:tc>
          <w:tcPr>
            <w:tcW w:w="817"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2007</w:t>
            </w:r>
          </w:p>
        </w:tc>
        <w:tc>
          <w:tcPr>
            <w:tcW w:w="833"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2008</w:t>
            </w:r>
          </w:p>
        </w:tc>
        <w:tc>
          <w:tcPr>
            <w:tcW w:w="833"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2009</w:t>
            </w:r>
          </w:p>
        </w:tc>
      </w:tr>
      <w:tr w:rsidR="009D0495" w:rsidTr="00F373C4">
        <w:trPr>
          <w:trHeight w:val="282"/>
        </w:trPr>
        <w:tc>
          <w:tcPr>
            <w:tcW w:w="1631" w:type="dxa"/>
            <w:noWrap/>
            <w:vAlign w:val="center"/>
            <w:hideMark/>
          </w:tcPr>
          <w:p w:rsidR="009D0495" w:rsidRDefault="009D0495" w:rsidP="00F373C4">
            <w:pPr>
              <w:rPr>
                <w:rFonts w:ascii="Arial" w:hAnsi="Arial" w:cs="Arial"/>
                <w:b/>
                <w:bCs/>
                <w:sz w:val="18"/>
                <w:szCs w:val="18"/>
              </w:rPr>
            </w:pPr>
            <w:r>
              <w:rPr>
                <w:rFonts w:ascii="Arial" w:hAnsi="Arial" w:cs="Arial"/>
                <w:b/>
                <w:bCs/>
                <w:sz w:val="18"/>
                <w:szCs w:val="18"/>
              </w:rPr>
              <w:t>Ensemble</w:t>
            </w:r>
          </w:p>
        </w:tc>
        <w:tc>
          <w:tcPr>
            <w:tcW w:w="709"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10</w:t>
            </w:r>
          </w:p>
        </w:tc>
        <w:tc>
          <w:tcPr>
            <w:tcW w:w="707" w:type="dxa"/>
            <w:noWrap/>
            <w:vAlign w:val="center"/>
            <w:hideMark/>
          </w:tcPr>
          <w:p w:rsidR="009D0495" w:rsidRPr="00FC40A7" w:rsidRDefault="009D0495" w:rsidP="00F373C4">
            <w:pPr>
              <w:jc w:val="center"/>
              <w:rPr>
                <w:rFonts w:ascii="Rockwell" w:hAnsi="Rockwell" w:cs="Arial"/>
                <w:bCs/>
              </w:rPr>
            </w:pPr>
            <w:r w:rsidRPr="00FC40A7">
              <w:rPr>
                <w:rFonts w:ascii="Rockwell" w:hAnsi="Rockwell" w:cs="Arial"/>
                <w:bCs/>
              </w:rPr>
              <w:t>9</w:t>
            </w:r>
          </w:p>
        </w:tc>
        <w:tc>
          <w:tcPr>
            <w:tcW w:w="675"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8</w:t>
            </w:r>
          </w:p>
        </w:tc>
        <w:tc>
          <w:tcPr>
            <w:tcW w:w="80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8</w:t>
            </w:r>
          </w:p>
        </w:tc>
        <w:tc>
          <w:tcPr>
            <w:tcW w:w="80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30</w:t>
            </w:r>
          </w:p>
        </w:tc>
        <w:tc>
          <w:tcPr>
            <w:tcW w:w="84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30</w:t>
            </w:r>
          </w:p>
        </w:tc>
        <w:tc>
          <w:tcPr>
            <w:tcW w:w="817"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30</w:t>
            </w:r>
          </w:p>
        </w:tc>
        <w:tc>
          <w:tcPr>
            <w:tcW w:w="817"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131</w:t>
            </w:r>
          </w:p>
        </w:tc>
        <w:tc>
          <w:tcPr>
            <w:tcW w:w="833"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134</w:t>
            </w:r>
          </w:p>
        </w:tc>
        <w:tc>
          <w:tcPr>
            <w:tcW w:w="833"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134</w:t>
            </w:r>
          </w:p>
        </w:tc>
      </w:tr>
      <w:tr w:rsidR="009D0495" w:rsidTr="00F373C4">
        <w:trPr>
          <w:trHeight w:val="282"/>
        </w:trPr>
        <w:tc>
          <w:tcPr>
            <w:tcW w:w="1631" w:type="dxa"/>
            <w:noWrap/>
            <w:vAlign w:val="center"/>
            <w:hideMark/>
          </w:tcPr>
          <w:p w:rsidR="009D0495" w:rsidRDefault="009D0495" w:rsidP="00F373C4">
            <w:pPr>
              <w:rPr>
                <w:rFonts w:ascii="Arial" w:hAnsi="Arial" w:cs="Arial"/>
                <w:b/>
                <w:bCs/>
                <w:sz w:val="18"/>
                <w:szCs w:val="18"/>
              </w:rPr>
            </w:pPr>
            <w:r>
              <w:rPr>
                <w:rFonts w:ascii="Arial" w:hAnsi="Arial" w:cs="Arial"/>
                <w:b/>
                <w:bCs/>
                <w:sz w:val="18"/>
                <w:szCs w:val="18"/>
              </w:rPr>
              <w:t>Sexe</w:t>
            </w:r>
          </w:p>
        </w:tc>
        <w:tc>
          <w:tcPr>
            <w:tcW w:w="709" w:type="dxa"/>
            <w:vAlign w:val="center"/>
          </w:tcPr>
          <w:p w:rsidR="009D0495" w:rsidRPr="00FC40A7" w:rsidRDefault="009D0495" w:rsidP="00F373C4">
            <w:pPr>
              <w:jc w:val="center"/>
              <w:rPr>
                <w:rFonts w:ascii="Rockwell" w:hAnsi="Rockwell" w:cs="Arial"/>
                <w:bCs/>
              </w:rPr>
            </w:pPr>
          </w:p>
        </w:tc>
        <w:tc>
          <w:tcPr>
            <w:tcW w:w="707" w:type="dxa"/>
            <w:noWrap/>
            <w:vAlign w:val="center"/>
          </w:tcPr>
          <w:p w:rsidR="009D0495" w:rsidRPr="00FC40A7" w:rsidRDefault="009D0495" w:rsidP="00F373C4">
            <w:pPr>
              <w:jc w:val="center"/>
              <w:rPr>
                <w:rFonts w:ascii="Rockwell" w:hAnsi="Rockwell" w:cs="Arial"/>
                <w:bCs/>
              </w:rPr>
            </w:pPr>
          </w:p>
        </w:tc>
        <w:tc>
          <w:tcPr>
            <w:tcW w:w="675" w:type="dxa"/>
            <w:vAlign w:val="center"/>
          </w:tcPr>
          <w:p w:rsidR="009D0495" w:rsidRPr="00FC40A7" w:rsidRDefault="009D0495" w:rsidP="00F373C4">
            <w:pPr>
              <w:jc w:val="center"/>
              <w:rPr>
                <w:rFonts w:ascii="Rockwell" w:hAnsi="Rockwell" w:cs="Arial"/>
                <w:bCs/>
              </w:rPr>
            </w:pPr>
          </w:p>
        </w:tc>
        <w:tc>
          <w:tcPr>
            <w:tcW w:w="806" w:type="dxa"/>
            <w:vAlign w:val="center"/>
          </w:tcPr>
          <w:p w:rsidR="009D0495" w:rsidRPr="00FC40A7" w:rsidRDefault="009D0495" w:rsidP="00F373C4">
            <w:pPr>
              <w:jc w:val="center"/>
              <w:rPr>
                <w:rFonts w:ascii="Rockwell" w:hAnsi="Rockwell" w:cs="Arial"/>
                <w:bCs/>
              </w:rPr>
            </w:pPr>
          </w:p>
        </w:tc>
        <w:tc>
          <w:tcPr>
            <w:tcW w:w="806" w:type="dxa"/>
            <w:vAlign w:val="center"/>
          </w:tcPr>
          <w:p w:rsidR="009D0495" w:rsidRPr="00FC40A7" w:rsidRDefault="009D0495" w:rsidP="00F373C4">
            <w:pPr>
              <w:jc w:val="center"/>
              <w:rPr>
                <w:rFonts w:ascii="Rockwell" w:hAnsi="Rockwell" w:cs="Arial"/>
                <w:bCs/>
              </w:rPr>
            </w:pPr>
          </w:p>
        </w:tc>
        <w:tc>
          <w:tcPr>
            <w:tcW w:w="846" w:type="dxa"/>
            <w:vAlign w:val="center"/>
          </w:tcPr>
          <w:p w:rsidR="009D0495" w:rsidRPr="00FC40A7" w:rsidRDefault="009D0495" w:rsidP="00F373C4">
            <w:pPr>
              <w:jc w:val="center"/>
              <w:rPr>
                <w:rFonts w:ascii="Rockwell" w:hAnsi="Rockwell" w:cs="Arial"/>
                <w:bCs/>
              </w:rPr>
            </w:pPr>
          </w:p>
        </w:tc>
        <w:tc>
          <w:tcPr>
            <w:tcW w:w="817" w:type="dxa"/>
            <w:vAlign w:val="center"/>
          </w:tcPr>
          <w:p w:rsidR="009D0495" w:rsidRPr="00FC40A7" w:rsidRDefault="009D0495" w:rsidP="00F373C4">
            <w:pPr>
              <w:jc w:val="center"/>
              <w:rPr>
                <w:rFonts w:ascii="Rockwell" w:hAnsi="Rockwell" w:cs="Arial"/>
                <w:bCs/>
              </w:rPr>
            </w:pPr>
          </w:p>
        </w:tc>
        <w:tc>
          <w:tcPr>
            <w:tcW w:w="817" w:type="dxa"/>
            <w:vAlign w:val="center"/>
          </w:tcPr>
          <w:p w:rsidR="009D0495" w:rsidRPr="00FC40A7" w:rsidRDefault="009D0495" w:rsidP="00F373C4">
            <w:pPr>
              <w:jc w:val="center"/>
              <w:rPr>
                <w:rFonts w:ascii="Rockwell" w:hAnsi="Rockwell" w:cs="Arial"/>
                <w:bCs/>
              </w:rPr>
            </w:pPr>
          </w:p>
        </w:tc>
        <w:tc>
          <w:tcPr>
            <w:tcW w:w="833" w:type="dxa"/>
            <w:vAlign w:val="center"/>
          </w:tcPr>
          <w:p w:rsidR="009D0495" w:rsidRPr="00FC40A7" w:rsidRDefault="009D0495" w:rsidP="00F373C4">
            <w:pPr>
              <w:jc w:val="center"/>
              <w:rPr>
                <w:rFonts w:ascii="Rockwell" w:hAnsi="Rockwell" w:cs="Arial"/>
                <w:bCs/>
              </w:rPr>
            </w:pPr>
          </w:p>
        </w:tc>
        <w:tc>
          <w:tcPr>
            <w:tcW w:w="833" w:type="dxa"/>
            <w:vAlign w:val="center"/>
          </w:tcPr>
          <w:p w:rsidR="009D0495" w:rsidRPr="00FC40A7" w:rsidRDefault="009D0495" w:rsidP="00F373C4">
            <w:pPr>
              <w:jc w:val="center"/>
              <w:rPr>
                <w:rFonts w:ascii="Rockwell" w:hAnsi="Rockwell" w:cs="Arial"/>
                <w:bCs/>
              </w:rPr>
            </w:pPr>
          </w:p>
        </w:tc>
      </w:tr>
      <w:tr w:rsidR="009D0495" w:rsidTr="00F373C4">
        <w:trPr>
          <w:trHeight w:val="282"/>
        </w:trPr>
        <w:tc>
          <w:tcPr>
            <w:tcW w:w="1631" w:type="dxa"/>
            <w:shd w:val="clear" w:color="auto" w:fill="D7F5F6"/>
            <w:noWrap/>
            <w:vAlign w:val="center"/>
            <w:hideMark/>
          </w:tcPr>
          <w:p w:rsidR="009D0495" w:rsidRDefault="009D0495" w:rsidP="00F373C4">
            <w:pPr>
              <w:ind w:left="130"/>
              <w:rPr>
                <w:rFonts w:ascii="Arial" w:hAnsi="Arial" w:cs="Arial"/>
                <w:sz w:val="18"/>
                <w:szCs w:val="18"/>
              </w:rPr>
            </w:pPr>
            <w:r>
              <w:rPr>
                <w:rFonts w:ascii="Arial" w:hAnsi="Arial" w:cs="Arial"/>
                <w:sz w:val="18"/>
                <w:szCs w:val="18"/>
              </w:rPr>
              <w:t>Hommes</w:t>
            </w:r>
          </w:p>
        </w:tc>
        <w:tc>
          <w:tcPr>
            <w:tcW w:w="709"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8</w:t>
            </w:r>
          </w:p>
        </w:tc>
        <w:tc>
          <w:tcPr>
            <w:tcW w:w="707" w:type="dxa"/>
            <w:shd w:val="clear" w:color="auto" w:fill="D7F5F6"/>
            <w:noWrap/>
            <w:vAlign w:val="center"/>
            <w:hideMark/>
          </w:tcPr>
          <w:p w:rsidR="009D0495" w:rsidRPr="00FC40A7" w:rsidRDefault="009D0495" w:rsidP="00F373C4">
            <w:pPr>
              <w:jc w:val="center"/>
              <w:rPr>
                <w:rFonts w:ascii="Rockwell" w:hAnsi="Rockwell" w:cs="Arial"/>
                <w:bCs/>
              </w:rPr>
            </w:pPr>
            <w:r w:rsidRPr="00FC40A7">
              <w:rPr>
                <w:rFonts w:ascii="Rockwell" w:hAnsi="Rockwell" w:cs="Arial"/>
                <w:bCs/>
              </w:rPr>
              <w:t>6</w:t>
            </w:r>
          </w:p>
        </w:tc>
        <w:tc>
          <w:tcPr>
            <w:tcW w:w="675"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5</w:t>
            </w:r>
          </w:p>
        </w:tc>
        <w:tc>
          <w:tcPr>
            <w:tcW w:w="806"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5</w:t>
            </w:r>
          </w:p>
        </w:tc>
        <w:tc>
          <w:tcPr>
            <w:tcW w:w="806"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26</w:t>
            </w:r>
          </w:p>
        </w:tc>
        <w:tc>
          <w:tcPr>
            <w:tcW w:w="846"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26</w:t>
            </w:r>
          </w:p>
        </w:tc>
        <w:tc>
          <w:tcPr>
            <w:tcW w:w="817"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26</w:t>
            </w:r>
          </w:p>
        </w:tc>
        <w:tc>
          <w:tcPr>
            <w:tcW w:w="817"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106</w:t>
            </w:r>
          </w:p>
        </w:tc>
        <w:tc>
          <w:tcPr>
            <w:tcW w:w="833"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109</w:t>
            </w:r>
          </w:p>
        </w:tc>
        <w:tc>
          <w:tcPr>
            <w:tcW w:w="833"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109</w:t>
            </w:r>
          </w:p>
        </w:tc>
      </w:tr>
      <w:tr w:rsidR="009D0495" w:rsidTr="00F373C4">
        <w:trPr>
          <w:trHeight w:val="282"/>
        </w:trPr>
        <w:tc>
          <w:tcPr>
            <w:tcW w:w="1631" w:type="dxa"/>
            <w:noWrap/>
            <w:vAlign w:val="center"/>
            <w:hideMark/>
          </w:tcPr>
          <w:p w:rsidR="009D0495" w:rsidRDefault="009D0495" w:rsidP="00F373C4">
            <w:pPr>
              <w:ind w:left="130"/>
              <w:rPr>
                <w:rFonts w:ascii="Arial" w:hAnsi="Arial" w:cs="Arial"/>
                <w:sz w:val="18"/>
                <w:szCs w:val="18"/>
              </w:rPr>
            </w:pPr>
            <w:r>
              <w:rPr>
                <w:rFonts w:ascii="Arial" w:hAnsi="Arial" w:cs="Arial"/>
                <w:sz w:val="18"/>
                <w:szCs w:val="18"/>
              </w:rPr>
              <w:t>Femmes</w:t>
            </w:r>
          </w:p>
        </w:tc>
        <w:tc>
          <w:tcPr>
            <w:tcW w:w="709"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w:t>
            </w:r>
          </w:p>
        </w:tc>
        <w:tc>
          <w:tcPr>
            <w:tcW w:w="707" w:type="dxa"/>
            <w:noWrap/>
            <w:vAlign w:val="center"/>
            <w:hideMark/>
          </w:tcPr>
          <w:p w:rsidR="009D0495" w:rsidRPr="00FC40A7" w:rsidRDefault="009D0495" w:rsidP="00F373C4">
            <w:pPr>
              <w:jc w:val="center"/>
              <w:rPr>
                <w:rFonts w:ascii="Rockwell" w:hAnsi="Rockwell" w:cs="Arial"/>
                <w:bCs/>
              </w:rPr>
            </w:pPr>
            <w:r w:rsidRPr="00FC40A7">
              <w:rPr>
                <w:rFonts w:ascii="Rockwell" w:hAnsi="Rockwell" w:cs="Arial"/>
                <w:bCs/>
              </w:rPr>
              <w:t>3</w:t>
            </w:r>
          </w:p>
        </w:tc>
        <w:tc>
          <w:tcPr>
            <w:tcW w:w="675"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3</w:t>
            </w:r>
          </w:p>
        </w:tc>
        <w:tc>
          <w:tcPr>
            <w:tcW w:w="80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3</w:t>
            </w:r>
          </w:p>
        </w:tc>
        <w:tc>
          <w:tcPr>
            <w:tcW w:w="80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4</w:t>
            </w:r>
          </w:p>
        </w:tc>
        <w:tc>
          <w:tcPr>
            <w:tcW w:w="84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4</w:t>
            </w:r>
          </w:p>
        </w:tc>
        <w:tc>
          <w:tcPr>
            <w:tcW w:w="817"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4</w:t>
            </w:r>
          </w:p>
        </w:tc>
        <w:tc>
          <w:tcPr>
            <w:tcW w:w="817"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25</w:t>
            </w:r>
          </w:p>
        </w:tc>
        <w:tc>
          <w:tcPr>
            <w:tcW w:w="833"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25</w:t>
            </w:r>
          </w:p>
        </w:tc>
        <w:tc>
          <w:tcPr>
            <w:tcW w:w="833"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25</w:t>
            </w:r>
          </w:p>
        </w:tc>
      </w:tr>
      <w:tr w:rsidR="009D0495" w:rsidTr="00F373C4">
        <w:trPr>
          <w:trHeight w:val="282"/>
        </w:trPr>
        <w:tc>
          <w:tcPr>
            <w:tcW w:w="1631" w:type="dxa"/>
            <w:noWrap/>
            <w:vAlign w:val="center"/>
            <w:hideMark/>
          </w:tcPr>
          <w:p w:rsidR="009D0495" w:rsidRDefault="009D0495" w:rsidP="00F373C4">
            <w:pPr>
              <w:rPr>
                <w:rFonts w:ascii="Arial" w:hAnsi="Arial" w:cs="Arial"/>
                <w:sz w:val="18"/>
                <w:szCs w:val="18"/>
              </w:rPr>
            </w:pPr>
            <w:r>
              <w:rPr>
                <w:rFonts w:ascii="Arial" w:hAnsi="Arial" w:cs="Arial"/>
                <w:b/>
                <w:bCs/>
                <w:sz w:val="18"/>
                <w:szCs w:val="18"/>
              </w:rPr>
              <w:t>Position</w:t>
            </w:r>
          </w:p>
        </w:tc>
        <w:tc>
          <w:tcPr>
            <w:tcW w:w="709" w:type="dxa"/>
            <w:vAlign w:val="center"/>
          </w:tcPr>
          <w:p w:rsidR="009D0495" w:rsidRPr="00FC40A7" w:rsidRDefault="009D0495" w:rsidP="00F373C4">
            <w:pPr>
              <w:jc w:val="center"/>
              <w:rPr>
                <w:rFonts w:ascii="Rockwell" w:hAnsi="Rockwell" w:cs="Arial"/>
                <w:bCs/>
              </w:rPr>
            </w:pPr>
          </w:p>
        </w:tc>
        <w:tc>
          <w:tcPr>
            <w:tcW w:w="707" w:type="dxa"/>
            <w:noWrap/>
            <w:vAlign w:val="center"/>
          </w:tcPr>
          <w:p w:rsidR="009D0495" w:rsidRPr="00FC40A7" w:rsidRDefault="009D0495" w:rsidP="00F373C4">
            <w:pPr>
              <w:jc w:val="center"/>
              <w:rPr>
                <w:rFonts w:ascii="Rockwell" w:hAnsi="Rockwell" w:cs="Arial"/>
                <w:bCs/>
              </w:rPr>
            </w:pPr>
          </w:p>
        </w:tc>
        <w:tc>
          <w:tcPr>
            <w:tcW w:w="675"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0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06" w:type="dxa"/>
            <w:vAlign w:val="center"/>
          </w:tcPr>
          <w:p w:rsidR="009D0495" w:rsidRPr="00FC40A7" w:rsidRDefault="009D0495" w:rsidP="00F373C4">
            <w:pPr>
              <w:jc w:val="center"/>
              <w:rPr>
                <w:rFonts w:ascii="Rockwell" w:hAnsi="Rockwell" w:cs="Arial"/>
                <w:bCs/>
              </w:rPr>
            </w:pPr>
          </w:p>
        </w:tc>
        <w:tc>
          <w:tcPr>
            <w:tcW w:w="84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 </w:t>
            </w:r>
          </w:p>
        </w:tc>
        <w:tc>
          <w:tcPr>
            <w:tcW w:w="817"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 </w:t>
            </w:r>
          </w:p>
        </w:tc>
        <w:tc>
          <w:tcPr>
            <w:tcW w:w="817" w:type="dxa"/>
            <w:vAlign w:val="center"/>
          </w:tcPr>
          <w:p w:rsidR="009D0495" w:rsidRPr="00FC40A7" w:rsidRDefault="009D0495" w:rsidP="00F373C4">
            <w:pPr>
              <w:jc w:val="center"/>
              <w:rPr>
                <w:rFonts w:ascii="Rockwell" w:hAnsi="Rockwell" w:cs="Arial"/>
                <w:bCs/>
              </w:rPr>
            </w:pPr>
          </w:p>
        </w:tc>
        <w:tc>
          <w:tcPr>
            <w:tcW w:w="833"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 </w:t>
            </w:r>
          </w:p>
        </w:tc>
        <w:tc>
          <w:tcPr>
            <w:tcW w:w="833"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 </w:t>
            </w:r>
          </w:p>
        </w:tc>
      </w:tr>
      <w:tr w:rsidR="009D0495" w:rsidTr="00F373C4">
        <w:trPr>
          <w:trHeight w:val="282"/>
        </w:trPr>
        <w:tc>
          <w:tcPr>
            <w:tcW w:w="1631" w:type="dxa"/>
            <w:shd w:val="clear" w:color="auto" w:fill="D7F5F6"/>
            <w:noWrap/>
            <w:vAlign w:val="center"/>
            <w:hideMark/>
          </w:tcPr>
          <w:p w:rsidR="009D0495" w:rsidRDefault="009D0495" w:rsidP="00F373C4">
            <w:pPr>
              <w:ind w:left="130"/>
              <w:rPr>
                <w:rFonts w:ascii="Arial" w:hAnsi="Arial" w:cs="Arial"/>
                <w:sz w:val="18"/>
                <w:szCs w:val="18"/>
              </w:rPr>
            </w:pPr>
            <w:r>
              <w:rPr>
                <w:rFonts w:ascii="Arial" w:hAnsi="Arial" w:cs="Arial"/>
                <w:sz w:val="18"/>
                <w:szCs w:val="18"/>
              </w:rPr>
              <w:t>Bobo-Dioulasso</w:t>
            </w:r>
          </w:p>
        </w:tc>
        <w:tc>
          <w:tcPr>
            <w:tcW w:w="709"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w:t>
            </w:r>
          </w:p>
        </w:tc>
        <w:tc>
          <w:tcPr>
            <w:tcW w:w="707" w:type="dxa"/>
            <w:shd w:val="clear" w:color="auto" w:fill="D7F5F6"/>
            <w:noWrap/>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w:t>
            </w:r>
          </w:p>
        </w:tc>
        <w:tc>
          <w:tcPr>
            <w:tcW w:w="675"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w:t>
            </w:r>
          </w:p>
        </w:tc>
        <w:tc>
          <w:tcPr>
            <w:tcW w:w="806"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2</w:t>
            </w:r>
          </w:p>
        </w:tc>
        <w:tc>
          <w:tcPr>
            <w:tcW w:w="806"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6</w:t>
            </w:r>
          </w:p>
        </w:tc>
        <w:tc>
          <w:tcPr>
            <w:tcW w:w="846"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6</w:t>
            </w:r>
          </w:p>
        </w:tc>
        <w:tc>
          <w:tcPr>
            <w:tcW w:w="817"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6</w:t>
            </w:r>
          </w:p>
        </w:tc>
        <w:tc>
          <w:tcPr>
            <w:tcW w:w="817"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12</w:t>
            </w:r>
          </w:p>
        </w:tc>
        <w:tc>
          <w:tcPr>
            <w:tcW w:w="833"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12</w:t>
            </w:r>
          </w:p>
        </w:tc>
        <w:tc>
          <w:tcPr>
            <w:tcW w:w="833"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12</w:t>
            </w:r>
          </w:p>
        </w:tc>
      </w:tr>
      <w:tr w:rsidR="009D0495" w:rsidTr="00F373C4">
        <w:trPr>
          <w:trHeight w:val="282"/>
        </w:trPr>
        <w:tc>
          <w:tcPr>
            <w:tcW w:w="1631" w:type="dxa"/>
            <w:noWrap/>
            <w:vAlign w:val="center"/>
            <w:hideMark/>
          </w:tcPr>
          <w:p w:rsidR="009D0495" w:rsidRDefault="009D0495" w:rsidP="00F373C4">
            <w:pPr>
              <w:ind w:left="130"/>
              <w:rPr>
                <w:rFonts w:ascii="Arial" w:hAnsi="Arial" w:cs="Arial"/>
                <w:sz w:val="18"/>
                <w:szCs w:val="18"/>
              </w:rPr>
            </w:pPr>
            <w:r>
              <w:rPr>
                <w:rFonts w:ascii="Arial" w:hAnsi="Arial" w:cs="Arial"/>
                <w:sz w:val="18"/>
                <w:szCs w:val="18"/>
              </w:rPr>
              <w:t>Dédougou</w:t>
            </w:r>
          </w:p>
        </w:tc>
        <w:tc>
          <w:tcPr>
            <w:tcW w:w="709"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707" w:type="dxa"/>
            <w:noWrap/>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675"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0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0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w:t>
            </w:r>
          </w:p>
        </w:tc>
        <w:tc>
          <w:tcPr>
            <w:tcW w:w="84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w:t>
            </w:r>
          </w:p>
        </w:tc>
        <w:tc>
          <w:tcPr>
            <w:tcW w:w="817"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w:t>
            </w:r>
          </w:p>
        </w:tc>
        <w:tc>
          <w:tcPr>
            <w:tcW w:w="817"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33"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33"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r>
      <w:tr w:rsidR="009D0495" w:rsidTr="00F373C4">
        <w:trPr>
          <w:trHeight w:val="282"/>
        </w:trPr>
        <w:tc>
          <w:tcPr>
            <w:tcW w:w="1631" w:type="dxa"/>
            <w:shd w:val="clear" w:color="auto" w:fill="D7F6F5"/>
            <w:noWrap/>
            <w:vAlign w:val="center"/>
            <w:hideMark/>
          </w:tcPr>
          <w:p w:rsidR="009D0495" w:rsidRDefault="009D0495" w:rsidP="00F373C4">
            <w:pPr>
              <w:ind w:left="130"/>
              <w:rPr>
                <w:rFonts w:ascii="Arial" w:hAnsi="Arial" w:cs="Arial"/>
                <w:sz w:val="18"/>
                <w:szCs w:val="18"/>
              </w:rPr>
            </w:pPr>
            <w:r>
              <w:rPr>
                <w:rFonts w:ascii="Arial" w:hAnsi="Arial" w:cs="Arial"/>
                <w:sz w:val="18"/>
                <w:szCs w:val="18"/>
              </w:rPr>
              <w:t>Kaya</w:t>
            </w:r>
          </w:p>
        </w:tc>
        <w:tc>
          <w:tcPr>
            <w:tcW w:w="709" w:type="dxa"/>
            <w:shd w:val="clear" w:color="auto" w:fill="D7F6F5"/>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707" w:type="dxa"/>
            <w:shd w:val="clear" w:color="auto" w:fill="D7F5F6"/>
            <w:noWrap/>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675"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06"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06"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w:t>
            </w:r>
          </w:p>
        </w:tc>
        <w:tc>
          <w:tcPr>
            <w:tcW w:w="846"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w:t>
            </w:r>
          </w:p>
        </w:tc>
        <w:tc>
          <w:tcPr>
            <w:tcW w:w="817"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w:t>
            </w:r>
          </w:p>
        </w:tc>
        <w:tc>
          <w:tcPr>
            <w:tcW w:w="817"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33"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33"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r>
      <w:tr w:rsidR="009D0495" w:rsidTr="00F373C4">
        <w:trPr>
          <w:trHeight w:val="282"/>
        </w:trPr>
        <w:tc>
          <w:tcPr>
            <w:tcW w:w="1631" w:type="dxa"/>
            <w:noWrap/>
            <w:vAlign w:val="center"/>
            <w:hideMark/>
          </w:tcPr>
          <w:p w:rsidR="009D0495" w:rsidRDefault="009D0495" w:rsidP="00F373C4">
            <w:pPr>
              <w:ind w:left="130"/>
              <w:rPr>
                <w:rFonts w:ascii="Arial" w:hAnsi="Arial" w:cs="Arial"/>
                <w:sz w:val="18"/>
                <w:szCs w:val="18"/>
              </w:rPr>
            </w:pPr>
            <w:r>
              <w:rPr>
                <w:rFonts w:ascii="Arial" w:hAnsi="Arial" w:cs="Arial"/>
                <w:sz w:val="18"/>
                <w:szCs w:val="18"/>
              </w:rPr>
              <w:t>Koudougou</w:t>
            </w:r>
          </w:p>
        </w:tc>
        <w:tc>
          <w:tcPr>
            <w:tcW w:w="709"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707" w:type="dxa"/>
            <w:noWrap/>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675"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0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0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w:t>
            </w:r>
          </w:p>
        </w:tc>
        <w:tc>
          <w:tcPr>
            <w:tcW w:w="84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w:t>
            </w:r>
          </w:p>
        </w:tc>
        <w:tc>
          <w:tcPr>
            <w:tcW w:w="817"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w:t>
            </w:r>
          </w:p>
        </w:tc>
        <w:tc>
          <w:tcPr>
            <w:tcW w:w="817"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33"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33"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r>
      <w:tr w:rsidR="009D0495" w:rsidTr="00F373C4">
        <w:trPr>
          <w:trHeight w:val="282"/>
        </w:trPr>
        <w:tc>
          <w:tcPr>
            <w:tcW w:w="1631" w:type="dxa"/>
            <w:shd w:val="clear" w:color="auto" w:fill="D7F6F5"/>
            <w:noWrap/>
            <w:vAlign w:val="center"/>
            <w:hideMark/>
          </w:tcPr>
          <w:p w:rsidR="009D0495" w:rsidRDefault="009D0495" w:rsidP="00F373C4">
            <w:pPr>
              <w:ind w:left="130"/>
              <w:rPr>
                <w:rFonts w:ascii="Arial" w:hAnsi="Arial" w:cs="Arial"/>
                <w:sz w:val="18"/>
                <w:szCs w:val="18"/>
              </w:rPr>
            </w:pPr>
            <w:r>
              <w:rPr>
                <w:rFonts w:ascii="Arial" w:hAnsi="Arial" w:cs="Arial"/>
                <w:sz w:val="18"/>
                <w:szCs w:val="18"/>
              </w:rPr>
              <w:t>Ouagadougou</w:t>
            </w:r>
          </w:p>
        </w:tc>
        <w:tc>
          <w:tcPr>
            <w:tcW w:w="709" w:type="dxa"/>
            <w:shd w:val="clear" w:color="auto" w:fill="D7F6F5"/>
            <w:vAlign w:val="center"/>
            <w:hideMark/>
          </w:tcPr>
          <w:p w:rsidR="009D0495" w:rsidRPr="00FC40A7" w:rsidRDefault="009D0495" w:rsidP="00F373C4">
            <w:pPr>
              <w:jc w:val="center"/>
              <w:rPr>
                <w:rFonts w:ascii="Rockwell" w:hAnsi="Rockwell" w:cs="Arial"/>
                <w:bCs/>
              </w:rPr>
            </w:pPr>
            <w:r w:rsidRPr="00FC40A7">
              <w:rPr>
                <w:rFonts w:ascii="Rockwell" w:hAnsi="Rockwell" w:cs="Arial"/>
                <w:bCs/>
              </w:rPr>
              <w:t>8</w:t>
            </w:r>
          </w:p>
        </w:tc>
        <w:tc>
          <w:tcPr>
            <w:tcW w:w="707" w:type="dxa"/>
            <w:shd w:val="clear" w:color="auto" w:fill="D7F6F5"/>
            <w:noWrap/>
            <w:vAlign w:val="center"/>
            <w:hideMark/>
          </w:tcPr>
          <w:p w:rsidR="009D0495" w:rsidRPr="00FC40A7" w:rsidRDefault="009D0495" w:rsidP="00F373C4">
            <w:pPr>
              <w:jc w:val="center"/>
              <w:rPr>
                <w:rFonts w:ascii="Rockwell" w:hAnsi="Rockwell" w:cs="Arial"/>
                <w:bCs/>
              </w:rPr>
            </w:pPr>
            <w:r w:rsidRPr="00FC40A7">
              <w:rPr>
                <w:rFonts w:ascii="Rockwell" w:hAnsi="Rockwell" w:cs="Arial"/>
                <w:bCs/>
              </w:rPr>
              <w:t>7</w:t>
            </w:r>
          </w:p>
        </w:tc>
        <w:tc>
          <w:tcPr>
            <w:tcW w:w="675" w:type="dxa"/>
            <w:shd w:val="clear" w:color="auto" w:fill="D7F6F5"/>
            <w:vAlign w:val="center"/>
            <w:hideMark/>
          </w:tcPr>
          <w:p w:rsidR="009D0495" w:rsidRPr="00FC40A7" w:rsidRDefault="009D0495" w:rsidP="00F373C4">
            <w:pPr>
              <w:jc w:val="center"/>
              <w:rPr>
                <w:rFonts w:ascii="Rockwell" w:hAnsi="Rockwell" w:cs="Arial"/>
                <w:bCs/>
              </w:rPr>
            </w:pPr>
            <w:r w:rsidRPr="00FC40A7">
              <w:rPr>
                <w:rFonts w:ascii="Rockwell" w:hAnsi="Rockwell" w:cs="Arial"/>
                <w:bCs/>
              </w:rPr>
              <w:t>6</w:t>
            </w:r>
          </w:p>
        </w:tc>
        <w:tc>
          <w:tcPr>
            <w:tcW w:w="806" w:type="dxa"/>
            <w:shd w:val="clear" w:color="auto" w:fill="D7F6F5"/>
            <w:vAlign w:val="center"/>
            <w:hideMark/>
          </w:tcPr>
          <w:p w:rsidR="009D0495" w:rsidRPr="00FC40A7" w:rsidRDefault="009D0495" w:rsidP="00F373C4">
            <w:pPr>
              <w:jc w:val="center"/>
              <w:rPr>
                <w:rFonts w:ascii="Rockwell" w:hAnsi="Rockwell" w:cs="Arial"/>
                <w:bCs/>
              </w:rPr>
            </w:pPr>
            <w:r w:rsidRPr="00FC40A7">
              <w:rPr>
                <w:rFonts w:ascii="Rockwell" w:hAnsi="Rockwell" w:cs="Arial"/>
                <w:bCs/>
              </w:rPr>
              <w:t>6</w:t>
            </w:r>
          </w:p>
        </w:tc>
        <w:tc>
          <w:tcPr>
            <w:tcW w:w="806" w:type="dxa"/>
            <w:shd w:val="clear" w:color="auto" w:fill="D7F6F5"/>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19</w:t>
            </w:r>
          </w:p>
        </w:tc>
        <w:tc>
          <w:tcPr>
            <w:tcW w:w="846" w:type="dxa"/>
            <w:shd w:val="clear" w:color="auto" w:fill="D7F6F5"/>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19</w:t>
            </w:r>
          </w:p>
        </w:tc>
        <w:tc>
          <w:tcPr>
            <w:tcW w:w="817"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19</w:t>
            </w:r>
          </w:p>
        </w:tc>
        <w:tc>
          <w:tcPr>
            <w:tcW w:w="817"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119</w:t>
            </w:r>
          </w:p>
        </w:tc>
        <w:tc>
          <w:tcPr>
            <w:tcW w:w="833"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122</w:t>
            </w:r>
          </w:p>
        </w:tc>
        <w:tc>
          <w:tcPr>
            <w:tcW w:w="833"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122</w:t>
            </w:r>
          </w:p>
        </w:tc>
      </w:tr>
      <w:tr w:rsidR="009D0495" w:rsidTr="00F373C4">
        <w:trPr>
          <w:trHeight w:val="282"/>
        </w:trPr>
        <w:tc>
          <w:tcPr>
            <w:tcW w:w="1631" w:type="dxa"/>
            <w:noWrap/>
            <w:vAlign w:val="center"/>
            <w:hideMark/>
          </w:tcPr>
          <w:p w:rsidR="009D0495" w:rsidRDefault="009D0495" w:rsidP="00F373C4">
            <w:pPr>
              <w:ind w:left="130"/>
              <w:rPr>
                <w:rFonts w:ascii="Arial" w:hAnsi="Arial" w:cs="Arial"/>
                <w:sz w:val="18"/>
                <w:szCs w:val="18"/>
              </w:rPr>
            </w:pPr>
            <w:r>
              <w:rPr>
                <w:rFonts w:ascii="Arial" w:hAnsi="Arial" w:cs="Arial"/>
                <w:sz w:val="18"/>
                <w:szCs w:val="18"/>
              </w:rPr>
              <w:t>Ouahigouya</w:t>
            </w:r>
          </w:p>
        </w:tc>
        <w:tc>
          <w:tcPr>
            <w:tcW w:w="709"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707" w:type="dxa"/>
            <w:noWrap/>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675"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0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0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w:t>
            </w:r>
          </w:p>
        </w:tc>
        <w:tc>
          <w:tcPr>
            <w:tcW w:w="846"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w:t>
            </w:r>
          </w:p>
        </w:tc>
        <w:tc>
          <w:tcPr>
            <w:tcW w:w="817"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w:t>
            </w:r>
          </w:p>
        </w:tc>
        <w:tc>
          <w:tcPr>
            <w:tcW w:w="817"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33"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33" w:type="dxa"/>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r>
      <w:tr w:rsidR="009D0495" w:rsidTr="00F373C4">
        <w:trPr>
          <w:trHeight w:val="282"/>
        </w:trPr>
        <w:tc>
          <w:tcPr>
            <w:tcW w:w="1631" w:type="dxa"/>
            <w:shd w:val="clear" w:color="auto" w:fill="D7F6F5"/>
            <w:noWrap/>
            <w:vAlign w:val="center"/>
            <w:hideMark/>
          </w:tcPr>
          <w:p w:rsidR="009D0495" w:rsidRDefault="009D0495" w:rsidP="00F373C4">
            <w:pPr>
              <w:ind w:left="130"/>
              <w:rPr>
                <w:rFonts w:ascii="Arial" w:hAnsi="Arial" w:cs="Arial"/>
                <w:sz w:val="18"/>
                <w:szCs w:val="18"/>
              </w:rPr>
            </w:pPr>
            <w:r>
              <w:rPr>
                <w:rFonts w:ascii="Arial" w:hAnsi="Arial" w:cs="Arial"/>
                <w:sz w:val="18"/>
                <w:szCs w:val="18"/>
              </w:rPr>
              <w:t>Tenkodogo</w:t>
            </w:r>
          </w:p>
        </w:tc>
        <w:tc>
          <w:tcPr>
            <w:tcW w:w="709" w:type="dxa"/>
            <w:shd w:val="clear" w:color="auto" w:fill="D7F6F5"/>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707" w:type="dxa"/>
            <w:shd w:val="clear" w:color="auto" w:fill="D7F6F5"/>
            <w:noWrap/>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675" w:type="dxa"/>
            <w:shd w:val="clear" w:color="auto" w:fill="D7F6F5"/>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06" w:type="dxa"/>
            <w:shd w:val="clear" w:color="auto" w:fill="D7F6F5"/>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06" w:type="dxa"/>
            <w:shd w:val="clear" w:color="auto" w:fill="D7F6F5"/>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w:t>
            </w:r>
          </w:p>
        </w:tc>
        <w:tc>
          <w:tcPr>
            <w:tcW w:w="846" w:type="dxa"/>
            <w:shd w:val="clear" w:color="auto" w:fill="D7F6F5"/>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w:t>
            </w:r>
          </w:p>
        </w:tc>
        <w:tc>
          <w:tcPr>
            <w:tcW w:w="817"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1</w:t>
            </w:r>
          </w:p>
        </w:tc>
        <w:tc>
          <w:tcPr>
            <w:tcW w:w="817"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33"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c>
          <w:tcPr>
            <w:tcW w:w="833" w:type="dxa"/>
            <w:shd w:val="clear" w:color="auto" w:fill="D7F5F6"/>
            <w:vAlign w:val="center"/>
            <w:hideMark/>
          </w:tcPr>
          <w:p w:rsidR="009D0495" w:rsidRPr="00FC40A7" w:rsidRDefault="009D0495" w:rsidP="00F373C4">
            <w:pPr>
              <w:jc w:val="center"/>
              <w:rPr>
                <w:rFonts w:ascii="Rockwell" w:hAnsi="Rockwell" w:cs="Arial"/>
                <w:bCs/>
              </w:rPr>
            </w:pPr>
            <w:r w:rsidRPr="00FC40A7">
              <w:rPr>
                <w:rFonts w:ascii="Rockwell" w:hAnsi="Rockwell" w:cs="Arial"/>
                <w:bCs/>
              </w:rPr>
              <w:t>0</w:t>
            </w:r>
          </w:p>
        </w:tc>
      </w:tr>
      <w:bookmarkEnd w:id="0"/>
      <w:bookmarkEnd w:id="1"/>
    </w:tbl>
    <w:p w:rsidR="009D0495" w:rsidRPr="00992669" w:rsidRDefault="009D0495" w:rsidP="009D0495">
      <w:pPr>
        <w:pStyle w:val="Defpartie"/>
        <w:numPr>
          <w:ilvl w:val="0"/>
          <w:numId w:val="0"/>
        </w:numPr>
        <w:rPr>
          <w:rFonts w:ascii="Rockwell" w:hAnsi="Rockwell"/>
          <w:sz w:val="22"/>
          <w:szCs w:val="22"/>
        </w:rPr>
      </w:pPr>
    </w:p>
    <w:p w:rsidR="009D0495" w:rsidRDefault="009D0495">
      <w:pPr>
        <w:rPr>
          <w:rFonts w:ascii="Rockwell" w:eastAsia="Times New Roman" w:hAnsi="Rockwell" w:cs="Arial"/>
          <w:b/>
          <w:bCs/>
          <w:lang w:eastAsia="fr-FR"/>
        </w:rPr>
      </w:pPr>
      <w:r>
        <w:rPr>
          <w:rFonts w:ascii="Rockwell" w:hAnsi="Rockwell"/>
        </w:rPr>
        <w:br w:type="page"/>
      </w:r>
    </w:p>
    <w:p w:rsidR="009D0495" w:rsidRPr="00515480" w:rsidRDefault="009D0495" w:rsidP="009D0495">
      <w:pPr>
        <w:tabs>
          <w:tab w:val="num" w:pos="0"/>
        </w:tabs>
        <w:ind w:left="1410" w:hanging="1410"/>
        <w:jc w:val="both"/>
        <w:rPr>
          <w:rFonts w:ascii="Rockwell" w:hAnsi="Rockwell" w:cs="Arial"/>
          <w:i/>
          <w:sz w:val="24"/>
          <w:szCs w:val="24"/>
        </w:rPr>
      </w:pPr>
      <w:r w:rsidRPr="00515480">
        <w:rPr>
          <w:rFonts w:ascii="Rockwell" w:hAnsi="Rockwell" w:cs="Arial"/>
          <w:b/>
          <w:i/>
          <w:sz w:val="24"/>
          <w:szCs w:val="24"/>
          <w:u w:val="single"/>
        </w:rPr>
        <w:lastRenderedPageBreak/>
        <w:t xml:space="preserve">Tableau 5 </w:t>
      </w:r>
      <w:r w:rsidRPr="00515480">
        <w:rPr>
          <w:rFonts w:ascii="Rockwell" w:hAnsi="Rockwell" w:cs="Arial"/>
          <w:b/>
          <w:i/>
          <w:sz w:val="24"/>
          <w:szCs w:val="24"/>
        </w:rPr>
        <w:t>:</w:t>
      </w:r>
      <w:r w:rsidRPr="00515480">
        <w:rPr>
          <w:rFonts w:ascii="Rockwell" w:hAnsi="Rockwell" w:cs="Arial"/>
          <w:b/>
          <w:i/>
          <w:sz w:val="24"/>
          <w:szCs w:val="24"/>
        </w:rPr>
        <w:tab/>
        <w:t>Evolution des affaires nouvelles et des décisions rendues par les cours d’appel</w:t>
      </w:r>
    </w:p>
    <w:p w:rsidR="009D0495" w:rsidRPr="00992669" w:rsidRDefault="009D0495" w:rsidP="009D0495">
      <w:pPr>
        <w:spacing w:after="0" w:line="240" w:lineRule="auto"/>
        <w:rPr>
          <w:rFonts w:ascii="Rockwell" w:hAnsi="Rockwell" w:cs="Arial"/>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60"/>
        <w:gridCol w:w="756"/>
        <w:gridCol w:w="755"/>
        <w:gridCol w:w="755"/>
        <w:gridCol w:w="755"/>
        <w:gridCol w:w="755"/>
        <w:gridCol w:w="755"/>
        <w:gridCol w:w="755"/>
        <w:gridCol w:w="755"/>
        <w:gridCol w:w="825"/>
        <w:gridCol w:w="825"/>
      </w:tblGrid>
      <w:tr w:rsidR="009D0495" w:rsidRPr="00992669" w:rsidTr="00F373C4">
        <w:trPr>
          <w:trHeight w:val="284"/>
        </w:trPr>
        <w:tc>
          <w:tcPr>
            <w:tcW w:w="2560" w:type="dxa"/>
            <w:shd w:val="clear" w:color="auto" w:fill="auto"/>
            <w:noWrap/>
            <w:vAlign w:val="center"/>
          </w:tcPr>
          <w:p w:rsidR="009D0495" w:rsidRPr="00992669" w:rsidRDefault="009D0495" w:rsidP="00F373C4">
            <w:pPr>
              <w:jc w:val="center"/>
              <w:rPr>
                <w:rFonts w:ascii="Rockwell" w:hAnsi="Rockwell" w:cs="Arial"/>
              </w:rPr>
            </w:pPr>
          </w:p>
        </w:tc>
        <w:tc>
          <w:tcPr>
            <w:tcW w:w="756"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bCs/>
              </w:rPr>
              <w:t>2000</w:t>
            </w:r>
          </w:p>
        </w:tc>
        <w:tc>
          <w:tcPr>
            <w:tcW w:w="755"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bCs/>
              </w:rPr>
              <w:t>2001</w:t>
            </w:r>
          </w:p>
        </w:tc>
        <w:tc>
          <w:tcPr>
            <w:tcW w:w="755"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bCs/>
              </w:rPr>
              <w:t>2002</w:t>
            </w:r>
          </w:p>
        </w:tc>
        <w:tc>
          <w:tcPr>
            <w:tcW w:w="755"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bCs/>
              </w:rPr>
              <w:t>2003</w:t>
            </w:r>
          </w:p>
        </w:tc>
        <w:tc>
          <w:tcPr>
            <w:tcW w:w="755"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bCs/>
              </w:rPr>
              <w:t>2004</w:t>
            </w:r>
          </w:p>
        </w:tc>
        <w:tc>
          <w:tcPr>
            <w:tcW w:w="755"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bCs/>
              </w:rPr>
              <w:t>2005</w:t>
            </w:r>
          </w:p>
        </w:tc>
        <w:tc>
          <w:tcPr>
            <w:tcW w:w="755"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bCs/>
              </w:rPr>
              <w:t>2006</w:t>
            </w:r>
          </w:p>
        </w:tc>
        <w:tc>
          <w:tcPr>
            <w:tcW w:w="755" w:type="dxa"/>
            <w:vAlign w:val="center"/>
          </w:tcPr>
          <w:p w:rsidR="009D0495" w:rsidRPr="00992669" w:rsidRDefault="009D0495" w:rsidP="00F373C4">
            <w:pPr>
              <w:jc w:val="center"/>
              <w:rPr>
                <w:rFonts w:ascii="Rockwell" w:hAnsi="Rockwell" w:cs="Arial"/>
                <w:bCs/>
              </w:rPr>
            </w:pPr>
            <w:r w:rsidRPr="00992669">
              <w:rPr>
                <w:rFonts w:ascii="Rockwell" w:hAnsi="Rockwell" w:cs="Arial"/>
                <w:bCs/>
              </w:rPr>
              <w:t>2007</w:t>
            </w:r>
          </w:p>
        </w:tc>
        <w:tc>
          <w:tcPr>
            <w:tcW w:w="825" w:type="dxa"/>
            <w:vAlign w:val="center"/>
          </w:tcPr>
          <w:p w:rsidR="009D0495" w:rsidRPr="00992669" w:rsidRDefault="009D0495" w:rsidP="00F373C4">
            <w:pPr>
              <w:jc w:val="center"/>
              <w:rPr>
                <w:rFonts w:ascii="Rockwell" w:hAnsi="Rockwell" w:cs="Arial"/>
                <w:bCs/>
              </w:rPr>
            </w:pPr>
            <w:r w:rsidRPr="00992669">
              <w:rPr>
                <w:rFonts w:ascii="Rockwell" w:hAnsi="Rockwell" w:cs="Arial"/>
                <w:bCs/>
              </w:rPr>
              <w:t>2008</w:t>
            </w:r>
          </w:p>
        </w:tc>
        <w:tc>
          <w:tcPr>
            <w:tcW w:w="825" w:type="dxa"/>
            <w:vAlign w:val="center"/>
          </w:tcPr>
          <w:p w:rsidR="009D0495" w:rsidRPr="00FC40A7" w:rsidRDefault="009D0495" w:rsidP="00F373C4">
            <w:pPr>
              <w:jc w:val="center"/>
              <w:rPr>
                <w:rFonts w:ascii="Rockwell" w:hAnsi="Rockwell" w:cs="Arial"/>
                <w:bCs/>
              </w:rPr>
            </w:pPr>
            <w:r w:rsidRPr="00FC40A7">
              <w:rPr>
                <w:rFonts w:ascii="Rockwell" w:hAnsi="Rockwell" w:cs="Arial"/>
                <w:bCs/>
              </w:rPr>
              <w:t>2009</w:t>
            </w:r>
          </w:p>
        </w:tc>
      </w:tr>
      <w:tr w:rsidR="009D0495" w:rsidRPr="00992669" w:rsidTr="00F373C4">
        <w:trPr>
          <w:trHeight w:val="284"/>
        </w:trPr>
        <w:tc>
          <w:tcPr>
            <w:tcW w:w="2560"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Affaires nouvelles</w:t>
            </w:r>
          </w:p>
        </w:tc>
        <w:tc>
          <w:tcPr>
            <w:tcW w:w="756"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673</w:t>
            </w:r>
          </w:p>
        </w:tc>
        <w:tc>
          <w:tcPr>
            <w:tcW w:w="755"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836</w:t>
            </w:r>
          </w:p>
        </w:tc>
        <w:tc>
          <w:tcPr>
            <w:tcW w:w="755"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865</w:t>
            </w:r>
          </w:p>
        </w:tc>
        <w:tc>
          <w:tcPr>
            <w:tcW w:w="755"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824</w:t>
            </w:r>
          </w:p>
        </w:tc>
        <w:tc>
          <w:tcPr>
            <w:tcW w:w="755"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924</w:t>
            </w:r>
          </w:p>
        </w:tc>
        <w:tc>
          <w:tcPr>
            <w:tcW w:w="755"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866</w:t>
            </w:r>
          </w:p>
        </w:tc>
        <w:tc>
          <w:tcPr>
            <w:tcW w:w="755"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964</w:t>
            </w:r>
          </w:p>
        </w:tc>
        <w:tc>
          <w:tcPr>
            <w:tcW w:w="755" w:type="dxa"/>
            <w:vAlign w:val="center"/>
          </w:tcPr>
          <w:p w:rsidR="009D0495" w:rsidRPr="00992669" w:rsidRDefault="009D0495" w:rsidP="00F373C4">
            <w:pPr>
              <w:ind w:right="113"/>
              <w:jc w:val="right"/>
              <w:rPr>
                <w:rFonts w:ascii="Rockwell" w:hAnsi="Rockwell" w:cs="Arial"/>
              </w:rPr>
            </w:pPr>
            <w:r w:rsidRPr="00992669">
              <w:rPr>
                <w:rFonts w:ascii="Rockwell" w:hAnsi="Rockwell" w:cs="Arial"/>
              </w:rPr>
              <w:t>964</w:t>
            </w:r>
          </w:p>
        </w:tc>
        <w:tc>
          <w:tcPr>
            <w:tcW w:w="825" w:type="dxa"/>
            <w:vAlign w:val="center"/>
          </w:tcPr>
          <w:p w:rsidR="009D0495" w:rsidRPr="00992669" w:rsidRDefault="009D0495" w:rsidP="00F373C4">
            <w:pPr>
              <w:ind w:right="113"/>
              <w:jc w:val="right"/>
              <w:rPr>
                <w:rFonts w:ascii="Rockwell" w:hAnsi="Rockwell" w:cs="Arial"/>
              </w:rPr>
            </w:pPr>
            <w:r w:rsidRPr="00992669">
              <w:rPr>
                <w:rFonts w:ascii="Rockwell" w:hAnsi="Rockwell" w:cs="Arial"/>
              </w:rPr>
              <w:t>1 200</w:t>
            </w:r>
          </w:p>
        </w:tc>
        <w:tc>
          <w:tcPr>
            <w:tcW w:w="825" w:type="dxa"/>
            <w:vAlign w:val="center"/>
          </w:tcPr>
          <w:p w:rsidR="009D0495" w:rsidRPr="00FC40A7" w:rsidRDefault="009D0495" w:rsidP="00F373C4">
            <w:pPr>
              <w:jc w:val="center"/>
              <w:rPr>
                <w:rFonts w:ascii="Rockwell" w:hAnsi="Rockwell" w:cs="Arial"/>
                <w:bCs/>
              </w:rPr>
            </w:pPr>
            <w:r w:rsidRPr="00FC40A7">
              <w:rPr>
                <w:rFonts w:ascii="Rockwell" w:hAnsi="Rockwell" w:cs="Arial"/>
                <w:bCs/>
              </w:rPr>
              <w:t>1275</w:t>
            </w:r>
          </w:p>
        </w:tc>
      </w:tr>
      <w:tr w:rsidR="009D0495" w:rsidRPr="00992669" w:rsidTr="00F373C4">
        <w:trPr>
          <w:trHeight w:val="284"/>
        </w:trPr>
        <w:tc>
          <w:tcPr>
            <w:tcW w:w="2560"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Décisions rendues</w:t>
            </w:r>
          </w:p>
        </w:tc>
        <w:tc>
          <w:tcPr>
            <w:tcW w:w="756"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400</w:t>
            </w:r>
          </w:p>
        </w:tc>
        <w:tc>
          <w:tcPr>
            <w:tcW w:w="755"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643</w:t>
            </w:r>
          </w:p>
        </w:tc>
        <w:tc>
          <w:tcPr>
            <w:tcW w:w="755"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537</w:t>
            </w:r>
          </w:p>
        </w:tc>
        <w:tc>
          <w:tcPr>
            <w:tcW w:w="755"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748</w:t>
            </w:r>
          </w:p>
        </w:tc>
        <w:tc>
          <w:tcPr>
            <w:tcW w:w="755"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605</w:t>
            </w:r>
          </w:p>
        </w:tc>
        <w:tc>
          <w:tcPr>
            <w:tcW w:w="755"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531</w:t>
            </w:r>
          </w:p>
        </w:tc>
        <w:tc>
          <w:tcPr>
            <w:tcW w:w="755"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679</w:t>
            </w:r>
          </w:p>
        </w:tc>
        <w:tc>
          <w:tcPr>
            <w:tcW w:w="755" w:type="dxa"/>
            <w:vAlign w:val="center"/>
          </w:tcPr>
          <w:p w:rsidR="009D0495" w:rsidRPr="00992669" w:rsidRDefault="009D0495" w:rsidP="00F373C4">
            <w:pPr>
              <w:ind w:right="113"/>
              <w:jc w:val="right"/>
              <w:rPr>
                <w:rFonts w:ascii="Rockwell" w:hAnsi="Rockwell" w:cs="Arial"/>
              </w:rPr>
            </w:pPr>
            <w:r w:rsidRPr="00992669">
              <w:rPr>
                <w:rFonts w:ascii="Rockwell" w:hAnsi="Rockwell" w:cs="Arial"/>
              </w:rPr>
              <w:t>807</w:t>
            </w:r>
          </w:p>
        </w:tc>
        <w:tc>
          <w:tcPr>
            <w:tcW w:w="825" w:type="dxa"/>
            <w:vAlign w:val="center"/>
          </w:tcPr>
          <w:p w:rsidR="009D0495" w:rsidRPr="00992669" w:rsidRDefault="009D0495" w:rsidP="00F373C4">
            <w:pPr>
              <w:ind w:right="113"/>
              <w:jc w:val="right"/>
              <w:rPr>
                <w:rFonts w:ascii="Rockwell" w:hAnsi="Rockwell" w:cs="Arial"/>
              </w:rPr>
            </w:pPr>
            <w:r w:rsidRPr="00992669">
              <w:rPr>
                <w:rFonts w:ascii="Rockwell" w:hAnsi="Rockwell" w:cs="Arial"/>
              </w:rPr>
              <w:t>742</w:t>
            </w:r>
          </w:p>
        </w:tc>
        <w:tc>
          <w:tcPr>
            <w:tcW w:w="825" w:type="dxa"/>
            <w:vAlign w:val="center"/>
          </w:tcPr>
          <w:p w:rsidR="009D0495" w:rsidRPr="00FC40A7" w:rsidRDefault="009D0495" w:rsidP="00F373C4">
            <w:pPr>
              <w:jc w:val="center"/>
              <w:rPr>
                <w:rFonts w:ascii="Rockwell" w:hAnsi="Rockwell" w:cs="Arial"/>
                <w:bCs/>
              </w:rPr>
            </w:pPr>
            <w:r w:rsidRPr="00FC40A7">
              <w:rPr>
                <w:rFonts w:ascii="Rockwell" w:hAnsi="Rockwell" w:cs="Arial"/>
                <w:bCs/>
              </w:rPr>
              <w:t>863</w:t>
            </w:r>
          </w:p>
        </w:tc>
      </w:tr>
      <w:tr w:rsidR="009D0495" w:rsidRPr="00992669" w:rsidTr="00F373C4">
        <w:trPr>
          <w:trHeight w:val="284"/>
        </w:trPr>
        <w:tc>
          <w:tcPr>
            <w:tcW w:w="2560" w:type="dxa"/>
            <w:shd w:val="clear" w:color="auto" w:fill="D7F6F5"/>
            <w:noWrap/>
            <w:vAlign w:val="center"/>
          </w:tcPr>
          <w:p w:rsidR="009D0495" w:rsidRPr="00992669" w:rsidRDefault="009D0495" w:rsidP="00F373C4">
            <w:pPr>
              <w:ind w:left="284"/>
              <w:rPr>
                <w:rFonts w:ascii="Rockwell" w:hAnsi="Rockwell" w:cs="Arial"/>
              </w:rPr>
            </w:pPr>
            <w:r w:rsidRPr="00992669">
              <w:rPr>
                <w:rFonts w:ascii="Rockwell" w:hAnsi="Rockwell" w:cs="Arial"/>
              </w:rPr>
              <w:t>dont décisions sur le fond</w:t>
            </w:r>
          </w:p>
        </w:tc>
        <w:tc>
          <w:tcPr>
            <w:tcW w:w="756" w:type="dxa"/>
            <w:shd w:val="clear" w:color="auto" w:fill="D7F6F5"/>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299</w:t>
            </w:r>
          </w:p>
        </w:tc>
        <w:tc>
          <w:tcPr>
            <w:tcW w:w="755" w:type="dxa"/>
            <w:shd w:val="clear" w:color="auto" w:fill="D7F6F5"/>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441</w:t>
            </w:r>
          </w:p>
        </w:tc>
        <w:tc>
          <w:tcPr>
            <w:tcW w:w="755" w:type="dxa"/>
            <w:shd w:val="clear" w:color="auto" w:fill="D7F6F5"/>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349</w:t>
            </w:r>
          </w:p>
        </w:tc>
        <w:tc>
          <w:tcPr>
            <w:tcW w:w="755" w:type="dxa"/>
            <w:shd w:val="clear" w:color="auto" w:fill="D7F6F5"/>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561</w:t>
            </w:r>
          </w:p>
        </w:tc>
        <w:tc>
          <w:tcPr>
            <w:tcW w:w="755" w:type="dxa"/>
            <w:shd w:val="clear" w:color="auto" w:fill="D7F6F5"/>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447</w:t>
            </w:r>
          </w:p>
        </w:tc>
        <w:tc>
          <w:tcPr>
            <w:tcW w:w="755" w:type="dxa"/>
            <w:shd w:val="clear" w:color="auto" w:fill="D7F6F5"/>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383</w:t>
            </w:r>
          </w:p>
        </w:tc>
        <w:tc>
          <w:tcPr>
            <w:tcW w:w="755" w:type="dxa"/>
            <w:shd w:val="clear" w:color="auto" w:fill="D7F6F5"/>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514</w:t>
            </w:r>
          </w:p>
        </w:tc>
        <w:tc>
          <w:tcPr>
            <w:tcW w:w="755" w:type="dxa"/>
            <w:shd w:val="clear" w:color="auto" w:fill="D7F6F5"/>
            <w:vAlign w:val="center"/>
          </w:tcPr>
          <w:p w:rsidR="009D0495" w:rsidRPr="00992669" w:rsidRDefault="009D0495" w:rsidP="00F373C4">
            <w:pPr>
              <w:ind w:right="113"/>
              <w:jc w:val="right"/>
              <w:rPr>
                <w:rFonts w:ascii="Rockwell" w:hAnsi="Rockwell" w:cs="Arial"/>
              </w:rPr>
            </w:pPr>
            <w:r w:rsidRPr="00992669">
              <w:rPr>
                <w:rFonts w:ascii="Rockwell" w:hAnsi="Rockwell" w:cs="Arial"/>
              </w:rPr>
              <w:t>566</w:t>
            </w:r>
          </w:p>
        </w:tc>
        <w:tc>
          <w:tcPr>
            <w:tcW w:w="825" w:type="dxa"/>
            <w:shd w:val="clear" w:color="auto" w:fill="D7F6F5"/>
            <w:vAlign w:val="center"/>
          </w:tcPr>
          <w:p w:rsidR="009D0495" w:rsidRPr="00992669" w:rsidRDefault="009D0495" w:rsidP="00F373C4">
            <w:pPr>
              <w:ind w:right="113"/>
              <w:jc w:val="right"/>
              <w:rPr>
                <w:rFonts w:ascii="Rockwell" w:hAnsi="Rockwell" w:cs="Arial"/>
              </w:rPr>
            </w:pPr>
            <w:r w:rsidRPr="00992669">
              <w:rPr>
                <w:rFonts w:ascii="Rockwell" w:hAnsi="Rockwell" w:cs="Arial"/>
              </w:rPr>
              <w:t>525</w:t>
            </w:r>
          </w:p>
        </w:tc>
        <w:tc>
          <w:tcPr>
            <w:tcW w:w="825" w:type="dxa"/>
            <w:shd w:val="clear" w:color="auto" w:fill="D7F6F5"/>
            <w:vAlign w:val="center"/>
          </w:tcPr>
          <w:p w:rsidR="009D0495" w:rsidRPr="00FC40A7" w:rsidRDefault="009D0495" w:rsidP="00F373C4">
            <w:pPr>
              <w:jc w:val="center"/>
              <w:rPr>
                <w:rFonts w:ascii="Rockwell" w:hAnsi="Rockwell" w:cs="Arial"/>
                <w:bCs/>
              </w:rPr>
            </w:pPr>
            <w:r w:rsidRPr="00FC40A7">
              <w:rPr>
                <w:rFonts w:ascii="Rockwell" w:hAnsi="Rockwell" w:cs="Arial"/>
                <w:bCs/>
              </w:rPr>
              <w:t>633</w:t>
            </w:r>
          </w:p>
        </w:tc>
      </w:tr>
      <w:tr w:rsidR="009D0495" w:rsidRPr="00992669" w:rsidTr="00F373C4">
        <w:trPr>
          <w:trHeight w:val="284"/>
        </w:trPr>
        <w:tc>
          <w:tcPr>
            <w:tcW w:w="2560" w:type="dxa"/>
            <w:shd w:val="clear" w:color="auto" w:fill="auto"/>
            <w:noWrap/>
            <w:vAlign w:val="center"/>
          </w:tcPr>
          <w:p w:rsidR="009D0495" w:rsidRPr="00992669" w:rsidRDefault="009D0495" w:rsidP="00F373C4">
            <w:pPr>
              <w:ind w:left="284"/>
              <w:rPr>
                <w:rFonts w:ascii="Rockwell" w:hAnsi="Rockwell" w:cs="Arial"/>
                <w:i/>
                <w:iCs/>
              </w:rPr>
            </w:pPr>
            <w:r w:rsidRPr="00992669">
              <w:rPr>
                <w:rFonts w:ascii="Rockwell" w:hAnsi="Rockwell" w:cs="Arial"/>
                <w:i/>
                <w:iCs/>
              </w:rPr>
              <w:t>% de décisions sur le fond (en %)</w:t>
            </w:r>
          </w:p>
        </w:tc>
        <w:tc>
          <w:tcPr>
            <w:tcW w:w="756" w:type="dxa"/>
            <w:shd w:val="clear" w:color="auto" w:fill="auto"/>
            <w:noWrap/>
            <w:vAlign w:val="center"/>
          </w:tcPr>
          <w:p w:rsidR="009D0495" w:rsidRPr="00992669" w:rsidRDefault="009D0495" w:rsidP="00F373C4">
            <w:pPr>
              <w:ind w:right="113"/>
              <w:jc w:val="right"/>
              <w:rPr>
                <w:rFonts w:ascii="Rockwell" w:hAnsi="Rockwell" w:cs="Arial"/>
                <w:i/>
                <w:iCs/>
              </w:rPr>
            </w:pPr>
            <w:r w:rsidRPr="00992669">
              <w:rPr>
                <w:rFonts w:ascii="Rockwell" w:hAnsi="Rockwell" w:cs="Arial"/>
                <w:i/>
                <w:iCs/>
              </w:rPr>
              <w:t>74,8</w:t>
            </w:r>
          </w:p>
        </w:tc>
        <w:tc>
          <w:tcPr>
            <w:tcW w:w="755" w:type="dxa"/>
            <w:shd w:val="clear" w:color="auto" w:fill="auto"/>
            <w:noWrap/>
            <w:vAlign w:val="center"/>
          </w:tcPr>
          <w:p w:rsidR="009D0495" w:rsidRPr="00992669" w:rsidRDefault="009D0495" w:rsidP="00F373C4">
            <w:pPr>
              <w:ind w:right="113"/>
              <w:jc w:val="right"/>
              <w:rPr>
                <w:rFonts w:ascii="Rockwell" w:hAnsi="Rockwell" w:cs="Arial"/>
                <w:i/>
                <w:iCs/>
              </w:rPr>
            </w:pPr>
            <w:r w:rsidRPr="00992669">
              <w:rPr>
                <w:rFonts w:ascii="Rockwell" w:hAnsi="Rockwell" w:cs="Arial"/>
                <w:i/>
                <w:iCs/>
              </w:rPr>
              <w:t>68,6</w:t>
            </w:r>
          </w:p>
        </w:tc>
        <w:tc>
          <w:tcPr>
            <w:tcW w:w="755" w:type="dxa"/>
            <w:shd w:val="clear" w:color="auto" w:fill="auto"/>
            <w:noWrap/>
            <w:vAlign w:val="center"/>
          </w:tcPr>
          <w:p w:rsidR="009D0495" w:rsidRPr="00992669" w:rsidRDefault="009D0495" w:rsidP="00F373C4">
            <w:pPr>
              <w:ind w:right="113"/>
              <w:jc w:val="right"/>
              <w:rPr>
                <w:rFonts w:ascii="Rockwell" w:hAnsi="Rockwell" w:cs="Arial"/>
                <w:i/>
                <w:iCs/>
              </w:rPr>
            </w:pPr>
            <w:r w:rsidRPr="00992669">
              <w:rPr>
                <w:rFonts w:ascii="Rockwell" w:hAnsi="Rockwell" w:cs="Arial"/>
                <w:i/>
                <w:iCs/>
              </w:rPr>
              <w:t>65,0</w:t>
            </w:r>
          </w:p>
        </w:tc>
        <w:tc>
          <w:tcPr>
            <w:tcW w:w="755" w:type="dxa"/>
            <w:shd w:val="clear" w:color="auto" w:fill="auto"/>
            <w:noWrap/>
            <w:vAlign w:val="center"/>
          </w:tcPr>
          <w:p w:rsidR="009D0495" w:rsidRPr="00992669" w:rsidRDefault="009D0495" w:rsidP="00F373C4">
            <w:pPr>
              <w:ind w:right="113"/>
              <w:jc w:val="right"/>
              <w:rPr>
                <w:rFonts w:ascii="Rockwell" w:hAnsi="Rockwell" w:cs="Arial"/>
                <w:i/>
                <w:iCs/>
              </w:rPr>
            </w:pPr>
            <w:r w:rsidRPr="00992669">
              <w:rPr>
                <w:rFonts w:ascii="Rockwell" w:hAnsi="Rockwell" w:cs="Arial"/>
                <w:i/>
                <w:iCs/>
              </w:rPr>
              <w:t>75,0</w:t>
            </w:r>
          </w:p>
        </w:tc>
        <w:tc>
          <w:tcPr>
            <w:tcW w:w="755" w:type="dxa"/>
            <w:shd w:val="clear" w:color="auto" w:fill="auto"/>
            <w:noWrap/>
            <w:vAlign w:val="center"/>
          </w:tcPr>
          <w:p w:rsidR="009D0495" w:rsidRPr="00992669" w:rsidRDefault="009D0495" w:rsidP="00F373C4">
            <w:pPr>
              <w:ind w:right="113"/>
              <w:jc w:val="right"/>
              <w:rPr>
                <w:rFonts w:ascii="Rockwell" w:hAnsi="Rockwell" w:cs="Arial"/>
                <w:i/>
                <w:iCs/>
              </w:rPr>
            </w:pPr>
            <w:r w:rsidRPr="00992669">
              <w:rPr>
                <w:rFonts w:ascii="Rockwell" w:hAnsi="Rockwell" w:cs="Arial"/>
                <w:i/>
                <w:iCs/>
              </w:rPr>
              <w:t>73,9</w:t>
            </w:r>
          </w:p>
        </w:tc>
        <w:tc>
          <w:tcPr>
            <w:tcW w:w="755" w:type="dxa"/>
            <w:shd w:val="clear" w:color="auto" w:fill="auto"/>
            <w:noWrap/>
            <w:vAlign w:val="center"/>
          </w:tcPr>
          <w:p w:rsidR="009D0495" w:rsidRPr="00992669" w:rsidRDefault="009D0495" w:rsidP="00F373C4">
            <w:pPr>
              <w:ind w:right="113"/>
              <w:jc w:val="right"/>
              <w:rPr>
                <w:rFonts w:ascii="Rockwell" w:hAnsi="Rockwell" w:cs="Arial"/>
                <w:i/>
                <w:iCs/>
              </w:rPr>
            </w:pPr>
            <w:r w:rsidRPr="00992669">
              <w:rPr>
                <w:rFonts w:ascii="Rockwell" w:hAnsi="Rockwell" w:cs="Arial"/>
                <w:i/>
                <w:iCs/>
              </w:rPr>
              <w:t>72,1</w:t>
            </w:r>
          </w:p>
        </w:tc>
        <w:tc>
          <w:tcPr>
            <w:tcW w:w="755" w:type="dxa"/>
            <w:shd w:val="clear" w:color="auto" w:fill="auto"/>
            <w:noWrap/>
            <w:vAlign w:val="center"/>
          </w:tcPr>
          <w:p w:rsidR="009D0495" w:rsidRPr="00992669" w:rsidRDefault="009D0495" w:rsidP="00F373C4">
            <w:pPr>
              <w:ind w:right="113"/>
              <w:jc w:val="right"/>
              <w:rPr>
                <w:rFonts w:ascii="Rockwell" w:hAnsi="Rockwell" w:cs="Arial"/>
                <w:i/>
                <w:iCs/>
              </w:rPr>
            </w:pPr>
            <w:r w:rsidRPr="00992669">
              <w:rPr>
                <w:rFonts w:ascii="Rockwell" w:hAnsi="Rockwell" w:cs="Arial"/>
                <w:i/>
                <w:iCs/>
              </w:rPr>
              <w:t>75,7</w:t>
            </w:r>
          </w:p>
        </w:tc>
        <w:tc>
          <w:tcPr>
            <w:tcW w:w="755" w:type="dxa"/>
            <w:vAlign w:val="center"/>
          </w:tcPr>
          <w:p w:rsidR="009D0495" w:rsidRPr="00992669" w:rsidRDefault="009D0495" w:rsidP="00F373C4">
            <w:pPr>
              <w:ind w:right="113"/>
              <w:jc w:val="right"/>
              <w:rPr>
                <w:rFonts w:ascii="Rockwell" w:hAnsi="Rockwell" w:cs="Arial"/>
                <w:i/>
                <w:iCs/>
              </w:rPr>
            </w:pPr>
            <w:r w:rsidRPr="00992669">
              <w:rPr>
                <w:rFonts w:ascii="Rockwell" w:hAnsi="Rockwell" w:cs="Arial"/>
                <w:i/>
                <w:iCs/>
              </w:rPr>
              <w:t>70,1</w:t>
            </w:r>
          </w:p>
        </w:tc>
        <w:tc>
          <w:tcPr>
            <w:tcW w:w="825" w:type="dxa"/>
            <w:vAlign w:val="center"/>
          </w:tcPr>
          <w:p w:rsidR="009D0495" w:rsidRPr="00992669" w:rsidRDefault="009D0495" w:rsidP="00F373C4">
            <w:pPr>
              <w:ind w:right="113"/>
              <w:jc w:val="right"/>
              <w:rPr>
                <w:rFonts w:ascii="Rockwell" w:hAnsi="Rockwell" w:cs="Arial"/>
                <w:i/>
                <w:iCs/>
              </w:rPr>
            </w:pPr>
            <w:r w:rsidRPr="00992669">
              <w:rPr>
                <w:rFonts w:ascii="Rockwell" w:hAnsi="Rockwell" w:cs="Arial"/>
                <w:i/>
                <w:iCs/>
              </w:rPr>
              <w:t>70,8</w:t>
            </w:r>
          </w:p>
        </w:tc>
        <w:tc>
          <w:tcPr>
            <w:tcW w:w="825" w:type="dxa"/>
            <w:vAlign w:val="center"/>
          </w:tcPr>
          <w:p w:rsidR="009D0495" w:rsidRPr="00FC40A7" w:rsidRDefault="009D0495" w:rsidP="00F373C4">
            <w:pPr>
              <w:jc w:val="center"/>
              <w:rPr>
                <w:rFonts w:ascii="Rockwell" w:hAnsi="Rockwell" w:cs="Arial"/>
                <w:bCs/>
              </w:rPr>
            </w:pPr>
            <w:r w:rsidRPr="00FC40A7">
              <w:rPr>
                <w:rFonts w:ascii="Rockwell" w:hAnsi="Rockwell" w:cs="Arial"/>
                <w:bCs/>
              </w:rPr>
              <w:t>73.3</w:t>
            </w:r>
          </w:p>
        </w:tc>
      </w:tr>
      <w:tr w:rsidR="009D0495" w:rsidRPr="00992669" w:rsidTr="00F373C4">
        <w:trPr>
          <w:trHeight w:val="284"/>
        </w:trPr>
        <w:tc>
          <w:tcPr>
            <w:tcW w:w="2560" w:type="dxa"/>
            <w:shd w:val="clear" w:color="auto" w:fill="auto"/>
            <w:noWrap/>
            <w:vAlign w:val="center"/>
          </w:tcPr>
          <w:p w:rsidR="009D0495" w:rsidRPr="00992669" w:rsidRDefault="009D0495" w:rsidP="00F373C4">
            <w:pPr>
              <w:rPr>
                <w:rFonts w:ascii="Rockwell" w:hAnsi="Rockwell" w:cs="Arial"/>
                <w:iCs/>
              </w:rPr>
            </w:pPr>
            <w:r w:rsidRPr="00992669">
              <w:rPr>
                <w:rFonts w:ascii="Rockwell" w:hAnsi="Rockwell" w:cs="Arial"/>
                <w:iCs/>
              </w:rPr>
              <w:t>Décisions rédigées</w:t>
            </w:r>
          </w:p>
        </w:tc>
        <w:tc>
          <w:tcPr>
            <w:tcW w:w="756" w:type="dxa"/>
            <w:shd w:val="clear" w:color="auto" w:fill="auto"/>
            <w:noWrap/>
            <w:vAlign w:val="center"/>
          </w:tcPr>
          <w:p w:rsidR="009D0495" w:rsidRPr="00992669" w:rsidRDefault="009D0495" w:rsidP="00F373C4">
            <w:pPr>
              <w:ind w:right="113"/>
              <w:jc w:val="right"/>
              <w:rPr>
                <w:rFonts w:ascii="Rockwell" w:hAnsi="Rockwell" w:cs="Arial"/>
                <w:iCs/>
              </w:rPr>
            </w:pPr>
            <w:r w:rsidRPr="00992669">
              <w:rPr>
                <w:rFonts w:ascii="Rockwell" w:hAnsi="Rockwell" w:cs="Arial"/>
                <w:b/>
                <w:bCs/>
              </w:rPr>
              <w:t>314</w:t>
            </w:r>
          </w:p>
        </w:tc>
        <w:tc>
          <w:tcPr>
            <w:tcW w:w="755" w:type="dxa"/>
            <w:shd w:val="clear" w:color="auto" w:fill="auto"/>
            <w:noWrap/>
            <w:vAlign w:val="center"/>
          </w:tcPr>
          <w:p w:rsidR="009D0495" w:rsidRPr="00992669" w:rsidRDefault="009D0495" w:rsidP="00F373C4">
            <w:pPr>
              <w:ind w:right="113"/>
              <w:jc w:val="right"/>
              <w:rPr>
                <w:rFonts w:ascii="Rockwell" w:hAnsi="Rockwell" w:cs="Arial"/>
                <w:iCs/>
              </w:rPr>
            </w:pPr>
            <w:r w:rsidRPr="00992669">
              <w:rPr>
                <w:rFonts w:ascii="Rockwell" w:hAnsi="Rockwell" w:cs="Arial"/>
                <w:b/>
                <w:bCs/>
              </w:rPr>
              <w:t>485</w:t>
            </w:r>
          </w:p>
        </w:tc>
        <w:tc>
          <w:tcPr>
            <w:tcW w:w="755" w:type="dxa"/>
            <w:shd w:val="clear" w:color="auto" w:fill="auto"/>
            <w:noWrap/>
            <w:vAlign w:val="center"/>
          </w:tcPr>
          <w:p w:rsidR="009D0495" w:rsidRPr="00992669" w:rsidRDefault="009D0495" w:rsidP="00F373C4">
            <w:pPr>
              <w:ind w:right="113"/>
              <w:jc w:val="right"/>
              <w:rPr>
                <w:rFonts w:ascii="Rockwell" w:hAnsi="Rockwell" w:cs="Arial"/>
                <w:iCs/>
              </w:rPr>
            </w:pPr>
            <w:r w:rsidRPr="00992669">
              <w:rPr>
                <w:rFonts w:ascii="Rockwell" w:hAnsi="Rockwell" w:cs="Arial"/>
                <w:b/>
                <w:bCs/>
              </w:rPr>
              <w:t>472</w:t>
            </w:r>
          </w:p>
        </w:tc>
        <w:tc>
          <w:tcPr>
            <w:tcW w:w="755" w:type="dxa"/>
            <w:shd w:val="clear" w:color="auto" w:fill="auto"/>
            <w:noWrap/>
            <w:vAlign w:val="center"/>
          </w:tcPr>
          <w:p w:rsidR="009D0495" w:rsidRPr="00992669" w:rsidRDefault="009D0495" w:rsidP="00F373C4">
            <w:pPr>
              <w:ind w:right="113"/>
              <w:jc w:val="right"/>
              <w:rPr>
                <w:rFonts w:ascii="Rockwell" w:hAnsi="Rockwell" w:cs="Arial"/>
                <w:iCs/>
              </w:rPr>
            </w:pPr>
            <w:r w:rsidRPr="00992669">
              <w:rPr>
                <w:rFonts w:ascii="Rockwell" w:hAnsi="Rockwell" w:cs="Arial"/>
                <w:b/>
                <w:bCs/>
              </w:rPr>
              <w:t>584</w:t>
            </w:r>
          </w:p>
        </w:tc>
        <w:tc>
          <w:tcPr>
            <w:tcW w:w="755" w:type="dxa"/>
            <w:shd w:val="clear" w:color="auto" w:fill="auto"/>
            <w:noWrap/>
            <w:vAlign w:val="center"/>
          </w:tcPr>
          <w:p w:rsidR="009D0495" w:rsidRPr="00992669" w:rsidRDefault="009D0495" w:rsidP="00F373C4">
            <w:pPr>
              <w:ind w:right="113"/>
              <w:jc w:val="right"/>
              <w:rPr>
                <w:rFonts w:ascii="Rockwell" w:hAnsi="Rockwell" w:cs="Arial"/>
                <w:iCs/>
              </w:rPr>
            </w:pPr>
            <w:r w:rsidRPr="00992669">
              <w:rPr>
                <w:rFonts w:ascii="Rockwell" w:hAnsi="Rockwell" w:cs="Arial"/>
                <w:b/>
                <w:bCs/>
              </w:rPr>
              <w:t>534</w:t>
            </w:r>
          </w:p>
        </w:tc>
        <w:tc>
          <w:tcPr>
            <w:tcW w:w="755" w:type="dxa"/>
            <w:shd w:val="clear" w:color="auto" w:fill="auto"/>
            <w:noWrap/>
            <w:vAlign w:val="center"/>
          </w:tcPr>
          <w:p w:rsidR="009D0495" w:rsidRPr="00992669" w:rsidRDefault="009D0495" w:rsidP="00F373C4">
            <w:pPr>
              <w:ind w:right="113"/>
              <w:jc w:val="right"/>
              <w:rPr>
                <w:rFonts w:ascii="Rockwell" w:hAnsi="Rockwell" w:cs="Arial"/>
                <w:iCs/>
              </w:rPr>
            </w:pPr>
            <w:r w:rsidRPr="00992669">
              <w:rPr>
                <w:rFonts w:ascii="Rockwell" w:hAnsi="Rockwell" w:cs="Arial"/>
                <w:b/>
                <w:bCs/>
              </w:rPr>
              <w:t>463</w:t>
            </w:r>
          </w:p>
        </w:tc>
        <w:tc>
          <w:tcPr>
            <w:tcW w:w="755" w:type="dxa"/>
            <w:shd w:val="clear" w:color="auto" w:fill="auto"/>
            <w:noWrap/>
            <w:vAlign w:val="center"/>
          </w:tcPr>
          <w:p w:rsidR="009D0495" w:rsidRPr="00992669" w:rsidRDefault="009D0495" w:rsidP="00F373C4">
            <w:pPr>
              <w:ind w:right="113"/>
              <w:jc w:val="right"/>
              <w:rPr>
                <w:rFonts w:ascii="Rockwell" w:hAnsi="Rockwell" w:cs="Arial"/>
                <w:iCs/>
              </w:rPr>
            </w:pPr>
            <w:r w:rsidRPr="00992669">
              <w:rPr>
                <w:rFonts w:ascii="Rockwell" w:hAnsi="Rockwell" w:cs="Arial"/>
                <w:b/>
                <w:bCs/>
              </w:rPr>
              <w:t>424</w:t>
            </w:r>
          </w:p>
        </w:tc>
        <w:tc>
          <w:tcPr>
            <w:tcW w:w="755" w:type="dxa"/>
            <w:vAlign w:val="center"/>
          </w:tcPr>
          <w:p w:rsidR="009D0495" w:rsidRPr="00992669" w:rsidRDefault="009D0495" w:rsidP="00F373C4">
            <w:pPr>
              <w:ind w:right="113"/>
              <w:jc w:val="right"/>
              <w:rPr>
                <w:rFonts w:ascii="Rockwell" w:hAnsi="Rockwell" w:cs="Arial"/>
                <w:iCs/>
              </w:rPr>
            </w:pPr>
            <w:r w:rsidRPr="00992669">
              <w:rPr>
                <w:rFonts w:ascii="Rockwell" w:hAnsi="Rockwell" w:cs="Arial"/>
                <w:b/>
                <w:bCs/>
              </w:rPr>
              <w:t>573</w:t>
            </w:r>
          </w:p>
        </w:tc>
        <w:tc>
          <w:tcPr>
            <w:tcW w:w="825" w:type="dxa"/>
            <w:vAlign w:val="center"/>
          </w:tcPr>
          <w:p w:rsidR="009D0495" w:rsidRPr="00992669" w:rsidRDefault="009D0495" w:rsidP="00F373C4">
            <w:pPr>
              <w:ind w:right="113"/>
              <w:jc w:val="right"/>
              <w:rPr>
                <w:rFonts w:ascii="Rockwell" w:hAnsi="Rockwell" w:cs="Arial"/>
                <w:iCs/>
              </w:rPr>
            </w:pPr>
            <w:r w:rsidRPr="00992669">
              <w:rPr>
                <w:rFonts w:ascii="Rockwell" w:hAnsi="Rockwell" w:cs="Arial"/>
                <w:b/>
                <w:bCs/>
              </w:rPr>
              <w:t>480</w:t>
            </w:r>
          </w:p>
        </w:tc>
        <w:tc>
          <w:tcPr>
            <w:tcW w:w="825" w:type="dxa"/>
            <w:vAlign w:val="center"/>
          </w:tcPr>
          <w:p w:rsidR="009D0495" w:rsidRPr="00FC40A7" w:rsidRDefault="009D0495" w:rsidP="00F373C4">
            <w:pPr>
              <w:jc w:val="center"/>
              <w:rPr>
                <w:rFonts w:ascii="Rockwell" w:hAnsi="Rockwell" w:cs="Arial"/>
                <w:b/>
                <w:bCs/>
              </w:rPr>
            </w:pPr>
            <w:r w:rsidRPr="00FC40A7">
              <w:rPr>
                <w:rFonts w:ascii="Rockwell" w:hAnsi="Rockwell" w:cs="Arial"/>
                <w:b/>
                <w:bCs/>
              </w:rPr>
              <w:t>717</w:t>
            </w:r>
          </w:p>
        </w:tc>
      </w:tr>
      <w:tr w:rsidR="009D0495" w:rsidRPr="00992669" w:rsidTr="00F373C4">
        <w:trPr>
          <w:trHeight w:val="284"/>
        </w:trPr>
        <w:tc>
          <w:tcPr>
            <w:tcW w:w="2560" w:type="dxa"/>
            <w:shd w:val="clear" w:color="auto" w:fill="auto"/>
            <w:noWrap/>
            <w:vAlign w:val="center"/>
          </w:tcPr>
          <w:p w:rsidR="009D0495" w:rsidRPr="00992669" w:rsidRDefault="009D0495" w:rsidP="00F373C4">
            <w:pPr>
              <w:rPr>
                <w:rFonts w:ascii="Rockwell" w:hAnsi="Rockwell" w:cs="Arial"/>
                <w:i/>
              </w:rPr>
            </w:pPr>
            <w:r w:rsidRPr="00992669">
              <w:rPr>
                <w:rFonts w:ascii="Rockwell" w:hAnsi="Rockwell" w:cs="Arial"/>
                <w:i/>
              </w:rPr>
              <w:t>Proportion de décisions rédigées (en %)</w:t>
            </w:r>
          </w:p>
        </w:tc>
        <w:tc>
          <w:tcPr>
            <w:tcW w:w="756" w:type="dxa"/>
            <w:shd w:val="clear" w:color="auto" w:fill="auto"/>
            <w:noWrap/>
            <w:vAlign w:val="center"/>
          </w:tcPr>
          <w:p w:rsidR="009D0495" w:rsidRPr="00992669" w:rsidRDefault="009D0495" w:rsidP="00F373C4">
            <w:pPr>
              <w:ind w:right="113"/>
              <w:jc w:val="right"/>
              <w:rPr>
                <w:rFonts w:ascii="Rockwell" w:hAnsi="Rockwell" w:cs="Arial"/>
                <w:i/>
              </w:rPr>
            </w:pPr>
            <w:r w:rsidRPr="00992669">
              <w:rPr>
                <w:rFonts w:ascii="Rockwell" w:hAnsi="Rockwell" w:cs="Arial"/>
                <w:i/>
              </w:rPr>
              <w:t>78,5</w:t>
            </w:r>
          </w:p>
        </w:tc>
        <w:tc>
          <w:tcPr>
            <w:tcW w:w="755" w:type="dxa"/>
            <w:shd w:val="clear" w:color="auto" w:fill="auto"/>
            <w:noWrap/>
            <w:vAlign w:val="center"/>
          </w:tcPr>
          <w:p w:rsidR="009D0495" w:rsidRPr="00992669" w:rsidRDefault="009D0495" w:rsidP="00F373C4">
            <w:pPr>
              <w:ind w:right="113"/>
              <w:jc w:val="right"/>
              <w:rPr>
                <w:rFonts w:ascii="Rockwell" w:hAnsi="Rockwell" w:cs="Arial"/>
                <w:i/>
              </w:rPr>
            </w:pPr>
            <w:r w:rsidRPr="00992669">
              <w:rPr>
                <w:rFonts w:ascii="Rockwell" w:hAnsi="Rockwell" w:cs="Arial"/>
                <w:i/>
              </w:rPr>
              <w:t>75,4</w:t>
            </w:r>
          </w:p>
        </w:tc>
        <w:tc>
          <w:tcPr>
            <w:tcW w:w="755" w:type="dxa"/>
            <w:shd w:val="clear" w:color="auto" w:fill="auto"/>
            <w:noWrap/>
            <w:vAlign w:val="center"/>
          </w:tcPr>
          <w:p w:rsidR="009D0495" w:rsidRPr="00992669" w:rsidRDefault="009D0495" w:rsidP="00F373C4">
            <w:pPr>
              <w:ind w:right="113"/>
              <w:jc w:val="right"/>
              <w:rPr>
                <w:rFonts w:ascii="Rockwell" w:hAnsi="Rockwell" w:cs="Arial"/>
                <w:i/>
              </w:rPr>
            </w:pPr>
            <w:r w:rsidRPr="00992669">
              <w:rPr>
                <w:rFonts w:ascii="Rockwell" w:hAnsi="Rockwell" w:cs="Arial"/>
                <w:i/>
              </w:rPr>
              <w:t>87,9</w:t>
            </w:r>
          </w:p>
        </w:tc>
        <w:tc>
          <w:tcPr>
            <w:tcW w:w="755" w:type="dxa"/>
            <w:shd w:val="clear" w:color="auto" w:fill="auto"/>
            <w:noWrap/>
            <w:vAlign w:val="center"/>
          </w:tcPr>
          <w:p w:rsidR="009D0495" w:rsidRPr="00992669" w:rsidRDefault="009D0495" w:rsidP="00F373C4">
            <w:pPr>
              <w:ind w:right="113"/>
              <w:jc w:val="right"/>
              <w:rPr>
                <w:rFonts w:ascii="Rockwell" w:hAnsi="Rockwell" w:cs="Arial"/>
                <w:i/>
              </w:rPr>
            </w:pPr>
            <w:r w:rsidRPr="00992669">
              <w:rPr>
                <w:rFonts w:ascii="Rockwell" w:hAnsi="Rockwell" w:cs="Arial"/>
                <w:i/>
              </w:rPr>
              <w:t>78,1</w:t>
            </w:r>
          </w:p>
        </w:tc>
        <w:tc>
          <w:tcPr>
            <w:tcW w:w="755" w:type="dxa"/>
            <w:shd w:val="clear" w:color="auto" w:fill="auto"/>
            <w:noWrap/>
            <w:vAlign w:val="center"/>
          </w:tcPr>
          <w:p w:rsidR="009D0495" w:rsidRPr="00992669" w:rsidRDefault="009D0495" w:rsidP="00F373C4">
            <w:pPr>
              <w:ind w:right="113"/>
              <w:jc w:val="right"/>
              <w:rPr>
                <w:rFonts w:ascii="Rockwell" w:hAnsi="Rockwell" w:cs="Arial"/>
                <w:i/>
              </w:rPr>
            </w:pPr>
            <w:r w:rsidRPr="00992669">
              <w:rPr>
                <w:rFonts w:ascii="Rockwell" w:hAnsi="Rockwell" w:cs="Arial"/>
                <w:i/>
              </w:rPr>
              <w:t>88,3</w:t>
            </w:r>
          </w:p>
        </w:tc>
        <w:tc>
          <w:tcPr>
            <w:tcW w:w="755" w:type="dxa"/>
            <w:shd w:val="clear" w:color="auto" w:fill="auto"/>
            <w:noWrap/>
            <w:vAlign w:val="center"/>
          </w:tcPr>
          <w:p w:rsidR="009D0495" w:rsidRPr="00992669" w:rsidRDefault="009D0495" w:rsidP="00F373C4">
            <w:pPr>
              <w:ind w:right="113"/>
              <w:jc w:val="right"/>
              <w:rPr>
                <w:rFonts w:ascii="Rockwell" w:hAnsi="Rockwell" w:cs="Arial"/>
                <w:i/>
              </w:rPr>
            </w:pPr>
            <w:r w:rsidRPr="00992669">
              <w:rPr>
                <w:rFonts w:ascii="Rockwell" w:hAnsi="Rockwell" w:cs="Arial"/>
                <w:i/>
              </w:rPr>
              <w:t>87,2</w:t>
            </w:r>
          </w:p>
        </w:tc>
        <w:tc>
          <w:tcPr>
            <w:tcW w:w="755" w:type="dxa"/>
            <w:shd w:val="clear" w:color="auto" w:fill="auto"/>
            <w:noWrap/>
            <w:vAlign w:val="center"/>
          </w:tcPr>
          <w:p w:rsidR="009D0495" w:rsidRPr="00992669" w:rsidRDefault="009D0495" w:rsidP="00F373C4">
            <w:pPr>
              <w:ind w:right="113"/>
              <w:jc w:val="right"/>
              <w:rPr>
                <w:rFonts w:ascii="Rockwell" w:hAnsi="Rockwell" w:cs="Arial"/>
                <w:i/>
              </w:rPr>
            </w:pPr>
            <w:r w:rsidRPr="00992669">
              <w:rPr>
                <w:rFonts w:ascii="Rockwell" w:hAnsi="Rockwell" w:cs="Arial"/>
                <w:i/>
              </w:rPr>
              <w:t>62,4</w:t>
            </w:r>
          </w:p>
        </w:tc>
        <w:tc>
          <w:tcPr>
            <w:tcW w:w="755" w:type="dxa"/>
            <w:vAlign w:val="center"/>
          </w:tcPr>
          <w:p w:rsidR="009D0495" w:rsidRPr="00992669" w:rsidRDefault="009D0495" w:rsidP="00F373C4">
            <w:pPr>
              <w:ind w:right="113"/>
              <w:jc w:val="right"/>
              <w:rPr>
                <w:rFonts w:ascii="Rockwell" w:hAnsi="Rockwell" w:cs="Arial"/>
                <w:i/>
              </w:rPr>
            </w:pPr>
            <w:r w:rsidRPr="00992669">
              <w:rPr>
                <w:rFonts w:ascii="Rockwell" w:hAnsi="Rockwell" w:cs="Arial"/>
                <w:i/>
              </w:rPr>
              <w:t>71,0</w:t>
            </w:r>
          </w:p>
        </w:tc>
        <w:tc>
          <w:tcPr>
            <w:tcW w:w="825" w:type="dxa"/>
            <w:vAlign w:val="center"/>
          </w:tcPr>
          <w:p w:rsidR="009D0495" w:rsidRPr="00992669" w:rsidRDefault="009D0495" w:rsidP="00F373C4">
            <w:pPr>
              <w:ind w:right="113"/>
              <w:jc w:val="right"/>
              <w:rPr>
                <w:rFonts w:ascii="Rockwell" w:hAnsi="Rockwell" w:cs="Arial"/>
                <w:i/>
              </w:rPr>
            </w:pPr>
            <w:r w:rsidRPr="00992669">
              <w:rPr>
                <w:rFonts w:ascii="Rockwell" w:hAnsi="Rockwell" w:cs="Arial"/>
                <w:i/>
              </w:rPr>
              <w:t>64,7</w:t>
            </w:r>
          </w:p>
        </w:tc>
        <w:tc>
          <w:tcPr>
            <w:tcW w:w="825" w:type="dxa"/>
            <w:vAlign w:val="center"/>
          </w:tcPr>
          <w:p w:rsidR="009D0495" w:rsidRPr="00FC40A7" w:rsidRDefault="009D0495" w:rsidP="00F373C4">
            <w:pPr>
              <w:jc w:val="center"/>
              <w:rPr>
                <w:rFonts w:ascii="Rockwell" w:hAnsi="Rockwell" w:cs="Arial"/>
                <w:bCs/>
              </w:rPr>
            </w:pPr>
            <w:r w:rsidRPr="00FC40A7">
              <w:rPr>
                <w:rFonts w:ascii="Rockwell" w:hAnsi="Rockwell" w:cs="Arial"/>
                <w:bCs/>
              </w:rPr>
              <w:t>83.1</w:t>
            </w:r>
          </w:p>
        </w:tc>
      </w:tr>
    </w:tbl>
    <w:p w:rsidR="009D0495" w:rsidRPr="00992669" w:rsidRDefault="009D0495" w:rsidP="009D0495">
      <w:pPr>
        <w:rPr>
          <w:rFonts w:ascii="Rockwell" w:hAnsi="Rockwell" w:cs="Arial"/>
        </w:rPr>
      </w:pPr>
    </w:p>
    <w:p w:rsidR="009D0495" w:rsidRPr="00992669" w:rsidRDefault="009D0495" w:rsidP="009D0495">
      <w:pPr>
        <w:rPr>
          <w:rFonts w:ascii="Rockwell" w:hAnsi="Rockwell"/>
        </w:rPr>
      </w:pPr>
    </w:p>
    <w:p w:rsidR="009D0495" w:rsidRPr="00515480" w:rsidRDefault="009D0495" w:rsidP="009D0495">
      <w:pPr>
        <w:ind w:left="1410" w:hanging="1410"/>
        <w:rPr>
          <w:rFonts w:ascii="Rockwell" w:hAnsi="Rockwell" w:cs="Arial"/>
          <w:b/>
          <w:i/>
          <w:sz w:val="24"/>
          <w:szCs w:val="24"/>
        </w:rPr>
      </w:pPr>
      <w:r w:rsidRPr="00515480">
        <w:rPr>
          <w:rFonts w:ascii="Rockwell" w:hAnsi="Rockwell" w:cs="Arial"/>
          <w:b/>
          <w:i/>
          <w:sz w:val="24"/>
          <w:szCs w:val="24"/>
          <w:u w:val="single"/>
        </w:rPr>
        <w:t xml:space="preserve">Tableau 6 </w:t>
      </w:r>
      <w:r w:rsidRPr="00515480">
        <w:rPr>
          <w:rFonts w:ascii="Rockwell" w:hAnsi="Rockwell" w:cs="Arial"/>
          <w:b/>
          <w:i/>
          <w:sz w:val="24"/>
          <w:szCs w:val="24"/>
        </w:rPr>
        <w:t>:</w:t>
      </w:r>
      <w:r w:rsidRPr="00515480">
        <w:rPr>
          <w:rFonts w:ascii="Rockwell" w:hAnsi="Rockwell" w:cs="Arial"/>
          <w:b/>
          <w:i/>
          <w:sz w:val="24"/>
          <w:szCs w:val="24"/>
        </w:rPr>
        <w:tab/>
        <w:t>Affaires nouvelles civiles et commerciales et décisions rendues par les TGI (y compris référés, hors injonctions de payer et ordonnances, hors avants dire droit et jonctions)</w:t>
      </w:r>
    </w:p>
    <w:p w:rsidR="009D0495" w:rsidRPr="00992669" w:rsidRDefault="009D0495" w:rsidP="009D0495">
      <w:pPr>
        <w:spacing w:after="0" w:line="240" w:lineRule="auto"/>
        <w:rPr>
          <w:rFonts w:ascii="Rockwell" w:hAnsi="Rockwell" w:cs="Arial"/>
        </w:rPr>
      </w:pP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52"/>
        <w:gridCol w:w="766"/>
        <w:gridCol w:w="766"/>
        <w:gridCol w:w="767"/>
        <w:gridCol w:w="768"/>
        <w:gridCol w:w="767"/>
        <w:gridCol w:w="767"/>
        <w:gridCol w:w="767"/>
        <w:gridCol w:w="768"/>
        <w:gridCol w:w="768"/>
        <w:gridCol w:w="768"/>
      </w:tblGrid>
      <w:tr w:rsidR="009D0495" w:rsidRPr="00992669" w:rsidTr="00F373C4">
        <w:trPr>
          <w:trHeight w:hRule="exact" w:val="227"/>
        </w:trPr>
        <w:tc>
          <w:tcPr>
            <w:tcW w:w="2452" w:type="dxa"/>
            <w:shd w:val="clear" w:color="auto" w:fill="auto"/>
            <w:noWrap/>
            <w:vAlign w:val="center"/>
          </w:tcPr>
          <w:p w:rsidR="009D0495" w:rsidRPr="00992669" w:rsidRDefault="009D0495" w:rsidP="00F373C4">
            <w:pPr>
              <w:jc w:val="center"/>
              <w:rPr>
                <w:rFonts w:ascii="Rockwell" w:hAnsi="Rockwell" w:cs="Arial"/>
              </w:rPr>
            </w:pPr>
          </w:p>
        </w:tc>
        <w:tc>
          <w:tcPr>
            <w:tcW w:w="766"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2000</w:t>
            </w:r>
          </w:p>
        </w:tc>
        <w:tc>
          <w:tcPr>
            <w:tcW w:w="766"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2001</w:t>
            </w:r>
          </w:p>
        </w:tc>
        <w:tc>
          <w:tcPr>
            <w:tcW w:w="767"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2002</w:t>
            </w:r>
          </w:p>
        </w:tc>
        <w:tc>
          <w:tcPr>
            <w:tcW w:w="768"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2003</w:t>
            </w:r>
          </w:p>
        </w:tc>
        <w:tc>
          <w:tcPr>
            <w:tcW w:w="767"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2004</w:t>
            </w:r>
          </w:p>
        </w:tc>
        <w:tc>
          <w:tcPr>
            <w:tcW w:w="767"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2005</w:t>
            </w:r>
          </w:p>
        </w:tc>
        <w:tc>
          <w:tcPr>
            <w:tcW w:w="767"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2006</w:t>
            </w:r>
          </w:p>
        </w:tc>
        <w:tc>
          <w:tcPr>
            <w:tcW w:w="768" w:type="dxa"/>
            <w:vAlign w:val="center"/>
          </w:tcPr>
          <w:p w:rsidR="009D0495" w:rsidRPr="00992669" w:rsidRDefault="009D0495" w:rsidP="00F373C4">
            <w:pPr>
              <w:rPr>
                <w:rFonts w:ascii="Rockwell" w:hAnsi="Rockwell" w:cs="Arial"/>
              </w:rPr>
            </w:pPr>
            <w:r w:rsidRPr="00992669">
              <w:rPr>
                <w:rFonts w:ascii="Rockwell" w:hAnsi="Rockwell" w:cs="Arial"/>
              </w:rPr>
              <w:t>2007</w:t>
            </w:r>
          </w:p>
        </w:tc>
        <w:tc>
          <w:tcPr>
            <w:tcW w:w="768" w:type="dxa"/>
            <w:vAlign w:val="center"/>
          </w:tcPr>
          <w:p w:rsidR="009D0495" w:rsidRPr="00992669" w:rsidRDefault="009D0495" w:rsidP="00F373C4">
            <w:pPr>
              <w:rPr>
                <w:rFonts w:ascii="Rockwell" w:hAnsi="Rockwell" w:cs="Arial"/>
              </w:rPr>
            </w:pPr>
            <w:r w:rsidRPr="00992669">
              <w:rPr>
                <w:rFonts w:ascii="Rockwell" w:hAnsi="Rockwell" w:cs="Arial"/>
              </w:rPr>
              <w:t>2008</w:t>
            </w:r>
          </w:p>
        </w:tc>
        <w:tc>
          <w:tcPr>
            <w:tcW w:w="768" w:type="dxa"/>
            <w:vAlign w:val="center"/>
          </w:tcPr>
          <w:p w:rsidR="009D0495" w:rsidRPr="002A1179" w:rsidRDefault="009D0495" w:rsidP="00F373C4">
            <w:pPr>
              <w:rPr>
                <w:rFonts w:ascii="Rockwell" w:hAnsi="Rockwell" w:cs="Arial"/>
              </w:rPr>
            </w:pPr>
            <w:r w:rsidRPr="002A1179">
              <w:rPr>
                <w:rFonts w:ascii="Rockwell" w:hAnsi="Rockwell" w:cs="Arial"/>
              </w:rPr>
              <w:t>2009</w:t>
            </w:r>
          </w:p>
        </w:tc>
      </w:tr>
      <w:tr w:rsidR="009D0495" w:rsidRPr="00992669" w:rsidTr="00F373C4">
        <w:trPr>
          <w:trHeight w:hRule="exact" w:val="497"/>
        </w:trPr>
        <w:tc>
          <w:tcPr>
            <w:tcW w:w="2452"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Affaires nouvelles</w:t>
            </w:r>
          </w:p>
        </w:tc>
        <w:tc>
          <w:tcPr>
            <w:tcW w:w="766" w:type="dxa"/>
            <w:shd w:val="clear" w:color="auto" w:fill="auto"/>
            <w:noWrap/>
            <w:vAlign w:val="center"/>
          </w:tcPr>
          <w:p w:rsidR="009D0495" w:rsidRPr="00992669" w:rsidRDefault="009D0495" w:rsidP="00F373C4">
            <w:pPr>
              <w:ind w:right="113"/>
              <w:rPr>
                <w:rFonts w:ascii="Rockwell" w:hAnsi="Rockwell" w:cs="Arial"/>
              </w:rPr>
            </w:pPr>
            <w:r>
              <w:rPr>
                <w:rFonts w:ascii="Rockwell" w:hAnsi="Rockwell" w:cs="Arial"/>
                <w:bCs/>
              </w:rPr>
              <w:t>2</w:t>
            </w:r>
            <w:r w:rsidRPr="00992669">
              <w:rPr>
                <w:rFonts w:ascii="Rockwell" w:hAnsi="Rockwell" w:cs="Arial"/>
                <w:bCs/>
              </w:rPr>
              <w:t>283</w:t>
            </w:r>
          </w:p>
        </w:tc>
        <w:tc>
          <w:tcPr>
            <w:tcW w:w="766" w:type="dxa"/>
            <w:shd w:val="clear" w:color="auto" w:fill="auto"/>
            <w:noWrap/>
            <w:vAlign w:val="center"/>
          </w:tcPr>
          <w:p w:rsidR="009D0495" w:rsidRPr="00992669" w:rsidRDefault="009D0495" w:rsidP="00F373C4">
            <w:pPr>
              <w:ind w:right="113"/>
              <w:rPr>
                <w:rFonts w:ascii="Rockwell" w:hAnsi="Rockwell" w:cs="Arial"/>
              </w:rPr>
            </w:pPr>
            <w:r>
              <w:rPr>
                <w:rFonts w:ascii="Rockwell" w:hAnsi="Rockwell" w:cs="Arial"/>
                <w:bCs/>
              </w:rPr>
              <w:t>2</w:t>
            </w:r>
            <w:r w:rsidRPr="00992669">
              <w:rPr>
                <w:rFonts w:ascii="Rockwell" w:hAnsi="Rockwell" w:cs="Arial"/>
                <w:bCs/>
              </w:rPr>
              <w:t>367</w:t>
            </w:r>
          </w:p>
        </w:tc>
        <w:tc>
          <w:tcPr>
            <w:tcW w:w="767" w:type="dxa"/>
            <w:shd w:val="clear" w:color="auto" w:fill="auto"/>
            <w:noWrap/>
            <w:vAlign w:val="center"/>
          </w:tcPr>
          <w:p w:rsidR="009D0495" w:rsidRPr="00992669" w:rsidRDefault="009D0495" w:rsidP="00F373C4">
            <w:pPr>
              <w:ind w:right="113"/>
              <w:rPr>
                <w:rFonts w:ascii="Rockwell" w:hAnsi="Rockwell" w:cs="Arial"/>
              </w:rPr>
            </w:pPr>
            <w:r>
              <w:rPr>
                <w:rFonts w:ascii="Rockwell" w:hAnsi="Rockwell" w:cs="Arial"/>
                <w:bCs/>
              </w:rPr>
              <w:t>2</w:t>
            </w:r>
            <w:r w:rsidRPr="00992669">
              <w:rPr>
                <w:rFonts w:ascii="Rockwell" w:hAnsi="Rockwell" w:cs="Arial"/>
                <w:bCs/>
              </w:rPr>
              <w:t>453</w:t>
            </w:r>
          </w:p>
        </w:tc>
        <w:tc>
          <w:tcPr>
            <w:tcW w:w="768" w:type="dxa"/>
            <w:shd w:val="clear" w:color="auto" w:fill="auto"/>
            <w:noWrap/>
            <w:vAlign w:val="center"/>
          </w:tcPr>
          <w:p w:rsidR="009D0495" w:rsidRPr="00992669" w:rsidRDefault="009D0495" w:rsidP="00F373C4">
            <w:pPr>
              <w:ind w:right="113"/>
              <w:rPr>
                <w:rFonts w:ascii="Rockwell" w:hAnsi="Rockwell" w:cs="Arial"/>
              </w:rPr>
            </w:pPr>
            <w:r>
              <w:rPr>
                <w:rFonts w:ascii="Rockwell" w:hAnsi="Rockwell" w:cs="Arial"/>
                <w:bCs/>
              </w:rPr>
              <w:t>2</w:t>
            </w:r>
            <w:r w:rsidRPr="00992669">
              <w:rPr>
                <w:rFonts w:ascii="Rockwell" w:hAnsi="Rockwell" w:cs="Arial"/>
                <w:bCs/>
              </w:rPr>
              <w:t>690</w:t>
            </w:r>
          </w:p>
        </w:tc>
        <w:tc>
          <w:tcPr>
            <w:tcW w:w="767" w:type="dxa"/>
            <w:shd w:val="clear" w:color="auto" w:fill="auto"/>
            <w:noWrap/>
            <w:vAlign w:val="center"/>
          </w:tcPr>
          <w:p w:rsidR="009D0495" w:rsidRPr="00992669" w:rsidRDefault="009D0495" w:rsidP="00F373C4">
            <w:pPr>
              <w:ind w:right="113"/>
              <w:rPr>
                <w:rFonts w:ascii="Rockwell" w:hAnsi="Rockwell" w:cs="Arial"/>
              </w:rPr>
            </w:pPr>
            <w:r>
              <w:rPr>
                <w:rFonts w:ascii="Rockwell" w:hAnsi="Rockwell" w:cs="Arial"/>
                <w:bCs/>
              </w:rPr>
              <w:t>2</w:t>
            </w:r>
            <w:r w:rsidRPr="00992669">
              <w:rPr>
                <w:rFonts w:ascii="Rockwell" w:hAnsi="Rockwell" w:cs="Arial"/>
                <w:bCs/>
              </w:rPr>
              <w:t>425</w:t>
            </w:r>
          </w:p>
        </w:tc>
        <w:tc>
          <w:tcPr>
            <w:tcW w:w="767" w:type="dxa"/>
            <w:shd w:val="clear" w:color="auto" w:fill="auto"/>
            <w:noWrap/>
            <w:vAlign w:val="center"/>
          </w:tcPr>
          <w:p w:rsidR="009D0495" w:rsidRPr="00992669" w:rsidRDefault="009D0495" w:rsidP="00F373C4">
            <w:pPr>
              <w:ind w:right="113"/>
              <w:rPr>
                <w:rFonts w:ascii="Rockwell" w:hAnsi="Rockwell" w:cs="Arial"/>
              </w:rPr>
            </w:pPr>
            <w:r>
              <w:rPr>
                <w:rFonts w:ascii="Rockwell" w:hAnsi="Rockwell" w:cs="Arial"/>
                <w:bCs/>
              </w:rPr>
              <w:t>2</w:t>
            </w:r>
            <w:r w:rsidRPr="00992669">
              <w:rPr>
                <w:rFonts w:ascii="Rockwell" w:hAnsi="Rockwell" w:cs="Arial"/>
                <w:bCs/>
              </w:rPr>
              <w:t>684</w:t>
            </w:r>
          </w:p>
        </w:tc>
        <w:tc>
          <w:tcPr>
            <w:tcW w:w="767" w:type="dxa"/>
            <w:shd w:val="clear" w:color="auto" w:fill="auto"/>
            <w:noWrap/>
            <w:vAlign w:val="center"/>
          </w:tcPr>
          <w:p w:rsidR="009D0495" w:rsidRPr="00992669" w:rsidRDefault="009D0495" w:rsidP="00F373C4">
            <w:pPr>
              <w:ind w:right="113"/>
              <w:rPr>
                <w:rFonts w:ascii="Rockwell" w:hAnsi="Rockwell" w:cs="Arial"/>
              </w:rPr>
            </w:pPr>
            <w:r>
              <w:rPr>
                <w:rFonts w:ascii="Rockwell" w:hAnsi="Rockwell" w:cs="Arial"/>
                <w:bCs/>
              </w:rPr>
              <w:t>3</w:t>
            </w:r>
            <w:r w:rsidRPr="00992669">
              <w:rPr>
                <w:rFonts w:ascii="Rockwell" w:hAnsi="Rockwell" w:cs="Arial"/>
                <w:bCs/>
              </w:rPr>
              <w:t>435</w:t>
            </w:r>
          </w:p>
        </w:tc>
        <w:tc>
          <w:tcPr>
            <w:tcW w:w="768" w:type="dxa"/>
            <w:vAlign w:val="center"/>
          </w:tcPr>
          <w:p w:rsidR="009D0495" w:rsidRPr="00992669" w:rsidRDefault="009D0495" w:rsidP="00F373C4">
            <w:pPr>
              <w:ind w:right="113"/>
              <w:rPr>
                <w:rFonts w:ascii="Rockwell" w:hAnsi="Rockwell" w:cs="Arial"/>
                <w:bCs/>
              </w:rPr>
            </w:pPr>
            <w:r>
              <w:rPr>
                <w:rFonts w:ascii="Rockwell" w:hAnsi="Rockwell" w:cs="Arial"/>
                <w:bCs/>
              </w:rPr>
              <w:t>4</w:t>
            </w:r>
            <w:r w:rsidRPr="00992669">
              <w:rPr>
                <w:rFonts w:ascii="Rockwell" w:hAnsi="Rockwell" w:cs="Arial"/>
                <w:bCs/>
              </w:rPr>
              <w:t>209</w:t>
            </w:r>
          </w:p>
        </w:tc>
        <w:tc>
          <w:tcPr>
            <w:tcW w:w="768" w:type="dxa"/>
            <w:vAlign w:val="center"/>
          </w:tcPr>
          <w:p w:rsidR="009D0495" w:rsidRPr="00992669" w:rsidRDefault="009D0495" w:rsidP="00F373C4">
            <w:pPr>
              <w:ind w:right="113"/>
              <w:jc w:val="center"/>
              <w:rPr>
                <w:rFonts w:ascii="Rockwell" w:hAnsi="Rockwell" w:cs="Arial"/>
                <w:bCs/>
              </w:rPr>
            </w:pPr>
            <w:r>
              <w:rPr>
                <w:rFonts w:ascii="Rockwell" w:hAnsi="Rockwell" w:cs="Arial"/>
                <w:bCs/>
              </w:rPr>
              <w:t>4</w:t>
            </w:r>
            <w:r w:rsidRPr="00992669">
              <w:rPr>
                <w:rFonts w:ascii="Rockwell" w:hAnsi="Rockwell" w:cs="Arial"/>
                <w:bCs/>
              </w:rPr>
              <w:t>639</w:t>
            </w:r>
          </w:p>
        </w:tc>
        <w:tc>
          <w:tcPr>
            <w:tcW w:w="768" w:type="dxa"/>
            <w:vAlign w:val="center"/>
          </w:tcPr>
          <w:p w:rsidR="009D0495" w:rsidRPr="002A1179" w:rsidRDefault="009D0495" w:rsidP="00F373C4">
            <w:pPr>
              <w:jc w:val="right"/>
              <w:rPr>
                <w:rFonts w:ascii="Rockwell" w:hAnsi="Rockwell" w:cs="Arial"/>
              </w:rPr>
            </w:pPr>
            <w:r w:rsidRPr="002A1179">
              <w:rPr>
                <w:rFonts w:ascii="Rockwell" w:hAnsi="Rockwell" w:cs="Arial"/>
              </w:rPr>
              <w:t>6014</w:t>
            </w:r>
          </w:p>
        </w:tc>
      </w:tr>
      <w:tr w:rsidR="009D0495" w:rsidRPr="00992669" w:rsidTr="00F373C4">
        <w:trPr>
          <w:trHeight w:hRule="exact" w:val="433"/>
        </w:trPr>
        <w:tc>
          <w:tcPr>
            <w:tcW w:w="2452"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Décisions rendues</w:t>
            </w:r>
          </w:p>
        </w:tc>
        <w:tc>
          <w:tcPr>
            <w:tcW w:w="766" w:type="dxa"/>
            <w:shd w:val="clear" w:color="auto" w:fill="auto"/>
            <w:noWrap/>
            <w:vAlign w:val="center"/>
          </w:tcPr>
          <w:p w:rsidR="009D0495" w:rsidRPr="00414C21" w:rsidRDefault="009D0495" w:rsidP="00F373C4">
            <w:pPr>
              <w:ind w:right="113"/>
              <w:rPr>
                <w:rFonts w:ascii="Rockwell" w:hAnsi="Rockwell" w:cs="Arial"/>
                <w:bCs/>
              </w:rPr>
            </w:pPr>
            <w:r>
              <w:rPr>
                <w:rFonts w:ascii="Rockwell" w:hAnsi="Rockwell" w:cs="Arial"/>
                <w:bCs/>
              </w:rPr>
              <w:t>2</w:t>
            </w:r>
            <w:r w:rsidRPr="00414C21">
              <w:rPr>
                <w:rFonts w:ascii="Rockwell" w:hAnsi="Rockwell" w:cs="Arial"/>
                <w:bCs/>
              </w:rPr>
              <w:t>103</w:t>
            </w:r>
          </w:p>
        </w:tc>
        <w:tc>
          <w:tcPr>
            <w:tcW w:w="766" w:type="dxa"/>
            <w:shd w:val="clear" w:color="auto" w:fill="auto"/>
            <w:noWrap/>
            <w:vAlign w:val="center"/>
          </w:tcPr>
          <w:p w:rsidR="009D0495" w:rsidRPr="00414C21" w:rsidRDefault="009D0495" w:rsidP="00F373C4">
            <w:pPr>
              <w:ind w:right="113"/>
              <w:rPr>
                <w:rFonts w:ascii="Rockwell" w:hAnsi="Rockwell" w:cs="Arial"/>
                <w:bCs/>
              </w:rPr>
            </w:pPr>
            <w:r>
              <w:rPr>
                <w:rFonts w:ascii="Rockwell" w:hAnsi="Rockwell" w:cs="Arial"/>
                <w:bCs/>
              </w:rPr>
              <w:t>2</w:t>
            </w:r>
            <w:r w:rsidRPr="00414C21">
              <w:rPr>
                <w:rFonts w:ascii="Rockwell" w:hAnsi="Rockwell" w:cs="Arial"/>
                <w:bCs/>
              </w:rPr>
              <w:t>163</w:t>
            </w:r>
          </w:p>
        </w:tc>
        <w:tc>
          <w:tcPr>
            <w:tcW w:w="767" w:type="dxa"/>
            <w:shd w:val="clear" w:color="auto" w:fill="auto"/>
            <w:noWrap/>
            <w:vAlign w:val="center"/>
          </w:tcPr>
          <w:p w:rsidR="009D0495" w:rsidRPr="00414C21" w:rsidRDefault="009D0495" w:rsidP="00F373C4">
            <w:pPr>
              <w:ind w:right="113"/>
              <w:rPr>
                <w:rFonts w:ascii="Rockwell" w:hAnsi="Rockwell" w:cs="Arial"/>
                <w:bCs/>
              </w:rPr>
            </w:pPr>
            <w:r>
              <w:rPr>
                <w:rFonts w:ascii="Rockwell" w:hAnsi="Rockwell" w:cs="Arial"/>
                <w:bCs/>
              </w:rPr>
              <w:t>2</w:t>
            </w:r>
            <w:r w:rsidRPr="00414C21">
              <w:rPr>
                <w:rFonts w:ascii="Rockwell" w:hAnsi="Rockwell" w:cs="Arial"/>
                <w:bCs/>
              </w:rPr>
              <w:t>328</w:t>
            </w:r>
          </w:p>
        </w:tc>
        <w:tc>
          <w:tcPr>
            <w:tcW w:w="768" w:type="dxa"/>
            <w:shd w:val="clear" w:color="auto" w:fill="auto"/>
            <w:noWrap/>
            <w:vAlign w:val="center"/>
          </w:tcPr>
          <w:p w:rsidR="009D0495" w:rsidRPr="00414C21" w:rsidRDefault="009D0495" w:rsidP="00F373C4">
            <w:pPr>
              <w:ind w:right="113"/>
              <w:rPr>
                <w:rFonts w:ascii="Rockwell" w:hAnsi="Rockwell" w:cs="Arial"/>
                <w:bCs/>
              </w:rPr>
            </w:pPr>
            <w:r>
              <w:rPr>
                <w:rFonts w:ascii="Rockwell" w:hAnsi="Rockwell" w:cs="Arial"/>
                <w:bCs/>
              </w:rPr>
              <w:t>2</w:t>
            </w:r>
            <w:r w:rsidRPr="00414C21">
              <w:rPr>
                <w:rFonts w:ascii="Rockwell" w:hAnsi="Rockwell" w:cs="Arial"/>
                <w:bCs/>
              </w:rPr>
              <w:t>525</w:t>
            </w:r>
          </w:p>
        </w:tc>
        <w:tc>
          <w:tcPr>
            <w:tcW w:w="767" w:type="dxa"/>
            <w:shd w:val="clear" w:color="auto" w:fill="auto"/>
            <w:noWrap/>
            <w:vAlign w:val="center"/>
          </w:tcPr>
          <w:p w:rsidR="009D0495" w:rsidRPr="00414C21" w:rsidRDefault="009D0495" w:rsidP="00F373C4">
            <w:pPr>
              <w:ind w:right="113"/>
              <w:rPr>
                <w:rFonts w:ascii="Rockwell" w:hAnsi="Rockwell" w:cs="Arial"/>
                <w:bCs/>
              </w:rPr>
            </w:pPr>
            <w:r>
              <w:rPr>
                <w:rFonts w:ascii="Rockwell" w:hAnsi="Rockwell" w:cs="Arial"/>
                <w:bCs/>
              </w:rPr>
              <w:t>2</w:t>
            </w:r>
            <w:r w:rsidRPr="00414C21">
              <w:rPr>
                <w:rFonts w:ascii="Rockwell" w:hAnsi="Rockwell" w:cs="Arial"/>
                <w:bCs/>
              </w:rPr>
              <w:t>518</w:t>
            </w:r>
          </w:p>
        </w:tc>
        <w:tc>
          <w:tcPr>
            <w:tcW w:w="767" w:type="dxa"/>
            <w:shd w:val="clear" w:color="auto" w:fill="auto"/>
            <w:noWrap/>
            <w:vAlign w:val="center"/>
          </w:tcPr>
          <w:p w:rsidR="009D0495" w:rsidRPr="00414C21" w:rsidRDefault="009D0495" w:rsidP="00F373C4">
            <w:pPr>
              <w:ind w:right="113"/>
              <w:rPr>
                <w:rFonts w:ascii="Rockwell" w:hAnsi="Rockwell" w:cs="Arial"/>
                <w:bCs/>
              </w:rPr>
            </w:pPr>
            <w:r>
              <w:rPr>
                <w:rFonts w:ascii="Rockwell" w:hAnsi="Rockwell" w:cs="Arial"/>
                <w:bCs/>
              </w:rPr>
              <w:t>2</w:t>
            </w:r>
            <w:r w:rsidRPr="00414C21">
              <w:rPr>
                <w:rFonts w:ascii="Rockwell" w:hAnsi="Rockwell" w:cs="Arial"/>
                <w:bCs/>
              </w:rPr>
              <w:t>654</w:t>
            </w:r>
          </w:p>
        </w:tc>
        <w:tc>
          <w:tcPr>
            <w:tcW w:w="767" w:type="dxa"/>
            <w:shd w:val="clear" w:color="auto" w:fill="auto"/>
            <w:noWrap/>
            <w:vAlign w:val="center"/>
          </w:tcPr>
          <w:p w:rsidR="009D0495" w:rsidRPr="00414C21" w:rsidRDefault="009D0495" w:rsidP="00F373C4">
            <w:pPr>
              <w:ind w:right="113"/>
              <w:rPr>
                <w:rFonts w:ascii="Rockwell" w:hAnsi="Rockwell" w:cs="Arial"/>
                <w:bCs/>
              </w:rPr>
            </w:pPr>
            <w:r>
              <w:rPr>
                <w:rFonts w:ascii="Rockwell" w:hAnsi="Rockwell" w:cs="Arial"/>
                <w:bCs/>
              </w:rPr>
              <w:t>3</w:t>
            </w:r>
            <w:r w:rsidRPr="00414C21">
              <w:rPr>
                <w:rFonts w:ascii="Rockwell" w:hAnsi="Rockwell" w:cs="Arial"/>
                <w:bCs/>
              </w:rPr>
              <w:t>334</w:t>
            </w:r>
          </w:p>
        </w:tc>
        <w:tc>
          <w:tcPr>
            <w:tcW w:w="768" w:type="dxa"/>
            <w:vAlign w:val="center"/>
          </w:tcPr>
          <w:p w:rsidR="009D0495" w:rsidRPr="00414C21" w:rsidRDefault="009D0495" w:rsidP="00F373C4">
            <w:pPr>
              <w:ind w:right="113"/>
              <w:rPr>
                <w:rFonts w:ascii="Rockwell" w:hAnsi="Rockwell" w:cs="Arial"/>
                <w:bCs/>
              </w:rPr>
            </w:pPr>
            <w:r>
              <w:rPr>
                <w:rFonts w:ascii="Rockwell" w:hAnsi="Rockwell" w:cs="Arial"/>
                <w:bCs/>
              </w:rPr>
              <w:t>3</w:t>
            </w:r>
            <w:r w:rsidRPr="00414C21">
              <w:rPr>
                <w:rFonts w:ascii="Rockwell" w:hAnsi="Rockwell" w:cs="Arial"/>
                <w:bCs/>
              </w:rPr>
              <w:t>694</w:t>
            </w:r>
          </w:p>
        </w:tc>
        <w:tc>
          <w:tcPr>
            <w:tcW w:w="768" w:type="dxa"/>
          </w:tcPr>
          <w:p w:rsidR="009D0495" w:rsidRPr="00414C21" w:rsidRDefault="009D0495" w:rsidP="00F373C4">
            <w:pPr>
              <w:ind w:right="113"/>
              <w:rPr>
                <w:rFonts w:ascii="Rockwell" w:hAnsi="Rockwell" w:cs="Arial"/>
                <w:bCs/>
              </w:rPr>
            </w:pPr>
            <w:r>
              <w:rPr>
                <w:rFonts w:ascii="Rockwell" w:hAnsi="Rockwell" w:cs="Arial"/>
                <w:bCs/>
              </w:rPr>
              <w:t>4</w:t>
            </w:r>
            <w:r w:rsidRPr="00414C21">
              <w:rPr>
                <w:rFonts w:ascii="Rockwell" w:hAnsi="Rockwell" w:cs="Arial"/>
                <w:bCs/>
              </w:rPr>
              <w:t>233</w:t>
            </w:r>
          </w:p>
        </w:tc>
        <w:tc>
          <w:tcPr>
            <w:tcW w:w="768" w:type="dxa"/>
            <w:vAlign w:val="center"/>
          </w:tcPr>
          <w:p w:rsidR="009D0495" w:rsidRPr="00414C21" w:rsidRDefault="009D0495" w:rsidP="00F373C4">
            <w:pPr>
              <w:jc w:val="right"/>
              <w:rPr>
                <w:rFonts w:ascii="Rockwell" w:hAnsi="Rockwell" w:cs="Arial"/>
                <w:bCs/>
              </w:rPr>
            </w:pPr>
            <w:r w:rsidRPr="00414C21">
              <w:rPr>
                <w:rFonts w:ascii="Rockwell" w:hAnsi="Rockwell" w:cs="Arial"/>
                <w:bCs/>
              </w:rPr>
              <w:t>5317</w:t>
            </w:r>
          </w:p>
        </w:tc>
      </w:tr>
      <w:tr w:rsidR="009D0495" w:rsidRPr="00992669" w:rsidTr="00F373C4">
        <w:trPr>
          <w:trHeight w:hRule="exact" w:val="556"/>
        </w:trPr>
        <w:tc>
          <w:tcPr>
            <w:tcW w:w="2452" w:type="dxa"/>
            <w:shd w:val="clear" w:color="auto" w:fill="D7F6F5"/>
            <w:noWrap/>
            <w:vAlign w:val="center"/>
          </w:tcPr>
          <w:p w:rsidR="009D0495" w:rsidRPr="00992669" w:rsidRDefault="009D0495" w:rsidP="00F373C4">
            <w:pPr>
              <w:ind w:left="142"/>
              <w:rPr>
                <w:rFonts w:ascii="Rockwell" w:hAnsi="Rockwell" w:cs="Arial"/>
              </w:rPr>
            </w:pPr>
            <w:r w:rsidRPr="00992669">
              <w:rPr>
                <w:rFonts w:ascii="Rockwell" w:hAnsi="Rockwell" w:cs="Arial"/>
              </w:rPr>
              <w:t>dont décisions sur le fond</w:t>
            </w:r>
          </w:p>
        </w:tc>
        <w:tc>
          <w:tcPr>
            <w:tcW w:w="766" w:type="dxa"/>
            <w:shd w:val="clear" w:color="auto" w:fill="D7F6F5"/>
            <w:noWrap/>
            <w:vAlign w:val="center"/>
          </w:tcPr>
          <w:p w:rsidR="009D0495" w:rsidRPr="00414C21" w:rsidRDefault="009D0495" w:rsidP="00F373C4">
            <w:pPr>
              <w:ind w:right="113"/>
              <w:rPr>
                <w:rFonts w:ascii="Rockwell" w:hAnsi="Rockwell" w:cs="Arial"/>
                <w:bCs/>
              </w:rPr>
            </w:pPr>
            <w:r>
              <w:rPr>
                <w:rFonts w:ascii="Rockwell" w:hAnsi="Rockwell" w:cs="Arial"/>
                <w:bCs/>
              </w:rPr>
              <w:t>1</w:t>
            </w:r>
            <w:r w:rsidRPr="00414C21">
              <w:rPr>
                <w:rFonts w:ascii="Rockwell" w:hAnsi="Rockwell" w:cs="Arial"/>
                <w:bCs/>
              </w:rPr>
              <w:t>600</w:t>
            </w:r>
          </w:p>
        </w:tc>
        <w:tc>
          <w:tcPr>
            <w:tcW w:w="766" w:type="dxa"/>
            <w:shd w:val="clear" w:color="auto" w:fill="D7F6F5"/>
            <w:noWrap/>
            <w:vAlign w:val="center"/>
          </w:tcPr>
          <w:p w:rsidR="009D0495" w:rsidRPr="00414C21" w:rsidRDefault="009D0495" w:rsidP="00F373C4">
            <w:pPr>
              <w:ind w:right="113"/>
              <w:rPr>
                <w:rFonts w:ascii="Rockwell" w:hAnsi="Rockwell" w:cs="Arial"/>
                <w:bCs/>
              </w:rPr>
            </w:pPr>
            <w:r>
              <w:rPr>
                <w:rFonts w:ascii="Rockwell" w:hAnsi="Rockwell" w:cs="Arial"/>
                <w:bCs/>
              </w:rPr>
              <w:t>1</w:t>
            </w:r>
            <w:r w:rsidRPr="00414C21">
              <w:rPr>
                <w:rFonts w:ascii="Rockwell" w:hAnsi="Rockwell" w:cs="Arial"/>
                <w:bCs/>
              </w:rPr>
              <w:t>841</w:t>
            </w:r>
          </w:p>
        </w:tc>
        <w:tc>
          <w:tcPr>
            <w:tcW w:w="767" w:type="dxa"/>
            <w:shd w:val="clear" w:color="auto" w:fill="D7F6F5"/>
            <w:noWrap/>
            <w:vAlign w:val="center"/>
          </w:tcPr>
          <w:p w:rsidR="009D0495" w:rsidRPr="00414C21" w:rsidRDefault="009D0495" w:rsidP="00F373C4">
            <w:pPr>
              <w:ind w:right="113"/>
              <w:rPr>
                <w:rFonts w:ascii="Rockwell" w:hAnsi="Rockwell" w:cs="Arial"/>
                <w:bCs/>
              </w:rPr>
            </w:pPr>
            <w:r>
              <w:rPr>
                <w:rFonts w:ascii="Rockwell" w:hAnsi="Rockwell" w:cs="Arial"/>
                <w:bCs/>
              </w:rPr>
              <w:t>2</w:t>
            </w:r>
            <w:r w:rsidRPr="00414C21">
              <w:rPr>
                <w:rFonts w:ascii="Rockwell" w:hAnsi="Rockwell" w:cs="Arial"/>
                <w:bCs/>
              </w:rPr>
              <w:t>061</w:t>
            </w:r>
          </w:p>
        </w:tc>
        <w:tc>
          <w:tcPr>
            <w:tcW w:w="768" w:type="dxa"/>
            <w:shd w:val="clear" w:color="auto" w:fill="D7F6F5"/>
            <w:noWrap/>
            <w:vAlign w:val="center"/>
          </w:tcPr>
          <w:p w:rsidR="009D0495" w:rsidRPr="00414C21" w:rsidRDefault="009D0495" w:rsidP="00F373C4">
            <w:pPr>
              <w:ind w:right="113"/>
              <w:rPr>
                <w:rFonts w:ascii="Rockwell" w:hAnsi="Rockwell" w:cs="Arial"/>
                <w:bCs/>
              </w:rPr>
            </w:pPr>
            <w:r>
              <w:rPr>
                <w:rFonts w:ascii="Rockwell" w:hAnsi="Rockwell" w:cs="Arial"/>
                <w:bCs/>
              </w:rPr>
              <w:t>2</w:t>
            </w:r>
            <w:r w:rsidRPr="00414C21">
              <w:rPr>
                <w:rFonts w:ascii="Rockwell" w:hAnsi="Rockwell" w:cs="Arial"/>
                <w:bCs/>
              </w:rPr>
              <w:t>285</w:t>
            </w:r>
          </w:p>
        </w:tc>
        <w:tc>
          <w:tcPr>
            <w:tcW w:w="767" w:type="dxa"/>
            <w:shd w:val="clear" w:color="auto" w:fill="D7F6F5"/>
            <w:noWrap/>
            <w:vAlign w:val="center"/>
          </w:tcPr>
          <w:p w:rsidR="009D0495" w:rsidRPr="00414C21" w:rsidRDefault="009D0495" w:rsidP="00F373C4">
            <w:pPr>
              <w:ind w:right="113"/>
              <w:rPr>
                <w:rFonts w:ascii="Rockwell" w:hAnsi="Rockwell" w:cs="Arial"/>
                <w:bCs/>
              </w:rPr>
            </w:pPr>
            <w:r>
              <w:rPr>
                <w:rFonts w:ascii="Rockwell" w:hAnsi="Rockwell" w:cs="Arial"/>
                <w:bCs/>
              </w:rPr>
              <w:t>2</w:t>
            </w:r>
            <w:r w:rsidRPr="00414C21">
              <w:rPr>
                <w:rFonts w:ascii="Rockwell" w:hAnsi="Rockwell" w:cs="Arial"/>
                <w:bCs/>
              </w:rPr>
              <w:t>272</w:t>
            </w:r>
          </w:p>
        </w:tc>
        <w:tc>
          <w:tcPr>
            <w:tcW w:w="767" w:type="dxa"/>
            <w:shd w:val="clear" w:color="auto" w:fill="D7F6F5"/>
            <w:noWrap/>
            <w:vAlign w:val="center"/>
          </w:tcPr>
          <w:p w:rsidR="009D0495" w:rsidRPr="00414C21" w:rsidRDefault="009D0495" w:rsidP="00F373C4">
            <w:pPr>
              <w:ind w:right="113"/>
              <w:rPr>
                <w:rFonts w:ascii="Rockwell" w:hAnsi="Rockwell" w:cs="Arial"/>
                <w:bCs/>
              </w:rPr>
            </w:pPr>
            <w:r>
              <w:rPr>
                <w:rFonts w:ascii="Rockwell" w:hAnsi="Rockwell" w:cs="Arial"/>
                <w:bCs/>
              </w:rPr>
              <w:t>2</w:t>
            </w:r>
            <w:r w:rsidRPr="00414C21">
              <w:rPr>
                <w:rFonts w:ascii="Rockwell" w:hAnsi="Rockwell" w:cs="Arial"/>
                <w:bCs/>
              </w:rPr>
              <w:t>349</w:t>
            </w:r>
          </w:p>
        </w:tc>
        <w:tc>
          <w:tcPr>
            <w:tcW w:w="767" w:type="dxa"/>
            <w:shd w:val="clear" w:color="auto" w:fill="D7F6F5"/>
            <w:noWrap/>
            <w:vAlign w:val="center"/>
          </w:tcPr>
          <w:p w:rsidR="009D0495" w:rsidRPr="00414C21" w:rsidRDefault="009D0495" w:rsidP="00F373C4">
            <w:pPr>
              <w:ind w:right="113"/>
              <w:rPr>
                <w:rFonts w:ascii="Rockwell" w:hAnsi="Rockwell" w:cs="Arial"/>
                <w:bCs/>
              </w:rPr>
            </w:pPr>
            <w:r>
              <w:rPr>
                <w:rFonts w:ascii="Rockwell" w:hAnsi="Rockwell" w:cs="Arial"/>
                <w:bCs/>
              </w:rPr>
              <w:t>3</w:t>
            </w:r>
            <w:r w:rsidRPr="00414C21">
              <w:rPr>
                <w:rFonts w:ascii="Rockwell" w:hAnsi="Rockwell" w:cs="Arial"/>
                <w:bCs/>
              </w:rPr>
              <w:t>031</w:t>
            </w:r>
          </w:p>
        </w:tc>
        <w:tc>
          <w:tcPr>
            <w:tcW w:w="768" w:type="dxa"/>
            <w:shd w:val="clear" w:color="auto" w:fill="D7F6F5"/>
            <w:vAlign w:val="center"/>
          </w:tcPr>
          <w:p w:rsidR="009D0495" w:rsidRPr="00414C21" w:rsidRDefault="009D0495" w:rsidP="00F373C4">
            <w:pPr>
              <w:ind w:right="113"/>
              <w:rPr>
                <w:rFonts w:ascii="Rockwell" w:hAnsi="Rockwell" w:cs="Arial"/>
                <w:bCs/>
              </w:rPr>
            </w:pPr>
            <w:r>
              <w:rPr>
                <w:rFonts w:ascii="Rockwell" w:hAnsi="Rockwell" w:cs="Arial"/>
                <w:bCs/>
              </w:rPr>
              <w:t>3</w:t>
            </w:r>
            <w:r w:rsidRPr="00414C21">
              <w:rPr>
                <w:rFonts w:ascii="Rockwell" w:hAnsi="Rockwell" w:cs="Arial"/>
                <w:bCs/>
              </w:rPr>
              <w:t>403</w:t>
            </w:r>
          </w:p>
        </w:tc>
        <w:tc>
          <w:tcPr>
            <w:tcW w:w="768" w:type="dxa"/>
            <w:shd w:val="clear" w:color="auto" w:fill="D7F6F5"/>
          </w:tcPr>
          <w:p w:rsidR="009D0495" w:rsidRPr="00414C21" w:rsidRDefault="009D0495" w:rsidP="00F373C4">
            <w:pPr>
              <w:tabs>
                <w:tab w:val="left" w:pos="650"/>
                <w:tab w:val="left" w:pos="1010"/>
              </w:tabs>
              <w:ind w:right="113"/>
              <w:rPr>
                <w:rFonts w:ascii="Rockwell" w:hAnsi="Rockwell" w:cs="Arial"/>
                <w:bCs/>
              </w:rPr>
            </w:pPr>
            <w:r>
              <w:rPr>
                <w:rFonts w:ascii="Rockwell" w:hAnsi="Rockwell" w:cs="Arial"/>
                <w:bCs/>
              </w:rPr>
              <w:t>3</w:t>
            </w:r>
            <w:r w:rsidRPr="00414C21">
              <w:rPr>
                <w:rFonts w:ascii="Rockwell" w:hAnsi="Rockwell" w:cs="Arial"/>
                <w:bCs/>
              </w:rPr>
              <w:t>920</w:t>
            </w:r>
          </w:p>
        </w:tc>
        <w:tc>
          <w:tcPr>
            <w:tcW w:w="768" w:type="dxa"/>
            <w:shd w:val="clear" w:color="auto" w:fill="D7F6F5"/>
            <w:vAlign w:val="center"/>
          </w:tcPr>
          <w:p w:rsidR="009D0495" w:rsidRPr="00414C21" w:rsidRDefault="009D0495" w:rsidP="00F373C4">
            <w:pPr>
              <w:jc w:val="right"/>
              <w:rPr>
                <w:rFonts w:ascii="Rockwell" w:hAnsi="Rockwell" w:cs="Arial"/>
                <w:bCs/>
              </w:rPr>
            </w:pPr>
            <w:r w:rsidRPr="00414C21">
              <w:rPr>
                <w:rFonts w:ascii="Rockwell" w:hAnsi="Rockwell" w:cs="Arial"/>
                <w:bCs/>
              </w:rPr>
              <w:t>4751</w:t>
            </w:r>
          </w:p>
        </w:tc>
      </w:tr>
      <w:tr w:rsidR="009D0495" w:rsidRPr="00992669" w:rsidTr="00F373C4">
        <w:trPr>
          <w:trHeight w:hRule="exact" w:val="227"/>
        </w:trPr>
        <w:tc>
          <w:tcPr>
            <w:tcW w:w="2452" w:type="dxa"/>
            <w:shd w:val="clear" w:color="auto" w:fill="auto"/>
            <w:noWrap/>
            <w:vAlign w:val="center"/>
          </w:tcPr>
          <w:p w:rsidR="009D0495" w:rsidRPr="00992669" w:rsidRDefault="009D0495" w:rsidP="00F373C4">
            <w:pPr>
              <w:ind w:left="142"/>
              <w:rPr>
                <w:rFonts w:ascii="Rockwell" w:hAnsi="Rockwell" w:cs="Arial"/>
                <w:i/>
                <w:iCs/>
              </w:rPr>
            </w:pPr>
            <w:r w:rsidRPr="00992669">
              <w:rPr>
                <w:rFonts w:ascii="Rockwell" w:hAnsi="Rockwell" w:cs="Arial"/>
                <w:i/>
                <w:iCs/>
              </w:rPr>
              <w:t>% de décisions sur le fond</w:t>
            </w:r>
          </w:p>
        </w:tc>
        <w:tc>
          <w:tcPr>
            <w:tcW w:w="766" w:type="dxa"/>
            <w:shd w:val="clear" w:color="auto" w:fill="auto"/>
            <w:noWrap/>
            <w:vAlign w:val="center"/>
          </w:tcPr>
          <w:p w:rsidR="009D0495" w:rsidRPr="00992669" w:rsidRDefault="009D0495" w:rsidP="00F373C4">
            <w:pPr>
              <w:jc w:val="right"/>
              <w:rPr>
                <w:rFonts w:ascii="Rockwell" w:hAnsi="Rockwell" w:cs="Arial"/>
                <w:i/>
                <w:iCs/>
              </w:rPr>
            </w:pPr>
            <w:r w:rsidRPr="00992669">
              <w:rPr>
                <w:rFonts w:ascii="Rockwell" w:hAnsi="Rockwell" w:cs="Arial"/>
                <w:i/>
                <w:iCs/>
              </w:rPr>
              <w:t>76,1%</w:t>
            </w:r>
          </w:p>
        </w:tc>
        <w:tc>
          <w:tcPr>
            <w:tcW w:w="766" w:type="dxa"/>
            <w:shd w:val="clear" w:color="auto" w:fill="auto"/>
            <w:noWrap/>
            <w:vAlign w:val="center"/>
          </w:tcPr>
          <w:p w:rsidR="009D0495" w:rsidRPr="00992669" w:rsidRDefault="009D0495" w:rsidP="00F373C4">
            <w:pPr>
              <w:jc w:val="right"/>
              <w:rPr>
                <w:rFonts w:ascii="Rockwell" w:hAnsi="Rockwell" w:cs="Arial"/>
                <w:i/>
                <w:iCs/>
              </w:rPr>
            </w:pPr>
            <w:r w:rsidRPr="00992669">
              <w:rPr>
                <w:rFonts w:ascii="Rockwell" w:hAnsi="Rockwell" w:cs="Arial"/>
                <w:i/>
                <w:iCs/>
              </w:rPr>
              <w:t>85,1%</w:t>
            </w:r>
          </w:p>
        </w:tc>
        <w:tc>
          <w:tcPr>
            <w:tcW w:w="767" w:type="dxa"/>
            <w:shd w:val="clear" w:color="auto" w:fill="auto"/>
            <w:noWrap/>
            <w:vAlign w:val="center"/>
          </w:tcPr>
          <w:p w:rsidR="009D0495" w:rsidRPr="00992669" w:rsidRDefault="009D0495" w:rsidP="00F373C4">
            <w:pPr>
              <w:jc w:val="right"/>
              <w:rPr>
                <w:rFonts w:ascii="Rockwell" w:hAnsi="Rockwell" w:cs="Arial"/>
                <w:i/>
                <w:iCs/>
              </w:rPr>
            </w:pPr>
            <w:r w:rsidRPr="00992669">
              <w:rPr>
                <w:rFonts w:ascii="Rockwell" w:hAnsi="Rockwell" w:cs="Arial"/>
                <w:i/>
                <w:iCs/>
              </w:rPr>
              <w:t>88,5%</w:t>
            </w:r>
          </w:p>
        </w:tc>
        <w:tc>
          <w:tcPr>
            <w:tcW w:w="768" w:type="dxa"/>
            <w:shd w:val="clear" w:color="auto" w:fill="auto"/>
            <w:noWrap/>
            <w:vAlign w:val="center"/>
          </w:tcPr>
          <w:p w:rsidR="009D0495" w:rsidRPr="00992669" w:rsidRDefault="009D0495" w:rsidP="00F373C4">
            <w:pPr>
              <w:jc w:val="right"/>
              <w:rPr>
                <w:rFonts w:ascii="Rockwell" w:hAnsi="Rockwell" w:cs="Arial"/>
                <w:i/>
                <w:iCs/>
              </w:rPr>
            </w:pPr>
            <w:r w:rsidRPr="00992669">
              <w:rPr>
                <w:rFonts w:ascii="Rockwell" w:hAnsi="Rockwell" w:cs="Arial"/>
                <w:i/>
                <w:iCs/>
              </w:rPr>
              <w:t>90,5%</w:t>
            </w:r>
          </w:p>
        </w:tc>
        <w:tc>
          <w:tcPr>
            <w:tcW w:w="767" w:type="dxa"/>
            <w:shd w:val="clear" w:color="auto" w:fill="auto"/>
            <w:noWrap/>
            <w:vAlign w:val="center"/>
          </w:tcPr>
          <w:p w:rsidR="009D0495" w:rsidRPr="00992669" w:rsidRDefault="009D0495" w:rsidP="00F373C4">
            <w:pPr>
              <w:jc w:val="right"/>
              <w:rPr>
                <w:rFonts w:ascii="Rockwell" w:hAnsi="Rockwell" w:cs="Arial"/>
                <w:i/>
                <w:iCs/>
              </w:rPr>
            </w:pPr>
            <w:r w:rsidRPr="00992669">
              <w:rPr>
                <w:rFonts w:ascii="Rockwell" w:hAnsi="Rockwell" w:cs="Arial"/>
                <w:i/>
                <w:iCs/>
              </w:rPr>
              <w:t>90,2%</w:t>
            </w:r>
          </w:p>
        </w:tc>
        <w:tc>
          <w:tcPr>
            <w:tcW w:w="767" w:type="dxa"/>
            <w:shd w:val="clear" w:color="auto" w:fill="auto"/>
            <w:noWrap/>
            <w:vAlign w:val="center"/>
          </w:tcPr>
          <w:p w:rsidR="009D0495" w:rsidRPr="00992669" w:rsidRDefault="009D0495" w:rsidP="00F373C4">
            <w:pPr>
              <w:jc w:val="right"/>
              <w:rPr>
                <w:rFonts w:ascii="Rockwell" w:hAnsi="Rockwell" w:cs="Arial"/>
                <w:i/>
                <w:iCs/>
              </w:rPr>
            </w:pPr>
            <w:r w:rsidRPr="00992669">
              <w:rPr>
                <w:rFonts w:ascii="Rockwell" w:hAnsi="Rockwell" w:cs="Arial"/>
                <w:i/>
                <w:iCs/>
              </w:rPr>
              <w:t>88,5%</w:t>
            </w:r>
          </w:p>
        </w:tc>
        <w:tc>
          <w:tcPr>
            <w:tcW w:w="767" w:type="dxa"/>
            <w:shd w:val="clear" w:color="auto" w:fill="auto"/>
            <w:noWrap/>
            <w:vAlign w:val="center"/>
          </w:tcPr>
          <w:p w:rsidR="009D0495" w:rsidRPr="00992669" w:rsidRDefault="009D0495" w:rsidP="00F373C4">
            <w:pPr>
              <w:jc w:val="right"/>
              <w:rPr>
                <w:rFonts w:ascii="Rockwell" w:hAnsi="Rockwell" w:cs="Arial"/>
                <w:i/>
                <w:iCs/>
              </w:rPr>
            </w:pPr>
            <w:r w:rsidRPr="00992669">
              <w:rPr>
                <w:rFonts w:ascii="Rockwell" w:hAnsi="Rockwell" w:cs="Arial"/>
                <w:i/>
                <w:iCs/>
              </w:rPr>
              <w:t>90,9%</w:t>
            </w:r>
          </w:p>
        </w:tc>
        <w:tc>
          <w:tcPr>
            <w:tcW w:w="768" w:type="dxa"/>
            <w:vAlign w:val="center"/>
          </w:tcPr>
          <w:p w:rsidR="009D0495" w:rsidRPr="00992669" w:rsidRDefault="009D0495" w:rsidP="00F373C4">
            <w:pPr>
              <w:jc w:val="right"/>
              <w:rPr>
                <w:rFonts w:ascii="Rockwell" w:hAnsi="Rockwell" w:cs="Arial"/>
                <w:i/>
                <w:iCs/>
              </w:rPr>
            </w:pPr>
            <w:r w:rsidRPr="00992669">
              <w:rPr>
                <w:rFonts w:ascii="Rockwell" w:hAnsi="Rockwell" w:cs="Arial"/>
                <w:i/>
                <w:iCs/>
              </w:rPr>
              <w:t>92,1%</w:t>
            </w:r>
          </w:p>
        </w:tc>
        <w:tc>
          <w:tcPr>
            <w:tcW w:w="768" w:type="dxa"/>
            <w:vAlign w:val="center"/>
          </w:tcPr>
          <w:p w:rsidR="009D0495" w:rsidRPr="00992669" w:rsidRDefault="009D0495" w:rsidP="00F373C4">
            <w:pPr>
              <w:jc w:val="right"/>
              <w:rPr>
                <w:rFonts w:ascii="Rockwell" w:hAnsi="Rockwell" w:cs="Arial"/>
                <w:i/>
                <w:iCs/>
              </w:rPr>
            </w:pPr>
            <w:r w:rsidRPr="00992669">
              <w:rPr>
                <w:rFonts w:ascii="Rockwell" w:hAnsi="Rockwell" w:cs="Arial"/>
                <w:i/>
                <w:iCs/>
              </w:rPr>
              <w:t>92,6%</w:t>
            </w:r>
          </w:p>
        </w:tc>
        <w:tc>
          <w:tcPr>
            <w:tcW w:w="768" w:type="dxa"/>
            <w:vAlign w:val="center"/>
          </w:tcPr>
          <w:p w:rsidR="009D0495" w:rsidRPr="002A1179" w:rsidRDefault="009D0495" w:rsidP="00F373C4">
            <w:pPr>
              <w:jc w:val="right"/>
              <w:rPr>
                <w:rFonts w:ascii="Rockwell" w:hAnsi="Rockwell" w:cs="Arial"/>
              </w:rPr>
            </w:pPr>
            <w:r w:rsidRPr="002A1179">
              <w:rPr>
                <w:rFonts w:ascii="Rockwell" w:hAnsi="Rockwell" w:cs="Arial"/>
              </w:rPr>
              <w:t>89.4%</w:t>
            </w:r>
          </w:p>
        </w:tc>
      </w:tr>
      <w:tr w:rsidR="009D0495" w:rsidRPr="00992669" w:rsidTr="00F373C4">
        <w:trPr>
          <w:trHeight w:hRule="exact" w:val="351"/>
        </w:trPr>
        <w:tc>
          <w:tcPr>
            <w:tcW w:w="2452"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Décisions rédigées</w:t>
            </w:r>
          </w:p>
        </w:tc>
        <w:tc>
          <w:tcPr>
            <w:tcW w:w="766"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1 307</w:t>
            </w:r>
          </w:p>
        </w:tc>
        <w:tc>
          <w:tcPr>
            <w:tcW w:w="766"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1 353</w:t>
            </w:r>
          </w:p>
        </w:tc>
        <w:tc>
          <w:tcPr>
            <w:tcW w:w="767"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1 563</w:t>
            </w:r>
          </w:p>
        </w:tc>
        <w:tc>
          <w:tcPr>
            <w:tcW w:w="768"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1 770</w:t>
            </w:r>
          </w:p>
        </w:tc>
        <w:tc>
          <w:tcPr>
            <w:tcW w:w="767"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2 021</w:t>
            </w:r>
          </w:p>
        </w:tc>
        <w:tc>
          <w:tcPr>
            <w:tcW w:w="767"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1 839</w:t>
            </w:r>
          </w:p>
        </w:tc>
        <w:tc>
          <w:tcPr>
            <w:tcW w:w="767" w:type="dxa"/>
            <w:shd w:val="clear" w:color="auto" w:fill="auto"/>
            <w:noWrap/>
            <w:vAlign w:val="center"/>
          </w:tcPr>
          <w:p w:rsidR="009D0495" w:rsidRPr="00992669" w:rsidRDefault="009D0495" w:rsidP="00F373C4">
            <w:pPr>
              <w:ind w:right="113"/>
              <w:jc w:val="right"/>
              <w:rPr>
                <w:rFonts w:ascii="Rockwell" w:hAnsi="Rockwell" w:cs="Arial"/>
              </w:rPr>
            </w:pPr>
            <w:r w:rsidRPr="00992669">
              <w:rPr>
                <w:rFonts w:ascii="Rockwell" w:hAnsi="Rockwell" w:cs="Arial"/>
              </w:rPr>
              <w:t>2 406</w:t>
            </w:r>
          </w:p>
        </w:tc>
        <w:tc>
          <w:tcPr>
            <w:tcW w:w="768" w:type="dxa"/>
            <w:vAlign w:val="center"/>
          </w:tcPr>
          <w:p w:rsidR="009D0495" w:rsidRPr="00992669" w:rsidRDefault="009D0495" w:rsidP="00F373C4">
            <w:pPr>
              <w:ind w:right="113"/>
              <w:jc w:val="right"/>
              <w:rPr>
                <w:rFonts w:ascii="Rockwell" w:hAnsi="Rockwell" w:cs="Arial"/>
              </w:rPr>
            </w:pPr>
            <w:r w:rsidRPr="00992669">
              <w:rPr>
                <w:rFonts w:ascii="Rockwell" w:hAnsi="Rockwell" w:cs="Arial"/>
              </w:rPr>
              <w:t>2 934</w:t>
            </w:r>
          </w:p>
        </w:tc>
        <w:tc>
          <w:tcPr>
            <w:tcW w:w="768" w:type="dxa"/>
            <w:vAlign w:val="center"/>
          </w:tcPr>
          <w:p w:rsidR="009D0495" w:rsidRPr="00992669" w:rsidRDefault="009D0495" w:rsidP="00F373C4">
            <w:pPr>
              <w:ind w:right="113"/>
              <w:jc w:val="right"/>
              <w:rPr>
                <w:rFonts w:ascii="Rockwell" w:hAnsi="Rockwell" w:cs="Arial"/>
              </w:rPr>
            </w:pPr>
            <w:r w:rsidRPr="00992669">
              <w:rPr>
                <w:rFonts w:ascii="Rockwell" w:hAnsi="Rockwell" w:cs="Arial"/>
              </w:rPr>
              <w:t>3 507</w:t>
            </w:r>
          </w:p>
        </w:tc>
        <w:tc>
          <w:tcPr>
            <w:tcW w:w="768" w:type="dxa"/>
            <w:vAlign w:val="center"/>
          </w:tcPr>
          <w:p w:rsidR="009D0495" w:rsidRPr="002A1179" w:rsidRDefault="009D0495" w:rsidP="00F373C4">
            <w:pPr>
              <w:jc w:val="right"/>
              <w:rPr>
                <w:rFonts w:ascii="Rockwell" w:hAnsi="Rockwell" w:cs="Arial"/>
              </w:rPr>
            </w:pPr>
            <w:r w:rsidRPr="002A1179">
              <w:rPr>
                <w:rFonts w:ascii="Rockwell" w:hAnsi="Rockwell" w:cs="Arial"/>
              </w:rPr>
              <w:t>3644</w:t>
            </w:r>
          </w:p>
        </w:tc>
      </w:tr>
      <w:tr w:rsidR="009D0495" w:rsidRPr="00992669" w:rsidTr="00F373C4">
        <w:trPr>
          <w:trHeight w:hRule="exact" w:val="255"/>
        </w:trPr>
        <w:tc>
          <w:tcPr>
            <w:tcW w:w="2452"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 de décisions rédigées</w:t>
            </w:r>
          </w:p>
        </w:tc>
        <w:tc>
          <w:tcPr>
            <w:tcW w:w="766"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62,1%</w:t>
            </w:r>
          </w:p>
        </w:tc>
        <w:tc>
          <w:tcPr>
            <w:tcW w:w="766"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62,6%</w:t>
            </w:r>
          </w:p>
        </w:tc>
        <w:tc>
          <w:tcPr>
            <w:tcW w:w="76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67,1%</w:t>
            </w:r>
          </w:p>
        </w:tc>
        <w:tc>
          <w:tcPr>
            <w:tcW w:w="768"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70,1%</w:t>
            </w:r>
          </w:p>
        </w:tc>
        <w:tc>
          <w:tcPr>
            <w:tcW w:w="76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80,3%</w:t>
            </w:r>
          </w:p>
        </w:tc>
        <w:tc>
          <w:tcPr>
            <w:tcW w:w="76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69,3%</w:t>
            </w:r>
          </w:p>
        </w:tc>
        <w:tc>
          <w:tcPr>
            <w:tcW w:w="76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72,2%</w:t>
            </w:r>
          </w:p>
        </w:tc>
        <w:tc>
          <w:tcPr>
            <w:tcW w:w="768" w:type="dxa"/>
            <w:vAlign w:val="center"/>
          </w:tcPr>
          <w:p w:rsidR="009D0495" w:rsidRPr="00992669" w:rsidRDefault="009D0495" w:rsidP="00F373C4">
            <w:pPr>
              <w:jc w:val="right"/>
              <w:rPr>
                <w:rFonts w:ascii="Rockwell" w:hAnsi="Rockwell" w:cs="Arial"/>
              </w:rPr>
            </w:pPr>
            <w:r w:rsidRPr="00992669">
              <w:rPr>
                <w:rFonts w:ascii="Rockwell" w:hAnsi="Rockwell" w:cs="Arial"/>
              </w:rPr>
              <w:t>79,4%</w:t>
            </w:r>
          </w:p>
        </w:tc>
        <w:tc>
          <w:tcPr>
            <w:tcW w:w="768" w:type="dxa"/>
            <w:vAlign w:val="center"/>
          </w:tcPr>
          <w:p w:rsidR="009D0495" w:rsidRPr="00992669" w:rsidRDefault="009D0495" w:rsidP="00F373C4">
            <w:pPr>
              <w:jc w:val="right"/>
              <w:rPr>
                <w:rFonts w:ascii="Rockwell" w:hAnsi="Rockwell" w:cs="Arial"/>
                <w:i/>
                <w:iCs/>
              </w:rPr>
            </w:pPr>
            <w:r w:rsidRPr="00992669">
              <w:rPr>
                <w:rFonts w:ascii="Rockwell" w:hAnsi="Rockwell" w:cs="Arial"/>
                <w:i/>
                <w:iCs/>
              </w:rPr>
              <w:t>82,8%</w:t>
            </w:r>
          </w:p>
        </w:tc>
        <w:tc>
          <w:tcPr>
            <w:tcW w:w="768" w:type="dxa"/>
            <w:vAlign w:val="center"/>
          </w:tcPr>
          <w:p w:rsidR="009D0495" w:rsidRPr="002A1179" w:rsidRDefault="009D0495" w:rsidP="00F373C4">
            <w:pPr>
              <w:jc w:val="right"/>
              <w:rPr>
                <w:rFonts w:ascii="Rockwell" w:hAnsi="Rockwell" w:cs="Arial"/>
              </w:rPr>
            </w:pPr>
            <w:r w:rsidRPr="002A1179">
              <w:rPr>
                <w:rFonts w:ascii="Rockwell" w:hAnsi="Rockwell" w:cs="Arial"/>
              </w:rPr>
              <w:t>68.5%</w:t>
            </w:r>
          </w:p>
        </w:tc>
      </w:tr>
    </w:tbl>
    <w:p w:rsidR="009D0495" w:rsidRPr="00992669" w:rsidRDefault="009D0495" w:rsidP="009D0495">
      <w:pPr>
        <w:rPr>
          <w:rFonts w:ascii="Rockwell" w:hAnsi="Rockwell" w:cs="Arial"/>
          <w:bCs/>
        </w:rPr>
      </w:pPr>
    </w:p>
    <w:p w:rsidR="009D0495" w:rsidRPr="00992669" w:rsidRDefault="009D0495" w:rsidP="009D0495">
      <w:pPr>
        <w:rPr>
          <w:rFonts w:ascii="Rockwell" w:hAnsi="Rockwell" w:cs="Arial"/>
          <w:b/>
          <w:u w:val="single"/>
        </w:rPr>
      </w:pPr>
    </w:p>
    <w:p w:rsidR="009D0495" w:rsidRPr="00992669" w:rsidRDefault="009D0495" w:rsidP="009D0495">
      <w:pPr>
        <w:rPr>
          <w:rFonts w:ascii="Rockwell" w:hAnsi="Rockwell" w:cs="Arial"/>
          <w:b/>
          <w:u w:val="single"/>
        </w:rPr>
      </w:pPr>
    </w:p>
    <w:p w:rsidR="009D0495" w:rsidRPr="00992669" w:rsidRDefault="009D0495" w:rsidP="009D0495">
      <w:pPr>
        <w:rPr>
          <w:rFonts w:ascii="Rockwell" w:hAnsi="Rockwell" w:cs="Arial"/>
          <w:b/>
          <w:u w:val="single"/>
        </w:rPr>
      </w:pPr>
    </w:p>
    <w:p w:rsidR="009D0495" w:rsidRPr="00992669" w:rsidRDefault="009D0495" w:rsidP="009D0495">
      <w:pPr>
        <w:rPr>
          <w:rFonts w:ascii="Rockwell" w:hAnsi="Rockwell" w:cs="Arial"/>
          <w:b/>
          <w:sz w:val="18"/>
          <w:szCs w:val="18"/>
          <w:u w:val="single"/>
        </w:rPr>
      </w:pPr>
    </w:p>
    <w:p w:rsidR="009D0495" w:rsidRPr="00992669" w:rsidRDefault="009D0495" w:rsidP="009D0495">
      <w:pPr>
        <w:rPr>
          <w:rFonts w:ascii="Rockwell" w:hAnsi="Rockwell" w:cs="Arial"/>
          <w:b/>
          <w:sz w:val="18"/>
          <w:szCs w:val="18"/>
          <w:u w:val="single"/>
        </w:rPr>
      </w:pPr>
    </w:p>
    <w:p w:rsidR="009D0495" w:rsidRPr="00992669" w:rsidRDefault="009D0495" w:rsidP="009D0495">
      <w:pPr>
        <w:rPr>
          <w:rFonts w:ascii="Rockwell" w:hAnsi="Rockwell" w:cs="Arial"/>
          <w:b/>
          <w:sz w:val="18"/>
          <w:szCs w:val="18"/>
          <w:u w:val="single"/>
        </w:rPr>
      </w:pPr>
    </w:p>
    <w:p w:rsidR="009D0495" w:rsidRPr="00992669" w:rsidRDefault="009D0495" w:rsidP="009D0495">
      <w:pPr>
        <w:rPr>
          <w:rFonts w:ascii="Rockwell" w:hAnsi="Rockwell" w:cs="Arial"/>
          <w:b/>
          <w:sz w:val="18"/>
          <w:szCs w:val="18"/>
          <w:u w:val="single"/>
        </w:rPr>
      </w:pPr>
    </w:p>
    <w:p w:rsidR="009D0495" w:rsidRPr="00992669" w:rsidRDefault="009D0495" w:rsidP="009D0495">
      <w:pPr>
        <w:rPr>
          <w:rFonts w:ascii="Rockwell" w:hAnsi="Rockwell" w:cs="Arial"/>
          <w:b/>
          <w:sz w:val="18"/>
          <w:szCs w:val="18"/>
          <w:u w:val="single"/>
        </w:rPr>
      </w:pPr>
    </w:p>
    <w:p w:rsidR="009D0495" w:rsidRPr="00515480" w:rsidRDefault="009D0495" w:rsidP="009D0495">
      <w:pPr>
        <w:ind w:left="1410" w:hanging="1410"/>
        <w:rPr>
          <w:rFonts w:ascii="Rockwell" w:hAnsi="Rockwell" w:cs="Arial"/>
          <w:b/>
          <w:i/>
          <w:sz w:val="24"/>
          <w:szCs w:val="24"/>
        </w:rPr>
      </w:pPr>
      <w:r w:rsidRPr="00515480">
        <w:rPr>
          <w:rFonts w:ascii="Rockwell" w:hAnsi="Rockwell" w:cs="Arial"/>
          <w:b/>
          <w:i/>
          <w:sz w:val="24"/>
          <w:szCs w:val="24"/>
          <w:u w:val="single"/>
        </w:rPr>
        <w:lastRenderedPageBreak/>
        <w:t xml:space="preserve">Tableau 7 </w:t>
      </w:r>
      <w:r w:rsidRPr="00515480">
        <w:rPr>
          <w:rFonts w:ascii="Rockwell" w:hAnsi="Rockwell" w:cs="Arial"/>
          <w:b/>
          <w:i/>
          <w:sz w:val="24"/>
          <w:szCs w:val="24"/>
        </w:rPr>
        <w:t>:</w:t>
      </w:r>
      <w:r w:rsidRPr="00515480">
        <w:rPr>
          <w:rFonts w:ascii="Rockwell" w:hAnsi="Rockwell" w:cs="Arial"/>
          <w:b/>
          <w:i/>
          <w:sz w:val="24"/>
          <w:szCs w:val="24"/>
        </w:rPr>
        <w:tab/>
        <w:t>Affaires nouvelles et orientations des parquets des Tribunaux de Grande Instance (TGI)</w:t>
      </w:r>
    </w:p>
    <w:tbl>
      <w:tblPr>
        <w:tblW w:w="10101" w:type="dxa"/>
        <w:tblLayout w:type="fixed"/>
        <w:tblCellMar>
          <w:left w:w="70" w:type="dxa"/>
          <w:right w:w="70" w:type="dxa"/>
        </w:tblCellMar>
        <w:tblLook w:val="0000"/>
      </w:tblPr>
      <w:tblGrid>
        <w:gridCol w:w="2655"/>
        <w:gridCol w:w="746"/>
        <w:gridCol w:w="745"/>
        <w:gridCol w:w="744"/>
        <w:gridCol w:w="744"/>
        <w:gridCol w:w="744"/>
        <w:gridCol w:w="744"/>
        <w:gridCol w:w="744"/>
        <w:gridCol w:w="745"/>
        <w:gridCol w:w="745"/>
        <w:gridCol w:w="745"/>
      </w:tblGrid>
      <w:tr w:rsidR="009D0495" w:rsidRPr="00992669" w:rsidTr="00F373C4">
        <w:trPr>
          <w:trHeight w:val="227"/>
        </w:trPr>
        <w:tc>
          <w:tcPr>
            <w:tcW w:w="2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0495" w:rsidRPr="00992669" w:rsidRDefault="009D0495" w:rsidP="00F373C4">
            <w:pPr>
              <w:rPr>
                <w:rFonts w:ascii="Rockwell" w:hAnsi="Rockwell" w:cs="Arial"/>
                <w:b/>
                <w:bCs/>
              </w:rPr>
            </w:pPr>
            <w:bookmarkStart w:id="2" w:name="OLE_LINK5"/>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2000</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2001</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2002</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2003</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2004</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2005</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2006</w:t>
            </w:r>
          </w:p>
        </w:tc>
        <w:tc>
          <w:tcPr>
            <w:tcW w:w="745" w:type="dxa"/>
            <w:tcBorders>
              <w:top w:val="single" w:sz="4" w:space="0" w:color="auto"/>
              <w:left w:val="single" w:sz="4" w:space="0" w:color="auto"/>
              <w:bottom w:val="single" w:sz="4" w:space="0" w:color="auto"/>
              <w:right w:val="single" w:sz="4" w:space="0" w:color="auto"/>
            </w:tcBorders>
            <w:vAlign w:val="center"/>
          </w:tcPr>
          <w:p w:rsidR="009D0495" w:rsidRPr="00992669" w:rsidRDefault="009D0495" w:rsidP="00F373C4">
            <w:pPr>
              <w:jc w:val="center"/>
              <w:rPr>
                <w:rFonts w:ascii="Rockwell" w:hAnsi="Rockwell" w:cs="Arial"/>
              </w:rPr>
            </w:pPr>
            <w:r w:rsidRPr="00992669">
              <w:rPr>
                <w:rFonts w:ascii="Rockwell" w:hAnsi="Rockwell" w:cs="Arial"/>
              </w:rPr>
              <w:t>2007</w:t>
            </w:r>
          </w:p>
        </w:tc>
        <w:tc>
          <w:tcPr>
            <w:tcW w:w="745" w:type="dxa"/>
            <w:tcBorders>
              <w:top w:val="single" w:sz="4" w:space="0" w:color="auto"/>
              <w:left w:val="single" w:sz="4" w:space="0" w:color="auto"/>
              <w:bottom w:val="single" w:sz="4" w:space="0" w:color="auto"/>
              <w:right w:val="single" w:sz="4" w:space="0" w:color="auto"/>
            </w:tcBorders>
            <w:vAlign w:val="center"/>
          </w:tcPr>
          <w:p w:rsidR="009D0495" w:rsidRPr="00992669" w:rsidRDefault="009D0495" w:rsidP="00F373C4">
            <w:pPr>
              <w:jc w:val="center"/>
              <w:rPr>
                <w:rFonts w:ascii="Rockwell" w:hAnsi="Rockwell" w:cs="Arial"/>
              </w:rPr>
            </w:pPr>
            <w:r w:rsidRPr="00992669">
              <w:rPr>
                <w:rFonts w:ascii="Rockwell" w:hAnsi="Rockwell" w:cs="Arial"/>
              </w:rPr>
              <w:t>2008</w:t>
            </w:r>
          </w:p>
        </w:tc>
        <w:tc>
          <w:tcPr>
            <w:tcW w:w="745" w:type="dxa"/>
            <w:tcBorders>
              <w:top w:val="single" w:sz="4" w:space="0" w:color="auto"/>
              <w:left w:val="single" w:sz="4" w:space="0" w:color="auto"/>
              <w:bottom w:val="single" w:sz="4" w:space="0" w:color="auto"/>
              <w:right w:val="single" w:sz="4" w:space="0" w:color="auto"/>
            </w:tcBorders>
            <w:vAlign w:val="center"/>
          </w:tcPr>
          <w:p w:rsidR="009D0495" w:rsidRPr="002A1179" w:rsidRDefault="009D0495" w:rsidP="00F373C4">
            <w:pPr>
              <w:jc w:val="center"/>
              <w:rPr>
                <w:rFonts w:ascii="Rockwell" w:hAnsi="Rockwell" w:cs="Arial"/>
              </w:rPr>
            </w:pPr>
            <w:r w:rsidRPr="002A1179">
              <w:rPr>
                <w:rFonts w:ascii="Rockwell" w:hAnsi="Rockwell" w:cs="Arial"/>
              </w:rPr>
              <w:t>2009</w:t>
            </w:r>
          </w:p>
        </w:tc>
      </w:tr>
      <w:tr w:rsidR="009D0495" w:rsidRPr="00992669" w:rsidTr="00F373C4">
        <w:trPr>
          <w:trHeight w:val="227"/>
        </w:trPr>
        <w:tc>
          <w:tcPr>
            <w:tcW w:w="2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Affaires nouvelles</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5 643</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5 364</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5 640</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5 779</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6 451</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6 392</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7 524</w:t>
            </w:r>
          </w:p>
        </w:tc>
        <w:tc>
          <w:tcPr>
            <w:tcW w:w="745" w:type="dxa"/>
            <w:tcBorders>
              <w:top w:val="single" w:sz="4" w:space="0" w:color="auto"/>
              <w:left w:val="single" w:sz="4" w:space="0" w:color="auto"/>
              <w:bottom w:val="single" w:sz="4" w:space="0" w:color="auto"/>
              <w:right w:val="single" w:sz="4" w:space="0" w:color="auto"/>
            </w:tcBorders>
            <w:vAlign w:val="center"/>
          </w:tcPr>
          <w:p w:rsidR="009D0495" w:rsidRPr="00992669" w:rsidRDefault="009D0495" w:rsidP="00F373C4">
            <w:pPr>
              <w:ind w:right="57"/>
              <w:jc w:val="right"/>
              <w:rPr>
                <w:rFonts w:ascii="Rockwell" w:hAnsi="Rockwell" w:cs="Arial"/>
              </w:rPr>
            </w:pPr>
            <w:r w:rsidRPr="00992669">
              <w:rPr>
                <w:rFonts w:ascii="Rockwell" w:hAnsi="Rockwell" w:cs="Arial"/>
              </w:rPr>
              <w:t>8 295</w:t>
            </w:r>
          </w:p>
        </w:tc>
        <w:tc>
          <w:tcPr>
            <w:tcW w:w="745" w:type="dxa"/>
            <w:tcBorders>
              <w:top w:val="single" w:sz="4" w:space="0" w:color="auto"/>
              <w:left w:val="single" w:sz="4" w:space="0" w:color="auto"/>
              <w:bottom w:val="single" w:sz="4" w:space="0" w:color="auto"/>
              <w:right w:val="single" w:sz="4" w:space="0" w:color="auto"/>
            </w:tcBorders>
            <w:vAlign w:val="center"/>
          </w:tcPr>
          <w:p w:rsidR="009D0495" w:rsidRPr="00992669" w:rsidRDefault="009D0495" w:rsidP="00F373C4">
            <w:pPr>
              <w:ind w:right="57"/>
              <w:jc w:val="right"/>
              <w:rPr>
                <w:rFonts w:ascii="Rockwell" w:hAnsi="Rockwell" w:cs="Arial"/>
              </w:rPr>
            </w:pPr>
            <w:r w:rsidRPr="00992669">
              <w:rPr>
                <w:rFonts w:ascii="Rockwell" w:hAnsi="Rockwell" w:cs="Arial"/>
              </w:rPr>
              <w:t>9 587</w:t>
            </w:r>
          </w:p>
        </w:tc>
        <w:tc>
          <w:tcPr>
            <w:tcW w:w="745" w:type="dxa"/>
            <w:tcBorders>
              <w:top w:val="single" w:sz="4" w:space="0" w:color="auto"/>
              <w:left w:val="single" w:sz="4" w:space="0" w:color="auto"/>
              <w:bottom w:val="single" w:sz="4" w:space="0" w:color="auto"/>
              <w:right w:val="single" w:sz="4" w:space="0" w:color="auto"/>
            </w:tcBorders>
            <w:vAlign w:val="center"/>
          </w:tcPr>
          <w:p w:rsidR="009D0495" w:rsidRPr="002A1179" w:rsidRDefault="009D0495" w:rsidP="00F373C4">
            <w:pPr>
              <w:jc w:val="right"/>
              <w:rPr>
                <w:rFonts w:ascii="Rockwell" w:hAnsi="Rockwell" w:cs="Arial"/>
              </w:rPr>
            </w:pPr>
            <w:r w:rsidRPr="002A1179">
              <w:rPr>
                <w:rFonts w:ascii="Rockwell" w:hAnsi="Rockwell" w:cs="Arial"/>
              </w:rPr>
              <w:t>10568</w:t>
            </w:r>
          </w:p>
        </w:tc>
      </w:tr>
      <w:tr w:rsidR="009D0495" w:rsidRPr="00992669" w:rsidTr="00F373C4">
        <w:trPr>
          <w:trHeight w:val="227"/>
        </w:trPr>
        <w:tc>
          <w:tcPr>
            <w:tcW w:w="2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Orientations des affaires</w:t>
            </w:r>
          </w:p>
        </w:tc>
        <w:tc>
          <w:tcPr>
            <w:tcW w:w="744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2A1179" w:rsidRDefault="009D0495" w:rsidP="00F373C4">
            <w:pPr>
              <w:jc w:val="right"/>
              <w:rPr>
                <w:rFonts w:ascii="Rockwell" w:hAnsi="Rockwell" w:cs="Arial"/>
              </w:rPr>
            </w:pPr>
          </w:p>
        </w:tc>
      </w:tr>
      <w:tr w:rsidR="009D0495" w:rsidRPr="00992669" w:rsidTr="00F704D9">
        <w:trPr>
          <w:trHeight w:val="57"/>
        </w:trPr>
        <w:tc>
          <w:tcPr>
            <w:tcW w:w="2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left="142"/>
              <w:rPr>
                <w:rFonts w:ascii="Rockwell" w:hAnsi="Rockwell" w:cs="Arial"/>
              </w:rPr>
            </w:pPr>
            <w:r w:rsidRPr="00992669">
              <w:rPr>
                <w:rFonts w:ascii="Rockwell" w:hAnsi="Rockwell" w:cs="Arial"/>
              </w:rPr>
              <w:t>Chambre correctionnelle</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4 236</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4 265</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4 271</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4 333</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4 800</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4 888</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5 635</w:t>
            </w:r>
          </w:p>
        </w:tc>
        <w:tc>
          <w:tcPr>
            <w:tcW w:w="745" w:type="dxa"/>
            <w:tcBorders>
              <w:top w:val="single" w:sz="4" w:space="0" w:color="auto"/>
              <w:left w:val="single" w:sz="4" w:space="0" w:color="auto"/>
              <w:bottom w:val="single" w:sz="4" w:space="0" w:color="auto"/>
              <w:right w:val="single" w:sz="4" w:space="0" w:color="auto"/>
            </w:tcBorders>
            <w:vAlign w:val="center"/>
          </w:tcPr>
          <w:p w:rsidR="009D0495" w:rsidRPr="00992669" w:rsidRDefault="009D0495" w:rsidP="00F373C4">
            <w:pPr>
              <w:ind w:right="57"/>
              <w:jc w:val="right"/>
              <w:rPr>
                <w:rFonts w:ascii="Rockwell" w:hAnsi="Rockwell" w:cs="Arial"/>
              </w:rPr>
            </w:pPr>
            <w:r w:rsidRPr="00992669">
              <w:rPr>
                <w:rFonts w:ascii="Rockwell" w:hAnsi="Rockwell" w:cs="Arial"/>
              </w:rPr>
              <w:t>6 330</w:t>
            </w:r>
          </w:p>
        </w:tc>
        <w:tc>
          <w:tcPr>
            <w:tcW w:w="745" w:type="dxa"/>
            <w:tcBorders>
              <w:top w:val="single" w:sz="4" w:space="0" w:color="auto"/>
              <w:left w:val="single" w:sz="4" w:space="0" w:color="auto"/>
              <w:bottom w:val="single" w:sz="4" w:space="0" w:color="auto"/>
              <w:right w:val="single" w:sz="4" w:space="0" w:color="auto"/>
            </w:tcBorders>
            <w:vAlign w:val="center"/>
          </w:tcPr>
          <w:p w:rsidR="009D0495" w:rsidRPr="00992669" w:rsidRDefault="009D0495" w:rsidP="00F373C4">
            <w:pPr>
              <w:ind w:right="57"/>
              <w:jc w:val="right"/>
              <w:rPr>
                <w:rFonts w:ascii="Rockwell" w:hAnsi="Rockwell" w:cs="Arial"/>
              </w:rPr>
            </w:pPr>
            <w:r w:rsidRPr="00992669">
              <w:rPr>
                <w:rFonts w:ascii="Rockwell" w:hAnsi="Rockwell" w:cs="Arial"/>
              </w:rPr>
              <w:t>7 142</w:t>
            </w:r>
          </w:p>
        </w:tc>
        <w:tc>
          <w:tcPr>
            <w:tcW w:w="745" w:type="dxa"/>
            <w:tcBorders>
              <w:top w:val="single" w:sz="4" w:space="0" w:color="auto"/>
              <w:left w:val="single" w:sz="4" w:space="0" w:color="auto"/>
              <w:bottom w:val="single" w:sz="4" w:space="0" w:color="auto"/>
              <w:right w:val="single" w:sz="4" w:space="0" w:color="auto"/>
            </w:tcBorders>
            <w:vAlign w:val="center"/>
          </w:tcPr>
          <w:p w:rsidR="009D0495" w:rsidRPr="002A1179" w:rsidRDefault="009D0495" w:rsidP="00F373C4">
            <w:pPr>
              <w:jc w:val="right"/>
              <w:rPr>
                <w:rFonts w:ascii="Rockwell" w:hAnsi="Rockwell" w:cs="Arial"/>
              </w:rPr>
            </w:pPr>
            <w:r w:rsidRPr="002A1179">
              <w:rPr>
                <w:rFonts w:ascii="Rockwell" w:hAnsi="Rockwell" w:cs="Arial"/>
              </w:rPr>
              <w:t>7841</w:t>
            </w:r>
          </w:p>
        </w:tc>
      </w:tr>
      <w:tr w:rsidR="009D0495" w:rsidRPr="00992669" w:rsidTr="00F704D9">
        <w:trPr>
          <w:trHeight w:val="113"/>
        </w:trPr>
        <w:tc>
          <w:tcPr>
            <w:tcW w:w="2655" w:type="dxa"/>
            <w:tcBorders>
              <w:top w:val="single" w:sz="4" w:space="0" w:color="auto"/>
              <w:left w:val="single" w:sz="4" w:space="0" w:color="auto"/>
              <w:bottom w:val="single" w:sz="4" w:space="0" w:color="auto"/>
              <w:right w:val="single" w:sz="4" w:space="0" w:color="auto"/>
            </w:tcBorders>
            <w:shd w:val="clear" w:color="auto" w:fill="D7F6F5"/>
            <w:noWrap/>
            <w:vAlign w:val="center"/>
          </w:tcPr>
          <w:p w:rsidR="009D0495" w:rsidRPr="00992669" w:rsidRDefault="009D0495" w:rsidP="00F373C4">
            <w:pPr>
              <w:ind w:left="142"/>
              <w:rPr>
                <w:rFonts w:ascii="Rockwell" w:hAnsi="Rockwell" w:cs="Arial"/>
              </w:rPr>
            </w:pPr>
            <w:r w:rsidRPr="00992669">
              <w:rPr>
                <w:rFonts w:ascii="Rockwell" w:hAnsi="Rockwell" w:cs="Arial"/>
              </w:rPr>
              <w:t>Saisines des juges d'instruction</w:t>
            </w:r>
          </w:p>
        </w:tc>
        <w:tc>
          <w:tcPr>
            <w:tcW w:w="746" w:type="dxa"/>
            <w:tcBorders>
              <w:top w:val="single" w:sz="4" w:space="0" w:color="auto"/>
              <w:left w:val="single" w:sz="4" w:space="0" w:color="auto"/>
              <w:bottom w:val="single" w:sz="4" w:space="0" w:color="auto"/>
              <w:right w:val="single" w:sz="4" w:space="0" w:color="auto"/>
            </w:tcBorders>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621</w:t>
            </w:r>
          </w:p>
        </w:tc>
        <w:tc>
          <w:tcPr>
            <w:tcW w:w="745" w:type="dxa"/>
            <w:tcBorders>
              <w:top w:val="single" w:sz="4" w:space="0" w:color="auto"/>
              <w:left w:val="single" w:sz="4" w:space="0" w:color="auto"/>
              <w:bottom w:val="single" w:sz="4" w:space="0" w:color="auto"/>
              <w:right w:val="single" w:sz="4" w:space="0" w:color="auto"/>
            </w:tcBorders>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634</w:t>
            </w:r>
          </w:p>
        </w:tc>
        <w:tc>
          <w:tcPr>
            <w:tcW w:w="744" w:type="dxa"/>
            <w:tcBorders>
              <w:top w:val="single" w:sz="4" w:space="0" w:color="auto"/>
              <w:left w:val="single" w:sz="4" w:space="0" w:color="auto"/>
              <w:bottom w:val="single" w:sz="4" w:space="0" w:color="auto"/>
              <w:right w:val="single" w:sz="4" w:space="0" w:color="auto"/>
            </w:tcBorders>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621</w:t>
            </w:r>
          </w:p>
        </w:tc>
        <w:tc>
          <w:tcPr>
            <w:tcW w:w="744" w:type="dxa"/>
            <w:tcBorders>
              <w:top w:val="single" w:sz="4" w:space="0" w:color="auto"/>
              <w:left w:val="single" w:sz="4" w:space="0" w:color="auto"/>
              <w:bottom w:val="single" w:sz="4" w:space="0" w:color="auto"/>
              <w:right w:val="single" w:sz="4" w:space="0" w:color="auto"/>
            </w:tcBorders>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705</w:t>
            </w:r>
          </w:p>
        </w:tc>
        <w:tc>
          <w:tcPr>
            <w:tcW w:w="744" w:type="dxa"/>
            <w:tcBorders>
              <w:top w:val="single" w:sz="4" w:space="0" w:color="auto"/>
              <w:left w:val="single" w:sz="4" w:space="0" w:color="auto"/>
              <w:bottom w:val="single" w:sz="4" w:space="0" w:color="auto"/>
              <w:right w:val="single" w:sz="4" w:space="0" w:color="auto"/>
            </w:tcBorders>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784</w:t>
            </w:r>
          </w:p>
        </w:tc>
        <w:tc>
          <w:tcPr>
            <w:tcW w:w="744" w:type="dxa"/>
            <w:tcBorders>
              <w:top w:val="single" w:sz="4" w:space="0" w:color="auto"/>
              <w:left w:val="single" w:sz="4" w:space="0" w:color="auto"/>
              <w:bottom w:val="single" w:sz="4" w:space="0" w:color="auto"/>
              <w:right w:val="single" w:sz="4" w:space="0" w:color="auto"/>
            </w:tcBorders>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671</w:t>
            </w:r>
          </w:p>
        </w:tc>
        <w:tc>
          <w:tcPr>
            <w:tcW w:w="744" w:type="dxa"/>
            <w:tcBorders>
              <w:top w:val="single" w:sz="4" w:space="0" w:color="auto"/>
              <w:left w:val="single" w:sz="4" w:space="0" w:color="auto"/>
              <w:bottom w:val="single" w:sz="4" w:space="0" w:color="auto"/>
              <w:right w:val="single" w:sz="4" w:space="0" w:color="auto"/>
            </w:tcBorders>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1 020</w:t>
            </w:r>
          </w:p>
        </w:tc>
        <w:tc>
          <w:tcPr>
            <w:tcW w:w="745" w:type="dxa"/>
            <w:tcBorders>
              <w:top w:val="single" w:sz="4" w:space="0" w:color="auto"/>
              <w:left w:val="single" w:sz="4" w:space="0" w:color="auto"/>
              <w:bottom w:val="single" w:sz="4" w:space="0" w:color="auto"/>
              <w:right w:val="single" w:sz="4" w:space="0" w:color="auto"/>
            </w:tcBorders>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755</w:t>
            </w:r>
          </w:p>
        </w:tc>
        <w:tc>
          <w:tcPr>
            <w:tcW w:w="745" w:type="dxa"/>
            <w:tcBorders>
              <w:top w:val="single" w:sz="4" w:space="0" w:color="auto"/>
              <w:left w:val="single" w:sz="4" w:space="0" w:color="auto"/>
              <w:bottom w:val="single" w:sz="4" w:space="0" w:color="auto"/>
              <w:right w:val="single" w:sz="4" w:space="0" w:color="auto"/>
            </w:tcBorders>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968</w:t>
            </w:r>
          </w:p>
        </w:tc>
        <w:tc>
          <w:tcPr>
            <w:tcW w:w="745" w:type="dxa"/>
            <w:tcBorders>
              <w:top w:val="single" w:sz="4" w:space="0" w:color="auto"/>
              <w:left w:val="single" w:sz="4" w:space="0" w:color="auto"/>
              <w:bottom w:val="single" w:sz="4" w:space="0" w:color="auto"/>
              <w:right w:val="single" w:sz="4" w:space="0" w:color="auto"/>
            </w:tcBorders>
            <w:shd w:val="clear" w:color="auto" w:fill="D7F6F5"/>
            <w:vAlign w:val="center"/>
          </w:tcPr>
          <w:p w:rsidR="009D0495" w:rsidRPr="002A1179" w:rsidRDefault="009D0495" w:rsidP="00F373C4">
            <w:pPr>
              <w:jc w:val="right"/>
              <w:rPr>
                <w:rFonts w:ascii="Rockwell" w:hAnsi="Rockwell" w:cs="Arial"/>
              </w:rPr>
            </w:pPr>
            <w:r w:rsidRPr="002A1179">
              <w:rPr>
                <w:rFonts w:ascii="Rockwell" w:hAnsi="Rockwell" w:cs="Arial"/>
              </w:rPr>
              <w:t>1112</w:t>
            </w:r>
          </w:p>
        </w:tc>
      </w:tr>
      <w:tr w:rsidR="009D0495" w:rsidRPr="00992669" w:rsidTr="00F373C4">
        <w:trPr>
          <w:trHeight w:val="227"/>
        </w:trPr>
        <w:tc>
          <w:tcPr>
            <w:tcW w:w="2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left="142"/>
              <w:rPr>
                <w:rFonts w:ascii="Rockwell" w:hAnsi="Rockwell" w:cs="Arial"/>
              </w:rPr>
            </w:pPr>
            <w:r w:rsidRPr="00992669">
              <w:rPr>
                <w:rFonts w:ascii="Rockwell" w:hAnsi="Rockwell" w:cs="Arial"/>
              </w:rPr>
              <w:t>Classements sans suite</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786</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465</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748</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741</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867</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833</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869</w:t>
            </w:r>
          </w:p>
        </w:tc>
        <w:tc>
          <w:tcPr>
            <w:tcW w:w="745" w:type="dxa"/>
            <w:tcBorders>
              <w:top w:val="single" w:sz="4" w:space="0" w:color="auto"/>
              <w:left w:val="single" w:sz="4" w:space="0" w:color="auto"/>
              <w:bottom w:val="single" w:sz="4" w:space="0" w:color="auto"/>
              <w:right w:val="single" w:sz="4" w:space="0" w:color="auto"/>
            </w:tcBorders>
            <w:vAlign w:val="center"/>
          </w:tcPr>
          <w:p w:rsidR="009D0495" w:rsidRPr="00992669" w:rsidRDefault="009D0495" w:rsidP="00F373C4">
            <w:pPr>
              <w:ind w:right="57"/>
              <w:jc w:val="right"/>
              <w:rPr>
                <w:rFonts w:ascii="Rockwell" w:hAnsi="Rockwell" w:cs="Arial"/>
              </w:rPr>
            </w:pPr>
            <w:r w:rsidRPr="00992669">
              <w:rPr>
                <w:rFonts w:ascii="Rockwell" w:hAnsi="Rockwell" w:cs="Arial"/>
              </w:rPr>
              <w:t>1 210</w:t>
            </w:r>
          </w:p>
        </w:tc>
        <w:tc>
          <w:tcPr>
            <w:tcW w:w="745" w:type="dxa"/>
            <w:tcBorders>
              <w:top w:val="single" w:sz="4" w:space="0" w:color="auto"/>
              <w:left w:val="single" w:sz="4" w:space="0" w:color="auto"/>
              <w:bottom w:val="single" w:sz="4" w:space="0" w:color="auto"/>
              <w:right w:val="single" w:sz="4" w:space="0" w:color="auto"/>
            </w:tcBorders>
            <w:vAlign w:val="center"/>
          </w:tcPr>
          <w:p w:rsidR="009D0495" w:rsidRPr="00992669" w:rsidRDefault="009D0495" w:rsidP="00F373C4">
            <w:pPr>
              <w:ind w:right="57"/>
              <w:jc w:val="right"/>
              <w:rPr>
                <w:rFonts w:ascii="Rockwell" w:hAnsi="Rockwell" w:cs="Arial"/>
              </w:rPr>
            </w:pPr>
            <w:r w:rsidRPr="00992669">
              <w:rPr>
                <w:rFonts w:ascii="Rockwell" w:hAnsi="Rockwell" w:cs="Arial"/>
              </w:rPr>
              <w:t>1 477</w:t>
            </w:r>
          </w:p>
        </w:tc>
        <w:tc>
          <w:tcPr>
            <w:tcW w:w="745" w:type="dxa"/>
            <w:tcBorders>
              <w:top w:val="single" w:sz="4" w:space="0" w:color="auto"/>
              <w:left w:val="single" w:sz="4" w:space="0" w:color="auto"/>
              <w:bottom w:val="single" w:sz="4" w:space="0" w:color="auto"/>
              <w:right w:val="single" w:sz="4" w:space="0" w:color="auto"/>
            </w:tcBorders>
            <w:vAlign w:val="center"/>
          </w:tcPr>
          <w:p w:rsidR="009D0495" w:rsidRPr="002A1179" w:rsidRDefault="009D0495" w:rsidP="00F373C4">
            <w:pPr>
              <w:jc w:val="right"/>
              <w:rPr>
                <w:rFonts w:ascii="Rockwell" w:hAnsi="Rockwell" w:cs="Arial"/>
              </w:rPr>
            </w:pPr>
            <w:r w:rsidRPr="002A1179">
              <w:rPr>
                <w:rFonts w:ascii="Rockwell" w:hAnsi="Rockwell" w:cs="Arial"/>
              </w:rPr>
              <w:t>1615</w:t>
            </w:r>
          </w:p>
        </w:tc>
      </w:tr>
      <w:tr w:rsidR="009D0495" w:rsidRPr="00992669" w:rsidTr="00F373C4">
        <w:trPr>
          <w:trHeight w:val="227"/>
        </w:trPr>
        <w:tc>
          <w:tcPr>
            <w:tcW w:w="2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rPr>
                <w:rFonts w:ascii="Rockwell" w:hAnsi="Rockwell" w:cs="Arial"/>
                <w:i/>
              </w:rPr>
            </w:pPr>
            <w:r w:rsidRPr="00992669">
              <w:rPr>
                <w:rFonts w:ascii="Rockwell" w:hAnsi="Rockwell" w:cs="Arial"/>
                <w:i/>
              </w:rPr>
              <w:t>Taux de classement sans suite</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280F2B" w:rsidRDefault="009D0495" w:rsidP="00F373C4">
            <w:pPr>
              <w:ind w:right="57"/>
              <w:jc w:val="right"/>
              <w:rPr>
                <w:rFonts w:ascii="Rockwell" w:hAnsi="Rockwell" w:cs="Arial"/>
                <w:i/>
                <w:sz w:val="18"/>
                <w:szCs w:val="18"/>
              </w:rPr>
            </w:pPr>
            <w:r w:rsidRPr="00280F2B">
              <w:rPr>
                <w:rFonts w:ascii="Rockwell" w:hAnsi="Rockwell" w:cs="Arial"/>
                <w:i/>
                <w:sz w:val="18"/>
                <w:szCs w:val="18"/>
              </w:rPr>
              <w:t>13,9%</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280F2B" w:rsidRDefault="009D0495" w:rsidP="00F373C4">
            <w:pPr>
              <w:ind w:right="57"/>
              <w:jc w:val="right"/>
              <w:rPr>
                <w:rFonts w:ascii="Rockwell" w:hAnsi="Rockwell" w:cs="Arial"/>
                <w:i/>
                <w:sz w:val="18"/>
                <w:szCs w:val="18"/>
              </w:rPr>
            </w:pPr>
            <w:r w:rsidRPr="00280F2B">
              <w:rPr>
                <w:rFonts w:ascii="Rockwell" w:hAnsi="Rockwell" w:cs="Arial"/>
                <w:i/>
                <w:sz w:val="18"/>
                <w:szCs w:val="18"/>
              </w:rPr>
              <w:t>8,7%</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280F2B" w:rsidRDefault="009D0495" w:rsidP="00F373C4">
            <w:pPr>
              <w:ind w:right="57"/>
              <w:jc w:val="right"/>
              <w:rPr>
                <w:rFonts w:ascii="Rockwell" w:hAnsi="Rockwell" w:cs="Arial"/>
                <w:i/>
                <w:sz w:val="18"/>
                <w:szCs w:val="18"/>
              </w:rPr>
            </w:pPr>
            <w:r w:rsidRPr="00280F2B">
              <w:rPr>
                <w:rFonts w:ascii="Rockwell" w:hAnsi="Rockwell" w:cs="Arial"/>
                <w:i/>
                <w:sz w:val="18"/>
                <w:szCs w:val="18"/>
              </w:rPr>
              <w:t>13,3%</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280F2B" w:rsidRDefault="009D0495" w:rsidP="00F373C4">
            <w:pPr>
              <w:ind w:right="57"/>
              <w:jc w:val="right"/>
              <w:rPr>
                <w:rFonts w:ascii="Rockwell" w:hAnsi="Rockwell" w:cs="Arial"/>
                <w:i/>
                <w:sz w:val="18"/>
                <w:szCs w:val="18"/>
              </w:rPr>
            </w:pPr>
            <w:r w:rsidRPr="00280F2B">
              <w:rPr>
                <w:rFonts w:ascii="Rockwell" w:hAnsi="Rockwell" w:cs="Arial"/>
                <w:i/>
                <w:sz w:val="18"/>
                <w:szCs w:val="18"/>
              </w:rPr>
              <w:t>12,8%</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280F2B" w:rsidRDefault="009D0495" w:rsidP="00F373C4">
            <w:pPr>
              <w:ind w:right="57"/>
              <w:jc w:val="right"/>
              <w:rPr>
                <w:rFonts w:ascii="Rockwell" w:hAnsi="Rockwell" w:cs="Arial"/>
                <w:i/>
                <w:sz w:val="18"/>
                <w:szCs w:val="18"/>
              </w:rPr>
            </w:pPr>
            <w:r w:rsidRPr="00280F2B">
              <w:rPr>
                <w:rFonts w:ascii="Rockwell" w:hAnsi="Rockwell" w:cs="Arial"/>
                <w:i/>
                <w:sz w:val="18"/>
                <w:szCs w:val="18"/>
              </w:rPr>
              <w:t>13,4%</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280F2B" w:rsidRDefault="009D0495" w:rsidP="00F373C4">
            <w:pPr>
              <w:ind w:right="57"/>
              <w:jc w:val="right"/>
              <w:rPr>
                <w:rFonts w:ascii="Rockwell" w:hAnsi="Rockwell" w:cs="Arial"/>
                <w:i/>
                <w:sz w:val="18"/>
                <w:szCs w:val="18"/>
              </w:rPr>
            </w:pPr>
            <w:r w:rsidRPr="00280F2B">
              <w:rPr>
                <w:rFonts w:ascii="Rockwell" w:hAnsi="Rockwell" w:cs="Arial"/>
                <w:i/>
                <w:sz w:val="18"/>
                <w:szCs w:val="18"/>
              </w:rPr>
              <w:t>13,0%</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280F2B" w:rsidRDefault="009D0495" w:rsidP="00F373C4">
            <w:pPr>
              <w:ind w:right="57"/>
              <w:jc w:val="right"/>
              <w:rPr>
                <w:rFonts w:ascii="Rockwell" w:hAnsi="Rockwell" w:cs="Arial"/>
                <w:i/>
                <w:sz w:val="18"/>
                <w:szCs w:val="18"/>
              </w:rPr>
            </w:pPr>
            <w:r w:rsidRPr="00280F2B">
              <w:rPr>
                <w:rFonts w:ascii="Rockwell" w:hAnsi="Rockwell" w:cs="Arial"/>
                <w:i/>
                <w:sz w:val="18"/>
                <w:szCs w:val="18"/>
              </w:rPr>
              <w:t>11,5%</w:t>
            </w:r>
          </w:p>
        </w:tc>
        <w:tc>
          <w:tcPr>
            <w:tcW w:w="745" w:type="dxa"/>
            <w:tcBorders>
              <w:top w:val="single" w:sz="4" w:space="0" w:color="auto"/>
              <w:left w:val="single" w:sz="4" w:space="0" w:color="auto"/>
              <w:bottom w:val="single" w:sz="4" w:space="0" w:color="auto"/>
              <w:right w:val="single" w:sz="4" w:space="0" w:color="auto"/>
            </w:tcBorders>
            <w:vAlign w:val="center"/>
          </w:tcPr>
          <w:p w:rsidR="009D0495" w:rsidRPr="00280F2B" w:rsidRDefault="009D0495" w:rsidP="00F373C4">
            <w:pPr>
              <w:ind w:right="57"/>
              <w:jc w:val="right"/>
              <w:rPr>
                <w:rFonts w:ascii="Rockwell" w:hAnsi="Rockwell" w:cs="Arial"/>
                <w:i/>
                <w:sz w:val="18"/>
                <w:szCs w:val="18"/>
              </w:rPr>
            </w:pPr>
            <w:r w:rsidRPr="00280F2B">
              <w:rPr>
                <w:rFonts w:ascii="Rockwell" w:hAnsi="Rockwell" w:cs="Arial"/>
                <w:i/>
                <w:sz w:val="18"/>
                <w:szCs w:val="18"/>
              </w:rPr>
              <w:t>14,6%</w:t>
            </w:r>
          </w:p>
        </w:tc>
        <w:tc>
          <w:tcPr>
            <w:tcW w:w="745" w:type="dxa"/>
            <w:tcBorders>
              <w:top w:val="single" w:sz="4" w:space="0" w:color="auto"/>
              <w:left w:val="single" w:sz="4" w:space="0" w:color="auto"/>
              <w:bottom w:val="single" w:sz="4" w:space="0" w:color="auto"/>
              <w:right w:val="single" w:sz="4" w:space="0" w:color="auto"/>
            </w:tcBorders>
            <w:vAlign w:val="center"/>
          </w:tcPr>
          <w:p w:rsidR="009D0495" w:rsidRPr="00280F2B" w:rsidRDefault="009D0495" w:rsidP="00F373C4">
            <w:pPr>
              <w:ind w:right="57"/>
              <w:jc w:val="right"/>
              <w:rPr>
                <w:rFonts w:ascii="Rockwell" w:hAnsi="Rockwell" w:cs="Arial"/>
                <w:i/>
                <w:sz w:val="18"/>
                <w:szCs w:val="18"/>
              </w:rPr>
            </w:pPr>
            <w:r w:rsidRPr="00280F2B">
              <w:rPr>
                <w:rFonts w:ascii="Rockwell" w:hAnsi="Rockwell" w:cs="Arial"/>
                <w:i/>
                <w:sz w:val="18"/>
                <w:szCs w:val="18"/>
              </w:rPr>
              <w:t>15,4%</w:t>
            </w:r>
          </w:p>
        </w:tc>
        <w:tc>
          <w:tcPr>
            <w:tcW w:w="745" w:type="dxa"/>
            <w:tcBorders>
              <w:top w:val="single" w:sz="4" w:space="0" w:color="auto"/>
              <w:left w:val="single" w:sz="4" w:space="0" w:color="auto"/>
              <w:bottom w:val="single" w:sz="4" w:space="0" w:color="auto"/>
              <w:right w:val="single" w:sz="4" w:space="0" w:color="auto"/>
            </w:tcBorders>
            <w:vAlign w:val="center"/>
          </w:tcPr>
          <w:p w:rsidR="009D0495" w:rsidRPr="002A1179" w:rsidRDefault="009D0495" w:rsidP="00F373C4">
            <w:pPr>
              <w:jc w:val="right"/>
              <w:rPr>
                <w:rFonts w:ascii="Rockwell" w:hAnsi="Rockwell" w:cs="Arial"/>
              </w:rPr>
            </w:pPr>
            <w:r w:rsidRPr="002A1179">
              <w:rPr>
                <w:rFonts w:ascii="Rockwell" w:hAnsi="Rockwell" w:cs="Arial"/>
              </w:rPr>
              <w:t>15.3%</w:t>
            </w:r>
          </w:p>
        </w:tc>
      </w:tr>
      <w:tr w:rsidR="009D0495" w:rsidRPr="00992669" w:rsidTr="009D0495">
        <w:trPr>
          <w:trHeight w:val="562"/>
        </w:trPr>
        <w:tc>
          <w:tcPr>
            <w:tcW w:w="2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Activités relatives aux mineurs</w:t>
            </w:r>
          </w:p>
        </w:tc>
        <w:tc>
          <w:tcPr>
            <w:tcW w:w="744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2A1179" w:rsidRDefault="009D0495" w:rsidP="00F373C4">
            <w:pPr>
              <w:jc w:val="right"/>
              <w:rPr>
                <w:rFonts w:ascii="Rockwell" w:hAnsi="Rockwell" w:cs="Arial"/>
              </w:rPr>
            </w:pPr>
          </w:p>
        </w:tc>
      </w:tr>
      <w:tr w:rsidR="009D0495" w:rsidRPr="00992669" w:rsidTr="00F373C4">
        <w:trPr>
          <w:trHeight w:val="227"/>
        </w:trPr>
        <w:tc>
          <w:tcPr>
            <w:tcW w:w="2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left="142"/>
              <w:rPr>
                <w:rFonts w:ascii="Rockwell" w:hAnsi="Rockwell" w:cs="Arial"/>
              </w:rPr>
            </w:pPr>
            <w:r w:rsidRPr="00992669">
              <w:rPr>
                <w:rFonts w:ascii="Rockwell" w:hAnsi="Rockwell" w:cs="Arial"/>
              </w:rPr>
              <w:t>Mineurs impliqués</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188</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195</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242</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178</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218</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219</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252</w:t>
            </w:r>
          </w:p>
        </w:tc>
        <w:tc>
          <w:tcPr>
            <w:tcW w:w="745" w:type="dxa"/>
            <w:tcBorders>
              <w:top w:val="single" w:sz="4" w:space="0" w:color="auto"/>
              <w:left w:val="single" w:sz="4" w:space="0" w:color="auto"/>
              <w:bottom w:val="single" w:sz="4" w:space="0" w:color="auto"/>
              <w:right w:val="single" w:sz="4" w:space="0" w:color="auto"/>
            </w:tcBorders>
            <w:vAlign w:val="center"/>
          </w:tcPr>
          <w:p w:rsidR="009D0495" w:rsidRPr="00992669" w:rsidRDefault="009D0495" w:rsidP="00F373C4">
            <w:pPr>
              <w:ind w:right="57"/>
              <w:jc w:val="right"/>
              <w:rPr>
                <w:rFonts w:ascii="Rockwell" w:hAnsi="Rockwell" w:cs="Arial"/>
              </w:rPr>
            </w:pPr>
            <w:r w:rsidRPr="00992669">
              <w:rPr>
                <w:rFonts w:ascii="Rockwell" w:hAnsi="Rockwell" w:cs="Arial"/>
              </w:rPr>
              <w:t>365</w:t>
            </w:r>
          </w:p>
        </w:tc>
        <w:tc>
          <w:tcPr>
            <w:tcW w:w="745" w:type="dxa"/>
            <w:tcBorders>
              <w:top w:val="single" w:sz="4" w:space="0" w:color="auto"/>
              <w:left w:val="single" w:sz="4" w:space="0" w:color="auto"/>
              <w:bottom w:val="single" w:sz="4" w:space="0" w:color="auto"/>
              <w:right w:val="single" w:sz="4" w:space="0" w:color="auto"/>
            </w:tcBorders>
            <w:vAlign w:val="center"/>
          </w:tcPr>
          <w:p w:rsidR="009D0495" w:rsidRPr="00992669" w:rsidRDefault="009D0495" w:rsidP="00F373C4">
            <w:pPr>
              <w:ind w:right="57"/>
              <w:jc w:val="right"/>
              <w:rPr>
                <w:rFonts w:ascii="Rockwell" w:hAnsi="Rockwell" w:cs="Arial"/>
              </w:rPr>
            </w:pPr>
            <w:r w:rsidRPr="00992669">
              <w:rPr>
                <w:rFonts w:ascii="Rockwell" w:hAnsi="Rockwell" w:cs="Arial"/>
              </w:rPr>
              <w:t>558</w:t>
            </w:r>
          </w:p>
        </w:tc>
        <w:tc>
          <w:tcPr>
            <w:tcW w:w="745" w:type="dxa"/>
            <w:tcBorders>
              <w:top w:val="single" w:sz="4" w:space="0" w:color="auto"/>
              <w:left w:val="single" w:sz="4" w:space="0" w:color="auto"/>
              <w:bottom w:val="single" w:sz="4" w:space="0" w:color="auto"/>
              <w:right w:val="single" w:sz="4" w:space="0" w:color="auto"/>
            </w:tcBorders>
            <w:vAlign w:val="center"/>
          </w:tcPr>
          <w:p w:rsidR="009D0495" w:rsidRPr="002A1179" w:rsidRDefault="009D0495" w:rsidP="00F373C4">
            <w:pPr>
              <w:jc w:val="right"/>
              <w:rPr>
                <w:rFonts w:ascii="Rockwell" w:hAnsi="Rockwell" w:cs="Arial"/>
              </w:rPr>
            </w:pPr>
            <w:r w:rsidRPr="002A1179">
              <w:rPr>
                <w:rFonts w:ascii="Rockwell" w:hAnsi="Rockwell" w:cs="Arial"/>
              </w:rPr>
              <w:t>489</w:t>
            </w:r>
          </w:p>
        </w:tc>
      </w:tr>
      <w:tr w:rsidR="009D0495" w:rsidRPr="00992669" w:rsidTr="00F373C4">
        <w:trPr>
          <w:trHeight w:val="227"/>
        </w:trPr>
        <w:tc>
          <w:tcPr>
            <w:tcW w:w="2655" w:type="dxa"/>
            <w:tcBorders>
              <w:top w:val="single" w:sz="4" w:space="0" w:color="auto"/>
              <w:left w:val="single" w:sz="4" w:space="0" w:color="auto"/>
              <w:bottom w:val="single" w:sz="4" w:space="0" w:color="auto"/>
              <w:right w:val="single" w:sz="4" w:space="0" w:color="auto"/>
            </w:tcBorders>
            <w:shd w:val="clear" w:color="auto" w:fill="D7F6F5"/>
            <w:noWrap/>
            <w:vAlign w:val="center"/>
          </w:tcPr>
          <w:p w:rsidR="009D0495" w:rsidRPr="00992669" w:rsidRDefault="009D0495" w:rsidP="00F373C4">
            <w:pPr>
              <w:ind w:left="142"/>
              <w:rPr>
                <w:rFonts w:ascii="Rockwell" w:hAnsi="Rockwell" w:cs="Arial"/>
              </w:rPr>
            </w:pPr>
            <w:r w:rsidRPr="00992669">
              <w:rPr>
                <w:rFonts w:ascii="Rockwell" w:hAnsi="Rockwell" w:cs="Arial"/>
              </w:rPr>
              <w:t>Mineurs mis sous OGP</w:t>
            </w:r>
          </w:p>
        </w:tc>
        <w:tc>
          <w:tcPr>
            <w:tcW w:w="746" w:type="dxa"/>
            <w:tcBorders>
              <w:top w:val="single" w:sz="4" w:space="0" w:color="auto"/>
              <w:left w:val="single" w:sz="4" w:space="0" w:color="auto"/>
              <w:bottom w:val="single" w:sz="4" w:space="0" w:color="auto"/>
              <w:right w:val="single" w:sz="4" w:space="0" w:color="auto"/>
            </w:tcBorders>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87</w:t>
            </w:r>
          </w:p>
        </w:tc>
        <w:tc>
          <w:tcPr>
            <w:tcW w:w="745" w:type="dxa"/>
            <w:tcBorders>
              <w:top w:val="single" w:sz="4" w:space="0" w:color="auto"/>
              <w:left w:val="single" w:sz="4" w:space="0" w:color="auto"/>
              <w:bottom w:val="single" w:sz="4" w:space="0" w:color="auto"/>
              <w:right w:val="single" w:sz="4" w:space="0" w:color="auto"/>
            </w:tcBorders>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83</w:t>
            </w:r>
          </w:p>
        </w:tc>
        <w:tc>
          <w:tcPr>
            <w:tcW w:w="744" w:type="dxa"/>
            <w:tcBorders>
              <w:top w:val="single" w:sz="4" w:space="0" w:color="auto"/>
              <w:left w:val="single" w:sz="4" w:space="0" w:color="auto"/>
              <w:bottom w:val="single" w:sz="4" w:space="0" w:color="auto"/>
              <w:right w:val="single" w:sz="4" w:space="0" w:color="auto"/>
            </w:tcBorders>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125</w:t>
            </w:r>
          </w:p>
        </w:tc>
        <w:tc>
          <w:tcPr>
            <w:tcW w:w="744" w:type="dxa"/>
            <w:tcBorders>
              <w:top w:val="single" w:sz="4" w:space="0" w:color="auto"/>
              <w:left w:val="single" w:sz="4" w:space="0" w:color="auto"/>
              <w:bottom w:val="single" w:sz="4" w:space="0" w:color="auto"/>
              <w:right w:val="single" w:sz="4" w:space="0" w:color="auto"/>
            </w:tcBorders>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78</w:t>
            </w:r>
          </w:p>
        </w:tc>
        <w:tc>
          <w:tcPr>
            <w:tcW w:w="744" w:type="dxa"/>
            <w:tcBorders>
              <w:top w:val="single" w:sz="4" w:space="0" w:color="auto"/>
              <w:left w:val="single" w:sz="4" w:space="0" w:color="auto"/>
              <w:bottom w:val="single" w:sz="4" w:space="0" w:color="auto"/>
              <w:right w:val="single" w:sz="4" w:space="0" w:color="auto"/>
            </w:tcBorders>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115</w:t>
            </w:r>
          </w:p>
        </w:tc>
        <w:tc>
          <w:tcPr>
            <w:tcW w:w="744" w:type="dxa"/>
            <w:tcBorders>
              <w:top w:val="single" w:sz="4" w:space="0" w:color="auto"/>
              <w:left w:val="single" w:sz="4" w:space="0" w:color="auto"/>
              <w:bottom w:val="single" w:sz="4" w:space="0" w:color="auto"/>
              <w:right w:val="single" w:sz="4" w:space="0" w:color="auto"/>
            </w:tcBorders>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108</w:t>
            </w:r>
          </w:p>
        </w:tc>
        <w:tc>
          <w:tcPr>
            <w:tcW w:w="744" w:type="dxa"/>
            <w:tcBorders>
              <w:top w:val="single" w:sz="4" w:space="0" w:color="auto"/>
              <w:left w:val="single" w:sz="4" w:space="0" w:color="auto"/>
              <w:bottom w:val="single" w:sz="4" w:space="0" w:color="auto"/>
              <w:right w:val="single" w:sz="4" w:space="0" w:color="auto"/>
            </w:tcBorders>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139</w:t>
            </w:r>
          </w:p>
        </w:tc>
        <w:tc>
          <w:tcPr>
            <w:tcW w:w="745" w:type="dxa"/>
            <w:tcBorders>
              <w:top w:val="single" w:sz="4" w:space="0" w:color="auto"/>
              <w:left w:val="single" w:sz="4" w:space="0" w:color="auto"/>
              <w:bottom w:val="single" w:sz="4" w:space="0" w:color="auto"/>
              <w:right w:val="single" w:sz="4" w:space="0" w:color="auto"/>
            </w:tcBorders>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222</w:t>
            </w:r>
          </w:p>
        </w:tc>
        <w:tc>
          <w:tcPr>
            <w:tcW w:w="745" w:type="dxa"/>
            <w:tcBorders>
              <w:top w:val="single" w:sz="4" w:space="0" w:color="auto"/>
              <w:left w:val="single" w:sz="4" w:space="0" w:color="auto"/>
              <w:bottom w:val="single" w:sz="4" w:space="0" w:color="auto"/>
              <w:right w:val="single" w:sz="4" w:space="0" w:color="auto"/>
            </w:tcBorders>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448</w:t>
            </w:r>
          </w:p>
        </w:tc>
        <w:tc>
          <w:tcPr>
            <w:tcW w:w="745" w:type="dxa"/>
            <w:tcBorders>
              <w:top w:val="single" w:sz="4" w:space="0" w:color="auto"/>
              <w:left w:val="single" w:sz="4" w:space="0" w:color="auto"/>
              <w:bottom w:val="single" w:sz="4" w:space="0" w:color="auto"/>
              <w:right w:val="single" w:sz="4" w:space="0" w:color="auto"/>
            </w:tcBorders>
            <w:shd w:val="clear" w:color="auto" w:fill="D7F6F5"/>
            <w:vAlign w:val="center"/>
          </w:tcPr>
          <w:p w:rsidR="009D0495" w:rsidRPr="002A1179" w:rsidRDefault="009D0495" w:rsidP="00F373C4">
            <w:pPr>
              <w:jc w:val="right"/>
              <w:rPr>
                <w:rFonts w:ascii="Rockwell" w:hAnsi="Rockwell" w:cs="Arial"/>
              </w:rPr>
            </w:pPr>
            <w:r w:rsidRPr="002A1179">
              <w:rPr>
                <w:rFonts w:ascii="Rockwell" w:hAnsi="Rockwell" w:cs="Arial"/>
              </w:rPr>
              <w:t>310</w:t>
            </w:r>
          </w:p>
        </w:tc>
      </w:tr>
    </w:tbl>
    <w:bookmarkEnd w:id="2"/>
    <w:p w:rsidR="009D0495" w:rsidRPr="00147970" w:rsidRDefault="009D0495" w:rsidP="009D0495">
      <w:pPr>
        <w:rPr>
          <w:rFonts w:ascii="Rockwell" w:hAnsi="Rockwell" w:cs="Arial"/>
        </w:rPr>
      </w:pPr>
      <w:r w:rsidRPr="00147970">
        <w:rPr>
          <w:rFonts w:ascii="Rockwell" w:hAnsi="Rockwell" w:cs="Arial"/>
        </w:rPr>
        <w:t>OGP : Ordonnance de garde provisoire</w:t>
      </w:r>
    </w:p>
    <w:p w:rsidR="009D0495" w:rsidRPr="00515480" w:rsidRDefault="009D0495" w:rsidP="002610B2">
      <w:pPr>
        <w:ind w:left="1410" w:hanging="1410"/>
        <w:jc w:val="both"/>
        <w:rPr>
          <w:rFonts w:ascii="Rockwell" w:hAnsi="Rockwell" w:cs="Arial"/>
          <w:i/>
          <w:iCs/>
          <w:sz w:val="24"/>
          <w:szCs w:val="24"/>
        </w:rPr>
      </w:pPr>
      <w:r w:rsidRPr="00515480">
        <w:rPr>
          <w:rFonts w:ascii="Rockwell" w:hAnsi="Rockwell" w:cs="Arial"/>
          <w:b/>
          <w:i/>
          <w:sz w:val="24"/>
          <w:szCs w:val="24"/>
          <w:u w:val="single"/>
        </w:rPr>
        <w:t>Tableau 8 :</w:t>
      </w:r>
      <w:r w:rsidRPr="00515480">
        <w:rPr>
          <w:rFonts w:ascii="Rockwell" w:hAnsi="Rockwell" w:cs="Arial"/>
          <w:b/>
          <w:i/>
          <w:sz w:val="24"/>
          <w:szCs w:val="24"/>
        </w:rPr>
        <w:tab/>
        <w:t>Jugements rendus par les chambres correctionnelles des Tribunaux de Grande Instance (TGI) selon la catégorie d’infraction commise</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638"/>
        <w:gridCol w:w="638"/>
        <w:gridCol w:w="638"/>
        <w:gridCol w:w="638"/>
        <w:gridCol w:w="638"/>
        <w:gridCol w:w="638"/>
        <w:gridCol w:w="638"/>
        <w:gridCol w:w="638"/>
        <w:gridCol w:w="638"/>
        <w:gridCol w:w="638"/>
      </w:tblGrid>
      <w:tr w:rsidR="009D0495" w:rsidRPr="00992669" w:rsidTr="00F373C4">
        <w:trPr>
          <w:trHeight w:val="255"/>
        </w:trPr>
        <w:tc>
          <w:tcPr>
            <w:tcW w:w="3614" w:type="dxa"/>
            <w:shd w:val="clear" w:color="auto" w:fill="auto"/>
            <w:noWrap/>
            <w:vAlign w:val="center"/>
          </w:tcPr>
          <w:p w:rsidR="009D0495" w:rsidRPr="00992669" w:rsidRDefault="009D0495" w:rsidP="00F373C4">
            <w:pPr>
              <w:rPr>
                <w:rFonts w:ascii="Rockwell" w:hAnsi="Rockwell" w:cs="Arial"/>
                <w:b/>
                <w:bCs/>
              </w:rPr>
            </w:pPr>
            <w:bookmarkStart w:id="3" w:name="OLE_LINK8"/>
          </w:p>
        </w:tc>
        <w:tc>
          <w:tcPr>
            <w:tcW w:w="638"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2000</w:t>
            </w:r>
          </w:p>
        </w:tc>
        <w:tc>
          <w:tcPr>
            <w:tcW w:w="638"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2001</w:t>
            </w:r>
          </w:p>
        </w:tc>
        <w:tc>
          <w:tcPr>
            <w:tcW w:w="638"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2002</w:t>
            </w:r>
          </w:p>
        </w:tc>
        <w:tc>
          <w:tcPr>
            <w:tcW w:w="638"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2003</w:t>
            </w:r>
          </w:p>
        </w:tc>
        <w:tc>
          <w:tcPr>
            <w:tcW w:w="638"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2004</w:t>
            </w:r>
          </w:p>
        </w:tc>
        <w:tc>
          <w:tcPr>
            <w:tcW w:w="638"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2005</w:t>
            </w:r>
          </w:p>
        </w:tc>
        <w:tc>
          <w:tcPr>
            <w:tcW w:w="638"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2006</w:t>
            </w:r>
          </w:p>
        </w:tc>
        <w:tc>
          <w:tcPr>
            <w:tcW w:w="638" w:type="dxa"/>
            <w:vAlign w:val="center"/>
          </w:tcPr>
          <w:p w:rsidR="009D0495" w:rsidRPr="00992669" w:rsidRDefault="009D0495" w:rsidP="00F373C4">
            <w:pPr>
              <w:jc w:val="center"/>
              <w:rPr>
                <w:rFonts w:ascii="Rockwell" w:hAnsi="Rockwell" w:cs="Arial"/>
              </w:rPr>
            </w:pPr>
            <w:r w:rsidRPr="00992669">
              <w:rPr>
                <w:rFonts w:ascii="Rockwell" w:hAnsi="Rockwell" w:cs="Arial"/>
              </w:rPr>
              <w:t>2007</w:t>
            </w:r>
          </w:p>
        </w:tc>
        <w:tc>
          <w:tcPr>
            <w:tcW w:w="638" w:type="dxa"/>
            <w:vAlign w:val="center"/>
          </w:tcPr>
          <w:p w:rsidR="009D0495" w:rsidRPr="00992669" w:rsidRDefault="009D0495" w:rsidP="00F373C4">
            <w:pPr>
              <w:jc w:val="center"/>
              <w:rPr>
                <w:rFonts w:ascii="Rockwell" w:hAnsi="Rockwell" w:cs="Arial"/>
              </w:rPr>
            </w:pPr>
            <w:r w:rsidRPr="00992669">
              <w:rPr>
                <w:rFonts w:ascii="Rockwell" w:hAnsi="Rockwell" w:cs="Arial"/>
              </w:rPr>
              <w:t>2008</w:t>
            </w:r>
          </w:p>
        </w:tc>
        <w:tc>
          <w:tcPr>
            <w:tcW w:w="638" w:type="dxa"/>
            <w:vAlign w:val="center"/>
          </w:tcPr>
          <w:p w:rsidR="009D0495" w:rsidRPr="002A1179" w:rsidRDefault="009D0495" w:rsidP="00F373C4">
            <w:pPr>
              <w:jc w:val="right"/>
              <w:rPr>
                <w:rFonts w:ascii="Rockwell" w:hAnsi="Rockwell" w:cs="Arial"/>
              </w:rPr>
            </w:pPr>
            <w:r w:rsidRPr="002A1179">
              <w:rPr>
                <w:rFonts w:ascii="Rockwell" w:hAnsi="Rockwell" w:cs="Arial"/>
              </w:rPr>
              <w:t>2009</w:t>
            </w:r>
          </w:p>
        </w:tc>
      </w:tr>
      <w:tr w:rsidR="009D0495" w:rsidRPr="00280F2B" w:rsidTr="00F373C4">
        <w:trPr>
          <w:trHeight w:val="255"/>
        </w:trPr>
        <w:tc>
          <w:tcPr>
            <w:tcW w:w="3614" w:type="dxa"/>
            <w:shd w:val="clear" w:color="auto" w:fill="auto"/>
            <w:noWrap/>
            <w:tcMar>
              <w:left w:w="28" w:type="dxa"/>
              <w:right w:w="0" w:type="dxa"/>
            </w:tcMar>
            <w:vAlign w:val="center"/>
          </w:tcPr>
          <w:p w:rsidR="009D0495" w:rsidRPr="00992669" w:rsidRDefault="009D0495" w:rsidP="00F373C4">
            <w:pPr>
              <w:rPr>
                <w:rFonts w:ascii="Rockwell" w:hAnsi="Rockwell" w:cs="Arial"/>
                <w:b/>
              </w:rPr>
            </w:pPr>
            <w:r w:rsidRPr="00992669">
              <w:rPr>
                <w:rFonts w:ascii="Rockwell" w:hAnsi="Rockwell" w:cs="Arial"/>
                <w:b/>
              </w:rPr>
              <w:t>Ensemble</w:t>
            </w:r>
          </w:p>
        </w:tc>
        <w:tc>
          <w:tcPr>
            <w:tcW w:w="638" w:type="dxa"/>
            <w:shd w:val="clear" w:color="auto" w:fill="auto"/>
            <w:noWrap/>
            <w:vAlign w:val="center"/>
          </w:tcPr>
          <w:p w:rsidR="009D0495" w:rsidRPr="00280F2B" w:rsidRDefault="009D0495" w:rsidP="00F373C4">
            <w:pPr>
              <w:jc w:val="right"/>
              <w:rPr>
                <w:rFonts w:ascii="Rockwell" w:hAnsi="Rockwell" w:cs="Arial"/>
                <w:b/>
                <w:sz w:val="20"/>
                <w:szCs w:val="20"/>
              </w:rPr>
            </w:pPr>
            <w:r w:rsidRPr="00280F2B">
              <w:rPr>
                <w:rFonts w:ascii="Rockwell" w:hAnsi="Rockwell" w:cs="Arial"/>
                <w:b/>
                <w:sz w:val="20"/>
                <w:szCs w:val="20"/>
              </w:rPr>
              <w:t>3 477</w:t>
            </w:r>
          </w:p>
        </w:tc>
        <w:tc>
          <w:tcPr>
            <w:tcW w:w="638" w:type="dxa"/>
            <w:shd w:val="clear" w:color="auto" w:fill="auto"/>
            <w:noWrap/>
            <w:vAlign w:val="center"/>
          </w:tcPr>
          <w:p w:rsidR="009D0495" w:rsidRPr="00280F2B" w:rsidRDefault="009D0495" w:rsidP="00F373C4">
            <w:pPr>
              <w:jc w:val="right"/>
              <w:rPr>
                <w:rFonts w:ascii="Rockwell" w:hAnsi="Rockwell" w:cs="Arial"/>
                <w:b/>
                <w:sz w:val="20"/>
                <w:szCs w:val="20"/>
              </w:rPr>
            </w:pPr>
            <w:r w:rsidRPr="00280F2B">
              <w:rPr>
                <w:rFonts w:ascii="Rockwell" w:hAnsi="Rockwell" w:cs="Arial"/>
                <w:b/>
                <w:sz w:val="20"/>
                <w:szCs w:val="20"/>
              </w:rPr>
              <w:t>3 583</w:t>
            </w:r>
          </w:p>
        </w:tc>
        <w:tc>
          <w:tcPr>
            <w:tcW w:w="638" w:type="dxa"/>
            <w:shd w:val="clear" w:color="auto" w:fill="auto"/>
            <w:noWrap/>
            <w:vAlign w:val="center"/>
          </w:tcPr>
          <w:p w:rsidR="009D0495" w:rsidRPr="00280F2B" w:rsidRDefault="009D0495" w:rsidP="00F373C4">
            <w:pPr>
              <w:jc w:val="right"/>
              <w:rPr>
                <w:rFonts w:ascii="Rockwell" w:hAnsi="Rockwell" w:cs="Arial"/>
                <w:b/>
                <w:sz w:val="20"/>
                <w:szCs w:val="20"/>
              </w:rPr>
            </w:pPr>
            <w:r w:rsidRPr="00280F2B">
              <w:rPr>
                <w:rFonts w:ascii="Rockwell" w:hAnsi="Rockwell" w:cs="Arial"/>
                <w:b/>
                <w:sz w:val="20"/>
                <w:szCs w:val="20"/>
              </w:rPr>
              <w:t>4 336</w:t>
            </w:r>
          </w:p>
        </w:tc>
        <w:tc>
          <w:tcPr>
            <w:tcW w:w="638" w:type="dxa"/>
            <w:shd w:val="clear" w:color="auto" w:fill="auto"/>
            <w:noWrap/>
            <w:vAlign w:val="center"/>
          </w:tcPr>
          <w:p w:rsidR="009D0495" w:rsidRPr="00280F2B" w:rsidRDefault="009D0495" w:rsidP="00F373C4">
            <w:pPr>
              <w:jc w:val="right"/>
              <w:rPr>
                <w:rFonts w:ascii="Rockwell" w:hAnsi="Rockwell" w:cs="Arial"/>
                <w:b/>
                <w:sz w:val="20"/>
                <w:szCs w:val="20"/>
              </w:rPr>
            </w:pPr>
            <w:r w:rsidRPr="00280F2B">
              <w:rPr>
                <w:rFonts w:ascii="Rockwell" w:hAnsi="Rockwell" w:cs="Arial"/>
                <w:b/>
                <w:sz w:val="20"/>
                <w:szCs w:val="20"/>
              </w:rPr>
              <w:t>4 258</w:t>
            </w:r>
          </w:p>
        </w:tc>
        <w:tc>
          <w:tcPr>
            <w:tcW w:w="638" w:type="dxa"/>
            <w:shd w:val="clear" w:color="auto" w:fill="auto"/>
            <w:noWrap/>
            <w:vAlign w:val="center"/>
          </w:tcPr>
          <w:p w:rsidR="009D0495" w:rsidRPr="00280F2B" w:rsidRDefault="009D0495" w:rsidP="00F373C4">
            <w:pPr>
              <w:jc w:val="right"/>
              <w:rPr>
                <w:rFonts w:ascii="Rockwell" w:hAnsi="Rockwell" w:cs="Arial"/>
                <w:b/>
                <w:sz w:val="20"/>
                <w:szCs w:val="20"/>
              </w:rPr>
            </w:pPr>
            <w:r w:rsidRPr="00280F2B">
              <w:rPr>
                <w:rFonts w:ascii="Rockwell" w:hAnsi="Rockwell" w:cs="Arial"/>
                <w:b/>
                <w:sz w:val="20"/>
                <w:szCs w:val="20"/>
              </w:rPr>
              <w:t>4 292</w:t>
            </w:r>
          </w:p>
        </w:tc>
        <w:tc>
          <w:tcPr>
            <w:tcW w:w="638" w:type="dxa"/>
            <w:shd w:val="clear" w:color="auto" w:fill="auto"/>
            <w:noWrap/>
            <w:vAlign w:val="center"/>
          </w:tcPr>
          <w:p w:rsidR="009D0495" w:rsidRPr="00280F2B" w:rsidRDefault="009D0495" w:rsidP="00F373C4">
            <w:pPr>
              <w:jc w:val="right"/>
              <w:rPr>
                <w:rFonts w:ascii="Rockwell" w:hAnsi="Rockwell" w:cs="Arial"/>
                <w:b/>
                <w:sz w:val="20"/>
                <w:szCs w:val="20"/>
              </w:rPr>
            </w:pPr>
            <w:r w:rsidRPr="00280F2B">
              <w:rPr>
                <w:rFonts w:ascii="Rockwell" w:hAnsi="Rockwell" w:cs="Arial"/>
                <w:b/>
                <w:sz w:val="20"/>
                <w:szCs w:val="20"/>
              </w:rPr>
              <w:t>4 903</w:t>
            </w:r>
          </w:p>
        </w:tc>
        <w:tc>
          <w:tcPr>
            <w:tcW w:w="638" w:type="dxa"/>
            <w:shd w:val="clear" w:color="auto" w:fill="auto"/>
            <w:noWrap/>
            <w:vAlign w:val="center"/>
          </w:tcPr>
          <w:p w:rsidR="009D0495" w:rsidRPr="00280F2B" w:rsidRDefault="009D0495" w:rsidP="00F373C4">
            <w:pPr>
              <w:jc w:val="right"/>
              <w:rPr>
                <w:rFonts w:ascii="Rockwell" w:hAnsi="Rockwell" w:cs="Arial"/>
                <w:b/>
                <w:sz w:val="20"/>
                <w:szCs w:val="20"/>
              </w:rPr>
            </w:pPr>
            <w:r w:rsidRPr="00280F2B">
              <w:rPr>
                <w:rFonts w:ascii="Rockwell" w:hAnsi="Rockwell" w:cs="Arial"/>
                <w:b/>
                <w:sz w:val="20"/>
                <w:szCs w:val="20"/>
              </w:rPr>
              <w:t>5 272</w:t>
            </w:r>
          </w:p>
        </w:tc>
        <w:tc>
          <w:tcPr>
            <w:tcW w:w="638" w:type="dxa"/>
            <w:vAlign w:val="center"/>
          </w:tcPr>
          <w:p w:rsidR="009D0495" w:rsidRPr="00280F2B" w:rsidRDefault="009D0495" w:rsidP="00F373C4">
            <w:pPr>
              <w:jc w:val="right"/>
              <w:rPr>
                <w:rFonts w:ascii="Rockwell" w:hAnsi="Rockwell" w:cs="Arial"/>
                <w:b/>
                <w:sz w:val="20"/>
                <w:szCs w:val="20"/>
              </w:rPr>
            </w:pPr>
            <w:r w:rsidRPr="00280F2B">
              <w:rPr>
                <w:rFonts w:ascii="Rockwell" w:hAnsi="Rockwell" w:cs="Arial"/>
                <w:b/>
                <w:sz w:val="20"/>
                <w:szCs w:val="20"/>
              </w:rPr>
              <w:t>5 247</w:t>
            </w:r>
          </w:p>
        </w:tc>
        <w:tc>
          <w:tcPr>
            <w:tcW w:w="638" w:type="dxa"/>
            <w:vAlign w:val="center"/>
          </w:tcPr>
          <w:p w:rsidR="009D0495" w:rsidRPr="00280F2B" w:rsidRDefault="009D0495" w:rsidP="00F373C4">
            <w:pPr>
              <w:jc w:val="right"/>
              <w:rPr>
                <w:rFonts w:ascii="Rockwell" w:hAnsi="Rockwell" w:cs="Arial"/>
                <w:b/>
                <w:sz w:val="20"/>
                <w:szCs w:val="20"/>
              </w:rPr>
            </w:pPr>
            <w:r w:rsidRPr="00280F2B">
              <w:rPr>
                <w:rFonts w:ascii="Rockwell" w:hAnsi="Rockwell" w:cs="Arial"/>
                <w:b/>
                <w:sz w:val="20"/>
                <w:szCs w:val="20"/>
              </w:rPr>
              <w:t>6 183</w:t>
            </w:r>
          </w:p>
        </w:tc>
        <w:tc>
          <w:tcPr>
            <w:tcW w:w="638" w:type="dxa"/>
            <w:vAlign w:val="center"/>
          </w:tcPr>
          <w:p w:rsidR="009D0495" w:rsidRPr="00635F16" w:rsidRDefault="009D0495" w:rsidP="00F373C4">
            <w:pPr>
              <w:jc w:val="right"/>
              <w:rPr>
                <w:rFonts w:ascii="Rockwell" w:hAnsi="Rockwell" w:cs="Arial"/>
                <w:b/>
                <w:sz w:val="20"/>
                <w:szCs w:val="20"/>
              </w:rPr>
            </w:pPr>
            <w:r w:rsidRPr="00635F16">
              <w:rPr>
                <w:rFonts w:ascii="Rockwell" w:hAnsi="Rockwell" w:cs="Arial"/>
                <w:b/>
                <w:sz w:val="20"/>
                <w:szCs w:val="20"/>
              </w:rPr>
              <w:t>6940</w:t>
            </w:r>
          </w:p>
        </w:tc>
      </w:tr>
      <w:tr w:rsidR="009D0495" w:rsidRPr="00992669" w:rsidTr="00F373C4">
        <w:trPr>
          <w:trHeight w:val="255"/>
        </w:trPr>
        <w:tc>
          <w:tcPr>
            <w:tcW w:w="3614" w:type="dxa"/>
            <w:shd w:val="clear" w:color="auto" w:fill="auto"/>
            <w:noWrap/>
            <w:tcMar>
              <w:left w:w="28" w:type="dxa"/>
              <w:right w:w="0" w:type="dxa"/>
            </w:tcMar>
            <w:vAlign w:val="center"/>
          </w:tcPr>
          <w:p w:rsidR="009D0495" w:rsidRPr="00992669" w:rsidRDefault="009D0495" w:rsidP="00F373C4">
            <w:pPr>
              <w:rPr>
                <w:rFonts w:ascii="Rockwell" w:hAnsi="Rockwell" w:cs="Arial"/>
              </w:rPr>
            </w:pPr>
            <w:r w:rsidRPr="00992669">
              <w:rPr>
                <w:rFonts w:ascii="Rockwell" w:hAnsi="Rockwell" w:cs="Arial"/>
              </w:rPr>
              <w:t>Délits contre les biens</w:t>
            </w:r>
          </w:p>
        </w:tc>
        <w:tc>
          <w:tcPr>
            <w:tcW w:w="638" w:type="dxa"/>
            <w:shd w:val="clear" w:color="auto" w:fill="auto"/>
            <w:noWrap/>
            <w:vAlign w:val="center"/>
          </w:tcPr>
          <w:p w:rsidR="009D0495" w:rsidRPr="00280F2B" w:rsidRDefault="009D0495" w:rsidP="00F373C4">
            <w:pPr>
              <w:jc w:val="right"/>
              <w:rPr>
                <w:rFonts w:ascii="Rockwell" w:hAnsi="Rockwell" w:cs="Arial"/>
                <w:sz w:val="20"/>
                <w:szCs w:val="20"/>
              </w:rPr>
            </w:pPr>
            <w:r w:rsidRPr="00280F2B">
              <w:rPr>
                <w:rFonts w:ascii="Rockwell" w:hAnsi="Rockwell" w:cs="Arial"/>
                <w:sz w:val="20"/>
                <w:szCs w:val="20"/>
              </w:rPr>
              <w:t>2 438</w:t>
            </w:r>
          </w:p>
        </w:tc>
        <w:tc>
          <w:tcPr>
            <w:tcW w:w="638" w:type="dxa"/>
            <w:shd w:val="clear" w:color="auto" w:fill="auto"/>
            <w:noWrap/>
            <w:vAlign w:val="center"/>
          </w:tcPr>
          <w:p w:rsidR="009D0495" w:rsidRPr="00280F2B" w:rsidRDefault="009D0495" w:rsidP="00F373C4">
            <w:pPr>
              <w:jc w:val="right"/>
              <w:rPr>
                <w:rFonts w:ascii="Rockwell" w:hAnsi="Rockwell" w:cs="Arial"/>
                <w:sz w:val="20"/>
                <w:szCs w:val="20"/>
              </w:rPr>
            </w:pPr>
            <w:r w:rsidRPr="00280F2B">
              <w:rPr>
                <w:rFonts w:ascii="Rockwell" w:hAnsi="Rockwell" w:cs="Arial"/>
                <w:sz w:val="20"/>
                <w:szCs w:val="20"/>
              </w:rPr>
              <w:t>2 571</w:t>
            </w:r>
          </w:p>
        </w:tc>
        <w:tc>
          <w:tcPr>
            <w:tcW w:w="638" w:type="dxa"/>
            <w:shd w:val="clear" w:color="auto" w:fill="auto"/>
            <w:noWrap/>
            <w:vAlign w:val="center"/>
          </w:tcPr>
          <w:p w:rsidR="009D0495" w:rsidRPr="00280F2B" w:rsidRDefault="009D0495" w:rsidP="00F373C4">
            <w:pPr>
              <w:jc w:val="right"/>
              <w:rPr>
                <w:rFonts w:ascii="Rockwell" w:hAnsi="Rockwell" w:cs="Arial"/>
                <w:sz w:val="20"/>
                <w:szCs w:val="20"/>
              </w:rPr>
            </w:pPr>
            <w:r w:rsidRPr="00280F2B">
              <w:rPr>
                <w:rFonts w:ascii="Rockwell" w:hAnsi="Rockwell" w:cs="Arial"/>
                <w:sz w:val="20"/>
                <w:szCs w:val="20"/>
              </w:rPr>
              <w:t>2 995</w:t>
            </w:r>
          </w:p>
        </w:tc>
        <w:tc>
          <w:tcPr>
            <w:tcW w:w="638" w:type="dxa"/>
            <w:shd w:val="clear" w:color="auto" w:fill="auto"/>
            <w:noWrap/>
            <w:vAlign w:val="center"/>
          </w:tcPr>
          <w:p w:rsidR="009D0495" w:rsidRPr="00280F2B" w:rsidRDefault="009D0495" w:rsidP="00F373C4">
            <w:pPr>
              <w:jc w:val="right"/>
              <w:rPr>
                <w:rFonts w:ascii="Rockwell" w:hAnsi="Rockwell" w:cs="Arial"/>
                <w:sz w:val="20"/>
                <w:szCs w:val="20"/>
              </w:rPr>
            </w:pPr>
            <w:r w:rsidRPr="00280F2B">
              <w:rPr>
                <w:rFonts w:ascii="Rockwell" w:hAnsi="Rockwell" w:cs="Arial"/>
                <w:sz w:val="20"/>
                <w:szCs w:val="20"/>
              </w:rPr>
              <w:t>3 138</w:t>
            </w:r>
          </w:p>
        </w:tc>
        <w:tc>
          <w:tcPr>
            <w:tcW w:w="638" w:type="dxa"/>
            <w:shd w:val="clear" w:color="auto" w:fill="auto"/>
            <w:noWrap/>
            <w:vAlign w:val="center"/>
          </w:tcPr>
          <w:p w:rsidR="009D0495" w:rsidRPr="00280F2B" w:rsidRDefault="009D0495" w:rsidP="00F373C4">
            <w:pPr>
              <w:jc w:val="right"/>
              <w:rPr>
                <w:rFonts w:ascii="Rockwell" w:hAnsi="Rockwell" w:cs="Arial"/>
                <w:sz w:val="20"/>
                <w:szCs w:val="20"/>
              </w:rPr>
            </w:pPr>
            <w:r w:rsidRPr="00280F2B">
              <w:rPr>
                <w:rFonts w:ascii="Rockwell" w:hAnsi="Rockwell" w:cs="Arial"/>
                <w:sz w:val="20"/>
                <w:szCs w:val="20"/>
              </w:rPr>
              <w:t>2 938</w:t>
            </w:r>
          </w:p>
        </w:tc>
        <w:tc>
          <w:tcPr>
            <w:tcW w:w="638" w:type="dxa"/>
            <w:shd w:val="clear" w:color="auto" w:fill="auto"/>
            <w:noWrap/>
            <w:vAlign w:val="center"/>
          </w:tcPr>
          <w:p w:rsidR="009D0495" w:rsidRPr="00280F2B" w:rsidRDefault="009D0495" w:rsidP="00F373C4">
            <w:pPr>
              <w:jc w:val="right"/>
              <w:rPr>
                <w:rFonts w:ascii="Rockwell" w:hAnsi="Rockwell" w:cs="Arial"/>
                <w:sz w:val="20"/>
                <w:szCs w:val="20"/>
              </w:rPr>
            </w:pPr>
            <w:r w:rsidRPr="00280F2B">
              <w:rPr>
                <w:rFonts w:ascii="Rockwell" w:hAnsi="Rockwell" w:cs="Arial"/>
                <w:sz w:val="20"/>
                <w:szCs w:val="20"/>
              </w:rPr>
              <w:t>3 341</w:t>
            </w:r>
          </w:p>
        </w:tc>
        <w:tc>
          <w:tcPr>
            <w:tcW w:w="638" w:type="dxa"/>
            <w:shd w:val="clear" w:color="auto" w:fill="auto"/>
            <w:noWrap/>
            <w:vAlign w:val="center"/>
          </w:tcPr>
          <w:p w:rsidR="009D0495" w:rsidRPr="00280F2B" w:rsidRDefault="009D0495" w:rsidP="00F373C4">
            <w:pPr>
              <w:jc w:val="right"/>
              <w:rPr>
                <w:rFonts w:ascii="Rockwell" w:hAnsi="Rockwell" w:cs="Arial"/>
                <w:sz w:val="20"/>
                <w:szCs w:val="20"/>
              </w:rPr>
            </w:pPr>
            <w:r w:rsidRPr="00280F2B">
              <w:rPr>
                <w:rFonts w:ascii="Rockwell" w:hAnsi="Rockwell" w:cs="Arial"/>
                <w:sz w:val="20"/>
                <w:szCs w:val="20"/>
              </w:rPr>
              <w:t>3 717</w:t>
            </w:r>
          </w:p>
        </w:tc>
        <w:tc>
          <w:tcPr>
            <w:tcW w:w="638" w:type="dxa"/>
            <w:vAlign w:val="center"/>
          </w:tcPr>
          <w:p w:rsidR="009D0495" w:rsidRPr="00280F2B" w:rsidRDefault="009D0495" w:rsidP="00F373C4">
            <w:pPr>
              <w:jc w:val="right"/>
              <w:rPr>
                <w:rFonts w:ascii="Rockwell" w:hAnsi="Rockwell" w:cs="Arial"/>
                <w:sz w:val="20"/>
                <w:szCs w:val="20"/>
              </w:rPr>
            </w:pPr>
            <w:r w:rsidRPr="00280F2B">
              <w:rPr>
                <w:rFonts w:ascii="Rockwell" w:hAnsi="Rockwell" w:cs="Arial"/>
                <w:sz w:val="20"/>
                <w:szCs w:val="20"/>
              </w:rPr>
              <w:t>3 659</w:t>
            </w:r>
          </w:p>
        </w:tc>
        <w:tc>
          <w:tcPr>
            <w:tcW w:w="638" w:type="dxa"/>
            <w:vAlign w:val="center"/>
          </w:tcPr>
          <w:p w:rsidR="009D0495" w:rsidRPr="00280F2B" w:rsidRDefault="009D0495" w:rsidP="00F373C4">
            <w:pPr>
              <w:jc w:val="right"/>
              <w:rPr>
                <w:rFonts w:ascii="Rockwell" w:hAnsi="Rockwell" w:cs="Arial"/>
                <w:bCs/>
                <w:sz w:val="20"/>
                <w:szCs w:val="20"/>
              </w:rPr>
            </w:pPr>
            <w:r w:rsidRPr="00280F2B">
              <w:rPr>
                <w:rFonts w:ascii="Rockwell" w:hAnsi="Rockwell" w:cs="Arial"/>
                <w:bCs/>
                <w:sz w:val="20"/>
                <w:szCs w:val="20"/>
              </w:rPr>
              <w:t>4 398</w:t>
            </w:r>
          </w:p>
        </w:tc>
        <w:tc>
          <w:tcPr>
            <w:tcW w:w="638" w:type="dxa"/>
            <w:vAlign w:val="center"/>
          </w:tcPr>
          <w:p w:rsidR="009D0495" w:rsidRPr="002A1179" w:rsidRDefault="009D0495" w:rsidP="00F373C4">
            <w:pPr>
              <w:jc w:val="right"/>
              <w:rPr>
                <w:rFonts w:ascii="Rockwell" w:hAnsi="Rockwell" w:cs="Arial"/>
              </w:rPr>
            </w:pPr>
            <w:r w:rsidRPr="002A1179">
              <w:rPr>
                <w:rFonts w:ascii="Rockwell" w:hAnsi="Rockwell" w:cs="Arial"/>
              </w:rPr>
              <w:t>4864</w:t>
            </w:r>
          </w:p>
        </w:tc>
      </w:tr>
      <w:tr w:rsidR="009D0495" w:rsidRPr="00992669" w:rsidTr="00F373C4">
        <w:trPr>
          <w:trHeight w:val="255"/>
        </w:trPr>
        <w:tc>
          <w:tcPr>
            <w:tcW w:w="3614" w:type="dxa"/>
            <w:shd w:val="clear" w:color="auto" w:fill="D7F6F5"/>
            <w:noWrap/>
            <w:tcMar>
              <w:left w:w="28" w:type="dxa"/>
              <w:right w:w="0" w:type="dxa"/>
            </w:tcMar>
            <w:vAlign w:val="center"/>
          </w:tcPr>
          <w:p w:rsidR="009D0495" w:rsidRPr="00992669" w:rsidRDefault="009D0495" w:rsidP="00F373C4">
            <w:pPr>
              <w:rPr>
                <w:rFonts w:ascii="Rockwell" w:hAnsi="Rockwell" w:cs="Arial"/>
              </w:rPr>
            </w:pPr>
            <w:r w:rsidRPr="00992669">
              <w:rPr>
                <w:rFonts w:ascii="Rockwell" w:hAnsi="Rockwell" w:cs="Arial"/>
              </w:rPr>
              <w:t>Délits contre les particuliers</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659</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632</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834</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694</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839</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945</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928</w:t>
            </w:r>
          </w:p>
        </w:tc>
        <w:tc>
          <w:tcPr>
            <w:tcW w:w="638" w:type="dxa"/>
            <w:shd w:val="clear" w:color="auto" w:fill="D7F6F5"/>
            <w:vAlign w:val="center"/>
          </w:tcPr>
          <w:p w:rsidR="009D0495" w:rsidRPr="00992669" w:rsidRDefault="009D0495" w:rsidP="00F373C4">
            <w:pPr>
              <w:jc w:val="right"/>
              <w:rPr>
                <w:rFonts w:ascii="Rockwell" w:hAnsi="Rockwell" w:cs="Arial"/>
              </w:rPr>
            </w:pPr>
            <w:r w:rsidRPr="00992669">
              <w:rPr>
                <w:rFonts w:ascii="Rockwell" w:hAnsi="Rockwell" w:cs="Arial"/>
              </w:rPr>
              <w:t>858</w:t>
            </w:r>
          </w:p>
        </w:tc>
        <w:tc>
          <w:tcPr>
            <w:tcW w:w="638" w:type="dxa"/>
            <w:shd w:val="clear" w:color="auto" w:fill="D7F6F5"/>
            <w:vAlign w:val="center"/>
          </w:tcPr>
          <w:p w:rsidR="009D0495" w:rsidRPr="00992669" w:rsidRDefault="009D0495" w:rsidP="00F373C4">
            <w:pPr>
              <w:jc w:val="center"/>
              <w:rPr>
                <w:rFonts w:ascii="Rockwell" w:hAnsi="Rockwell" w:cs="Arial"/>
                <w:bCs/>
              </w:rPr>
            </w:pPr>
            <w:r>
              <w:rPr>
                <w:rFonts w:ascii="Rockwell" w:hAnsi="Rockwell" w:cs="Arial"/>
                <w:bCs/>
              </w:rPr>
              <w:t>1</w:t>
            </w:r>
            <w:r w:rsidRPr="00992669">
              <w:rPr>
                <w:rFonts w:ascii="Rockwell" w:hAnsi="Rockwell" w:cs="Arial"/>
                <w:bCs/>
              </w:rPr>
              <w:t>014</w:t>
            </w:r>
          </w:p>
        </w:tc>
        <w:tc>
          <w:tcPr>
            <w:tcW w:w="638" w:type="dxa"/>
            <w:shd w:val="clear" w:color="auto" w:fill="D7F6F5"/>
            <w:vAlign w:val="center"/>
          </w:tcPr>
          <w:p w:rsidR="009D0495" w:rsidRPr="002A1179" w:rsidRDefault="009D0495" w:rsidP="00F373C4">
            <w:pPr>
              <w:jc w:val="right"/>
              <w:rPr>
                <w:rFonts w:ascii="Rockwell" w:hAnsi="Rockwell" w:cs="Arial"/>
              </w:rPr>
            </w:pPr>
            <w:r w:rsidRPr="002A1179">
              <w:rPr>
                <w:rFonts w:ascii="Rockwell" w:hAnsi="Rockwell" w:cs="Arial"/>
              </w:rPr>
              <w:t>1038</w:t>
            </w:r>
          </w:p>
        </w:tc>
      </w:tr>
      <w:tr w:rsidR="009D0495" w:rsidRPr="00992669" w:rsidTr="00F373C4">
        <w:trPr>
          <w:trHeight w:val="255"/>
        </w:trPr>
        <w:tc>
          <w:tcPr>
            <w:tcW w:w="3614" w:type="dxa"/>
            <w:shd w:val="clear" w:color="auto" w:fill="auto"/>
            <w:noWrap/>
            <w:tcMar>
              <w:left w:w="28" w:type="dxa"/>
              <w:right w:w="0" w:type="dxa"/>
            </w:tcMar>
            <w:vAlign w:val="center"/>
          </w:tcPr>
          <w:p w:rsidR="009D0495" w:rsidRPr="00992669" w:rsidRDefault="009D0495" w:rsidP="00713D21">
            <w:pPr>
              <w:spacing w:after="0" w:line="240" w:lineRule="auto"/>
              <w:rPr>
                <w:rFonts w:ascii="Rockwell" w:hAnsi="Rockwell" w:cs="Arial"/>
              </w:rPr>
            </w:pPr>
            <w:r w:rsidRPr="00992669">
              <w:rPr>
                <w:rFonts w:ascii="Rockwell" w:hAnsi="Rockwell" w:cs="Arial"/>
              </w:rPr>
              <w:t>Délits contre la famille et les bonnes mœurs</w:t>
            </w:r>
          </w:p>
        </w:tc>
        <w:tc>
          <w:tcPr>
            <w:tcW w:w="638" w:type="dxa"/>
            <w:shd w:val="clear" w:color="auto" w:fill="auto"/>
            <w:noWrap/>
            <w:vAlign w:val="center"/>
          </w:tcPr>
          <w:p w:rsidR="009D0495" w:rsidRPr="00992669" w:rsidRDefault="009D0495" w:rsidP="00713D21">
            <w:pPr>
              <w:spacing w:after="0" w:line="240" w:lineRule="auto"/>
              <w:jc w:val="right"/>
              <w:rPr>
                <w:rFonts w:ascii="Rockwell" w:hAnsi="Rockwell" w:cs="Arial"/>
              </w:rPr>
            </w:pPr>
            <w:r w:rsidRPr="00992669">
              <w:rPr>
                <w:rFonts w:ascii="Rockwell" w:hAnsi="Rockwell" w:cs="Arial"/>
              </w:rPr>
              <w:t>164</w:t>
            </w:r>
          </w:p>
        </w:tc>
        <w:tc>
          <w:tcPr>
            <w:tcW w:w="638" w:type="dxa"/>
            <w:shd w:val="clear" w:color="auto" w:fill="auto"/>
            <w:noWrap/>
            <w:vAlign w:val="center"/>
          </w:tcPr>
          <w:p w:rsidR="009D0495" w:rsidRPr="00992669" w:rsidRDefault="009D0495" w:rsidP="00713D21">
            <w:pPr>
              <w:spacing w:after="0" w:line="240" w:lineRule="auto"/>
              <w:jc w:val="right"/>
              <w:rPr>
                <w:rFonts w:ascii="Rockwell" w:hAnsi="Rockwell" w:cs="Arial"/>
              </w:rPr>
            </w:pPr>
            <w:r w:rsidRPr="00992669">
              <w:rPr>
                <w:rFonts w:ascii="Rockwell" w:hAnsi="Rockwell" w:cs="Arial"/>
              </w:rPr>
              <w:t>159</w:t>
            </w:r>
          </w:p>
        </w:tc>
        <w:tc>
          <w:tcPr>
            <w:tcW w:w="638" w:type="dxa"/>
            <w:shd w:val="clear" w:color="auto" w:fill="auto"/>
            <w:noWrap/>
            <w:vAlign w:val="center"/>
          </w:tcPr>
          <w:p w:rsidR="009D0495" w:rsidRPr="00992669" w:rsidRDefault="009D0495" w:rsidP="00713D21">
            <w:pPr>
              <w:spacing w:after="0" w:line="240" w:lineRule="auto"/>
              <w:jc w:val="right"/>
              <w:rPr>
                <w:rFonts w:ascii="Rockwell" w:hAnsi="Rockwell" w:cs="Arial"/>
              </w:rPr>
            </w:pPr>
            <w:r w:rsidRPr="00992669">
              <w:rPr>
                <w:rFonts w:ascii="Rockwell" w:hAnsi="Rockwell" w:cs="Arial"/>
              </w:rPr>
              <w:t>183</w:t>
            </w:r>
          </w:p>
        </w:tc>
        <w:tc>
          <w:tcPr>
            <w:tcW w:w="638" w:type="dxa"/>
            <w:shd w:val="clear" w:color="auto" w:fill="auto"/>
            <w:noWrap/>
            <w:vAlign w:val="center"/>
          </w:tcPr>
          <w:p w:rsidR="009D0495" w:rsidRPr="00992669" w:rsidRDefault="009D0495" w:rsidP="00713D21">
            <w:pPr>
              <w:spacing w:after="0" w:line="240" w:lineRule="auto"/>
              <w:jc w:val="right"/>
              <w:rPr>
                <w:rFonts w:ascii="Rockwell" w:hAnsi="Rockwell" w:cs="Arial"/>
              </w:rPr>
            </w:pPr>
            <w:r w:rsidRPr="00992669">
              <w:rPr>
                <w:rFonts w:ascii="Rockwell" w:hAnsi="Rockwell" w:cs="Arial"/>
              </w:rPr>
              <w:t>170</w:t>
            </w:r>
          </w:p>
        </w:tc>
        <w:tc>
          <w:tcPr>
            <w:tcW w:w="638" w:type="dxa"/>
            <w:shd w:val="clear" w:color="auto" w:fill="auto"/>
            <w:noWrap/>
            <w:vAlign w:val="center"/>
          </w:tcPr>
          <w:p w:rsidR="009D0495" w:rsidRPr="00992669" w:rsidRDefault="009D0495" w:rsidP="00713D21">
            <w:pPr>
              <w:spacing w:after="0" w:line="240" w:lineRule="auto"/>
              <w:jc w:val="right"/>
              <w:rPr>
                <w:rFonts w:ascii="Rockwell" w:hAnsi="Rockwell" w:cs="Arial"/>
              </w:rPr>
            </w:pPr>
            <w:r w:rsidRPr="00992669">
              <w:rPr>
                <w:rFonts w:ascii="Rockwell" w:hAnsi="Rockwell" w:cs="Arial"/>
              </w:rPr>
              <w:t>218</w:t>
            </w:r>
          </w:p>
        </w:tc>
        <w:tc>
          <w:tcPr>
            <w:tcW w:w="638" w:type="dxa"/>
            <w:shd w:val="clear" w:color="auto" w:fill="auto"/>
            <w:noWrap/>
            <w:vAlign w:val="center"/>
          </w:tcPr>
          <w:p w:rsidR="009D0495" w:rsidRPr="00992669" w:rsidRDefault="009D0495" w:rsidP="00713D21">
            <w:pPr>
              <w:spacing w:after="0" w:line="240" w:lineRule="auto"/>
              <w:jc w:val="right"/>
              <w:rPr>
                <w:rFonts w:ascii="Rockwell" w:hAnsi="Rockwell" w:cs="Arial"/>
              </w:rPr>
            </w:pPr>
            <w:r w:rsidRPr="00992669">
              <w:rPr>
                <w:rFonts w:ascii="Rockwell" w:hAnsi="Rockwell" w:cs="Arial"/>
              </w:rPr>
              <w:t>233</w:t>
            </w:r>
          </w:p>
        </w:tc>
        <w:tc>
          <w:tcPr>
            <w:tcW w:w="638" w:type="dxa"/>
            <w:shd w:val="clear" w:color="auto" w:fill="auto"/>
            <w:noWrap/>
            <w:vAlign w:val="center"/>
          </w:tcPr>
          <w:p w:rsidR="009D0495" w:rsidRPr="00992669" w:rsidRDefault="009D0495" w:rsidP="00713D21">
            <w:pPr>
              <w:spacing w:after="0" w:line="240" w:lineRule="auto"/>
              <w:jc w:val="right"/>
              <w:rPr>
                <w:rFonts w:ascii="Rockwell" w:hAnsi="Rockwell" w:cs="Arial"/>
              </w:rPr>
            </w:pPr>
            <w:r w:rsidRPr="00992669">
              <w:rPr>
                <w:rFonts w:ascii="Rockwell" w:hAnsi="Rockwell" w:cs="Arial"/>
              </w:rPr>
              <w:t>271</w:t>
            </w:r>
          </w:p>
        </w:tc>
        <w:tc>
          <w:tcPr>
            <w:tcW w:w="638" w:type="dxa"/>
            <w:vAlign w:val="center"/>
          </w:tcPr>
          <w:p w:rsidR="009D0495" w:rsidRPr="00992669" w:rsidRDefault="009D0495" w:rsidP="00713D21">
            <w:pPr>
              <w:spacing w:after="0" w:line="240" w:lineRule="auto"/>
              <w:jc w:val="right"/>
              <w:rPr>
                <w:rFonts w:ascii="Rockwell" w:hAnsi="Rockwell" w:cs="Arial"/>
              </w:rPr>
            </w:pPr>
            <w:r w:rsidRPr="00992669">
              <w:rPr>
                <w:rFonts w:ascii="Rockwell" w:hAnsi="Rockwell" w:cs="Arial"/>
              </w:rPr>
              <w:t>337</w:t>
            </w:r>
          </w:p>
        </w:tc>
        <w:tc>
          <w:tcPr>
            <w:tcW w:w="638" w:type="dxa"/>
            <w:vAlign w:val="center"/>
          </w:tcPr>
          <w:p w:rsidR="009D0495" w:rsidRPr="00992669" w:rsidRDefault="009D0495" w:rsidP="00713D21">
            <w:pPr>
              <w:spacing w:after="0" w:line="240" w:lineRule="auto"/>
              <w:jc w:val="right"/>
              <w:rPr>
                <w:rFonts w:ascii="Rockwell" w:hAnsi="Rockwell" w:cs="Arial"/>
                <w:bCs/>
              </w:rPr>
            </w:pPr>
            <w:r w:rsidRPr="00992669">
              <w:rPr>
                <w:rFonts w:ascii="Rockwell" w:hAnsi="Rockwell" w:cs="Arial"/>
                <w:bCs/>
              </w:rPr>
              <w:t>432</w:t>
            </w:r>
          </w:p>
        </w:tc>
        <w:tc>
          <w:tcPr>
            <w:tcW w:w="638" w:type="dxa"/>
            <w:vAlign w:val="center"/>
          </w:tcPr>
          <w:p w:rsidR="009D0495" w:rsidRPr="002A1179" w:rsidRDefault="009D0495" w:rsidP="00713D21">
            <w:pPr>
              <w:spacing w:after="0" w:line="240" w:lineRule="auto"/>
              <w:jc w:val="right"/>
              <w:rPr>
                <w:rFonts w:ascii="Rockwell" w:hAnsi="Rockwell" w:cs="Arial"/>
              </w:rPr>
            </w:pPr>
            <w:r w:rsidRPr="002A1179">
              <w:rPr>
                <w:rFonts w:ascii="Rockwell" w:hAnsi="Rockwell" w:cs="Arial"/>
              </w:rPr>
              <w:t>511</w:t>
            </w:r>
          </w:p>
        </w:tc>
      </w:tr>
      <w:tr w:rsidR="009D0495" w:rsidRPr="00992669" w:rsidTr="00F373C4">
        <w:trPr>
          <w:trHeight w:val="255"/>
        </w:trPr>
        <w:tc>
          <w:tcPr>
            <w:tcW w:w="3614" w:type="dxa"/>
            <w:shd w:val="clear" w:color="auto" w:fill="D7F6F5"/>
            <w:noWrap/>
            <w:tcMar>
              <w:left w:w="28" w:type="dxa"/>
              <w:right w:w="0" w:type="dxa"/>
            </w:tcMar>
            <w:vAlign w:val="center"/>
          </w:tcPr>
          <w:p w:rsidR="009D0495" w:rsidRPr="00992669" w:rsidRDefault="009D0495" w:rsidP="00F373C4">
            <w:pPr>
              <w:rPr>
                <w:rFonts w:ascii="Rockwell" w:hAnsi="Rockwell" w:cs="Arial"/>
              </w:rPr>
            </w:pPr>
            <w:r w:rsidRPr="00992669">
              <w:rPr>
                <w:rFonts w:ascii="Rockwell" w:hAnsi="Rockwell" w:cs="Arial"/>
              </w:rPr>
              <w:t>Délits contre la chose publique</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153</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146</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214</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181</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210</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271</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224</w:t>
            </w:r>
          </w:p>
        </w:tc>
        <w:tc>
          <w:tcPr>
            <w:tcW w:w="638" w:type="dxa"/>
            <w:shd w:val="clear" w:color="auto" w:fill="D7F6F5"/>
            <w:vAlign w:val="center"/>
          </w:tcPr>
          <w:p w:rsidR="009D0495" w:rsidRPr="00992669" w:rsidRDefault="009D0495" w:rsidP="00F373C4">
            <w:pPr>
              <w:jc w:val="right"/>
              <w:rPr>
                <w:rFonts w:ascii="Rockwell" w:hAnsi="Rockwell" w:cs="Arial"/>
              </w:rPr>
            </w:pPr>
            <w:r w:rsidRPr="00992669">
              <w:rPr>
                <w:rFonts w:ascii="Rockwell" w:hAnsi="Rockwell" w:cs="Arial"/>
              </w:rPr>
              <w:t>214</w:t>
            </w:r>
          </w:p>
        </w:tc>
        <w:tc>
          <w:tcPr>
            <w:tcW w:w="638" w:type="dxa"/>
            <w:shd w:val="clear" w:color="auto" w:fill="D7F6F5"/>
            <w:vAlign w:val="center"/>
          </w:tcPr>
          <w:p w:rsidR="009D0495" w:rsidRPr="00992669" w:rsidRDefault="009D0495" w:rsidP="00F373C4">
            <w:pPr>
              <w:jc w:val="right"/>
              <w:rPr>
                <w:rFonts w:ascii="Rockwell" w:hAnsi="Rockwell" w:cs="Arial"/>
                <w:bCs/>
              </w:rPr>
            </w:pPr>
            <w:r w:rsidRPr="00992669">
              <w:rPr>
                <w:rFonts w:ascii="Rockwell" w:hAnsi="Rockwell" w:cs="Arial"/>
                <w:bCs/>
              </w:rPr>
              <w:t>201</w:t>
            </w:r>
          </w:p>
        </w:tc>
        <w:tc>
          <w:tcPr>
            <w:tcW w:w="638" w:type="dxa"/>
            <w:shd w:val="clear" w:color="auto" w:fill="D7F6F5"/>
            <w:vAlign w:val="center"/>
          </w:tcPr>
          <w:p w:rsidR="009D0495" w:rsidRPr="002A1179" w:rsidRDefault="009D0495" w:rsidP="00F373C4">
            <w:pPr>
              <w:jc w:val="right"/>
              <w:rPr>
                <w:rFonts w:ascii="Rockwell" w:hAnsi="Rockwell" w:cs="Arial"/>
              </w:rPr>
            </w:pPr>
            <w:r w:rsidRPr="002A1179">
              <w:rPr>
                <w:rFonts w:ascii="Rockwell" w:hAnsi="Rockwell" w:cs="Arial"/>
              </w:rPr>
              <w:t>327</w:t>
            </w:r>
          </w:p>
        </w:tc>
      </w:tr>
      <w:tr w:rsidR="009D0495" w:rsidRPr="00992669" w:rsidTr="00F373C4">
        <w:trPr>
          <w:trHeight w:val="255"/>
        </w:trPr>
        <w:tc>
          <w:tcPr>
            <w:tcW w:w="3614" w:type="dxa"/>
            <w:shd w:val="clear" w:color="auto" w:fill="auto"/>
            <w:noWrap/>
            <w:tcMar>
              <w:left w:w="28" w:type="dxa"/>
              <w:right w:w="0" w:type="dxa"/>
            </w:tcMar>
            <w:vAlign w:val="center"/>
          </w:tcPr>
          <w:p w:rsidR="009D0495" w:rsidRPr="00992669" w:rsidRDefault="009D0495" w:rsidP="0027760C">
            <w:pPr>
              <w:spacing w:after="0" w:line="240" w:lineRule="auto"/>
              <w:rPr>
                <w:rFonts w:ascii="Rockwell" w:hAnsi="Rockwell" w:cs="Arial"/>
              </w:rPr>
            </w:pPr>
            <w:r w:rsidRPr="00992669">
              <w:rPr>
                <w:rFonts w:ascii="Rockwell" w:hAnsi="Rockwell" w:cs="Arial"/>
              </w:rPr>
              <w:t>Délits en matière d'armes et de munitions</w:t>
            </w:r>
          </w:p>
        </w:tc>
        <w:tc>
          <w:tcPr>
            <w:tcW w:w="638" w:type="dxa"/>
            <w:shd w:val="clear" w:color="auto" w:fill="auto"/>
            <w:noWrap/>
            <w:vAlign w:val="center"/>
          </w:tcPr>
          <w:p w:rsidR="009D0495" w:rsidRPr="00992669" w:rsidRDefault="009D0495" w:rsidP="0027760C">
            <w:pPr>
              <w:spacing w:after="0" w:line="240" w:lineRule="auto"/>
              <w:jc w:val="right"/>
              <w:rPr>
                <w:rFonts w:ascii="Rockwell" w:hAnsi="Rockwell" w:cs="Arial"/>
              </w:rPr>
            </w:pPr>
            <w:r w:rsidRPr="00992669">
              <w:rPr>
                <w:rFonts w:ascii="Rockwell" w:hAnsi="Rockwell" w:cs="Arial"/>
              </w:rPr>
              <w:t>63</w:t>
            </w:r>
          </w:p>
        </w:tc>
        <w:tc>
          <w:tcPr>
            <w:tcW w:w="638" w:type="dxa"/>
            <w:shd w:val="clear" w:color="auto" w:fill="auto"/>
            <w:noWrap/>
            <w:vAlign w:val="center"/>
          </w:tcPr>
          <w:p w:rsidR="009D0495" w:rsidRPr="00992669" w:rsidRDefault="009D0495" w:rsidP="0027760C">
            <w:pPr>
              <w:spacing w:after="0" w:line="240" w:lineRule="auto"/>
              <w:jc w:val="right"/>
              <w:rPr>
                <w:rFonts w:ascii="Rockwell" w:hAnsi="Rockwell" w:cs="Arial"/>
              </w:rPr>
            </w:pPr>
            <w:r w:rsidRPr="00992669">
              <w:rPr>
                <w:rFonts w:ascii="Rockwell" w:hAnsi="Rockwell" w:cs="Arial"/>
              </w:rPr>
              <w:t>75</w:t>
            </w:r>
          </w:p>
        </w:tc>
        <w:tc>
          <w:tcPr>
            <w:tcW w:w="638" w:type="dxa"/>
            <w:shd w:val="clear" w:color="auto" w:fill="auto"/>
            <w:noWrap/>
            <w:vAlign w:val="center"/>
          </w:tcPr>
          <w:p w:rsidR="009D0495" w:rsidRPr="00992669" w:rsidRDefault="009D0495" w:rsidP="0027760C">
            <w:pPr>
              <w:spacing w:after="0" w:line="240" w:lineRule="auto"/>
              <w:jc w:val="right"/>
              <w:rPr>
                <w:rFonts w:ascii="Rockwell" w:hAnsi="Rockwell" w:cs="Arial"/>
              </w:rPr>
            </w:pPr>
            <w:r w:rsidRPr="00992669">
              <w:rPr>
                <w:rFonts w:ascii="Rockwell" w:hAnsi="Rockwell" w:cs="Arial"/>
              </w:rPr>
              <w:t>75</w:t>
            </w:r>
          </w:p>
        </w:tc>
        <w:tc>
          <w:tcPr>
            <w:tcW w:w="638" w:type="dxa"/>
            <w:shd w:val="clear" w:color="auto" w:fill="auto"/>
            <w:noWrap/>
            <w:vAlign w:val="center"/>
          </w:tcPr>
          <w:p w:rsidR="009D0495" w:rsidRPr="00992669" w:rsidRDefault="009D0495" w:rsidP="0027760C">
            <w:pPr>
              <w:spacing w:after="0" w:line="240" w:lineRule="auto"/>
              <w:jc w:val="right"/>
              <w:rPr>
                <w:rFonts w:ascii="Rockwell" w:hAnsi="Rockwell" w:cs="Arial"/>
              </w:rPr>
            </w:pPr>
            <w:r w:rsidRPr="00992669">
              <w:rPr>
                <w:rFonts w:ascii="Rockwell" w:hAnsi="Rockwell" w:cs="Arial"/>
              </w:rPr>
              <w:t>59</w:t>
            </w:r>
          </w:p>
        </w:tc>
        <w:tc>
          <w:tcPr>
            <w:tcW w:w="638" w:type="dxa"/>
            <w:shd w:val="clear" w:color="auto" w:fill="auto"/>
            <w:noWrap/>
            <w:vAlign w:val="center"/>
          </w:tcPr>
          <w:p w:rsidR="009D0495" w:rsidRPr="00992669" w:rsidRDefault="009D0495" w:rsidP="0027760C">
            <w:pPr>
              <w:spacing w:after="0" w:line="240" w:lineRule="auto"/>
              <w:jc w:val="right"/>
              <w:rPr>
                <w:rFonts w:ascii="Rockwell" w:hAnsi="Rockwell" w:cs="Arial"/>
              </w:rPr>
            </w:pPr>
            <w:r w:rsidRPr="00992669">
              <w:rPr>
                <w:rFonts w:ascii="Rockwell" w:hAnsi="Rockwell" w:cs="Arial"/>
              </w:rPr>
              <w:t>63</w:t>
            </w:r>
          </w:p>
        </w:tc>
        <w:tc>
          <w:tcPr>
            <w:tcW w:w="638" w:type="dxa"/>
            <w:shd w:val="clear" w:color="auto" w:fill="auto"/>
            <w:noWrap/>
            <w:vAlign w:val="center"/>
          </w:tcPr>
          <w:p w:rsidR="009D0495" w:rsidRPr="00992669" w:rsidRDefault="009D0495" w:rsidP="0027760C">
            <w:pPr>
              <w:spacing w:after="0" w:line="240" w:lineRule="auto"/>
              <w:jc w:val="right"/>
              <w:rPr>
                <w:rFonts w:ascii="Rockwell" w:hAnsi="Rockwell" w:cs="Arial"/>
              </w:rPr>
            </w:pPr>
            <w:r w:rsidRPr="00992669">
              <w:rPr>
                <w:rFonts w:ascii="Rockwell" w:hAnsi="Rockwell" w:cs="Arial"/>
              </w:rPr>
              <w:t>92</w:t>
            </w:r>
          </w:p>
        </w:tc>
        <w:tc>
          <w:tcPr>
            <w:tcW w:w="638" w:type="dxa"/>
            <w:shd w:val="clear" w:color="auto" w:fill="auto"/>
            <w:noWrap/>
            <w:vAlign w:val="center"/>
          </w:tcPr>
          <w:p w:rsidR="009D0495" w:rsidRPr="00992669" w:rsidRDefault="009D0495" w:rsidP="0027760C">
            <w:pPr>
              <w:spacing w:after="0" w:line="240" w:lineRule="auto"/>
              <w:jc w:val="right"/>
              <w:rPr>
                <w:rFonts w:ascii="Rockwell" w:hAnsi="Rockwell" w:cs="Arial"/>
              </w:rPr>
            </w:pPr>
            <w:r w:rsidRPr="00992669">
              <w:rPr>
                <w:rFonts w:ascii="Rockwell" w:hAnsi="Rockwell" w:cs="Arial"/>
              </w:rPr>
              <w:t>88</w:t>
            </w:r>
          </w:p>
        </w:tc>
        <w:tc>
          <w:tcPr>
            <w:tcW w:w="638" w:type="dxa"/>
            <w:vAlign w:val="center"/>
          </w:tcPr>
          <w:p w:rsidR="009D0495" w:rsidRPr="00992669" w:rsidRDefault="009D0495" w:rsidP="0027760C">
            <w:pPr>
              <w:spacing w:after="0" w:line="240" w:lineRule="auto"/>
              <w:jc w:val="right"/>
              <w:rPr>
                <w:rFonts w:ascii="Rockwell" w:hAnsi="Rockwell" w:cs="Arial"/>
              </w:rPr>
            </w:pPr>
            <w:r w:rsidRPr="00992669">
              <w:rPr>
                <w:rFonts w:ascii="Rockwell" w:hAnsi="Rockwell" w:cs="Arial"/>
              </w:rPr>
              <w:t>80</w:t>
            </w:r>
          </w:p>
        </w:tc>
        <w:tc>
          <w:tcPr>
            <w:tcW w:w="638" w:type="dxa"/>
            <w:vAlign w:val="center"/>
          </w:tcPr>
          <w:p w:rsidR="009D0495" w:rsidRPr="00992669" w:rsidRDefault="009D0495" w:rsidP="0027760C">
            <w:pPr>
              <w:spacing w:after="0" w:line="240" w:lineRule="auto"/>
              <w:jc w:val="right"/>
              <w:rPr>
                <w:rFonts w:ascii="Rockwell" w:hAnsi="Rockwell" w:cs="Arial"/>
                <w:bCs/>
              </w:rPr>
            </w:pPr>
            <w:r w:rsidRPr="00992669">
              <w:rPr>
                <w:rFonts w:ascii="Rockwell" w:hAnsi="Rockwell" w:cs="Arial"/>
                <w:bCs/>
              </w:rPr>
              <w:t>79</w:t>
            </w:r>
          </w:p>
        </w:tc>
        <w:tc>
          <w:tcPr>
            <w:tcW w:w="638" w:type="dxa"/>
            <w:vAlign w:val="center"/>
          </w:tcPr>
          <w:p w:rsidR="009D0495" w:rsidRPr="002A1179" w:rsidRDefault="009D0495" w:rsidP="0027760C">
            <w:pPr>
              <w:spacing w:after="0" w:line="240" w:lineRule="auto"/>
              <w:jc w:val="right"/>
              <w:rPr>
                <w:rFonts w:ascii="Rockwell" w:hAnsi="Rockwell" w:cs="Arial"/>
              </w:rPr>
            </w:pPr>
            <w:r w:rsidRPr="002A1179">
              <w:rPr>
                <w:rFonts w:ascii="Rockwell" w:hAnsi="Rockwell" w:cs="Arial"/>
              </w:rPr>
              <w:t>89</w:t>
            </w:r>
          </w:p>
        </w:tc>
      </w:tr>
      <w:tr w:rsidR="009D0495" w:rsidRPr="00992669" w:rsidTr="00F373C4">
        <w:trPr>
          <w:trHeight w:val="255"/>
        </w:trPr>
        <w:tc>
          <w:tcPr>
            <w:tcW w:w="3614" w:type="dxa"/>
            <w:shd w:val="clear" w:color="auto" w:fill="D7F6F5"/>
            <w:noWrap/>
            <w:tcMar>
              <w:left w:w="28" w:type="dxa"/>
              <w:right w:w="0" w:type="dxa"/>
            </w:tcMar>
            <w:vAlign w:val="center"/>
          </w:tcPr>
          <w:p w:rsidR="009D0495" w:rsidRPr="00992669" w:rsidRDefault="009D0495" w:rsidP="00F373C4">
            <w:pPr>
              <w:rPr>
                <w:rFonts w:ascii="Rockwell" w:hAnsi="Rockwell" w:cs="Arial"/>
              </w:rPr>
            </w:pPr>
            <w:r w:rsidRPr="00992669">
              <w:rPr>
                <w:rFonts w:ascii="Rockwell" w:hAnsi="Rockwell" w:cs="Arial"/>
              </w:rPr>
              <w:t>Délits non classés*</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0</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0</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35</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16</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24</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21</w:t>
            </w:r>
          </w:p>
        </w:tc>
        <w:tc>
          <w:tcPr>
            <w:tcW w:w="638"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44</w:t>
            </w:r>
          </w:p>
        </w:tc>
        <w:tc>
          <w:tcPr>
            <w:tcW w:w="638" w:type="dxa"/>
            <w:shd w:val="clear" w:color="auto" w:fill="D7F6F5"/>
            <w:vAlign w:val="center"/>
          </w:tcPr>
          <w:p w:rsidR="009D0495" w:rsidRPr="00992669" w:rsidRDefault="009D0495" w:rsidP="00F373C4">
            <w:pPr>
              <w:jc w:val="right"/>
              <w:rPr>
                <w:rFonts w:ascii="Rockwell" w:hAnsi="Rockwell" w:cs="Arial"/>
              </w:rPr>
            </w:pPr>
            <w:r w:rsidRPr="00992669">
              <w:rPr>
                <w:rFonts w:ascii="Rockwell" w:hAnsi="Rockwell" w:cs="Arial"/>
              </w:rPr>
              <w:t>0</w:t>
            </w:r>
          </w:p>
        </w:tc>
        <w:tc>
          <w:tcPr>
            <w:tcW w:w="638" w:type="dxa"/>
            <w:shd w:val="clear" w:color="auto" w:fill="D7F6F5"/>
            <w:vAlign w:val="center"/>
          </w:tcPr>
          <w:p w:rsidR="009D0495" w:rsidRPr="00992669" w:rsidRDefault="009D0495" w:rsidP="00F373C4">
            <w:pPr>
              <w:jc w:val="right"/>
              <w:rPr>
                <w:rFonts w:ascii="Rockwell" w:hAnsi="Rockwell" w:cs="Arial"/>
                <w:bCs/>
              </w:rPr>
            </w:pPr>
            <w:r w:rsidRPr="00992669">
              <w:rPr>
                <w:rFonts w:ascii="Rockwell" w:hAnsi="Rockwell" w:cs="Arial"/>
                <w:bCs/>
              </w:rPr>
              <w:t>0</w:t>
            </w:r>
          </w:p>
        </w:tc>
        <w:tc>
          <w:tcPr>
            <w:tcW w:w="638" w:type="dxa"/>
            <w:shd w:val="clear" w:color="auto" w:fill="D7F6F5"/>
            <w:vAlign w:val="center"/>
          </w:tcPr>
          <w:p w:rsidR="009D0495" w:rsidRPr="002A1179" w:rsidRDefault="009D0495" w:rsidP="00F373C4">
            <w:pPr>
              <w:jc w:val="right"/>
              <w:rPr>
                <w:rFonts w:ascii="Rockwell" w:hAnsi="Rockwell" w:cs="Arial"/>
              </w:rPr>
            </w:pPr>
            <w:r w:rsidRPr="002A1179">
              <w:rPr>
                <w:rFonts w:ascii="Rockwell" w:hAnsi="Rockwell" w:cs="Arial"/>
              </w:rPr>
              <w:t>0</w:t>
            </w:r>
          </w:p>
        </w:tc>
      </w:tr>
      <w:tr w:rsidR="009D0495" w:rsidRPr="00992669" w:rsidTr="00F373C4">
        <w:trPr>
          <w:trHeight w:val="255"/>
        </w:trPr>
        <w:tc>
          <w:tcPr>
            <w:tcW w:w="3614" w:type="dxa"/>
            <w:shd w:val="clear" w:color="auto" w:fill="auto"/>
            <w:noWrap/>
            <w:tcMar>
              <w:left w:w="28" w:type="dxa"/>
              <w:right w:w="0" w:type="dxa"/>
            </w:tcMar>
            <w:vAlign w:val="center"/>
          </w:tcPr>
          <w:p w:rsidR="009D0495" w:rsidRPr="00992669" w:rsidRDefault="009D0495" w:rsidP="0027760C">
            <w:pPr>
              <w:spacing w:after="0" w:line="240" w:lineRule="auto"/>
              <w:rPr>
                <w:rFonts w:ascii="Rockwell" w:hAnsi="Rockwell" w:cs="Arial"/>
              </w:rPr>
            </w:pPr>
            <w:r w:rsidRPr="00992669">
              <w:rPr>
                <w:rFonts w:ascii="Rockwell" w:hAnsi="Rockwell" w:cs="Arial"/>
              </w:rPr>
              <w:t>Délits en matière de code de la route</w:t>
            </w:r>
          </w:p>
        </w:tc>
        <w:tc>
          <w:tcPr>
            <w:tcW w:w="638" w:type="dxa"/>
            <w:shd w:val="clear" w:color="auto" w:fill="auto"/>
            <w:noWrap/>
            <w:vAlign w:val="center"/>
          </w:tcPr>
          <w:p w:rsidR="009D0495" w:rsidRPr="00992669" w:rsidRDefault="009D0495" w:rsidP="0027760C">
            <w:pPr>
              <w:spacing w:after="0" w:line="240" w:lineRule="auto"/>
              <w:jc w:val="right"/>
              <w:rPr>
                <w:rFonts w:ascii="Rockwell" w:hAnsi="Rockwell" w:cs="Arial"/>
              </w:rPr>
            </w:pPr>
            <w:r w:rsidRPr="00992669">
              <w:rPr>
                <w:rFonts w:ascii="Rockwell" w:hAnsi="Rockwell" w:cs="Arial"/>
              </w:rPr>
              <w:t>-</w:t>
            </w:r>
          </w:p>
        </w:tc>
        <w:tc>
          <w:tcPr>
            <w:tcW w:w="638" w:type="dxa"/>
            <w:shd w:val="clear" w:color="auto" w:fill="auto"/>
            <w:noWrap/>
            <w:vAlign w:val="center"/>
          </w:tcPr>
          <w:p w:rsidR="009D0495" w:rsidRPr="00992669" w:rsidRDefault="009D0495" w:rsidP="0027760C">
            <w:pPr>
              <w:spacing w:after="0" w:line="240" w:lineRule="auto"/>
              <w:jc w:val="right"/>
              <w:rPr>
                <w:rFonts w:ascii="Rockwell" w:hAnsi="Rockwell" w:cs="Arial"/>
              </w:rPr>
            </w:pPr>
            <w:r w:rsidRPr="00992669">
              <w:rPr>
                <w:rFonts w:ascii="Rockwell" w:hAnsi="Rockwell" w:cs="Arial"/>
              </w:rPr>
              <w:t>-</w:t>
            </w:r>
          </w:p>
        </w:tc>
        <w:tc>
          <w:tcPr>
            <w:tcW w:w="638" w:type="dxa"/>
            <w:shd w:val="clear" w:color="auto" w:fill="auto"/>
            <w:noWrap/>
            <w:vAlign w:val="center"/>
          </w:tcPr>
          <w:p w:rsidR="009D0495" w:rsidRPr="00992669" w:rsidRDefault="009D0495" w:rsidP="0027760C">
            <w:pPr>
              <w:spacing w:after="0" w:line="240" w:lineRule="auto"/>
              <w:jc w:val="right"/>
              <w:rPr>
                <w:rFonts w:ascii="Rockwell" w:hAnsi="Rockwell" w:cs="Arial"/>
              </w:rPr>
            </w:pPr>
            <w:r w:rsidRPr="00992669">
              <w:rPr>
                <w:rFonts w:ascii="Rockwell" w:hAnsi="Rockwell" w:cs="Arial"/>
              </w:rPr>
              <w:t>-</w:t>
            </w:r>
          </w:p>
        </w:tc>
        <w:tc>
          <w:tcPr>
            <w:tcW w:w="638" w:type="dxa"/>
            <w:shd w:val="clear" w:color="auto" w:fill="auto"/>
            <w:noWrap/>
            <w:vAlign w:val="center"/>
          </w:tcPr>
          <w:p w:rsidR="009D0495" w:rsidRPr="00992669" w:rsidRDefault="009D0495" w:rsidP="0027760C">
            <w:pPr>
              <w:spacing w:after="0" w:line="240" w:lineRule="auto"/>
              <w:jc w:val="right"/>
              <w:rPr>
                <w:rFonts w:ascii="Rockwell" w:hAnsi="Rockwell" w:cs="Arial"/>
              </w:rPr>
            </w:pPr>
            <w:r w:rsidRPr="00992669">
              <w:rPr>
                <w:rFonts w:ascii="Rockwell" w:hAnsi="Rockwell" w:cs="Arial"/>
              </w:rPr>
              <w:t>-</w:t>
            </w:r>
          </w:p>
        </w:tc>
        <w:tc>
          <w:tcPr>
            <w:tcW w:w="638" w:type="dxa"/>
            <w:shd w:val="clear" w:color="auto" w:fill="auto"/>
            <w:noWrap/>
            <w:vAlign w:val="center"/>
          </w:tcPr>
          <w:p w:rsidR="009D0495" w:rsidRPr="00992669" w:rsidRDefault="009D0495" w:rsidP="0027760C">
            <w:pPr>
              <w:spacing w:after="0" w:line="240" w:lineRule="auto"/>
              <w:jc w:val="right"/>
              <w:rPr>
                <w:rFonts w:ascii="Rockwell" w:hAnsi="Rockwell" w:cs="Arial"/>
              </w:rPr>
            </w:pPr>
            <w:r w:rsidRPr="00992669">
              <w:rPr>
                <w:rFonts w:ascii="Rockwell" w:hAnsi="Rockwell" w:cs="Arial"/>
              </w:rPr>
              <w:t>-</w:t>
            </w:r>
          </w:p>
        </w:tc>
        <w:tc>
          <w:tcPr>
            <w:tcW w:w="638" w:type="dxa"/>
            <w:shd w:val="clear" w:color="auto" w:fill="auto"/>
            <w:noWrap/>
            <w:vAlign w:val="center"/>
          </w:tcPr>
          <w:p w:rsidR="009D0495" w:rsidRPr="00992669" w:rsidRDefault="009D0495" w:rsidP="0027760C">
            <w:pPr>
              <w:spacing w:after="0" w:line="240" w:lineRule="auto"/>
              <w:jc w:val="right"/>
              <w:rPr>
                <w:rFonts w:ascii="Rockwell" w:hAnsi="Rockwell" w:cs="Arial"/>
              </w:rPr>
            </w:pPr>
            <w:r w:rsidRPr="00992669">
              <w:rPr>
                <w:rFonts w:ascii="Rockwell" w:hAnsi="Rockwell" w:cs="Arial"/>
              </w:rPr>
              <w:t>-</w:t>
            </w:r>
          </w:p>
        </w:tc>
        <w:tc>
          <w:tcPr>
            <w:tcW w:w="638" w:type="dxa"/>
            <w:shd w:val="clear" w:color="auto" w:fill="auto"/>
            <w:noWrap/>
            <w:vAlign w:val="center"/>
          </w:tcPr>
          <w:p w:rsidR="009D0495" w:rsidRPr="00992669" w:rsidRDefault="009D0495" w:rsidP="0027760C">
            <w:pPr>
              <w:spacing w:after="0" w:line="240" w:lineRule="auto"/>
              <w:jc w:val="right"/>
              <w:rPr>
                <w:rFonts w:ascii="Rockwell" w:hAnsi="Rockwell" w:cs="Arial"/>
              </w:rPr>
            </w:pPr>
            <w:r w:rsidRPr="00992669">
              <w:rPr>
                <w:rFonts w:ascii="Rockwell" w:hAnsi="Rockwell" w:cs="Arial"/>
              </w:rPr>
              <w:t>-</w:t>
            </w:r>
          </w:p>
        </w:tc>
        <w:tc>
          <w:tcPr>
            <w:tcW w:w="638" w:type="dxa"/>
            <w:shd w:val="clear" w:color="auto" w:fill="auto"/>
            <w:vAlign w:val="center"/>
          </w:tcPr>
          <w:p w:rsidR="009D0495" w:rsidRPr="00992669" w:rsidRDefault="009D0495" w:rsidP="0027760C">
            <w:pPr>
              <w:spacing w:after="0" w:line="240" w:lineRule="auto"/>
              <w:jc w:val="right"/>
              <w:rPr>
                <w:rFonts w:ascii="Rockwell" w:hAnsi="Rockwell" w:cs="Arial"/>
              </w:rPr>
            </w:pPr>
            <w:r w:rsidRPr="00992669">
              <w:rPr>
                <w:rFonts w:ascii="Rockwell" w:hAnsi="Rockwell" w:cs="Arial"/>
              </w:rPr>
              <w:t>99</w:t>
            </w:r>
          </w:p>
        </w:tc>
        <w:tc>
          <w:tcPr>
            <w:tcW w:w="638" w:type="dxa"/>
            <w:vAlign w:val="center"/>
          </w:tcPr>
          <w:p w:rsidR="009D0495" w:rsidRPr="00992669" w:rsidRDefault="009D0495" w:rsidP="0027760C">
            <w:pPr>
              <w:spacing w:after="0" w:line="240" w:lineRule="auto"/>
              <w:jc w:val="right"/>
              <w:rPr>
                <w:rFonts w:ascii="Rockwell" w:hAnsi="Rockwell" w:cs="Arial"/>
                <w:bCs/>
              </w:rPr>
            </w:pPr>
            <w:r w:rsidRPr="00992669">
              <w:rPr>
                <w:rFonts w:ascii="Rockwell" w:hAnsi="Rockwell" w:cs="Arial"/>
                <w:bCs/>
              </w:rPr>
              <w:t>59</w:t>
            </w:r>
          </w:p>
        </w:tc>
        <w:tc>
          <w:tcPr>
            <w:tcW w:w="638" w:type="dxa"/>
            <w:vAlign w:val="center"/>
          </w:tcPr>
          <w:p w:rsidR="009D0495" w:rsidRPr="002A1179" w:rsidRDefault="009D0495" w:rsidP="0027760C">
            <w:pPr>
              <w:spacing w:after="0" w:line="240" w:lineRule="auto"/>
              <w:jc w:val="right"/>
              <w:rPr>
                <w:rFonts w:ascii="Rockwell" w:hAnsi="Rockwell" w:cs="Arial"/>
              </w:rPr>
            </w:pPr>
            <w:r w:rsidRPr="002A1179">
              <w:rPr>
                <w:rFonts w:ascii="Rockwell" w:hAnsi="Rockwell" w:cs="Arial"/>
              </w:rPr>
              <w:t>112</w:t>
            </w:r>
          </w:p>
        </w:tc>
      </w:tr>
      <w:tr w:rsidR="009D0495" w:rsidRPr="00280F2B" w:rsidTr="00F373C4">
        <w:trPr>
          <w:trHeight w:val="255"/>
        </w:trPr>
        <w:tc>
          <w:tcPr>
            <w:tcW w:w="3614" w:type="dxa"/>
            <w:shd w:val="clear" w:color="auto" w:fill="D7F6F5"/>
            <w:noWrap/>
            <w:tcMar>
              <w:left w:w="28" w:type="dxa"/>
              <w:right w:w="0" w:type="dxa"/>
            </w:tcMar>
            <w:vAlign w:val="center"/>
          </w:tcPr>
          <w:p w:rsidR="009D0495" w:rsidRPr="00992669" w:rsidRDefault="009D0495" w:rsidP="00F373C4">
            <w:pPr>
              <w:rPr>
                <w:rFonts w:ascii="Rockwell" w:hAnsi="Rockwell" w:cs="Arial"/>
                <w:i/>
              </w:rPr>
            </w:pPr>
            <w:r w:rsidRPr="00992669">
              <w:rPr>
                <w:rFonts w:ascii="Rockwell" w:hAnsi="Rockwell" w:cs="Arial"/>
                <w:i/>
              </w:rPr>
              <w:t>% de jugements rendus/affaires reçues des parquets (en %)</w:t>
            </w:r>
          </w:p>
        </w:tc>
        <w:tc>
          <w:tcPr>
            <w:tcW w:w="638" w:type="dxa"/>
            <w:shd w:val="clear" w:color="auto" w:fill="D7F6F5"/>
            <w:noWrap/>
            <w:vAlign w:val="center"/>
          </w:tcPr>
          <w:p w:rsidR="009D0495" w:rsidRPr="00280F2B" w:rsidRDefault="009D0495" w:rsidP="00F373C4">
            <w:pPr>
              <w:jc w:val="right"/>
              <w:rPr>
                <w:rFonts w:ascii="Rockwell" w:hAnsi="Rockwell" w:cs="Arial"/>
                <w:i/>
                <w:sz w:val="20"/>
                <w:szCs w:val="20"/>
              </w:rPr>
            </w:pPr>
            <w:r w:rsidRPr="00280F2B">
              <w:rPr>
                <w:rFonts w:ascii="Rockwell" w:hAnsi="Rockwell" w:cs="Arial"/>
                <w:i/>
                <w:sz w:val="20"/>
                <w:szCs w:val="20"/>
              </w:rPr>
              <w:t>82,1</w:t>
            </w:r>
          </w:p>
        </w:tc>
        <w:tc>
          <w:tcPr>
            <w:tcW w:w="638" w:type="dxa"/>
            <w:shd w:val="clear" w:color="auto" w:fill="D7F6F5"/>
            <w:noWrap/>
            <w:vAlign w:val="center"/>
          </w:tcPr>
          <w:p w:rsidR="009D0495" w:rsidRPr="00280F2B" w:rsidRDefault="009D0495" w:rsidP="00F373C4">
            <w:pPr>
              <w:jc w:val="right"/>
              <w:rPr>
                <w:rFonts w:ascii="Rockwell" w:hAnsi="Rockwell" w:cs="Arial"/>
                <w:i/>
                <w:sz w:val="20"/>
                <w:szCs w:val="20"/>
              </w:rPr>
            </w:pPr>
            <w:r w:rsidRPr="00280F2B">
              <w:rPr>
                <w:rFonts w:ascii="Rockwell" w:hAnsi="Rockwell" w:cs="Arial"/>
                <w:i/>
                <w:sz w:val="20"/>
                <w:szCs w:val="20"/>
              </w:rPr>
              <w:t>84,0</w:t>
            </w:r>
          </w:p>
        </w:tc>
        <w:tc>
          <w:tcPr>
            <w:tcW w:w="638" w:type="dxa"/>
            <w:shd w:val="clear" w:color="auto" w:fill="D7F6F5"/>
            <w:noWrap/>
            <w:vAlign w:val="center"/>
          </w:tcPr>
          <w:p w:rsidR="009D0495" w:rsidRPr="00280F2B" w:rsidRDefault="009D0495" w:rsidP="00F373C4">
            <w:pPr>
              <w:jc w:val="right"/>
              <w:rPr>
                <w:rFonts w:ascii="Rockwell" w:hAnsi="Rockwell" w:cs="Arial"/>
                <w:i/>
                <w:sz w:val="20"/>
                <w:szCs w:val="20"/>
              </w:rPr>
            </w:pPr>
            <w:r w:rsidRPr="00280F2B">
              <w:rPr>
                <w:rFonts w:ascii="Rockwell" w:hAnsi="Rockwell" w:cs="Arial"/>
                <w:i/>
                <w:sz w:val="20"/>
                <w:szCs w:val="20"/>
              </w:rPr>
              <w:t>101,5</w:t>
            </w:r>
          </w:p>
        </w:tc>
        <w:tc>
          <w:tcPr>
            <w:tcW w:w="638" w:type="dxa"/>
            <w:shd w:val="clear" w:color="auto" w:fill="D7F6F5"/>
            <w:noWrap/>
            <w:vAlign w:val="center"/>
          </w:tcPr>
          <w:p w:rsidR="009D0495" w:rsidRPr="00280F2B" w:rsidRDefault="009D0495" w:rsidP="00F373C4">
            <w:pPr>
              <w:jc w:val="right"/>
              <w:rPr>
                <w:rFonts w:ascii="Rockwell" w:hAnsi="Rockwell" w:cs="Arial"/>
                <w:i/>
                <w:sz w:val="20"/>
                <w:szCs w:val="20"/>
              </w:rPr>
            </w:pPr>
            <w:r w:rsidRPr="00280F2B">
              <w:rPr>
                <w:rFonts w:ascii="Rockwell" w:hAnsi="Rockwell" w:cs="Arial"/>
                <w:i/>
                <w:sz w:val="20"/>
                <w:szCs w:val="20"/>
              </w:rPr>
              <w:t>98,3</w:t>
            </w:r>
          </w:p>
        </w:tc>
        <w:tc>
          <w:tcPr>
            <w:tcW w:w="638" w:type="dxa"/>
            <w:shd w:val="clear" w:color="auto" w:fill="D7F6F5"/>
            <w:noWrap/>
            <w:vAlign w:val="center"/>
          </w:tcPr>
          <w:p w:rsidR="009D0495" w:rsidRPr="00280F2B" w:rsidRDefault="009D0495" w:rsidP="00F373C4">
            <w:pPr>
              <w:jc w:val="right"/>
              <w:rPr>
                <w:rFonts w:ascii="Rockwell" w:hAnsi="Rockwell" w:cs="Arial"/>
                <w:i/>
                <w:sz w:val="20"/>
                <w:szCs w:val="20"/>
              </w:rPr>
            </w:pPr>
            <w:r w:rsidRPr="00280F2B">
              <w:rPr>
                <w:rFonts w:ascii="Rockwell" w:hAnsi="Rockwell" w:cs="Arial"/>
                <w:i/>
                <w:sz w:val="20"/>
                <w:szCs w:val="20"/>
              </w:rPr>
              <w:t>89,4</w:t>
            </w:r>
          </w:p>
        </w:tc>
        <w:tc>
          <w:tcPr>
            <w:tcW w:w="638" w:type="dxa"/>
            <w:shd w:val="clear" w:color="auto" w:fill="D7F6F5"/>
            <w:noWrap/>
            <w:vAlign w:val="center"/>
          </w:tcPr>
          <w:p w:rsidR="009D0495" w:rsidRPr="00280F2B" w:rsidRDefault="009D0495" w:rsidP="00F373C4">
            <w:pPr>
              <w:jc w:val="right"/>
              <w:rPr>
                <w:rFonts w:ascii="Rockwell" w:hAnsi="Rockwell" w:cs="Arial"/>
                <w:i/>
                <w:sz w:val="20"/>
                <w:szCs w:val="20"/>
              </w:rPr>
            </w:pPr>
            <w:r w:rsidRPr="00280F2B">
              <w:rPr>
                <w:rFonts w:ascii="Rockwell" w:hAnsi="Rockwell" w:cs="Arial"/>
                <w:i/>
                <w:sz w:val="20"/>
                <w:szCs w:val="20"/>
              </w:rPr>
              <w:t>100,3</w:t>
            </w:r>
          </w:p>
        </w:tc>
        <w:tc>
          <w:tcPr>
            <w:tcW w:w="638" w:type="dxa"/>
            <w:shd w:val="clear" w:color="auto" w:fill="D7F6F5"/>
            <w:noWrap/>
            <w:vAlign w:val="center"/>
          </w:tcPr>
          <w:p w:rsidR="009D0495" w:rsidRPr="00280F2B" w:rsidRDefault="009D0495" w:rsidP="00F373C4">
            <w:pPr>
              <w:jc w:val="right"/>
              <w:rPr>
                <w:rFonts w:ascii="Rockwell" w:hAnsi="Rockwell" w:cs="Arial"/>
                <w:i/>
                <w:sz w:val="20"/>
                <w:szCs w:val="20"/>
              </w:rPr>
            </w:pPr>
            <w:r w:rsidRPr="00280F2B">
              <w:rPr>
                <w:rFonts w:ascii="Rockwell" w:hAnsi="Rockwell" w:cs="Arial"/>
                <w:i/>
                <w:sz w:val="20"/>
                <w:szCs w:val="20"/>
              </w:rPr>
              <w:t>93,6</w:t>
            </w:r>
          </w:p>
        </w:tc>
        <w:tc>
          <w:tcPr>
            <w:tcW w:w="638" w:type="dxa"/>
            <w:shd w:val="clear" w:color="auto" w:fill="D7F6F5"/>
            <w:vAlign w:val="center"/>
          </w:tcPr>
          <w:p w:rsidR="009D0495" w:rsidRPr="00280F2B" w:rsidRDefault="009D0495" w:rsidP="00F373C4">
            <w:pPr>
              <w:jc w:val="right"/>
              <w:rPr>
                <w:rFonts w:ascii="Rockwell" w:hAnsi="Rockwell" w:cs="Arial"/>
                <w:i/>
                <w:sz w:val="20"/>
                <w:szCs w:val="20"/>
              </w:rPr>
            </w:pPr>
            <w:r w:rsidRPr="00280F2B">
              <w:rPr>
                <w:rFonts w:ascii="Rockwell" w:hAnsi="Rockwell" w:cs="Arial"/>
                <w:i/>
                <w:sz w:val="20"/>
                <w:szCs w:val="20"/>
              </w:rPr>
              <w:t>82,9</w:t>
            </w:r>
          </w:p>
        </w:tc>
        <w:tc>
          <w:tcPr>
            <w:tcW w:w="638" w:type="dxa"/>
            <w:shd w:val="clear" w:color="auto" w:fill="D7F6F5"/>
            <w:vAlign w:val="center"/>
          </w:tcPr>
          <w:p w:rsidR="009D0495" w:rsidRPr="00280F2B" w:rsidRDefault="009D0495" w:rsidP="00F373C4">
            <w:pPr>
              <w:jc w:val="right"/>
              <w:rPr>
                <w:rFonts w:ascii="Rockwell" w:hAnsi="Rockwell" w:cs="Arial"/>
                <w:i/>
                <w:sz w:val="20"/>
                <w:szCs w:val="20"/>
              </w:rPr>
            </w:pPr>
            <w:r w:rsidRPr="00280F2B">
              <w:rPr>
                <w:rFonts w:ascii="Rockwell" w:hAnsi="Rockwell" w:cs="Arial"/>
                <w:i/>
                <w:sz w:val="20"/>
                <w:szCs w:val="20"/>
              </w:rPr>
              <w:t>86,6</w:t>
            </w:r>
          </w:p>
        </w:tc>
        <w:tc>
          <w:tcPr>
            <w:tcW w:w="638" w:type="dxa"/>
            <w:shd w:val="clear" w:color="auto" w:fill="D7F6F5"/>
            <w:vAlign w:val="center"/>
          </w:tcPr>
          <w:p w:rsidR="009D0495" w:rsidRPr="002A1179" w:rsidRDefault="009D0495" w:rsidP="00F373C4">
            <w:pPr>
              <w:jc w:val="right"/>
              <w:rPr>
                <w:rFonts w:ascii="Rockwell" w:hAnsi="Rockwell" w:cs="Arial"/>
              </w:rPr>
            </w:pPr>
            <w:r>
              <w:rPr>
                <w:rFonts w:ascii="Rockwell" w:hAnsi="Rockwell" w:cs="Arial"/>
              </w:rPr>
              <w:t>88.7</w:t>
            </w:r>
          </w:p>
        </w:tc>
      </w:tr>
    </w:tbl>
    <w:bookmarkEnd w:id="3"/>
    <w:p w:rsidR="009D0495" w:rsidRPr="00992669" w:rsidRDefault="009D0495" w:rsidP="009D0495">
      <w:pPr>
        <w:rPr>
          <w:rFonts w:ascii="Rockwell" w:hAnsi="Rockwell" w:cs="Arial"/>
        </w:rPr>
      </w:pPr>
      <w:r w:rsidRPr="00992669">
        <w:rPr>
          <w:rFonts w:ascii="Rockwell" w:hAnsi="Rockwell" w:cs="Arial"/>
        </w:rPr>
        <w:t>*Délits dont la qualification n’a pas pu être déterminée sur la source d’information</w:t>
      </w:r>
    </w:p>
    <w:p w:rsidR="009D0495" w:rsidRPr="00515480" w:rsidRDefault="009D0495" w:rsidP="009D0495">
      <w:pPr>
        <w:ind w:left="1410" w:hanging="1410"/>
        <w:jc w:val="both"/>
        <w:rPr>
          <w:rFonts w:ascii="Rockwell" w:hAnsi="Rockwell" w:cs="Arial"/>
          <w:b/>
          <w:i/>
          <w:sz w:val="24"/>
          <w:szCs w:val="24"/>
        </w:rPr>
      </w:pPr>
      <w:r w:rsidRPr="00515480">
        <w:rPr>
          <w:rFonts w:ascii="Rockwell" w:hAnsi="Rockwell" w:cs="Arial"/>
          <w:b/>
          <w:i/>
          <w:sz w:val="24"/>
          <w:szCs w:val="24"/>
          <w:u w:val="single"/>
        </w:rPr>
        <w:lastRenderedPageBreak/>
        <w:t xml:space="preserve">Tableau 9 </w:t>
      </w:r>
      <w:r w:rsidRPr="00515480">
        <w:rPr>
          <w:rFonts w:ascii="Rockwell" w:hAnsi="Rockwell" w:cs="Arial"/>
          <w:b/>
          <w:i/>
          <w:sz w:val="24"/>
          <w:szCs w:val="24"/>
        </w:rPr>
        <w:t>:</w:t>
      </w:r>
      <w:r w:rsidRPr="00515480">
        <w:rPr>
          <w:rFonts w:ascii="Rockwell" w:hAnsi="Rockwell" w:cs="Arial"/>
          <w:b/>
          <w:i/>
          <w:sz w:val="24"/>
          <w:szCs w:val="24"/>
        </w:rPr>
        <w:tab/>
        <w:t>Bulletins de casier judiciaire n°3 et certificats de nationalité de personnes délivrés, immatriculations au RCCM et cessions volontaire de salaires</w:t>
      </w:r>
    </w:p>
    <w:p w:rsidR="00F704D9" w:rsidRPr="00992669" w:rsidRDefault="00F704D9" w:rsidP="00F704D9">
      <w:pPr>
        <w:spacing w:after="0" w:line="240" w:lineRule="auto"/>
        <w:ind w:left="1412" w:hanging="1412"/>
        <w:jc w:val="both"/>
        <w:rPr>
          <w:rFonts w:ascii="Rockwell" w:hAnsi="Rockwell" w:cs="Arial"/>
          <w:iCs/>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55"/>
        <w:gridCol w:w="737"/>
        <w:gridCol w:w="737"/>
        <w:gridCol w:w="737"/>
        <w:gridCol w:w="737"/>
        <w:gridCol w:w="737"/>
        <w:gridCol w:w="737"/>
        <w:gridCol w:w="737"/>
        <w:gridCol w:w="772"/>
        <w:gridCol w:w="737"/>
        <w:gridCol w:w="737"/>
      </w:tblGrid>
      <w:tr w:rsidR="009D0495" w:rsidRPr="00992669" w:rsidTr="00F373C4">
        <w:trPr>
          <w:trHeight w:val="255"/>
        </w:trPr>
        <w:tc>
          <w:tcPr>
            <w:tcW w:w="2755" w:type="dxa"/>
            <w:shd w:val="clear" w:color="auto" w:fill="auto"/>
            <w:noWrap/>
            <w:vAlign w:val="center"/>
          </w:tcPr>
          <w:p w:rsidR="009D0495" w:rsidRPr="00992669" w:rsidRDefault="009D0495" w:rsidP="00F373C4">
            <w:pPr>
              <w:rPr>
                <w:rFonts w:ascii="Rockwell" w:hAnsi="Rockwell" w:cs="Arial"/>
                <w:b/>
                <w:bCs/>
              </w:rPr>
            </w:pPr>
          </w:p>
        </w:tc>
        <w:tc>
          <w:tcPr>
            <w:tcW w:w="737"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2000</w:t>
            </w:r>
          </w:p>
        </w:tc>
        <w:tc>
          <w:tcPr>
            <w:tcW w:w="737"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2001</w:t>
            </w:r>
          </w:p>
        </w:tc>
        <w:tc>
          <w:tcPr>
            <w:tcW w:w="737"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2002</w:t>
            </w:r>
          </w:p>
        </w:tc>
        <w:tc>
          <w:tcPr>
            <w:tcW w:w="737"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2003</w:t>
            </w:r>
          </w:p>
        </w:tc>
        <w:tc>
          <w:tcPr>
            <w:tcW w:w="737"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2004</w:t>
            </w:r>
          </w:p>
        </w:tc>
        <w:tc>
          <w:tcPr>
            <w:tcW w:w="737"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2005</w:t>
            </w:r>
          </w:p>
        </w:tc>
        <w:tc>
          <w:tcPr>
            <w:tcW w:w="737"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2006</w:t>
            </w:r>
          </w:p>
        </w:tc>
        <w:tc>
          <w:tcPr>
            <w:tcW w:w="772" w:type="dxa"/>
            <w:vAlign w:val="center"/>
          </w:tcPr>
          <w:p w:rsidR="009D0495" w:rsidRPr="00992669" w:rsidRDefault="009D0495" w:rsidP="00F373C4">
            <w:pPr>
              <w:jc w:val="center"/>
              <w:rPr>
                <w:rFonts w:ascii="Rockwell" w:hAnsi="Rockwell" w:cs="Arial"/>
              </w:rPr>
            </w:pPr>
            <w:r w:rsidRPr="00992669">
              <w:rPr>
                <w:rFonts w:ascii="Rockwell" w:hAnsi="Rockwell" w:cs="Arial"/>
              </w:rPr>
              <w:t>2007</w:t>
            </w:r>
          </w:p>
        </w:tc>
        <w:tc>
          <w:tcPr>
            <w:tcW w:w="737" w:type="dxa"/>
            <w:vAlign w:val="center"/>
          </w:tcPr>
          <w:p w:rsidR="009D0495" w:rsidRPr="00992669" w:rsidRDefault="009D0495" w:rsidP="00F373C4">
            <w:pPr>
              <w:jc w:val="center"/>
              <w:rPr>
                <w:rFonts w:ascii="Rockwell" w:hAnsi="Rockwell" w:cs="Arial"/>
              </w:rPr>
            </w:pPr>
            <w:r w:rsidRPr="00992669">
              <w:rPr>
                <w:rFonts w:ascii="Rockwell" w:hAnsi="Rockwell" w:cs="Arial"/>
              </w:rPr>
              <w:t>2008</w:t>
            </w:r>
          </w:p>
        </w:tc>
        <w:tc>
          <w:tcPr>
            <w:tcW w:w="737" w:type="dxa"/>
            <w:vAlign w:val="center"/>
          </w:tcPr>
          <w:p w:rsidR="009D0495" w:rsidRPr="002A1179" w:rsidRDefault="009D0495" w:rsidP="00F373C4">
            <w:pPr>
              <w:jc w:val="right"/>
              <w:rPr>
                <w:rFonts w:ascii="Rockwell" w:hAnsi="Rockwell" w:cs="Arial"/>
              </w:rPr>
            </w:pPr>
            <w:r w:rsidRPr="002A1179">
              <w:rPr>
                <w:rFonts w:ascii="Rockwell" w:hAnsi="Rockwell" w:cs="Arial"/>
              </w:rPr>
              <w:t>2009</w:t>
            </w:r>
          </w:p>
        </w:tc>
      </w:tr>
      <w:tr w:rsidR="009D0495" w:rsidRPr="00992669" w:rsidTr="00F373C4">
        <w:trPr>
          <w:trHeight w:val="255"/>
        </w:trPr>
        <w:tc>
          <w:tcPr>
            <w:tcW w:w="2755"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Bulletins de casier judiciaire n°3</w:t>
            </w:r>
          </w:p>
        </w:tc>
        <w:tc>
          <w:tcPr>
            <w:tcW w:w="737" w:type="dxa"/>
            <w:shd w:val="clear" w:color="auto" w:fill="auto"/>
            <w:noWrap/>
            <w:vAlign w:val="center"/>
          </w:tcPr>
          <w:p w:rsidR="009D0495" w:rsidRPr="00992669" w:rsidRDefault="009D0495" w:rsidP="00F373C4">
            <w:pPr>
              <w:rPr>
                <w:rFonts w:ascii="Rockwell" w:hAnsi="Rockwell" w:cs="Arial"/>
              </w:rPr>
            </w:pPr>
            <w:r>
              <w:rPr>
                <w:rFonts w:ascii="Rockwell" w:hAnsi="Rockwell" w:cs="Arial"/>
              </w:rPr>
              <w:t>62</w:t>
            </w:r>
            <w:r w:rsidRPr="00992669">
              <w:rPr>
                <w:rFonts w:ascii="Rockwell" w:hAnsi="Rockwell" w:cs="Arial"/>
              </w:rPr>
              <w:t>880</w:t>
            </w:r>
          </w:p>
        </w:tc>
        <w:tc>
          <w:tcPr>
            <w:tcW w:w="737" w:type="dxa"/>
            <w:shd w:val="clear" w:color="auto" w:fill="auto"/>
            <w:noWrap/>
            <w:vAlign w:val="center"/>
          </w:tcPr>
          <w:p w:rsidR="009D0495" w:rsidRPr="00992669" w:rsidRDefault="009D0495" w:rsidP="00F373C4">
            <w:pPr>
              <w:rPr>
                <w:rFonts w:ascii="Rockwell" w:hAnsi="Rockwell" w:cs="Arial"/>
              </w:rPr>
            </w:pPr>
            <w:r>
              <w:rPr>
                <w:rFonts w:ascii="Rockwell" w:hAnsi="Rockwell" w:cs="Arial"/>
              </w:rPr>
              <w:t>62</w:t>
            </w:r>
            <w:r w:rsidRPr="00992669">
              <w:rPr>
                <w:rFonts w:ascii="Rockwell" w:hAnsi="Rockwell" w:cs="Arial"/>
              </w:rPr>
              <w:t>840</w:t>
            </w:r>
          </w:p>
        </w:tc>
        <w:tc>
          <w:tcPr>
            <w:tcW w:w="737" w:type="dxa"/>
            <w:shd w:val="clear" w:color="auto" w:fill="auto"/>
            <w:noWrap/>
            <w:vAlign w:val="center"/>
          </w:tcPr>
          <w:p w:rsidR="009D0495" w:rsidRPr="00992669" w:rsidRDefault="009D0495" w:rsidP="00F373C4">
            <w:pPr>
              <w:rPr>
                <w:rFonts w:ascii="Rockwell" w:hAnsi="Rockwell" w:cs="Arial"/>
              </w:rPr>
            </w:pPr>
            <w:r>
              <w:rPr>
                <w:rFonts w:ascii="Rockwell" w:hAnsi="Rockwell" w:cs="Arial"/>
              </w:rPr>
              <w:t>76</w:t>
            </w:r>
            <w:r w:rsidRPr="00992669">
              <w:rPr>
                <w:rFonts w:ascii="Rockwell" w:hAnsi="Rockwell" w:cs="Arial"/>
              </w:rPr>
              <w:t>254</w:t>
            </w:r>
          </w:p>
        </w:tc>
        <w:tc>
          <w:tcPr>
            <w:tcW w:w="737" w:type="dxa"/>
            <w:shd w:val="clear" w:color="auto" w:fill="auto"/>
            <w:noWrap/>
            <w:vAlign w:val="center"/>
          </w:tcPr>
          <w:p w:rsidR="009D0495" w:rsidRPr="00992669" w:rsidRDefault="009D0495" w:rsidP="00F373C4">
            <w:pPr>
              <w:rPr>
                <w:rFonts w:ascii="Rockwell" w:hAnsi="Rockwell" w:cs="Arial"/>
              </w:rPr>
            </w:pPr>
            <w:r>
              <w:rPr>
                <w:rFonts w:ascii="Rockwell" w:hAnsi="Rockwell" w:cs="Arial"/>
              </w:rPr>
              <w:t>70</w:t>
            </w:r>
            <w:r w:rsidRPr="00992669">
              <w:rPr>
                <w:rFonts w:ascii="Rockwell" w:hAnsi="Rockwell" w:cs="Arial"/>
              </w:rPr>
              <w:t>047</w:t>
            </w:r>
          </w:p>
        </w:tc>
        <w:tc>
          <w:tcPr>
            <w:tcW w:w="737" w:type="dxa"/>
            <w:shd w:val="clear" w:color="auto" w:fill="auto"/>
            <w:noWrap/>
            <w:vAlign w:val="center"/>
          </w:tcPr>
          <w:p w:rsidR="009D0495" w:rsidRPr="00992669" w:rsidRDefault="009D0495" w:rsidP="00F373C4">
            <w:pPr>
              <w:rPr>
                <w:rFonts w:ascii="Rockwell" w:hAnsi="Rockwell" w:cs="Arial"/>
              </w:rPr>
            </w:pPr>
            <w:r>
              <w:rPr>
                <w:rFonts w:ascii="Rockwell" w:hAnsi="Rockwell" w:cs="Arial"/>
              </w:rPr>
              <w:t>74</w:t>
            </w:r>
            <w:r w:rsidRPr="00992669">
              <w:rPr>
                <w:rFonts w:ascii="Rockwell" w:hAnsi="Rockwell" w:cs="Arial"/>
              </w:rPr>
              <w:t>452</w:t>
            </w:r>
          </w:p>
        </w:tc>
        <w:tc>
          <w:tcPr>
            <w:tcW w:w="737" w:type="dxa"/>
            <w:shd w:val="clear" w:color="auto" w:fill="auto"/>
            <w:noWrap/>
            <w:vAlign w:val="center"/>
          </w:tcPr>
          <w:p w:rsidR="009D0495" w:rsidRPr="00992669" w:rsidRDefault="009D0495" w:rsidP="00F373C4">
            <w:pPr>
              <w:rPr>
                <w:rFonts w:ascii="Rockwell" w:hAnsi="Rockwell" w:cs="Arial"/>
              </w:rPr>
            </w:pPr>
            <w:r>
              <w:rPr>
                <w:rFonts w:ascii="Rockwell" w:hAnsi="Rockwell" w:cs="Arial"/>
              </w:rPr>
              <w:t>70</w:t>
            </w:r>
            <w:r w:rsidRPr="00992669">
              <w:rPr>
                <w:rFonts w:ascii="Rockwell" w:hAnsi="Rockwell" w:cs="Arial"/>
              </w:rPr>
              <w:t>742</w:t>
            </w:r>
          </w:p>
        </w:tc>
        <w:tc>
          <w:tcPr>
            <w:tcW w:w="737" w:type="dxa"/>
            <w:shd w:val="clear" w:color="auto" w:fill="auto"/>
            <w:noWrap/>
            <w:vAlign w:val="center"/>
          </w:tcPr>
          <w:p w:rsidR="009D0495" w:rsidRPr="00992669" w:rsidRDefault="009D0495" w:rsidP="00F373C4">
            <w:pPr>
              <w:rPr>
                <w:rFonts w:ascii="Rockwell" w:hAnsi="Rockwell" w:cs="Arial"/>
              </w:rPr>
            </w:pPr>
            <w:r>
              <w:rPr>
                <w:rFonts w:ascii="Rockwell" w:hAnsi="Rockwell" w:cs="Arial"/>
              </w:rPr>
              <w:t>87</w:t>
            </w:r>
            <w:r w:rsidRPr="00992669">
              <w:rPr>
                <w:rFonts w:ascii="Rockwell" w:hAnsi="Rockwell" w:cs="Arial"/>
              </w:rPr>
              <w:t>254</w:t>
            </w:r>
          </w:p>
        </w:tc>
        <w:tc>
          <w:tcPr>
            <w:tcW w:w="772" w:type="dxa"/>
            <w:tcMar>
              <w:left w:w="28" w:type="dxa"/>
              <w:right w:w="28" w:type="dxa"/>
            </w:tcMar>
            <w:vAlign w:val="center"/>
          </w:tcPr>
          <w:p w:rsidR="009D0495" w:rsidRPr="00992669" w:rsidRDefault="009D0495" w:rsidP="00F373C4">
            <w:pPr>
              <w:rPr>
                <w:rFonts w:ascii="Rockwell" w:hAnsi="Rockwell" w:cs="Arial"/>
              </w:rPr>
            </w:pPr>
            <w:r>
              <w:rPr>
                <w:rFonts w:ascii="Rockwell" w:hAnsi="Rockwell" w:cs="Arial"/>
              </w:rPr>
              <w:t>101</w:t>
            </w:r>
            <w:r w:rsidRPr="00992669">
              <w:rPr>
                <w:rFonts w:ascii="Rockwell" w:hAnsi="Rockwell" w:cs="Arial"/>
              </w:rPr>
              <w:t>140</w:t>
            </w:r>
          </w:p>
        </w:tc>
        <w:tc>
          <w:tcPr>
            <w:tcW w:w="737" w:type="dxa"/>
            <w:vAlign w:val="center"/>
          </w:tcPr>
          <w:p w:rsidR="009D0495" w:rsidRPr="00992669" w:rsidRDefault="009D0495" w:rsidP="00F373C4">
            <w:pPr>
              <w:rPr>
                <w:rFonts w:ascii="Rockwell" w:hAnsi="Rockwell" w:cs="Arial"/>
              </w:rPr>
            </w:pPr>
            <w:r>
              <w:rPr>
                <w:rFonts w:ascii="Rockwell" w:hAnsi="Rockwell" w:cs="Arial"/>
              </w:rPr>
              <w:t>87</w:t>
            </w:r>
            <w:r w:rsidRPr="00992669">
              <w:rPr>
                <w:rFonts w:ascii="Rockwell" w:hAnsi="Rockwell" w:cs="Arial"/>
              </w:rPr>
              <w:t>603</w:t>
            </w:r>
          </w:p>
        </w:tc>
        <w:tc>
          <w:tcPr>
            <w:tcW w:w="737" w:type="dxa"/>
            <w:vAlign w:val="center"/>
          </w:tcPr>
          <w:p w:rsidR="009D0495" w:rsidRPr="002A1179" w:rsidRDefault="009D0495" w:rsidP="00F373C4">
            <w:pPr>
              <w:jc w:val="right"/>
              <w:rPr>
                <w:rFonts w:ascii="Rockwell" w:hAnsi="Rockwell" w:cs="Arial"/>
              </w:rPr>
            </w:pPr>
            <w:r w:rsidRPr="002A1179">
              <w:rPr>
                <w:rFonts w:ascii="Rockwell" w:hAnsi="Rockwell" w:cs="Arial"/>
              </w:rPr>
              <w:t>96208</w:t>
            </w:r>
          </w:p>
        </w:tc>
      </w:tr>
      <w:tr w:rsidR="009D0495" w:rsidRPr="00992669" w:rsidTr="00F373C4">
        <w:trPr>
          <w:trHeight w:val="255"/>
        </w:trPr>
        <w:tc>
          <w:tcPr>
            <w:tcW w:w="2755"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Certificats de nationalité des personnes</w:t>
            </w:r>
          </w:p>
        </w:tc>
        <w:tc>
          <w:tcPr>
            <w:tcW w:w="737" w:type="dxa"/>
            <w:shd w:val="clear" w:color="auto" w:fill="auto"/>
            <w:noWrap/>
            <w:vAlign w:val="center"/>
          </w:tcPr>
          <w:p w:rsidR="009D0495" w:rsidRPr="00992669" w:rsidRDefault="009D0495" w:rsidP="00F373C4">
            <w:pPr>
              <w:jc w:val="center"/>
              <w:rPr>
                <w:rFonts w:ascii="Rockwell" w:hAnsi="Rockwell" w:cs="Arial"/>
              </w:rPr>
            </w:pPr>
            <w:r>
              <w:rPr>
                <w:rFonts w:ascii="Rockwell" w:hAnsi="Rockwell" w:cs="Arial"/>
              </w:rPr>
              <w:t>30</w:t>
            </w:r>
            <w:r w:rsidRPr="00992669">
              <w:rPr>
                <w:rFonts w:ascii="Rockwell" w:hAnsi="Rockwell" w:cs="Arial"/>
              </w:rPr>
              <w:t>179</w:t>
            </w:r>
          </w:p>
        </w:tc>
        <w:tc>
          <w:tcPr>
            <w:tcW w:w="737" w:type="dxa"/>
            <w:shd w:val="clear" w:color="auto" w:fill="auto"/>
            <w:noWrap/>
            <w:vAlign w:val="center"/>
          </w:tcPr>
          <w:p w:rsidR="009D0495" w:rsidRPr="00992669" w:rsidRDefault="009D0495" w:rsidP="00F373C4">
            <w:pPr>
              <w:jc w:val="center"/>
              <w:rPr>
                <w:rFonts w:ascii="Rockwell" w:hAnsi="Rockwell" w:cs="Arial"/>
              </w:rPr>
            </w:pPr>
            <w:r>
              <w:rPr>
                <w:rFonts w:ascii="Rockwell" w:hAnsi="Rockwell" w:cs="Arial"/>
              </w:rPr>
              <w:t>34</w:t>
            </w:r>
            <w:r w:rsidRPr="00992669">
              <w:rPr>
                <w:rFonts w:ascii="Rockwell" w:hAnsi="Rockwell" w:cs="Arial"/>
              </w:rPr>
              <w:t>772</w:t>
            </w:r>
          </w:p>
        </w:tc>
        <w:tc>
          <w:tcPr>
            <w:tcW w:w="737" w:type="dxa"/>
            <w:shd w:val="clear" w:color="auto" w:fill="auto"/>
            <w:noWrap/>
            <w:vAlign w:val="center"/>
          </w:tcPr>
          <w:p w:rsidR="009D0495" w:rsidRPr="00992669" w:rsidRDefault="009D0495" w:rsidP="00F373C4">
            <w:pPr>
              <w:jc w:val="center"/>
              <w:rPr>
                <w:rFonts w:ascii="Rockwell" w:hAnsi="Rockwell" w:cs="Arial"/>
              </w:rPr>
            </w:pPr>
            <w:r>
              <w:rPr>
                <w:rFonts w:ascii="Rockwell" w:hAnsi="Rockwell" w:cs="Arial"/>
              </w:rPr>
              <w:t>34</w:t>
            </w:r>
            <w:r w:rsidRPr="00992669">
              <w:rPr>
                <w:rFonts w:ascii="Rockwell" w:hAnsi="Rockwell" w:cs="Arial"/>
              </w:rPr>
              <w:t>227</w:t>
            </w:r>
          </w:p>
        </w:tc>
        <w:tc>
          <w:tcPr>
            <w:tcW w:w="737" w:type="dxa"/>
            <w:shd w:val="clear" w:color="auto" w:fill="auto"/>
            <w:noWrap/>
            <w:vAlign w:val="center"/>
          </w:tcPr>
          <w:p w:rsidR="009D0495" w:rsidRPr="00992669" w:rsidRDefault="009D0495" w:rsidP="00F373C4">
            <w:pPr>
              <w:jc w:val="center"/>
              <w:rPr>
                <w:rFonts w:ascii="Rockwell" w:hAnsi="Rockwell" w:cs="Arial"/>
              </w:rPr>
            </w:pPr>
            <w:r>
              <w:rPr>
                <w:rFonts w:ascii="Rockwell" w:hAnsi="Rockwell" w:cs="Arial"/>
              </w:rPr>
              <w:t>32</w:t>
            </w:r>
            <w:r w:rsidRPr="00992669">
              <w:rPr>
                <w:rFonts w:ascii="Rockwell" w:hAnsi="Rockwell" w:cs="Arial"/>
              </w:rPr>
              <w:t>548</w:t>
            </w:r>
          </w:p>
        </w:tc>
        <w:tc>
          <w:tcPr>
            <w:tcW w:w="737" w:type="dxa"/>
            <w:shd w:val="clear" w:color="auto" w:fill="auto"/>
            <w:noWrap/>
            <w:vAlign w:val="center"/>
          </w:tcPr>
          <w:p w:rsidR="009D0495" w:rsidRPr="00992669" w:rsidRDefault="009D0495" w:rsidP="00F373C4">
            <w:pPr>
              <w:jc w:val="center"/>
              <w:rPr>
                <w:rFonts w:ascii="Rockwell" w:hAnsi="Rockwell" w:cs="Arial"/>
              </w:rPr>
            </w:pPr>
            <w:r>
              <w:rPr>
                <w:rFonts w:ascii="Rockwell" w:hAnsi="Rockwell" w:cs="Arial"/>
              </w:rPr>
              <w:t>35</w:t>
            </w:r>
            <w:r w:rsidRPr="00992669">
              <w:rPr>
                <w:rFonts w:ascii="Rockwell" w:hAnsi="Rockwell" w:cs="Arial"/>
              </w:rPr>
              <w:t>073</w:t>
            </w:r>
          </w:p>
        </w:tc>
        <w:tc>
          <w:tcPr>
            <w:tcW w:w="737" w:type="dxa"/>
            <w:shd w:val="clear" w:color="auto" w:fill="auto"/>
            <w:noWrap/>
            <w:vAlign w:val="center"/>
          </w:tcPr>
          <w:p w:rsidR="009D0495" w:rsidRPr="00992669" w:rsidRDefault="009D0495" w:rsidP="00F373C4">
            <w:pPr>
              <w:jc w:val="center"/>
              <w:rPr>
                <w:rFonts w:ascii="Rockwell" w:hAnsi="Rockwell" w:cs="Arial"/>
              </w:rPr>
            </w:pPr>
            <w:r>
              <w:rPr>
                <w:rFonts w:ascii="Rockwell" w:hAnsi="Rockwell" w:cs="Arial"/>
              </w:rPr>
              <w:t>35</w:t>
            </w:r>
            <w:r w:rsidRPr="00992669">
              <w:rPr>
                <w:rFonts w:ascii="Rockwell" w:hAnsi="Rockwell" w:cs="Arial"/>
              </w:rPr>
              <w:t>833</w:t>
            </w:r>
          </w:p>
        </w:tc>
        <w:tc>
          <w:tcPr>
            <w:tcW w:w="737" w:type="dxa"/>
            <w:shd w:val="clear" w:color="auto" w:fill="auto"/>
            <w:noWrap/>
            <w:vAlign w:val="center"/>
          </w:tcPr>
          <w:p w:rsidR="009D0495" w:rsidRPr="00992669" w:rsidRDefault="009D0495" w:rsidP="00F373C4">
            <w:pPr>
              <w:jc w:val="center"/>
              <w:rPr>
                <w:rFonts w:ascii="Rockwell" w:hAnsi="Rockwell" w:cs="Arial"/>
              </w:rPr>
            </w:pPr>
            <w:r>
              <w:rPr>
                <w:rFonts w:ascii="Rockwell" w:hAnsi="Rockwell" w:cs="Arial"/>
              </w:rPr>
              <w:t>39</w:t>
            </w:r>
            <w:r w:rsidRPr="00992669">
              <w:rPr>
                <w:rFonts w:ascii="Rockwell" w:hAnsi="Rockwell" w:cs="Arial"/>
              </w:rPr>
              <w:t>006</w:t>
            </w:r>
          </w:p>
        </w:tc>
        <w:tc>
          <w:tcPr>
            <w:tcW w:w="772" w:type="dxa"/>
            <w:tcMar>
              <w:left w:w="28" w:type="dxa"/>
              <w:right w:w="28" w:type="dxa"/>
            </w:tcMar>
            <w:vAlign w:val="center"/>
          </w:tcPr>
          <w:p w:rsidR="009D0495" w:rsidRPr="00992669" w:rsidRDefault="009D0495" w:rsidP="00F373C4">
            <w:pPr>
              <w:jc w:val="right"/>
              <w:rPr>
                <w:rFonts w:ascii="Rockwell" w:hAnsi="Rockwell" w:cs="Arial"/>
              </w:rPr>
            </w:pPr>
            <w:r w:rsidRPr="00992669">
              <w:rPr>
                <w:rFonts w:ascii="Rockwell" w:hAnsi="Rockwell" w:cs="Arial"/>
              </w:rPr>
              <w:t>54 797</w:t>
            </w:r>
          </w:p>
        </w:tc>
        <w:tc>
          <w:tcPr>
            <w:tcW w:w="737" w:type="dxa"/>
            <w:vAlign w:val="center"/>
          </w:tcPr>
          <w:p w:rsidR="009D0495" w:rsidRPr="00992669" w:rsidRDefault="009D0495" w:rsidP="00F373C4">
            <w:pPr>
              <w:jc w:val="center"/>
              <w:rPr>
                <w:rFonts w:ascii="Rockwell" w:hAnsi="Rockwell" w:cs="Arial"/>
              </w:rPr>
            </w:pPr>
            <w:r>
              <w:rPr>
                <w:rFonts w:ascii="Rockwell" w:hAnsi="Rockwell" w:cs="Arial"/>
              </w:rPr>
              <w:t>59</w:t>
            </w:r>
            <w:r w:rsidRPr="00992669">
              <w:rPr>
                <w:rFonts w:ascii="Rockwell" w:hAnsi="Rockwell" w:cs="Arial"/>
              </w:rPr>
              <w:t>557</w:t>
            </w:r>
          </w:p>
        </w:tc>
        <w:tc>
          <w:tcPr>
            <w:tcW w:w="737" w:type="dxa"/>
            <w:vAlign w:val="center"/>
          </w:tcPr>
          <w:p w:rsidR="009D0495" w:rsidRPr="002A1179" w:rsidRDefault="009D0495" w:rsidP="00F373C4">
            <w:pPr>
              <w:jc w:val="right"/>
              <w:rPr>
                <w:rFonts w:ascii="Rockwell" w:hAnsi="Rockwell" w:cs="Arial"/>
              </w:rPr>
            </w:pPr>
            <w:r w:rsidRPr="002A1179">
              <w:rPr>
                <w:rFonts w:ascii="Rockwell" w:hAnsi="Rockwell" w:cs="Arial"/>
              </w:rPr>
              <w:t>64492</w:t>
            </w:r>
          </w:p>
        </w:tc>
      </w:tr>
      <w:tr w:rsidR="009D0495" w:rsidRPr="00992669" w:rsidTr="00F373C4">
        <w:trPr>
          <w:trHeight w:val="255"/>
        </w:trPr>
        <w:tc>
          <w:tcPr>
            <w:tcW w:w="2755"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Registre du commerce et du crédit mobilier (RCCM)</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3 131</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4 172</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4 638</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5 016</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5 737</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6 031</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5 724</w:t>
            </w:r>
          </w:p>
        </w:tc>
        <w:tc>
          <w:tcPr>
            <w:tcW w:w="772" w:type="dxa"/>
            <w:tcMar>
              <w:left w:w="28" w:type="dxa"/>
              <w:right w:w="28" w:type="dxa"/>
            </w:tcMar>
            <w:vAlign w:val="center"/>
          </w:tcPr>
          <w:p w:rsidR="009D0495" w:rsidRPr="00992669" w:rsidRDefault="009D0495" w:rsidP="00F373C4">
            <w:pPr>
              <w:jc w:val="right"/>
              <w:rPr>
                <w:rFonts w:ascii="Rockwell" w:hAnsi="Rockwell" w:cs="Arial"/>
              </w:rPr>
            </w:pPr>
            <w:r w:rsidRPr="00992669">
              <w:rPr>
                <w:rFonts w:ascii="Rockwell" w:hAnsi="Rockwell" w:cs="Arial"/>
              </w:rPr>
              <w:t>5 784</w:t>
            </w:r>
          </w:p>
        </w:tc>
        <w:tc>
          <w:tcPr>
            <w:tcW w:w="737" w:type="dxa"/>
            <w:vAlign w:val="center"/>
          </w:tcPr>
          <w:p w:rsidR="009D0495" w:rsidRPr="00992669" w:rsidRDefault="009D0495" w:rsidP="00F373C4">
            <w:pPr>
              <w:jc w:val="right"/>
              <w:rPr>
                <w:rFonts w:ascii="Rockwell" w:hAnsi="Rockwell" w:cs="Arial"/>
              </w:rPr>
            </w:pPr>
            <w:r w:rsidRPr="00992669">
              <w:rPr>
                <w:rFonts w:ascii="Rockwell" w:hAnsi="Rockwell" w:cs="Arial"/>
              </w:rPr>
              <w:t>5 300</w:t>
            </w:r>
          </w:p>
        </w:tc>
        <w:tc>
          <w:tcPr>
            <w:tcW w:w="737" w:type="dxa"/>
            <w:vAlign w:val="center"/>
          </w:tcPr>
          <w:p w:rsidR="009D0495" w:rsidRPr="002A1179" w:rsidRDefault="009D0495" w:rsidP="00F373C4">
            <w:pPr>
              <w:jc w:val="right"/>
              <w:rPr>
                <w:rFonts w:ascii="Rockwell" w:hAnsi="Rockwell" w:cs="Arial"/>
              </w:rPr>
            </w:pPr>
            <w:r w:rsidRPr="002A1179">
              <w:rPr>
                <w:rFonts w:ascii="Rockwell" w:hAnsi="Rockwell" w:cs="Arial"/>
              </w:rPr>
              <w:t>4526</w:t>
            </w:r>
          </w:p>
        </w:tc>
      </w:tr>
      <w:tr w:rsidR="009D0495" w:rsidRPr="00992669" w:rsidTr="00F373C4">
        <w:trPr>
          <w:trHeight w:val="255"/>
        </w:trPr>
        <w:tc>
          <w:tcPr>
            <w:tcW w:w="2755" w:type="dxa"/>
            <w:shd w:val="clear" w:color="auto" w:fill="auto"/>
            <w:noWrap/>
            <w:vAlign w:val="center"/>
          </w:tcPr>
          <w:p w:rsidR="009D0495" w:rsidRPr="00992669" w:rsidRDefault="009D0495" w:rsidP="00F373C4">
            <w:pPr>
              <w:ind w:left="284"/>
              <w:rPr>
                <w:rFonts w:ascii="Rockwell" w:hAnsi="Rockwell" w:cs="Arial"/>
              </w:rPr>
            </w:pPr>
            <w:r w:rsidRPr="00992669">
              <w:rPr>
                <w:rFonts w:ascii="Rockwell" w:hAnsi="Rockwell" w:cs="Arial"/>
              </w:rPr>
              <w:t>dont</w:t>
            </w:r>
          </w:p>
        </w:tc>
        <w:tc>
          <w:tcPr>
            <w:tcW w:w="7405" w:type="dxa"/>
            <w:gridSpan w:val="10"/>
            <w:shd w:val="clear" w:color="auto" w:fill="auto"/>
            <w:noWrap/>
            <w:vAlign w:val="center"/>
          </w:tcPr>
          <w:p w:rsidR="009D0495" w:rsidRPr="002A1179" w:rsidRDefault="009D0495" w:rsidP="00F373C4">
            <w:pPr>
              <w:jc w:val="right"/>
              <w:rPr>
                <w:rFonts w:ascii="Rockwell" w:hAnsi="Rockwell" w:cs="Arial"/>
              </w:rPr>
            </w:pPr>
          </w:p>
        </w:tc>
      </w:tr>
      <w:tr w:rsidR="009D0495" w:rsidRPr="00992669" w:rsidTr="00F373C4">
        <w:trPr>
          <w:trHeight w:val="255"/>
        </w:trPr>
        <w:tc>
          <w:tcPr>
            <w:tcW w:w="2755" w:type="dxa"/>
            <w:shd w:val="clear" w:color="auto" w:fill="D7F6F5"/>
            <w:noWrap/>
            <w:vAlign w:val="center"/>
          </w:tcPr>
          <w:p w:rsidR="009D0495" w:rsidRPr="00992669" w:rsidRDefault="009D0495" w:rsidP="00F373C4">
            <w:pPr>
              <w:ind w:left="284"/>
              <w:rPr>
                <w:rFonts w:ascii="Rockwell" w:hAnsi="Rockwell" w:cs="Arial"/>
              </w:rPr>
            </w:pPr>
            <w:r w:rsidRPr="00992669">
              <w:rPr>
                <w:rFonts w:ascii="Rockwell" w:hAnsi="Rockwell" w:cs="Arial"/>
              </w:rPr>
              <w:t>Personnes physiques</w:t>
            </w:r>
          </w:p>
        </w:tc>
        <w:tc>
          <w:tcPr>
            <w:tcW w:w="737"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2 533</w:t>
            </w:r>
          </w:p>
        </w:tc>
        <w:tc>
          <w:tcPr>
            <w:tcW w:w="737"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3 432</w:t>
            </w:r>
          </w:p>
        </w:tc>
        <w:tc>
          <w:tcPr>
            <w:tcW w:w="737"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3 859</w:t>
            </w:r>
          </w:p>
        </w:tc>
        <w:tc>
          <w:tcPr>
            <w:tcW w:w="737"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4 056</w:t>
            </w:r>
          </w:p>
        </w:tc>
        <w:tc>
          <w:tcPr>
            <w:tcW w:w="737"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4 460</w:t>
            </w:r>
          </w:p>
        </w:tc>
        <w:tc>
          <w:tcPr>
            <w:tcW w:w="737"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4 533</w:t>
            </w:r>
          </w:p>
        </w:tc>
        <w:tc>
          <w:tcPr>
            <w:tcW w:w="737" w:type="dxa"/>
            <w:shd w:val="clear" w:color="auto" w:fill="D7F6F5"/>
            <w:noWrap/>
            <w:vAlign w:val="center"/>
          </w:tcPr>
          <w:p w:rsidR="009D0495" w:rsidRPr="00992669" w:rsidRDefault="009D0495" w:rsidP="00F373C4">
            <w:pPr>
              <w:jc w:val="right"/>
              <w:rPr>
                <w:rFonts w:ascii="Rockwell" w:hAnsi="Rockwell" w:cs="Arial"/>
              </w:rPr>
            </w:pPr>
            <w:r w:rsidRPr="00992669">
              <w:rPr>
                <w:rFonts w:ascii="Rockwell" w:hAnsi="Rockwell" w:cs="Arial"/>
              </w:rPr>
              <w:t>3 922</w:t>
            </w:r>
          </w:p>
        </w:tc>
        <w:tc>
          <w:tcPr>
            <w:tcW w:w="772" w:type="dxa"/>
            <w:shd w:val="clear" w:color="auto" w:fill="D7F6F5"/>
            <w:tcMar>
              <w:left w:w="28" w:type="dxa"/>
              <w:right w:w="28" w:type="dxa"/>
            </w:tcMar>
            <w:vAlign w:val="center"/>
          </w:tcPr>
          <w:p w:rsidR="009D0495" w:rsidRPr="00992669" w:rsidRDefault="009D0495" w:rsidP="00F373C4">
            <w:pPr>
              <w:jc w:val="right"/>
              <w:rPr>
                <w:rFonts w:ascii="Rockwell" w:hAnsi="Rockwell" w:cs="Arial"/>
              </w:rPr>
            </w:pPr>
            <w:r w:rsidRPr="00992669">
              <w:rPr>
                <w:rFonts w:ascii="Rockwell" w:hAnsi="Rockwell" w:cs="Arial"/>
              </w:rPr>
              <w:t>3 724</w:t>
            </w:r>
          </w:p>
        </w:tc>
        <w:tc>
          <w:tcPr>
            <w:tcW w:w="737" w:type="dxa"/>
            <w:shd w:val="clear" w:color="auto" w:fill="D7F6F5"/>
            <w:vAlign w:val="center"/>
          </w:tcPr>
          <w:p w:rsidR="009D0495" w:rsidRPr="00992669" w:rsidRDefault="009D0495" w:rsidP="00F373C4">
            <w:pPr>
              <w:jc w:val="right"/>
              <w:rPr>
                <w:rFonts w:ascii="Rockwell" w:hAnsi="Rockwell" w:cs="Arial"/>
              </w:rPr>
            </w:pPr>
            <w:r w:rsidRPr="00992669">
              <w:rPr>
                <w:rFonts w:ascii="Rockwell" w:hAnsi="Rockwell" w:cs="Arial"/>
              </w:rPr>
              <w:t>3 455</w:t>
            </w:r>
          </w:p>
        </w:tc>
        <w:tc>
          <w:tcPr>
            <w:tcW w:w="737" w:type="dxa"/>
            <w:shd w:val="clear" w:color="auto" w:fill="D7F6F5"/>
            <w:vAlign w:val="center"/>
          </w:tcPr>
          <w:p w:rsidR="009D0495" w:rsidRPr="002A1179" w:rsidRDefault="009D0495" w:rsidP="00F373C4">
            <w:pPr>
              <w:jc w:val="right"/>
              <w:rPr>
                <w:rFonts w:ascii="Rockwell" w:hAnsi="Rockwell" w:cs="Arial"/>
              </w:rPr>
            </w:pPr>
            <w:r w:rsidRPr="002A1179">
              <w:rPr>
                <w:rFonts w:ascii="Rockwell" w:hAnsi="Rockwell" w:cs="Arial"/>
              </w:rPr>
              <w:t>3598</w:t>
            </w:r>
          </w:p>
        </w:tc>
      </w:tr>
      <w:tr w:rsidR="009D0495" w:rsidRPr="00992669" w:rsidTr="00F373C4">
        <w:trPr>
          <w:trHeight w:val="255"/>
        </w:trPr>
        <w:tc>
          <w:tcPr>
            <w:tcW w:w="2755" w:type="dxa"/>
            <w:shd w:val="clear" w:color="auto" w:fill="auto"/>
            <w:noWrap/>
            <w:vAlign w:val="center"/>
          </w:tcPr>
          <w:p w:rsidR="009D0495" w:rsidRPr="00992669" w:rsidRDefault="009D0495" w:rsidP="00F373C4">
            <w:pPr>
              <w:ind w:left="284" w:firstLineChars="100" w:firstLine="220"/>
              <w:rPr>
                <w:rFonts w:ascii="Rockwell" w:hAnsi="Rockwell" w:cs="Arial"/>
              </w:rPr>
            </w:pPr>
            <w:r w:rsidRPr="00992669">
              <w:rPr>
                <w:rFonts w:ascii="Rockwell" w:hAnsi="Rockwell" w:cs="Arial"/>
              </w:rPr>
              <w:t>Personnes morales</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424</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472</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428</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487</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537</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597</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699</w:t>
            </w:r>
          </w:p>
        </w:tc>
        <w:tc>
          <w:tcPr>
            <w:tcW w:w="772" w:type="dxa"/>
            <w:tcMar>
              <w:left w:w="28" w:type="dxa"/>
              <w:right w:w="28" w:type="dxa"/>
            </w:tcMar>
            <w:vAlign w:val="center"/>
          </w:tcPr>
          <w:p w:rsidR="009D0495" w:rsidRPr="00992669" w:rsidRDefault="009D0495" w:rsidP="00F373C4">
            <w:pPr>
              <w:jc w:val="right"/>
              <w:rPr>
                <w:rFonts w:ascii="Rockwell" w:hAnsi="Rockwell" w:cs="Arial"/>
              </w:rPr>
            </w:pPr>
            <w:r w:rsidRPr="00992669">
              <w:rPr>
                <w:rFonts w:ascii="Rockwell" w:hAnsi="Rockwell" w:cs="Arial"/>
              </w:rPr>
              <w:t>677</w:t>
            </w:r>
          </w:p>
        </w:tc>
        <w:tc>
          <w:tcPr>
            <w:tcW w:w="737" w:type="dxa"/>
            <w:vAlign w:val="center"/>
          </w:tcPr>
          <w:p w:rsidR="009D0495" w:rsidRPr="00992669" w:rsidRDefault="009D0495" w:rsidP="00F373C4">
            <w:pPr>
              <w:jc w:val="right"/>
              <w:rPr>
                <w:rFonts w:ascii="Rockwell" w:hAnsi="Rockwell" w:cs="Arial"/>
              </w:rPr>
            </w:pPr>
            <w:r w:rsidRPr="00992669">
              <w:rPr>
                <w:rFonts w:ascii="Rockwell" w:hAnsi="Rockwell" w:cs="Arial"/>
              </w:rPr>
              <w:t>763</w:t>
            </w:r>
          </w:p>
        </w:tc>
        <w:tc>
          <w:tcPr>
            <w:tcW w:w="737" w:type="dxa"/>
            <w:vAlign w:val="center"/>
          </w:tcPr>
          <w:p w:rsidR="009D0495" w:rsidRPr="002A1179" w:rsidRDefault="009D0495" w:rsidP="00F373C4">
            <w:pPr>
              <w:jc w:val="right"/>
              <w:rPr>
                <w:rFonts w:ascii="Rockwell" w:hAnsi="Rockwell" w:cs="Arial"/>
              </w:rPr>
            </w:pPr>
            <w:r w:rsidRPr="002A1179">
              <w:rPr>
                <w:rFonts w:ascii="Rockwell" w:hAnsi="Rockwell" w:cs="Arial"/>
              </w:rPr>
              <w:t>811</w:t>
            </w:r>
          </w:p>
        </w:tc>
      </w:tr>
      <w:tr w:rsidR="009D0495" w:rsidRPr="00992669" w:rsidTr="00F373C4">
        <w:trPr>
          <w:trHeight w:val="255"/>
        </w:trPr>
        <w:tc>
          <w:tcPr>
            <w:tcW w:w="2755"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Cession volontaire des salaires</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5 263</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4 964</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3 960</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5 011</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4 709</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3 974</w:t>
            </w:r>
          </w:p>
        </w:tc>
        <w:tc>
          <w:tcPr>
            <w:tcW w:w="737" w:type="dxa"/>
            <w:shd w:val="clear" w:color="auto" w:fill="auto"/>
            <w:noWrap/>
            <w:vAlign w:val="center"/>
          </w:tcPr>
          <w:p w:rsidR="009D0495" w:rsidRPr="00992669" w:rsidRDefault="009D0495" w:rsidP="00F373C4">
            <w:pPr>
              <w:jc w:val="right"/>
              <w:rPr>
                <w:rFonts w:ascii="Rockwell" w:hAnsi="Rockwell" w:cs="Arial"/>
              </w:rPr>
            </w:pPr>
            <w:r w:rsidRPr="00992669">
              <w:rPr>
                <w:rFonts w:ascii="Rockwell" w:hAnsi="Rockwell" w:cs="Arial"/>
              </w:rPr>
              <w:t>9 305</w:t>
            </w:r>
          </w:p>
        </w:tc>
        <w:tc>
          <w:tcPr>
            <w:tcW w:w="772" w:type="dxa"/>
            <w:tcMar>
              <w:left w:w="28" w:type="dxa"/>
              <w:right w:w="28" w:type="dxa"/>
            </w:tcMar>
            <w:vAlign w:val="center"/>
          </w:tcPr>
          <w:p w:rsidR="009D0495" w:rsidRPr="00992669" w:rsidRDefault="009D0495" w:rsidP="00F373C4">
            <w:pPr>
              <w:jc w:val="right"/>
              <w:rPr>
                <w:rFonts w:ascii="Rockwell" w:hAnsi="Rockwell" w:cs="Arial"/>
              </w:rPr>
            </w:pPr>
            <w:r w:rsidRPr="00992669">
              <w:rPr>
                <w:rFonts w:ascii="Rockwell" w:hAnsi="Rockwell" w:cs="Arial"/>
              </w:rPr>
              <w:t>9 602</w:t>
            </w:r>
          </w:p>
        </w:tc>
        <w:tc>
          <w:tcPr>
            <w:tcW w:w="737" w:type="dxa"/>
            <w:vAlign w:val="center"/>
          </w:tcPr>
          <w:p w:rsidR="009D0495" w:rsidRPr="00992669" w:rsidRDefault="009D0495" w:rsidP="00F373C4">
            <w:pPr>
              <w:jc w:val="right"/>
              <w:rPr>
                <w:rFonts w:ascii="Rockwell" w:hAnsi="Rockwell" w:cs="Arial"/>
              </w:rPr>
            </w:pPr>
            <w:r w:rsidRPr="00992669">
              <w:rPr>
                <w:rFonts w:ascii="Rockwell" w:hAnsi="Rockwell" w:cs="Arial"/>
              </w:rPr>
              <w:t>5 853</w:t>
            </w:r>
          </w:p>
        </w:tc>
        <w:tc>
          <w:tcPr>
            <w:tcW w:w="737" w:type="dxa"/>
            <w:vAlign w:val="center"/>
          </w:tcPr>
          <w:p w:rsidR="009D0495" w:rsidRPr="002A1179" w:rsidRDefault="009D0495" w:rsidP="00F373C4">
            <w:pPr>
              <w:jc w:val="right"/>
              <w:rPr>
                <w:rFonts w:ascii="Rockwell" w:hAnsi="Rockwell" w:cs="Arial"/>
              </w:rPr>
            </w:pPr>
            <w:r w:rsidRPr="002A1179">
              <w:rPr>
                <w:rFonts w:ascii="Rockwell" w:hAnsi="Rockwell" w:cs="Arial"/>
              </w:rPr>
              <w:t>4114</w:t>
            </w:r>
          </w:p>
        </w:tc>
      </w:tr>
    </w:tbl>
    <w:p w:rsidR="009D0495" w:rsidRPr="00992669" w:rsidRDefault="009D0495" w:rsidP="009D0495">
      <w:pPr>
        <w:rPr>
          <w:rFonts w:ascii="Rockwell" w:hAnsi="Rockwell" w:cs="Arial"/>
        </w:rPr>
      </w:pPr>
    </w:p>
    <w:p w:rsidR="009D0495" w:rsidRDefault="009D0495" w:rsidP="002610B2">
      <w:pPr>
        <w:spacing w:after="0" w:line="240" w:lineRule="auto"/>
        <w:ind w:left="1412" w:hanging="1412"/>
        <w:rPr>
          <w:rFonts w:ascii="Rockwell" w:hAnsi="Rockwell" w:cs="Arial"/>
          <w:b/>
          <w:u w:val="single"/>
        </w:rPr>
      </w:pPr>
    </w:p>
    <w:p w:rsidR="009D0495" w:rsidRPr="00515480" w:rsidRDefault="009D0495" w:rsidP="003C4B63">
      <w:pPr>
        <w:ind w:left="2124" w:hanging="2124"/>
        <w:jc w:val="both"/>
        <w:rPr>
          <w:rFonts w:ascii="Rockwell" w:hAnsi="Rockwell" w:cs="Arial"/>
          <w:b/>
          <w:i/>
          <w:sz w:val="24"/>
          <w:szCs w:val="24"/>
        </w:rPr>
      </w:pPr>
      <w:r w:rsidRPr="00515480">
        <w:rPr>
          <w:rFonts w:ascii="Rockwell" w:hAnsi="Rockwell" w:cs="Arial"/>
          <w:b/>
          <w:i/>
          <w:sz w:val="24"/>
          <w:szCs w:val="24"/>
          <w:u w:val="single"/>
        </w:rPr>
        <w:t xml:space="preserve">Tableau 10 </w:t>
      </w:r>
      <w:r w:rsidR="003C4B63" w:rsidRPr="00515480">
        <w:rPr>
          <w:rFonts w:ascii="Rockwell" w:hAnsi="Rockwell" w:cs="Arial"/>
          <w:b/>
          <w:i/>
          <w:sz w:val="24"/>
          <w:szCs w:val="24"/>
        </w:rPr>
        <w:t>:</w:t>
      </w:r>
      <w:r w:rsidR="003C4B63" w:rsidRPr="00515480">
        <w:rPr>
          <w:rFonts w:ascii="Rockwell" w:hAnsi="Rockwell" w:cs="Arial"/>
          <w:b/>
          <w:i/>
          <w:sz w:val="24"/>
          <w:szCs w:val="24"/>
        </w:rPr>
        <w:tab/>
      </w:r>
      <w:r w:rsidR="002610B2" w:rsidRPr="00515480">
        <w:rPr>
          <w:rFonts w:ascii="Rockwell" w:hAnsi="Rockwell" w:cs="Arial"/>
          <w:b/>
          <w:i/>
          <w:sz w:val="24"/>
          <w:szCs w:val="24"/>
        </w:rPr>
        <w:t>Effectif</w:t>
      </w:r>
      <w:r w:rsidRPr="00515480">
        <w:rPr>
          <w:rFonts w:ascii="Rockwell" w:hAnsi="Rockwell" w:cs="Arial"/>
          <w:b/>
          <w:i/>
          <w:sz w:val="24"/>
          <w:szCs w:val="24"/>
        </w:rPr>
        <w:t xml:space="preserve"> des détenus par catégorie et proportion de détenus en </w:t>
      </w:r>
      <w:r w:rsidR="002610B2" w:rsidRPr="00515480">
        <w:rPr>
          <w:rFonts w:ascii="Rockwell" w:hAnsi="Rockwell" w:cs="Arial"/>
          <w:b/>
          <w:i/>
          <w:sz w:val="24"/>
          <w:szCs w:val="24"/>
        </w:rPr>
        <w:t xml:space="preserve"> attente de jugement au 31 décembre</w:t>
      </w:r>
    </w:p>
    <w:p w:rsidR="009D0495" w:rsidRPr="00992669" w:rsidRDefault="009D0495" w:rsidP="00F704D9">
      <w:pPr>
        <w:spacing w:after="0" w:line="240" w:lineRule="auto"/>
        <w:rPr>
          <w:rFonts w:ascii="Rockwell" w:hAnsi="Rockwell" w:cs="Arial"/>
          <w:b/>
          <w:bCs/>
        </w:rPr>
      </w:pP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7"/>
        <w:gridCol w:w="741"/>
        <w:gridCol w:w="741"/>
        <w:gridCol w:w="741"/>
        <w:gridCol w:w="741"/>
        <w:gridCol w:w="741"/>
        <w:gridCol w:w="741"/>
        <w:gridCol w:w="741"/>
        <w:gridCol w:w="741"/>
        <w:gridCol w:w="741"/>
        <w:gridCol w:w="741"/>
      </w:tblGrid>
      <w:tr w:rsidR="009D0495" w:rsidRPr="00992669" w:rsidTr="00F373C4">
        <w:trPr>
          <w:trHeight w:val="255"/>
        </w:trPr>
        <w:tc>
          <w:tcPr>
            <w:tcW w:w="2687" w:type="dxa"/>
            <w:shd w:val="clear" w:color="auto" w:fill="auto"/>
            <w:noWrap/>
            <w:vAlign w:val="center"/>
          </w:tcPr>
          <w:p w:rsidR="009D0495" w:rsidRPr="00992669" w:rsidRDefault="009D0495" w:rsidP="00F373C4">
            <w:pPr>
              <w:rPr>
                <w:rFonts w:ascii="Rockwell" w:hAnsi="Rockwell" w:cs="Arial"/>
                <w:b/>
                <w:bCs/>
              </w:rPr>
            </w:pPr>
            <w:r w:rsidRPr="00992669">
              <w:rPr>
                <w:rFonts w:ascii="Rockwell" w:hAnsi="Rockwell" w:cs="Arial"/>
                <w:b/>
                <w:bCs/>
              </w:rPr>
              <w:t> </w:t>
            </w:r>
          </w:p>
        </w:tc>
        <w:tc>
          <w:tcPr>
            <w:tcW w:w="741"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2000</w:t>
            </w:r>
          </w:p>
        </w:tc>
        <w:tc>
          <w:tcPr>
            <w:tcW w:w="741"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2001</w:t>
            </w:r>
          </w:p>
        </w:tc>
        <w:tc>
          <w:tcPr>
            <w:tcW w:w="741"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2002</w:t>
            </w:r>
          </w:p>
        </w:tc>
        <w:tc>
          <w:tcPr>
            <w:tcW w:w="741"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2003</w:t>
            </w:r>
          </w:p>
        </w:tc>
        <w:tc>
          <w:tcPr>
            <w:tcW w:w="741"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2004</w:t>
            </w:r>
          </w:p>
        </w:tc>
        <w:tc>
          <w:tcPr>
            <w:tcW w:w="741"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2005</w:t>
            </w:r>
          </w:p>
        </w:tc>
        <w:tc>
          <w:tcPr>
            <w:tcW w:w="741"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2006</w:t>
            </w:r>
          </w:p>
        </w:tc>
        <w:tc>
          <w:tcPr>
            <w:tcW w:w="741" w:type="dxa"/>
            <w:vAlign w:val="center"/>
          </w:tcPr>
          <w:p w:rsidR="009D0495" w:rsidRPr="00992669" w:rsidRDefault="009D0495" w:rsidP="00F373C4">
            <w:pPr>
              <w:jc w:val="center"/>
              <w:rPr>
                <w:rFonts w:ascii="Rockwell" w:hAnsi="Rockwell" w:cs="Arial"/>
              </w:rPr>
            </w:pPr>
            <w:r w:rsidRPr="00992669">
              <w:rPr>
                <w:rFonts w:ascii="Rockwell" w:hAnsi="Rockwell" w:cs="Arial"/>
              </w:rPr>
              <w:t>2007</w:t>
            </w:r>
          </w:p>
        </w:tc>
        <w:tc>
          <w:tcPr>
            <w:tcW w:w="741" w:type="dxa"/>
            <w:vAlign w:val="center"/>
          </w:tcPr>
          <w:p w:rsidR="009D0495" w:rsidRPr="00992669" w:rsidRDefault="009D0495" w:rsidP="00F373C4">
            <w:pPr>
              <w:jc w:val="center"/>
              <w:rPr>
                <w:rFonts w:ascii="Rockwell" w:hAnsi="Rockwell" w:cs="Arial"/>
              </w:rPr>
            </w:pPr>
            <w:r w:rsidRPr="00992669">
              <w:rPr>
                <w:rFonts w:ascii="Rockwell" w:hAnsi="Rockwell" w:cs="Arial"/>
              </w:rPr>
              <w:t>2008</w:t>
            </w:r>
          </w:p>
        </w:tc>
        <w:tc>
          <w:tcPr>
            <w:tcW w:w="741" w:type="dxa"/>
            <w:vAlign w:val="center"/>
          </w:tcPr>
          <w:p w:rsidR="009D0495" w:rsidRPr="002A1179" w:rsidRDefault="009D0495" w:rsidP="00F373C4">
            <w:pPr>
              <w:jc w:val="center"/>
              <w:rPr>
                <w:rFonts w:ascii="Rockwell" w:hAnsi="Rockwell" w:cs="Arial"/>
              </w:rPr>
            </w:pPr>
            <w:r w:rsidRPr="002A1179">
              <w:rPr>
                <w:rFonts w:ascii="Rockwell" w:hAnsi="Rockwell" w:cs="Arial"/>
              </w:rPr>
              <w:t>2009</w:t>
            </w:r>
          </w:p>
        </w:tc>
      </w:tr>
      <w:tr w:rsidR="009D0495" w:rsidRPr="00992669" w:rsidTr="00F373C4">
        <w:trPr>
          <w:trHeight w:val="255"/>
        </w:trPr>
        <w:tc>
          <w:tcPr>
            <w:tcW w:w="2687" w:type="dxa"/>
            <w:shd w:val="clear" w:color="auto" w:fill="auto"/>
            <w:noWrap/>
            <w:vAlign w:val="center"/>
          </w:tcPr>
          <w:p w:rsidR="009D0495" w:rsidRPr="00992669" w:rsidRDefault="009D0495" w:rsidP="00F373C4">
            <w:pPr>
              <w:rPr>
                <w:rFonts w:ascii="Rockwell" w:hAnsi="Rockwell" w:cs="Arial"/>
                <w:b/>
                <w:bCs/>
              </w:rPr>
            </w:pPr>
            <w:r w:rsidRPr="00992669">
              <w:rPr>
                <w:rFonts w:ascii="Rockwell" w:hAnsi="Rockwell" w:cs="Arial"/>
                <w:b/>
                <w:bCs/>
              </w:rPr>
              <w:t>Ensemble des détenus</w:t>
            </w:r>
          </w:p>
        </w:tc>
        <w:tc>
          <w:tcPr>
            <w:tcW w:w="741" w:type="dxa"/>
            <w:shd w:val="clear" w:color="auto" w:fill="auto"/>
            <w:noWrap/>
            <w:vAlign w:val="center"/>
          </w:tcPr>
          <w:p w:rsidR="009D0495" w:rsidRPr="00992669" w:rsidRDefault="009D0495" w:rsidP="00F373C4">
            <w:pPr>
              <w:ind w:right="57"/>
              <w:jc w:val="right"/>
              <w:rPr>
                <w:rFonts w:ascii="Rockwell" w:hAnsi="Rockwell" w:cs="Arial"/>
                <w:b/>
                <w:bCs/>
              </w:rPr>
            </w:pPr>
            <w:r w:rsidRPr="00992669">
              <w:rPr>
                <w:rFonts w:ascii="Rockwell" w:hAnsi="Rockwell" w:cs="Arial"/>
                <w:b/>
                <w:bCs/>
              </w:rPr>
              <w:t>2 204</w:t>
            </w:r>
          </w:p>
        </w:tc>
        <w:tc>
          <w:tcPr>
            <w:tcW w:w="741" w:type="dxa"/>
            <w:shd w:val="clear" w:color="auto" w:fill="auto"/>
            <w:noWrap/>
            <w:vAlign w:val="center"/>
          </w:tcPr>
          <w:p w:rsidR="009D0495" w:rsidRPr="00992669" w:rsidRDefault="009D0495" w:rsidP="00F373C4">
            <w:pPr>
              <w:ind w:right="57"/>
              <w:jc w:val="right"/>
              <w:rPr>
                <w:rFonts w:ascii="Rockwell" w:hAnsi="Rockwell" w:cs="Arial"/>
                <w:b/>
                <w:bCs/>
              </w:rPr>
            </w:pPr>
            <w:r w:rsidRPr="00992669">
              <w:rPr>
                <w:rFonts w:ascii="Rockwell" w:hAnsi="Rockwell" w:cs="Arial"/>
                <w:b/>
                <w:bCs/>
              </w:rPr>
              <w:t>2 757</w:t>
            </w:r>
          </w:p>
        </w:tc>
        <w:tc>
          <w:tcPr>
            <w:tcW w:w="741" w:type="dxa"/>
            <w:shd w:val="clear" w:color="auto" w:fill="auto"/>
            <w:noWrap/>
            <w:vAlign w:val="center"/>
          </w:tcPr>
          <w:p w:rsidR="009D0495" w:rsidRPr="00992669" w:rsidRDefault="009D0495" w:rsidP="00F373C4">
            <w:pPr>
              <w:ind w:right="57"/>
              <w:jc w:val="right"/>
              <w:rPr>
                <w:rFonts w:ascii="Rockwell" w:hAnsi="Rockwell" w:cs="Arial"/>
                <w:b/>
                <w:bCs/>
              </w:rPr>
            </w:pPr>
            <w:r w:rsidRPr="00992669">
              <w:rPr>
                <w:rFonts w:ascii="Rockwell" w:hAnsi="Rockwell" w:cs="Arial"/>
                <w:b/>
                <w:bCs/>
              </w:rPr>
              <w:t>2 530</w:t>
            </w:r>
          </w:p>
        </w:tc>
        <w:tc>
          <w:tcPr>
            <w:tcW w:w="741" w:type="dxa"/>
            <w:shd w:val="clear" w:color="auto" w:fill="auto"/>
            <w:noWrap/>
            <w:vAlign w:val="center"/>
          </w:tcPr>
          <w:p w:rsidR="009D0495" w:rsidRPr="00992669" w:rsidRDefault="009D0495" w:rsidP="00F373C4">
            <w:pPr>
              <w:ind w:right="57"/>
              <w:jc w:val="right"/>
              <w:rPr>
                <w:rFonts w:ascii="Rockwell" w:hAnsi="Rockwell" w:cs="Arial"/>
                <w:b/>
                <w:bCs/>
              </w:rPr>
            </w:pPr>
            <w:r w:rsidRPr="00992669">
              <w:rPr>
                <w:rFonts w:ascii="Rockwell" w:hAnsi="Rockwell" w:cs="Arial"/>
                <w:b/>
                <w:bCs/>
              </w:rPr>
              <w:t>2 414</w:t>
            </w:r>
          </w:p>
        </w:tc>
        <w:tc>
          <w:tcPr>
            <w:tcW w:w="741" w:type="dxa"/>
            <w:shd w:val="clear" w:color="auto" w:fill="auto"/>
            <w:noWrap/>
            <w:vAlign w:val="center"/>
          </w:tcPr>
          <w:p w:rsidR="009D0495" w:rsidRPr="00992669" w:rsidRDefault="009D0495" w:rsidP="00F373C4">
            <w:pPr>
              <w:ind w:right="57"/>
              <w:jc w:val="right"/>
              <w:rPr>
                <w:rFonts w:ascii="Rockwell" w:hAnsi="Rockwell" w:cs="Arial"/>
                <w:b/>
                <w:bCs/>
              </w:rPr>
            </w:pPr>
            <w:r w:rsidRPr="00992669">
              <w:rPr>
                <w:rFonts w:ascii="Rockwell" w:hAnsi="Rockwell" w:cs="Arial"/>
                <w:b/>
                <w:bCs/>
              </w:rPr>
              <w:t>2 799</w:t>
            </w:r>
          </w:p>
        </w:tc>
        <w:tc>
          <w:tcPr>
            <w:tcW w:w="741" w:type="dxa"/>
            <w:shd w:val="clear" w:color="auto" w:fill="auto"/>
            <w:noWrap/>
            <w:vAlign w:val="center"/>
          </w:tcPr>
          <w:p w:rsidR="009D0495" w:rsidRPr="00992669" w:rsidRDefault="009D0495" w:rsidP="00F373C4">
            <w:pPr>
              <w:ind w:right="57"/>
              <w:jc w:val="right"/>
              <w:rPr>
                <w:rFonts w:ascii="Rockwell" w:hAnsi="Rockwell" w:cs="Arial"/>
                <w:b/>
                <w:bCs/>
              </w:rPr>
            </w:pPr>
            <w:r w:rsidRPr="00992669">
              <w:rPr>
                <w:rFonts w:ascii="Rockwell" w:hAnsi="Rockwell" w:cs="Arial"/>
                <w:b/>
                <w:bCs/>
              </w:rPr>
              <w:t>3 315</w:t>
            </w:r>
          </w:p>
        </w:tc>
        <w:tc>
          <w:tcPr>
            <w:tcW w:w="741" w:type="dxa"/>
            <w:shd w:val="clear" w:color="auto" w:fill="auto"/>
            <w:noWrap/>
            <w:vAlign w:val="center"/>
          </w:tcPr>
          <w:p w:rsidR="009D0495" w:rsidRPr="00992669" w:rsidRDefault="009D0495" w:rsidP="00F373C4">
            <w:pPr>
              <w:ind w:right="57"/>
              <w:jc w:val="right"/>
              <w:rPr>
                <w:rFonts w:ascii="Rockwell" w:hAnsi="Rockwell" w:cs="Arial"/>
                <w:b/>
                <w:bCs/>
              </w:rPr>
            </w:pPr>
            <w:r w:rsidRPr="00992669">
              <w:rPr>
                <w:rFonts w:ascii="Rockwell" w:hAnsi="Rockwell" w:cs="Arial"/>
                <w:b/>
                <w:bCs/>
              </w:rPr>
              <w:t>3 108</w:t>
            </w:r>
          </w:p>
        </w:tc>
        <w:tc>
          <w:tcPr>
            <w:tcW w:w="741" w:type="dxa"/>
            <w:vAlign w:val="center"/>
          </w:tcPr>
          <w:p w:rsidR="009D0495" w:rsidRPr="00992669" w:rsidRDefault="009D0495" w:rsidP="00F373C4">
            <w:pPr>
              <w:ind w:right="57"/>
              <w:jc w:val="right"/>
              <w:rPr>
                <w:rFonts w:ascii="Rockwell" w:hAnsi="Rockwell" w:cs="Arial"/>
                <w:b/>
                <w:bCs/>
              </w:rPr>
            </w:pPr>
            <w:r w:rsidRPr="00992669">
              <w:rPr>
                <w:rFonts w:ascii="Rockwell" w:hAnsi="Rockwell" w:cs="Arial"/>
                <w:b/>
                <w:bCs/>
              </w:rPr>
              <w:t>4 207</w:t>
            </w:r>
          </w:p>
        </w:tc>
        <w:tc>
          <w:tcPr>
            <w:tcW w:w="741" w:type="dxa"/>
            <w:vAlign w:val="center"/>
          </w:tcPr>
          <w:p w:rsidR="009D0495" w:rsidRPr="00992669" w:rsidRDefault="009D0495" w:rsidP="00F373C4">
            <w:pPr>
              <w:ind w:right="57"/>
              <w:jc w:val="right"/>
              <w:rPr>
                <w:rFonts w:ascii="Rockwell" w:hAnsi="Rockwell" w:cs="Arial"/>
                <w:b/>
                <w:bCs/>
              </w:rPr>
            </w:pPr>
            <w:r w:rsidRPr="00992669">
              <w:rPr>
                <w:rFonts w:ascii="Rockwell" w:hAnsi="Rockwell" w:cs="Arial"/>
                <w:b/>
                <w:bCs/>
              </w:rPr>
              <w:t>4 801</w:t>
            </w:r>
          </w:p>
        </w:tc>
        <w:tc>
          <w:tcPr>
            <w:tcW w:w="741" w:type="dxa"/>
            <w:vAlign w:val="center"/>
          </w:tcPr>
          <w:p w:rsidR="009D0495" w:rsidRPr="002A1179" w:rsidRDefault="009D0495" w:rsidP="00F373C4">
            <w:pPr>
              <w:jc w:val="right"/>
              <w:rPr>
                <w:rFonts w:ascii="Rockwell" w:hAnsi="Rockwell" w:cs="Arial"/>
                <w:b/>
              </w:rPr>
            </w:pPr>
            <w:r w:rsidRPr="002A1179">
              <w:rPr>
                <w:rFonts w:ascii="Rockwell" w:hAnsi="Rockwell" w:cs="Arial"/>
                <w:b/>
              </w:rPr>
              <w:t>5400</w:t>
            </w:r>
          </w:p>
        </w:tc>
      </w:tr>
      <w:tr w:rsidR="009D0495" w:rsidRPr="00992669" w:rsidTr="00F373C4">
        <w:trPr>
          <w:trHeight w:val="255"/>
        </w:trPr>
        <w:tc>
          <w:tcPr>
            <w:tcW w:w="2687" w:type="dxa"/>
            <w:shd w:val="clear" w:color="auto" w:fill="auto"/>
            <w:noWrap/>
            <w:tcMar>
              <w:left w:w="28" w:type="dxa"/>
              <w:right w:w="0" w:type="dxa"/>
            </w:tcMar>
            <w:vAlign w:val="center"/>
          </w:tcPr>
          <w:p w:rsidR="009D0495" w:rsidRPr="00992669" w:rsidRDefault="009D0495" w:rsidP="00F373C4">
            <w:pPr>
              <w:rPr>
                <w:rFonts w:ascii="Rockwell" w:hAnsi="Rockwell" w:cs="Arial"/>
              </w:rPr>
            </w:pPr>
            <w:r w:rsidRPr="00992669">
              <w:rPr>
                <w:rFonts w:ascii="Rockwell" w:hAnsi="Rockwell" w:cs="Arial"/>
              </w:rPr>
              <w:t>Détenus en attente de jugement</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1 419</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1 698</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1 494</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1 155</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1 366</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1 448</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1 195</w:t>
            </w:r>
          </w:p>
        </w:tc>
        <w:tc>
          <w:tcPr>
            <w:tcW w:w="741" w:type="dxa"/>
            <w:vAlign w:val="center"/>
          </w:tcPr>
          <w:p w:rsidR="009D0495" w:rsidRPr="00992669" w:rsidRDefault="009D0495" w:rsidP="00F373C4">
            <w:pPr>
              <w:ind w:right="57"/>
              <w:jc w:val="right"/>
              <w:rPr>
                <w:rFonts w:ascii="Rockwell" w:hAnsi="Rockwell" w:cs="Arial"/>
              </w:rPr>
            </w:pPr>
            <w:r w:rsidRPr="00992669">
              <w:rPr>
                <w:rFonts w:ascii="Rockwell" w:hAnsi="Rockwell" w:cs="Arial"/>
              </w:rPr>
              <w:t>1 947</w:t>
            </w:r>
          </w:p>
        </w:tc>
        <w:tc>
          <w:tcPr>
            <w:tcW w:w="741" w:type="dxa"/>
            <w:vAlign w:val="center"/>
          </w:tcPr>
          <w:p w:rsidR="009D0495" w:rsidRPr="00992669" w:rsidRDefault="009D0495" w:rsidP="00F373C4">
            <w:pPr>
              <w:ind w:right="57"/>
              <w:jc w:val="right"/>
              <w:rPr>
                <w:rFonts w:ascii="Rockwell" w:hAnsi="Rockwell" w:cs="Arial"/>
              </w:rPr>
            </w:pPr>
            <w:r w:rsidRPr="00992669">
              <w:rPr>
                <w:rFonts w:ascii="Rockwell" w:hAnsi="Rockwell" w:cs="Arial"/>
              </w:rPr>
              <w:t>2 013</w:t>
            </w:r>
          </w:p>
        </w:tc>
        <w:tc>
          <w:tcPr>
            <w:tcW w:w="741" w:type="dxa"/>
            <w:vAlign w:val="center"/>
          </w:tcPr>
          <w:p w:rsidR="009D0495" w:rsidRPr="002A1179" w:rsidRDefault="009D0495" w:rsidP="00F373C4">
            <w:pPr>
              <w:jc w:val="right"/>
              <w:rPr>
                <w:rFonts w:ascii="Rockwell" w:hAnsi="Rockwell" w:cs="Arial"/>
              </w:rPr>
            </w:pPr>
            <w:r w:rsidRPr="002A1179">
              <w:rPr>
                <w:rFonts w:ascii="Rockwell" w:hAnsi="Rockwell" w:cs="Arial"/>
              </w:rPr>
              <w:t>2406</w:t>
            </w:r>
          </w:p>
        </w:tc>
      </w:tr>
      <w:tr w:rsidR="009D0495" w:rsidRPr="00992669" w:rsidTr="00F373C4">
        <w:trPr>
          <w:trHeight w:val="255"/>
        </w:trPr>
        <w:tc>
          <w:tcPr>
            <w:tcW w:w="2687" w:type="dxa"/>
            <w:shd w:val="clear" w:color="auto" w:fill="D7F6F5"/>
            <w:noWrap/>
            <w:vAlign w:val="center"/>
          </w:tcPr>
          <w:p w:rsidR="009D0495" w:rsidRPr="00992669" w:rsidRDefault="009D0495" w:rsidP="00F373C4">
            <w:pPr>
              <w:ind w:left="284"/>
              <w:rPr>
                <w:rFonts w:ascii="Rockwell" w:hAnsi="Rockwell" w:cs="Arial"/>
              </w:rPr>
            </w:pPr>
            <w:r w:rsidRPr="00992669">
              <w:rPr>
                <w:rFonts w:ascii="Rockwell" w:hAnsi="Rockwell" w:cs="Arial"/>
              </w:rPr>
              <w:t>Inculpés (en instruction)</w:t>
            </w:r>
          </w:p>
        </w:tc>
        <w:tc>
          <w:tcPr>
            <w:tcW w:w="741" w:type="dxa"/>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776</w:t>
            </w:r>
          </w:p>
        </w:tc>
        <w:tc>
          <w:tcPr>
            <w:tcW w:w="741" w:type="dxa"/>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945</w:t>
            </w:r>
          </w:p>
        </w:tc>
        <w:tc>
          <w:tcPr>
            <w:tcW w:w="741" w:type="dxa"/>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804</w:t>
            </w:r>
          </w:p>
        </w:tc>
        <w:tc>
          <w:tcPr>
            <w:tcW w:w="741" w:type="dxa"/>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772</w:t>
            </w:r>
          </w:p>
        </w:tc>
        <w:tc>
          <w:tcPr>
            <w:tcW w:w="741" w:type="dxa"/>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862</w:t>
            </w:r>
          </w:p>
        </w:tc>
        <w:tc>
          <w:tcPr>
            <w:tcW w:w="741" w:type="dxa"/>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936</w:t>
            </w:r>
          </w:p>
        </w:tc>
        <w:tc>
          <w:tcPr>
            <w:tcW w:w="741" w:type="dxa"/>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990</w:t>
            </w:r>
          </w:p>
        </w:tc>
        <w:tc>
          <w:tcPr>
            <w:tcW w:w="741" w:type="dxa"/>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1 131</w:t>
            </w:r>
          </w:p>
        </w:tc>
        <w:tc>
          <w:tcPr>
            <w:tcW w:w="741" w:type="dxa"/>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1 240</w:t>
            </w:r>
          </w:p>
        </w:tc>
        <w:tc>
          <w:tcPr>
            <w:tcW w:w="741" w:type="dxa"/>
            <w:shd w:val="clear" w:color="auto" w:fill="D7F6F5"/>
            <w:vAlign w:val="center"/>
          </w:tcPr>
          <w:p w:rsidR="009D0495" w:rsidRPr="002A1179" w:rsidRDefault="009D0495" w:rsidP="00F373C4">
            <w:pPr>
              <w:jc w:val="right"/>
              <w:rPr>
                <w:rFonts w:ascii="Rockwell" w:hAnsi="Rockwell" w:cs="Arial"/>
              </w:rPr>
            </w:pPr>
            <w:r w:rsidRPr="002A1179">
              <w:rPr>
                <w:rFonts w:ascii="Rockwell" w:hAnsi="Rockwell" w:cs="Arial"/>
              </w:rPr>
              <w:t>1000</w:t>
            </w:r>
          </w:p>
        </w:tc>
      </w:tr>
      <w:tr w:rsidR="009D0495" w:rsidRPr="00992669" w:rsidTr="00F373C4">
        <w:trPr>
          <w:trHeight w:val="255"/>
        </w:trPr>
        <w:tc>
          <w:tcPr>
            <w:tcW w:w="2687" w:type="dxa"/>
            <w:shd w:val="clear" w:color="auto" w:fill="auto"/>
            <w:noWrap/>
            <w:vAlign w:val="center"/>
          </w:tcPr>
          <w:p w:rsidR="009D0495" w:rsidRPr="00992669" w:rsidRDefault="009D0495" w:rsidP="00F373C4">
            <w:pPr>
              <w:ind w:left="284"/>
              <w:rPr>
                <w:rFonts w:ascii="Rockwell" w:hAnsi="Rockwell" w:cs="Arial"/>
              </w:rPr>
            </w:pPr>
            <w:r w:rsidRPr="00992669">
              <w:rPr>
                <w:rFonts w:ascii="Rockwell" w:hAnsi="Rockwell" w:cs="Arial"/>
              </w:rPr>
              <w:t>Prévenus</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643</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753</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690</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383</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504</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512</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205</w:t>
            </w:r>
          </w:p>
        </w:tc>
        <w:tc>
          <w:tcPr>
            <w:tcW w:w="741" w:type="dxa"/>
            <w:vAlign w:val="center"/>
          </w:tcPr>
          <w:p w:rsidR="009D0495" w:rsidRPr="00992669" w:rsidRDefault="009D0495" w:rsidP="00F373C4">
            <w:pPr>
              <w:ind w:right="57"/>
              <w:jc w:val="right"/>
              <w:rPr>
                <w:rFonts w:ascii="Rockwell" w:hAnsi="Rockwell" w:cs="Arial"/>
              </w:rPr>
            </w:pPr>
            <w:r w:rsidRPr="00992669">
              <w:rPr>
                <w:rFonts w:ascii="Rockwell" w:hAnsi="Rockwell" w:cs="Arial"/>
              </w:rPr>
              <w:t>674</w:t>
            </w:r>
          </w:p>
        </w:tc>
        <w:tc>
          <w:tcPr>
            <w:tcW w:w="741" w:type="dxa"/>
            <w:vAlign w:val="center"/>
          </w:tcPr>
          <w:p w:rsidR="009D0495" w:rsidRPr="00992669" w:rsidRDefault="009D0495" w:rsidP="00F373C4">
            <w:pPr>
              <w:ind w:right="57"/>
              <w:jc w:val="right"/>
              <w:rPr>
                <w:rFonts w:ascii="Rockwell" w:hAnsi="Rockwell" w:cs="Arial"/>
              </w:rPr>
            </w:pPr>
            <w:r w:rsidRPr="00992669">
              <w:rPr>
                <w:rFonts w:ascii="Rockwell" w:hAnsi="Rockwell" w:cs="Arial"/>
              </w:rPr>
              <w:t>563</w:t>
            </w:r>
          </w:p>
        </w:tc>
        <w:tc>
          <w:tcPr>
            <w:tcW w:w="741" w:type="dxa"/>
            <w:vAlign w:val="center"/>
          </w:tcPr>
          <w:p w:rsidR="009D0495" w:rsidRPr="002A1179" w:rsidRDefault="009D0495" w:rsidP="00F373C4">
            <w:pPr>
              <w:jc w:val="right"/>
              <w:rPr>
                <w:rFonts w:ascii="Rockwell" w:hAnsi="Rockwell" w:cs="Arial"/>
              </w:rPr>
            </w:pPr>
            <w:r w:rsidRPr="002A1179">
              <w:rPr>
                <w:rFonts w:ascii="Rockwell" w:hAnsi="Rockwell" w:cs="Arial"/>
              </w:rPr>
              <w:t>1307</w:t>
            </w:r>
          </w:p>
        </w:tc>
      </w:tr>
      <w:tr w:rsidR="009D0495" w:rsidRPr="00992669" w:rsidTr="00F373C4">
        <w:trPr>
          <w:trHeight w:val="255"/>
        </w:trPr>
        <w:tc>
          <w:tcPr>
            <w:tcW w:w="2687" w:type="dxa"/>
            <w:shd w:val="clear" w:color="auto" w:fill="D7F6F5"/>
            <w:noWrap/>
            <w:vAlign w:val="center"/>
          </w:tcPr>
          <w:p w:rsidR="009D0495" w:rsidRPr="00992669" w:rsidRDefault="009D0495" w:rsidP="00F373C4">
            <w:pPr>
              <w:ind w:left="284"/>
              <w:rPr>
                <w:rFonts w:ascii="Rockwell" w:hAnsi="Rockwell" w:cs="Arial"/>
              </w:rPr>
            </w:pPr>
            <w:r w:rsidRPr="00992669">
              <w:rPr>
                <w:rFonts w:ascii="Rockwell" w:hAnsi="Rockwell" w:cs="Arial"/>
              </w:rPr>
              <w:t>OMD</w:t>
            </w:r>
          </w:p>
        </w:tc>
        <w:tc>
          <w:tcPr>
            <w:tcW w:w="741" w:type="dxa"/>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w:t>
            </w:r>
          </w:p>
        </w:tc>
        <w:tc>
          <w:tcPr>
            <w:tcW w:w="741" w:type="dxa"/>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w:t>
            </w:r>
          </w:p>
        </w:tc>
        <w:tc>
          <w:tcPr>
            <w:tcW w:w="741" w:type="dxa"/>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w:t>
            </w:r>
          </w:p>
        </w:tc>
        <w:tc>
          <w:tcPr>
            <w:tcW w:w="741" w:type="dxa"/>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w:t>
            </w:r>
          </w:p>
        </w:tc>
        <w:tc>
          <w:tcPr>
            <w:tcW w:w="741" w:type="dxa"/>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w:t>
            </w:r>
          </w:p>
        </w:tc>
        <w:tc>
          <w:tcPr>
            <w:tcW w:w="741" w:type="dxa"/>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w:t>
            </w:r>
          </w:p>
        </w:tc>
        <w:tc>
          <w:tcPr>
            <w:tcW w:w="741" w:type="dxa"/>
            <w:shd w:val="clear" w:color="auto" w:fill="D7F6F5"/>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w:t>
            </w:r>
          </w:p>
        </w:tc>
        <w:tc>
          <w:tcPr>
            <w:tcW w:w="741" w:type="dxa"/>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142</w:t>
            </w:r>
          </w:p>
        </w:tc>
        <w:tc>
          <w:tcPr>
            <w:tcW w:w="741" w:type="dxa"/>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210</w:t>
            </w:r>
          </w:p>
        </w:tc>
        <w:tc>
          <w:tcPr>
            <w:tcW w:w="741" w:type="dxa"/>
            <w:shd w:val="clear" w:color="auto" w:fill="D7F6F5"/>
            <w:vAlign w:val="center"/>
          </w:tcPr>
          <w:p w:rsidR="009D0495" w:rsidRPr="002A1179" w:rsidRDefault="009D0495" w:rsidP="00F373C4">
            <w:pPr>
              <w:jc w:val="right"/>
              <w:rPr>
                <w:rFonts w:ascii="Rockwell" w:hAnsi="Rockwell" w:cs="Arial"/>
              </w:rPr>
            </w:pPr>
            <w:r w:rsidRPr="002A1179">
              <w:rPr>
                <w:rFonts w:ascii="Rockwell" w:hAnsi="Rockwell" w:cs="Arial"/>
              </w:rPr>
              <w:t>99</w:t>
            </w:r>
          </w:p>
        </w:tc>
      </w:tr>
      <w:tr w:rsidR="009D0495" w:rsidRPr="00992669" w:rsidTr="00F373C4">
        <w:trPr>
          <w:trHeight w:val="255"/>
        </w:trPr>
        <w:tc>
          <w:tcPr>
            <w:tcW w:w="2687"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Condamnés</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785</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1 059</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1 036</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1 259</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1 433</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1 867</w:t>
            </w:r>
          </w:p>
        </w:tc>
        <w:tc>
          <w:tcPr>
            <w:tcW w:w="741"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rPr>
              <w:t>1 913</w:t>
            </w:r>
          </w:p>
        </w:tc>
        <w:tc>
          <w:tcPr>
            <w:tcW w:w="741" w:type="dxa"/>
            <w:vAlign w:val="center"/>
          </w:tcPr>
          <w:p w:rsidR="009D0495" w:rsidRPr="00992669" w:rsidRDefault="009D0495" w:rsidP="00F373C4">
            <w:pPr>
              <w:ind w:right="57"/>
              <w:jc w:val="right"/>
              <w:rPr>
                <w:rFonts w:ascii="Rockwell" w:hAnsi="Rockwell" w:cs="Arial"/>
              </w:rPr>
            </w:pPr>
            <w:r w:rsidRPr="00992669">
              <w:rPr>
                <w:rFonts w:ascii="Rockwell" w:hAnsi="Rockwell" w:cs="Arial"/>
              </w:rPr>
              <w:t>2 260</w:t>
            </w:r>
          </w:p>
        </w:tc>
        <w:tc>
          <w:tcPr>
            <w:tcW w:w="741" w:type="dxa"/>
            <w:vAlign w:val="center"/>
          </w:tcPr>
          <w:p w:rsidR="009D0495" w:rsidRPr="00992669" w:rsidRDefault="009D0495" w:rsidP="00F373C4">
            <w:pPr>
              <w:ind w:right="57"/>
              <w:jc w:val="right"/>
              <w:rPr>
                <w:rFonts w:ascii="Rockwell" w:hAnsi="Rockwell" w:cs="Arial"/>
              </w:rPr>
            </w:pPr>
            <w:r w:rsidRPr="00992669">
              <w:rPr>
                <w:rFonts w:ascii="Rockwell" w:hAnsi="Rockwell" w:cs="Arial"/>
              </w:rPr>
              <w:t>2 788</w:t>
            </w:r>
          </w:p>
        </w:tc>
        <w:tc>
          <w:tcPr>
            <w:tcW w:w="741" w:type="dxa"/>
            <w:vAlign w:val="center"/>
          </w:tcPr>
          <w:p w:rsidR="009D0495" w:rsidRPr="002A1179" w:rsidRDefault="009D0495" w:rsidP="00F373C4">
            <w:pPr>
              <w:jc w:val="right"/>
              <w:rPr>
                <w:rFonts w:ascii="Rockwell" w:hAnsi="Rockwell" w:cs="Arial"/>
              </w:rPr>
            </w:pPr>
            <w:r w:rsidRPr="002A1179">
              <w:rPr>
                <w:rFonts w:ascii="Rockwell" w:hAnsi="Rockwell" w:cs="Arial"/>
              </w:rPr>
              <w:t>2994</w:t>
            </w:r>
          </w:p>
        </w:tc>
      </w:tr>
      <w:tr w:rsidR="009D0495" w:rsidRPr="00280F2B" w:rsidTr="00F373C4">
        <w:trPr>
          <w:trHeight w:val="255"/>
        </w:trPr>
        <w:tc>
          <w:tcPr>
            <w:tcW w:w="2687" w:type="dxa"/>
            <w:shd w:val="clear" w:color="auto" w:fill="auto"/>
            <w:noWrap/>
            <w:vAlign w:val="center"/>
          </w:tcPr>
          <w:p w:rsidR="009D0495" w:rsidRPr="00992669" w:rsidRDefault="009D0495" w:rsidP="00F373C4">
            <w:pPr>
              <w:rPr>
                <w:rFonts w:ascii="Rockwell" w:hAnsi="Rockwell" w:cs="Arial"/>
                <w:i/>
                <w:iCs/>
              </w:rPr>
            </w:pPr>
            <w:r w:rsidRPr="00992669">
              <w:rPr>
                <w:rFonts w:ascii="Rockwell" w:hAnsi="Rockwell" w:cs="Arial"/>
                <w:i/>
                <w:iCs/>
              </w:rPr>
              <w:t>% de détenus en attente de jugement</w:t>
            </w:r>
          </w:p>
        </w:tc>
        <w:tc>
          <w:tcPr>
            <w:tcW w:w="741" w:type="dxa"/>
            <w:shd w:val="clear" w:color="auto" w:fill="auto"/>
            <w:noWrap/>
            <w:vAlign w:val="center"/>
          </w:tcPr>
          <w:p w:rsidR="009D0495" w:rsidRPr="00280F2B" w:rsidRDefault="009D0495" w:rsidP="00F373C4">
            <w:pPr>
              <w:jc w:val="right"/>
              <w:rPr>
                <w:rFonts w:ascii="Rockwell" w:hAnsi="Rockwell" w:cs="Arial"/>
                <w:i/>
                <w:iCs/>
                <w:sz w:val="20"/>
                <w:szCs w:val="20"/>
              </w:rPr>
            </w:pPr>
            <w:r w:rsidRPr="00280F2B">
              <w:rPr>
                <w:rFonts w:ascii="Rockwell" w:hAnsi="Rockwell" w:cs="Arial"/>
                <w:i/>
                <w:iCs/>
                <w:sz w:val="20"/>
                <w:szCs w:val="20"/>
              </w:rPr>
              <w:t>64,4%</w:t>
            </w:r>
          </w:p>
        </w:tc>
        <w:tc>
          <w:tcPr>
            <w:tcW w:w="741" w:type="dxa"/>
            <w:shd w:val="clear" w:color="auto" w:fill="auto"/>
            <w:noWrap/>
            <w:vAlign w:val="center"/>
          </w:tcPr>
          <w:p w:rsidR="009D0495" w:rsidRPr="00280F2B" w:rsidRDefault="009D0495" w:rsidP="00F373C4">
            <w:pPr>
              <w:jc w:val="right"/>
              <w:rPr>
                <w:rFonts w:ascii="Rockwell" w:hAnsi="Rockwell" w:cs="Arial"/>
                <w:i/>
                <w:iCs/>
                <w:sz w:val="20"/>
                <w:szCs w:val="20"/>
              </w:rPr>
            </w:pPr>
            <w:r w:rsidRPr="00280F2B">
              <w:rPr>
                <w:rFonts w:ascii="Rockwell" w:hAnsi="Rockwell" w:cs="Arial"/>
                <w:i/>
                <w:iCs/>
                <w:sz w:val="20"/>
                <w:szCs w:val="20"/>
              </w:rPr>
              <w:t>61,6%</w:t>
            </w:r>
          </w:p>
        </w:tc>
        <w:tc>
          <w:tcPr>
            <w:tcW w:w="741" w:type="dxa"/>
            <w:shd w:val="clear" w:color="auto" w:fill="auto"/>
            <w:noWrap/>
            <w:vAlign w:val="center"/>
          </w:tcPr>
          <w:p w:rsidR="009D0495" w:rsidRPr="00280F2B" w:rsidRDefault="009D0495" w:rsidP="00F373C4">
            <w:pPr>
              <w:jc w:val="right"/>
              <w:rPr>
                <w:rFonts w:ascii="Rockwell" w:hAnsi="Rockwell" w:cs="Arial"/>
                <w:i/>
                <w:iCs/>
                <w:sz w:val="20"/>
                <w:szCs w:val="20"/>
              </w:rPr>
            </w:pPr>
            <w:r w:rsidRPr="00280F2B">
              <w:rPr>
                <w:rFonts w:ascii="Rockwell" w:hAnsi="Rockwell" w:cs="Arial"/>
                <w:i/>
                <w:iCs/>
                <w:sz w:val="20"/>
                <w:szCs w:val="20"/>
              </w:rPr>
              <w:t>59,1%</w:t>
            </w:r>
          </w:p>
        </w:tc>
        <w:tc>
          <w:tcPr>
            <w:tcW w:w="741" w:type="dxa"/>
            <w:shd w:val="clear" w:color="auto" w:fill="auto"/>
            <w:noWrap/>
            <w:vAlign w:val="center"/>
          </w:tcPr>
          <w:p w:rsidR="009D0495" w:rsidRPr="00280F2B" w:rsidRDefault="009D0495" w:rsidP="00F373C4">
            <w:pPr>
              <w:jc w:val="right"/>
              <w:rPr>
                <w:rFonts w:ascii="Rockwell" w:hAnsi="Rockwell" w:cs="Arial"/>
                <w:i/>
                <w:iCs/>
                <w:sz w:val="20"/>
                <w:szCs w:val="20"/>
              </w:rPr>
            </w:pPr>
            <w:r w:rsidRPr="00280F2B">
              <w:rPr>
                <w:rFonts w:ascii="Rockwell" w:hAnsi="Rockwell" w:cs="Arial"/>
                <w:i/>
                <w:iCs/>
                <w:sz w:val="20"/>
                <w:szCs w:val="20"/>
              </w:rPr>
              <w:t>47,8%</w:t>
            </w:r>
          </w:p>
        </w:tc>
        <w:tc>
          <w:tcPr>
            <w:tcW w:w="741" w:type="dxa"/>
            <w:shd w:val="clear" w:color="auto" w:fill="auto"/>
            <w:noWrap/>
            <w:vAlign w:val="center"/>
          </w:tcPr>
          <w:p w:rsidR="009D0495" w:rsidRPr="00280F2B" w:rsidRDefault="009D0495" w:rsidP="00F373C4">
            <w:pPr>
              <w:jc w:val="right"/>
              <w:rPr>
                <w:rFonts w:ascii="Rockwell" w:hAnsi="Rockwell" w:cs="Arial"/>
                <w:i/>
                <w:iCs/>
                <w:sz w:val="20"/>
                <w:szCs w:val="20"/>
              </w:rPr>
            </w:pPr>
            <w:r w:rsidRPr="00280F2B">
              <w:rPr>
                <w:rFonts w:ascii="Rockwell" w:hAnsi="Rockwell" w:cs="Arial"/>
                <w:i/>
                <w:iCs/>
                <w:sz w:val="20"/>
                <w:szCs w:val="20"/>
              </w:rPr>
              <w:t>48,8%</w:t>
            </w:r>
          </w:p>
        </w:tc>
        <w:tc>
          <w:tcPr>
            <w:tcW w:w="741" w:type="dxa"/>
            <w:shd w:val="clear" w:color="auto" w:fill="auto"/>
            <w:noWrap/>
            <w:vAlign w:val="center"/>
          </w:tcPr>
          <w:p w:rsidR="009D0495" w:rsidRPr="00280F2B" w:rsidRDefault="009D0495" w:rsidP="00F373C4">
            <w:pPr>
              <w:jc w:val="right"/>
              <w:rPr>
                <w:rFonts w:ascii="Rockwell" w:hAnsi="Rockwell" w:cs="Arial"/>
                <w:i/>
                <w:iCs/>
                <w:sz w:val="20"/>
                <w:szCs w:val="20"/>
              </w:rPr>
            </w:pPr>
            <w:r w:rsidRPr="00280F2B">
              <w:rPr>
                <w:rFonts w:ascii="Rockwell" w:hAnsi="Rockwell" w:cs="Arial"/>
                <w:i/>
                <w:iCs/>
                <w:sz w:val="20"/>
                <w:szCs w:val="20"/>
              </w:rPr>
              <w:t>43,7%</w:t>
            </w:r>
          </w:p>
        </w:tc>
        <w:tc>
          <w:tcPr>
            <w:tcW w:w="741" w:type="dxa"/>
            <w:shd w:val="clear" w:color="auto" w:fill="auto"/>
            <w:noWrap/>
            <w:vAlign w:val="center"/>
          </w:tcPr>
          <w:p w:rsidR="009D0495" w:rsidRPr="00280F2B" w:rsidRDefault="009D0495" w:rsidP="00F373C4">
            <w:pPr>
              <w:jc w:val="right"/>
              <w:rPr>
                <w:rFonts w:ascii="Rockwell" w:hAnsi="Rockwell" w:cs="Arial"/>
                <w:i/>
                <w:iCs/>
                <w:sz w:val="20"/>
                <w:szCs w:val="20"/>
              </w:rPr>
            </w:pPr>
            <w:r w:rsidRPr="00280F2B">
              <w:rPr>
                <w:rFonts w:ascii="Rockwell" w:hAnsi="Rockwell" w:cs="Arial"/>
                <w:i/>
                <w:iCs/>
                <w:sz w:val="20"/>
                <w:szCs w:val="20"/>
              </w:rPr>
              <w:t>38,4%</w:t>
            </w:r>
          </w:p>
        </w:tc>
        <w:tc>
          <w:tcPr>
            <w:tcW w:w="741" w:type="dxa"/>
            <w:vAlign w:val="center"/>
          </w:tcPr>
          <w:p w:rsidR="009D0495" w:rsidRPr="00280F2B" w:rsidRDefault="009D0495" w:rsidP="00F373C4">
            <w:pPr>
              <w:jc w:val="right"/>
              <w:rPr>
                <w:rFonts w:ascii="Rockwell" w:hAnsi="Rockwell" w:cs="Arial"/>
                <w:i/>
                <w:iCs/>
                <w:sz w:val="20"/>
                <w:szCs w:val="20"/>
              </w:rPr>
            </w:pPr>
            <w:r w:rsidRPr="00280F2B">
              <w:rPr>
                <w:rFonts w:ascii="Rockwell" w:hAnsi="Rockwell" w:cs="Arial"/>
                <w:i/>
                <w:iCs/>
                <w:sz w:val="20"/>
                <w:szCs w:val="20"/>
              </w:rPr>
              <w:t>46,3%</w:t>
            </w:r>
          </w:p>
        </w:tc>
        <w:tc>
          <w:tcPr>
            <w:tcW w:w="741" w:type="dxa"/>
            <w:vAlign w:val="center"/>
          </w:tcPr>
          <w:p w:rsidR="009D0495" w:rsidRPr="00280F2B" w:rsidRDefault="009D0495" w:rsidP="00F373C4">
            <w:pPr>
              <w:jc w:val="right"/>
              <w:rPr>
                <w:rFonts w:ascii="Rockwell" w:hAnsi="Rockwell" w:cs="Arial"/>
                <w:i/>
                <w:iCs/>
                <w:sz w:val="20"/>
                <w:szCs w:val="20"/>
              </w:rPr>
            </w:pPr>
            <w:r w:rsidRPr="00280F2B">
              <w:rPr>
                <w:rFonts w:ascii="Rockwell" w:hAnsi="Rockwell" w:cs="Arial"/>
                <w:i/>
                <w:iCs/>
                <w:sz w:val="20"/>
                <w:szCs w:val="20"/>
              </w:rPr>
              <w:t>41,9%</w:t>
            </w:r>
          </w:p>
        </w:tc>
        <w:tc>
          <w:tcPr>
            <w:tcW w:w="741" w:type="dxa"/>
            <w:vAlign w:val="center"/>
          </w:tcPr>
          <w:p w:rsidR="009D0495" w:rsidRPr="002A1179" w:rsidRDefault="009D0495" w:rsidP="00F373C4">
            <w:pPr>
              <w:jc w:val="right"/>
              <w:rPr>
                <w:rFonts w:ascii="Rockwell" w:hAnsi="Rockwell" w:cs="Arial"/>
                <w:i/>
                <w:iCs/>
                <w:sz w:val="20"/>
                <w:szCs w:val="20"/>
              </w:rPr>
            </w:pPr>
            <w:r w:rsidRPr="002A1179">
              <w:rPr>
                <w:rFonts w:ascii="Rockwell" w:hAnsi="Rockwell" w:cs="Arial"/>
                <w:i/>
                <w:iCs/>
                <w:sz w:val="20"/>
                <w:szCs w:val="20"/>
              </w:rPr>
              <w:t>44.6%</w:t>
            </w:r>
          </w:p>
        </w:tc>
      </w:tr>
    </w:tbl>
    <w:p w:rsidR="009D0495" w:rsidRPr="00992669" w:rsidRDefault="009D0495" w:rsidP="002610B2">
      <w:pPr>
        <w:autoSpaceDE w:val="0"/>
        <w:autoSpaceDN w:val="0"/>
        <w:adjustRightInd w:val="0"/>
        <w:spacing w:after="0" w:line="240" w:lineRule="auto"/>
        <w:jc w:val="both"/>
        <w:rPr>
          <w:rFonts w:ascii="Rockwell" w:hAnsi="Rockwell" w:cs="Arial"/>
          <w:iCs/>
        </w:rPr>
      </w:pPr>
    </w:p>
    <w:p w:rsidR="009D0495" w:rsidRPr="00DF34BA" w:rsidRDefault="009D0495" w:rsidP="009D0495">
      <w:pPr>
        <w:spacing w:before="120"/>
        <w:ind w:left="360"/>
        <w:jc w:val="both"/>
        <w:rPr>
          <w:rFonts w:ascii="Rockwell" w:hAnsi="Rockwell" w:cs="Arial"/>
        </w:rPr>
      </w:pPr>
      <w:r w:rsidRPr="00DF34BA">
        <w:rPr>
          <w:rFonts w:ascii="Rockwell" w:hAnsi="Rockwell" w:cs="Arial"/>
        </w:rPr>
        <w:t>OMD : Ordre de mise à la disposition.</w:t>
      </w:r>
    </w:p>
    <w:p w:rsidR="009D0495" w:rsidRPr="00515480" w:rsidRDefault="009D0495" w:rsidP="003C4B63">
      <w:pPr>
        <w:ind w:left="2124" w:hanging="2124"/>
        <w:jc w:val="both"/>
        <w:rPr>
          <w:rFonts w:ascii="Rockwell" w:hAnsi="Rockwell" w:cs="Arial"/>
          <w:b/>
          <w:i/>
          <w:sz w:val="24"/>
          <w:szCs w:val="24"/>
        </w:rPr>
      </w:pPr>
      <w:r w:rsidRPr="00515480">
        <w:rPr>
          <w:rFonts w:ascii="Rockwell" w:hAnsi="Rockwell" w:cs="Arial"/>
          <w:b/>
          <w:i/>
          <w:sz w:val="24"/>
          <w:szCs w:val="24"/>
          <w:u w:val="single"/>
        </w:rPr>
        <w:lastRenderedPageBreak/>
        <w:t xml:space="preserve">Tableau 11 </w:t>
      </w:r>
      <w:r w:rsidR="003C4B63" w:rsidRPr="00515480">
        <w:rPr>
          <w:rFonts w:ascii="Rockwell" w:hAnsi="Rockwell" w:cs="Arial"/>
          <w:b/>
          <w:i/>
          <w:sz w:val="24"/>
          <w:szCs w:val="24"/>
        </w:rPr>
        <w:t>:</w:t>
      </w:r>
      <w:r w:rsidR="003C4B63" w:rsidRPr="00515480">
        <w:rPr>
          <w:rFonts w:ascii="Rockwell" w:hAnsi="Rockwell" w:cs="Arial"/>
          <w:b/>
          <w:i/>
          <w:sz w:val="24"/>
          <w:szCs w:val="24"/>
        </w:rPr>
        <w:tab/>
      </w:r>
      <w:r w:rsidR="002610B2" w:rsidRPr="00515480">
        <w:rPr>
          <w:rFonts w:ascii="Rockwell" w:hAnsi="Rockwell" w:cs="Arial"/>
          <w:b/>
          <w:i/>
          <w:sz w:val="24"/>
          <w:szCs w:val="24"/>
        </w:rPr>
        <w:t>Incarcérations</w:t>
      </w:r>
      <w:r w:rsidRPr="00515480">
        <w:rPr>
          <w:rFonts w:ascii="Rockwell" w:hAnsi="Rockwell" w:cs="Arial"/>
          <w:b/>
          <w:i/>
          <w:sz w:val="24"/>
          <w:szCs w:val="24"/>
        </w:rPr>
        <w:t xml:space="preserve"> dans les établissements pénitentiaires selon le sexe et la classe d’âge</w:t>
      </w:r>
    </w:p>
    <w:p w:rsidR="009D0495" w:rsidRPr="00992669" w:rsidRDefault="009D0495" w:rsidP="00F704D9">
      <w:pPr>
        <w:spacing w:after="0" w:line="240" w:lineRule="auto"/>
        <w:rPr>
          <w:rFonts w:ascii="Rockwell" w:hAnsi="Rockwell" w:cs="Arial"/>
          <w:b/>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0"/>
        <w:gridCol w:w="693"/>
        <w:gridCol w:w="693"/>
        <w:gridCol w:w="695"/>
        <w:gridCol w:w="695"/>
        <w:gridCol w:w="695"/>
        <w:gridCol w:w="695"/>
        <w:gridCol w:w="695"/>
        <w:gridCol w:w="696"/>
        <w:gridCol w:w="829"/>
        <w:gridCol w:w="829"/>
      </w:tblGrid>
      <w:tr w:rsidR="009D0495" w:rsidRPr="00992669" w:rsidTr="00F373C4">
        <w:trPr>
          <w:trHeight w:val="255"/>
        </w:trPr>
        <w:tc>
          <w:tcPr>
            <w:tcW w:w="2970" w:type="dxa"/>
            <w:shd w:val="clear" w:color="auto" w:fill="auto"/>
            <w:noWrap/>
            <w:vAlign w:val="center"/>
          </w:tcPr>
          <w:p w:rsidR="009D0495" w:rsidRPr="00992669" w:rsidRDefault="009D0495" w:rsidP="00F373C4">
            <w:pPr>
              <w:rPr>
                <w:rFonts w:ascii="Rockwell" w:hAnsi="Rockwell" w:cs="Arial"/>
              </w:rPr>
            </w:pPr>
          </w:p>
        </w:tc>
        <w:tc>
          <w:tcPr>
            <w:tcW w:w="693"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2000</w:t>
            </w:r>
          </w:p>
        </w:tc>
        <w:tc>
          <w:tcPr>
            <w:tcW w:w="693"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2001</w:t>
            </w:r>
          </w:p>
        </w:tc>
        <w:tc>
          <w:tcPr>
            <w:tcW w:w="695"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2002</w:t>
            </w:r>
          </w:p>
        </w:tc>
        <w:tc>
          <w:tcPr>
            <w:tcW w:w="695"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2003</w:t>
            </w:r>
          </w:p>
        </w:tc>
        <w:tc>
          <w:tcPr>
            <w:tcW w:w="695"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2004</w:t>
            </w:r>
          </w:p>
        </w:tc>
        <w:tc>
          <w:tcPr>
            <w:tcW w:w="695"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2005</w:t>
            </w:r>
          </w:p>
        </w:tc>
        <w:tc>
          <w:tcPr>
            <w:tcW w:w="695"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2006</w:t>
            </w:r>
          </w:p>
        </w:tc>
        <w:tc>
          <w:tcPr>
            <w:tcW w:w="696" w:type="dxa"/>
            <w:vAlign w:val="center"/>
          </w:tcPr>
          <w:p w:rsidR="009D0495" w:rsidRPr="00992669" w:rsidRDefault="009D0495" w:rsidP="00F373C4">
            <w:pPr>
              <w:jc w:val="center"/>
              <w:rPr>
                <w:rFonts w:ascii="Rockwell" w:hAnsi="Rockwell" w:cs="Arial"/>
              </w:rPr>
            </w:pPr>
            <w:r w:rsidRPr="00992669">
              <w:rPr>
                <w:rFonts w:ascii="Rockwell" w:hAnsi="Rockwell" w:cs="Arial"/>
              </w:rPr>
              <w:t>2007</w:t>
            </w:r>
          </w:p>
        </w:tc>
        <w:tc>
          <w:tcPr>
            <w:tcW w:w="829" w:type="dxa"/>
            <w:vAlign w:val="center"/>
          </w:tcPr>
          <w:p w:rsidR="009D0495" w:rsidRPr="00992669" w:rsidRDefault="009D0495" w:rsidP="00F373C4">
            <w:pPr>
              <w:jc w:val="center"/>
              <w:rPr>
                <w:rFonts w:ascii="Rockwell" w:hAnsi="Rockwell" w:cs="Arial"/>
              </w:rPr>
            </w:pPr>
            <w:r w:rsidRPr="00992669">
              <w:rPr>
                <w:rFonts w:ascii="Rockwell" w:hAnsi="Rockwell" w:cs="Arial"/>
              </w:rPr>
              <w:t>2008</w:t>
            </w:r>
          </w:p>
        </w:tc>
        <w:tc>
          <w:tcPr>
            <w:tcW w:w="829" w:type="dxa"/>
            <w:vAlign w:val="center"/>
          </w:tcPr>
          <w:p w:rsidR="009D0495" w:rsidRDefault="009D0495" w:rsidP="00F373C4">
            <w:pPr>
              <w:jc w:val="center"/>
              <w:rPr>
                <w:rFonts w:ascii="Arial" w:hAnsi="Arial" w:cs="Arial"/>
                <w:sz w:val="18"/>
                <w:szCs w:val="18"/>
              </w:rPr>
            </w:pPr>
            <w:r>
              <w:rPr>
                <w:rFonts w:ascii="Arial" w:hAnsi="Arial" w:cs="Arial"/>
                <w:sz w:val="18"/>
                <w:szCs w:val="18"/>
              </w:rPr>
              <w:t>2009</w:t>
            </w:r>
          </w:p>
        </w:tc>
      </w:tr>
      <w:tr w:rsidR="009D0495" w:rsidRPr="00992669" w:rsidTr="00F373C4">
        <w:trPr>
          <w:trHeight w:val="255"/>
        </w:trPr>
        <w:tc>
          <w:tcPr>
            <w:tcW w:w="2970" w:type="dxa"/>
            <w:shd w:val="clear" w:color="auto" w:fill="auto"/>
            <w:noWrap/>
            <w:vAlign w:val="center"/>
          </w:tcPr>
          <w:p w:rsidR="009D0495" w:rsidRPr="00280F2B" w:rsidRDefault="009D0495" w:rsidP="00F373C4">
            <w:pPr>
              <w:rPr>
                <w:rFonts w:ascii="Rockwell" w:hAnsi="Rockwell" w:cs="Arial"/>
                <w:b/>
                <w:bCs/>
                <w:sz w:val="18"/>
                <w:szCs w:val="18"/>
              </w:rPr>
            </w:pPr>
            <w:r w:rsidRPr="00280F2B">
              <w:rPr>
                <w:rFonts w:ascii="Rockwell" w:hAnsi="Rockwell" w:cs="Arial"/>
                <w:b/>
                <w:bCs/>
                <w:sz w:val="18"/>
                <w:szCs w:val="18"/>
              </w:rPr>
              <w:t>Ensemble des entrées</w:t>
            </w:r>
          </w:p>
        </w:tc>
        <w:tc>
          <w:tcPr>
            <w:tcW w:w="693" w:type="dxa"/>
            <w:shd w:val="clear" w:color="auto" w:fill="auto"/>
            <w:noWrap/>
            <w:vAlign w:val="center"/>
          </w:tcPr>
          <w:p w:rsidR="009D0495" w:rsidRPr="00280F2B" w:rsidRDefault="009D0495" w:rsidP="00F373C4">
            <w:pPr>
              <w:ind w:right="57"/>
              <w:jc w:val="right"/>
              <w:rPr>
                <w:rFonts w:ascii="Rockwell" w:hAnsi="Rockwell" w:cs="Arial"/>
                <w:b/>
                <w:bCs/>
                <w:sz w:val="18"/>
                <w:szCs w:val="18"/>
              </w:rPr>
            </w:pPr>
            <w:r w:rsidRPr="00280F2B">
              <w:rPr>
                <w:rFonts w:ascii="Rockwell" w:hAnsi="Rockwell" w:cs="Arial"/>
                <w:b/>
                <w:bCs/>
                <w:sz w:val="18"/>
                <w:szCs w:val="18"/>
              </w:rPr>
              <w:t>5 596</w:t>
            </w:r>
          </w:p>
        </w:tc>
        <w:tc>
          <w:tcPr>
            <w:tcW w:w="693" w:type="dxa"/>
            <w:shd w:val="clear" w:color="auto" w:fill="auto"/>
            <w:noWrap/>
            <w:vAlign w:val="center"/>
          </w:tcPr>
          <w:p w:rsidR="009D0495" w:rsidRPr="00280F2B" w:rsidRDefault="009D0495" w:rsidP="00F373C4">
            <w:pPr>
              <w:ind w:right="57"/>
              <w:jc w:val="right"/>
              <w:rPr>
                <w:rFonts w:ascii="Rockwell" w:hAnsi="Rockwell" w:cs="Arial"/>
                <w:b/>
                <w:bCs/>
                <w:sz w:val="18"/>
                <w:szCs w:val="18"/>
              </w:rPr>
            </w:pPr>
            <w:r w:rsidRPr="00280F2B">
              <w:rPr>
                <w:rFonts w:ascii="Rockwell" w:hAnsi="Rockwell" w:cs="Arial"/>
                <w:b/>
                <w:bCs/>
                <w:sz w:val="18"/>
                <w:szCs w:val="18"/>
              </w:rPr>
              <w:t>6 469</w:t>
            </w:r>
          </w:p>
        </w:tc>
        <w:tc>
          <w:tcPr>
            <w:tcW w:w="695" w:type="dxa"/>
            <w:shd w:val="clear" w:color="auto" w:fill="auto"/>
            <w:noWrap/>
            <w:vAlign w:val="center"/>
          </w:tcPr>
          <w:p w:rsidR="009D0495" w:rsidRPr="00280F2B" w:rsidRDefault="009D0495" w:rsidP="00F373C4">
            <w:pPr>
              <w:ind w:right="57"/>
              <w:jc w:val="right"/>
              <w:rPr>
                <w:rFonts w:ascii="Rockwell" w:hAnsi="Rockwell" w:cs="Arial"/>
                <w:b/>
                <w:bCs/>
                <w:sz w:val="18"/>
                <w:szCs w:val="18"/>
              </w:rPr>
            </w:pPr>
            <w:r w:rsidRPr="00280F2B">
              <w:rPr>
                <w:rFonts w:ascii="Rockwell" w:hAnsi="Rockwell" w:cs="Arial"/>
                <w:b/>
                <w:bCs/>
                <w:sz w:val="18"/>
                <w:szCs w:val="18"/>
              </w:rPr>
              <w:t>6 535</w:t>
            </w:r>
          </w:p>
        </w:tc>
        <w:tc>
          <w:tcPr>
            <w:tcW w:w="695" w:type="dxa"/>
            <w:shd w:val="clear" w:color="auto" w:fill="auto"/>
            <w:noWrap/>
            <w:vAlign w:val="center"/>
          </w:tcPr>
          <w:p w:rsidR="009D0495" w:rsidRPr="00280F2B" w:rsidRDefault="009D0495" w:rsidP="00F373C4">
            <w:pPr>
              <w:ind w:right="57"/>
              <w:jc w:val="right"/>
              <w:rPr>
                <w:rFonts w:ascii="Rockwell" w:hAnsi="Rockwell" w:cs="Arial"/>
                <w:b/>
                <w:bCs/>
                <w:sz w:val="18"/>
                <w:szCs w:val="18"/>
              </w:rPr>
            </w:pPr>
            <w:r w:rsidRPr="00280F2B">
              <w:rPr>
                <w:rFonts w:ascii="Rockwell" w:hAnsi="Rockwell" w:cs="Arial"/>
                <w:b/>
                <w:bCs/>
                <w:sz w:val="18"/>
                <w:szCs w:val="18"/>
              </w:rPr>
              <w:t>6 540</w:t>
            </w:r>
          </w:p>
        </w:tc>
        <w:tc>
          <w:tcPr>
            <w:tcW w:w="695" w:type="dxa"/>
            <w:shd w:val="clear" w:color="auto" w:fill="auto"/>
            <w:noWrap/>
            <w:vAlign w:val="center"/>
          </w:tcPr>
          <w:p w:rsidR="009D0495" w:rsidRPr="00280F2B" w:rsidRDefault="009D0495" w:rsidP="00F373C4">
            <w:pPr>
              <w:ind w:right="57"/>
              <w:jc w:val="right"/>
              <w:rPr>
                <w:rFonts w:ascii="Rockwell" w:hAnsi="Rockwell" w:cs="Arial"/>
                <w:b/>
                <w:bCs/>
                <w:sz w:val="18"/>
                <w:szCs w:val="18"/>
              </w:rPr>
            </w:pPr>
            <w:r w:rsidRPr="00280F2B">
              <w:rPr>
                <w:rFonts w:ascii="Rockwell" w:hAnsi="Rockwell" w:cs="Arial"/>
                <w:b/>
                <w:bCs/>
                <w:sz w:val="18"/>
                <w:szCs w:val="18"/>
              </w:rPr>
              <w:t>7 342</w:t>
            </w:r>
          </w:p>
        </w:tc>
        <w:tc>
          <w:tcPr>
            <w:tcW w:w="695" w:type="dxa"/>
            <w:shd w:val="clear" w:color="auto" w:fill="auto"/>
            <w:noWrap/>
            <w:vAlign w:val="center"/>
          </w:tcPr>
          <w:p w:rsidR="009D0495" w:rsidRPr="00280F2B" w:rsidRDefault="009D0495" w:rsidP="00F373C4">
            <w:pPr>
              <w:ind w:right="57"/>
              <w:jc w:val="right"/>
              <w:rPr>
                <w:rFonts w:ascii="Rockwell" w:hAnsi="Rockwell" w:cs="Arial"/>
                <w:b/>
                <w:bCs/>
                <w:sz w:val="18"/>
                <w:szCs w:val="18"/>
              </w:rPr>
            </w:pPr>
            <w:r w:rsidRPr="00280F2B">
              <w:rPr>
                <w:rFonts w:ascii="Rockwell" w:hAnsi="Rockwell" w:cs="Arial"/>
                <w:b/>
                <w:bCs/>
                <w:sz w:val="18"/>
                <w:szCs w:val="18"/>
              </w:rPr>
              <w:t>7 528</w:t>
            </w:r>
          </w:p>
        </w:tc>
        <w:tc>
          <w:tcPr>
            <w:tcW w:w="695" w:type="dxa"/>
            <w:shd w:val="clear" w:color="auto" w:fill="auto"/>
            <w:noWrap/>
            <w:vAlign w:val="center"/>
          </w:tcPr>
          <w:p w:rsidR="009D0495" w:rsidRPr="00280F2B" w:rsidRDefault="009D0495" w:rsidP="00F373C4">
            <w:pPr>
              <w:ind w:right="57"/>
              <w:jc w:val="right"/>
              <w:rPr>
                <w:rFonts w:ascii="Rockwell" w:hAnsi="Rockwell" w:cs="Arial"/>
                <w:b/>
                <w:bCs/>
                <w:sz w:val="18"/>
                <w:szCs w:val="18"/>
              </w:rPr>
            </w:pPr>
            <w:r w:rsidRPr="00280F2B">
              <w:rPr>
                <w:rFonts w:ascii="Rockwell" w:hAnsi="Rockwell" w:cs="Arial"/>
                <w:b/>
                <w:bCs/>
                <w:sz w:val="18"/>
                <w:szCs w:val="18"/>
              </w:rPr>
              <w:t>8 418</w:t>
            </w:r>
          </w:p>
        </w:tc>
        <w:tc>
          <w:tcPr>
            <w:tcW w:w="696" w:type="dxa"/>
            <w:vAlign w:val="center"/>
          </w:tcPr>
          <w:p w:rsidR="009D0495" w:rsidRPr="00280F2B" w:rsidRDefault="009D0495" w:rsidP="00F373C4">
            <w:pPr>
              <w:ind w:right="57"/>
              <w:jc w:val="right"/>
              <w:rPr>
                <w:rFonts w:ascii="Rockwell" w:hAnsi="Rockwell" w:cs="Arial"/>
                <w:b/>
                <w:bCs/>
                <w:sz w:val="18"/>
                <w:szCs w:val="18"/>
              </w:rPr>
            </w:pPr>
            <w:r w:rsidRPr="00280F2B">
              <w:rPr>
                <w:rFonts w:ascii="Rockwell" w:hAnsi="Rockwell" w:cs="Arial"/>
                <w:b/>
                <w:bCs/>
                <w:sz w:val="18"/>
                <w:szCs w:val="18"/>
              </w:rPr>
              <w:t>8 645</w:t>
            </w:r>
          </w:p>
        </w:tc>
        <w:tc>
          <w:tcPr>
            <w:tcW w:w="829" w:type="dxa"/>
            <w:vAlign w:val="center"/>
          </w:tcPr>
          <w:p w:rsidR="009D0495" w:rsidRPr="00280F2B" w:rsidRDefault="009D0495" w:rsidP="00F373C4">
            <w:pPr>
              <w:ind w:right="57"/>
              <w:jc w:val="right"/>
              <w:rPr>
                <w:rFonts w:ascii="Rockwell" w:hAnsi="Rockwell" w:cs="Arial"/>
                <w:b/>
                <w:bCs/>
                <w:sz w:val="18"/>
                <w:szCs w:val="18"/>
              </w:rPr>
            </w:pPr>
            <w:r w:rsidRPr="00280F2B">
              <w:rPr>
                <w:rFonts w:ascii="Rockwell" w:hAnsi="Rockwell" w:cs="Arial"/>
                <w:b/>
                <w:bCs/>
                <w:sz w:val="18"/>
                <w:szCs w:val="18"/>
              </w:rPr>
              <w:t>10 945</w:t>
            </w:r>
          </w:p>
        </w:tc>
        <w:tc>
          <w:tcPr>
            <w:tcW w:w="829" w:type="dxa"/>
            <w:vAlign w:val="center"/>
          </w:tcPr>
          <w:p w:rsidR="009D0495" w:rsidRPr="002A1179" w:rsidRDefault="009D0495" w:rsidP="00F373C4">
            <w:pPr>
              <w:ind w:right="57"/>
              <w:jc w:val="right"/>
              <w:rPr>
                <w:rFonts w:ascii="Rockwell" w:hAnsi="Rockwell" w:cs="Arial"/>
                <w:b/>
                <w:bCs/>
                <w:sz w:val="18"/>
                <w:szCs w:val="18"/>
              </w:rPr>
            </w:pPr>
            <w:r w:rsidRPr="002A1179">
              <w:rPr>
                <w:rFonts w:ascii="Rockwell" w:hAnsi="Rockwell" w:cs="Arial"/>
                <w:b/>
                <w:bCs/>
                <w:sz w:val="18"/>
                <w:szCs w:val="18"/>
              </w:rPr>
              <w:t>10 636</w:t>
            </w:r>
          </w:p>
        </w:tc>
      </w:tr>
      <w:tr w:rsidR="009D0495" w:rsidRPr="00992669" w:rsidTr="00F373C4">
        <w:trPr>
          <w:trHeight w:val="255"/>
        </w:trPr>
        <w:tc>
          <w:tcPr>
            <w:tcW w:w="2970"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Répartition des entrées selon le sexe</w:t>
            </w:r>
          </w:p>
        </w:tc>
        <w:tc>
          <w:tcPr>
            <w:tcW w:w="7215" w:type="dxa"/>
            <w:gridSpan w:val="10"/>
            <w:shd w:val="clear" w:color="auto" w:fill="auto"/>
            <w:noWrap/>
            <w:vAlign w:val="center"/>
          </w:tcPr>
          <w:p w:rsidR="009D0495" w:rsidRDefault="009D0495" w:rsidP="00F373C4">
            <w:pPr>
              <w:jc w:val="center"/>
              <w:rPr>
                <w:rFonts w:ascii="Arial" w:hAnsi="Arial" w:cs="Arial"/>
                <w:bCs/>
                <w:sz w:val="19"/>
                <w:szCs w:val="19"/>
              </w:rPr>
            </w:pPr>
          </w:p>
        </w:tc>
      </w:tr>
      <w:tr w:rsidR="009D0495" w:rsidRPr="00992669" w:rsidTr="00F373C4">
        <w:trPr>
          <w:trHeight w:val="255"/>
        </w:trPr>
        <w:tc>
          <w:tcPr>
            <w:tcW w:w="2970" w:type="dxa"/>
            <w:shd w:val="clear" w:color="auto" w:fill="auto"/>
            <w:noWrap/>
            <w:vAlign w:val="center"/>
          </w:tcPr>
          <w:p w:rsidR="009D0495" w:rsidRPr="00992669" w:rsidRDefault="009D0495" w:rsidP="00F373C4">
            <w:pPr>
              <w:ind w:left="180"/>
              <w:rPr>
                <w:rFonts w:ascii="Rockwell" w:hAnsi="Rockwell" w:cs="Arial"/>
              </w:rPr>
            </w:pPr>
            <w:r w:rsidRPr="00992669">
              <w:rPr>
                <w:rFonts w:ascii="Rockwell" w:hAnsi="Rockwell" w:cs="Arial"/>
              </w:rPr>
              <w:t>Hommes</w:t>
            </w:r>
          </w:p>
        </w:tc>
        <w:tc>
          <w:tcPr>
            <w:tcW w:w="693" w:type="dxa"/>
            <w:shd w:val="clear" w:color="auto" w:fill="auto"/>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5 456</w:t>
            </w:r>
          </w:p>
        </w:tc>
        <w:tc>
          <w:tcPr>
            <w:tcW w:w="693" w:type="dxa"/>
            <w:shd w:val="clear" w:color="auto" w:fill="auto"/>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6 373</w:t>
            </w:r>
          </w:p>
        </w:tc>
        <w:tc>
          <w:tcPr>
            <w:tcW w:w="695" w:type="dxa"/>
            <w:shd w:val="clear" w:color="auto" w:fill="auto"/>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6 366</w:t>
            </w:r>
          </w:p>
        </w:tc>
        <w:tc>
          <w:tcPr>
            <w:tcW w:w="695" w:type="dxa"/>
            <w:shd w:val="clear" w:color="auto" w:fill="auto"/>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6 419</w:t>
            </w:r>
          </w:p>
        </w:tc>
        <w:tc>
          <w:tcPr>
            <w:tcW w:w="695" w:type="dxa"/>
            <w:shd w:val="clear" w:color="auto" w:fill="auto"/>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7 160</w:t>
            </w:r>
          </w:p>
        </w:tc>
        <w:tc>
          <w:tcPr>
            <w:tcW w:w="695" w:type="dxa"/>
            <w:shd w:val="clear" w:color="auto" w:fill="auto"/>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7 368</w:t>
            </w:r>
          </w:p>
        </w:tc>
        <w:tc>
          <w:tcPr>
            <w:tcW w:w="695" w:type="dxa"/>
            <w:shd w:val="clear" w:color="auto" w:fill="auto"/>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8 210</w:t>
            </w:r>
          </w:p>
        </w:tc>
        <w:tc>
          <w:tcPr>
            <w:tcW w:w="696" w:type="dxa"/>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8 376</w:t>
            </w:r>
          </w:p>
        </w:tc>
        <w:tc>
          <w:tcPr>
            <w:tcW w:w="829" w:type="dxa"/>
            <w:vAlign w:val="center"/>
          </w:tcPr>
          <w:p w:rsidR="009D0495" w:rsidRPr="00280F2B" w:rsidRDefault="009D0495" w:rsidP="00F373C4">
            <w:pPr>
              <w:tabs>
                <w:tab w:val="left" w:pos="318"/>
              </w:tabs>
              <w:ind w:right="57"/>
              <w:jc w:val="right"/>
              <w:rPr>
                <w:rFonts w:ascii="Rockwell" w:hAnsi="Rockwell" w:cs="Arial"/>
                <w:sz w:val="20"/>
                <w:szCs w:val="20"/>
              </w:rPr>
            </w:pPr>
            <w:r w:rsidRPr="00280F2B">
              <w:rPr>
                <w:rFonts w:ascii="Rockwell" w:hAnsi="Rockwell" w:cs="Arial"/>
                <w:sz w:val="20"/>
                <w:szCs w:val="20"/>
              </w:rPr>
              <w:t>10 658</w:t>
            </w:r>
          </w:p>
        </w:tc>
        <w:tc>
          <w:tcPr>
            <w:tcW w:w="829" w:type="dxa"/>
            <w:vAlign w:val="center"/>
          </w:tcPr>
          <w:p w:rsidR="009D0495" w:rsidRDefault="009D0495" w:rsidP="00F373C4">
            <w:pPr>
              <w:jc w:val="right"/>
              <w:rPr>
                <w:rFonts w:ascii="Arial" w:hAnsi="Arial" w:cs="Arial"/>
                <w:bCs/>
                <w:sz w:val="19"/>
                <w:szCs w:val="19"/>
              </w:rPr>
            </w:pPr>
            <w:r>
              <w:rPr>
                <w:rFonts w:ascii="Arial" w:hAnsi="Arial" w:cs="Arial"/>
                <w:bCs/>
                <w:sz w:val="19"/>
                <w:szCs w:val="19"/>
              </w:rPr>
              <w:t>10 241</w:t>
            </w:r>
          </w:p>
        </w:tc>
      </w:tr>
      <w:tr w:rsidR="009D0495" w:rsidRPr="00992669" w:rsidTr="00F373C4">
        <w:trPr>
          <w:trHeight w:val="255"/>
        </w:trPr>
        <w:tc>
          <w:tcPr>
            <w:tcW w:w="2970" w:type="dxa"/>
            <w:shd w:val="clear" w:color="auto" w:fill="D7F6F5"/>
            <w:noWrap/>
            <w:vAlign w:val="center"/>
          </w:tcPr>
          <w:p w:rsidR="009D0495" w:rsidRPr="00992669" w:rsidRDefault="009D0495" w:rsidP="00F373C4">
            <w:pPr>
              <w:ind w:left="180"/>
              <w:rPr>
                <w:rFonts w:ascii="Rockwell" w:hAnsi="Rockwell" w:cs="Arial"/>
              </w:rPr>
            </w:pPr>
            <w:r w:rsidRPr="00992669">
              <w:rPr>
                <w:rFonts w:ascii="Rockwell" w:hAnsi="Rockwell" w:cs="Arial"/>
              </w:rPr>
              <w:t>Femmes</w:t>
            </w:r>
          </w:p>
        </w:tc>
        <w:tc>
          <w:tcPr>
            <w:tcW w:w="693" w:type="dxa"/>
            <w:shd w:val="clear" w:color="auto" w:fill="D7F6F5"/>
            <w:noWrap/>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140</w:t>
            </w:r>
          </w:p>
        </w:tc>
        <w:tc>
          <w:tcPr>
            <w:tcW w:w="693" w:type="dxa"/>
            <w:shd w:val="clear" w:color="auto" w:fill="D7F6F5"/>
            <w:noWrap/>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96</w:t>
            </w:r>
          </w:p>
        </w:tc>
        <w:tc>
          <w:tcPr>
            <w:tcW w:w="695" w:type="dxa"/>
            <w:shd w:val="clear" w:color="auto" w:fill="D7F6F5"/>
            <w:noWrap/>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169</w:t>
            </w:r>
          </w:p>
        </w:tc>
        <w:tc>
          <w:tcPr>
            <w:tcW w:w="695" w:type="dxa"/>
            <w:shd w:val="clear" w:color="auto" w:fill="D7F6F5"/>
            <w:noWrap/>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121</w:t>
            </w:r>
          </w:p>
        </w:tc>
        <w:tc>
          <w:tcPr>
            <w:tcW w:w="695" w:type="dxa"/>
            <w:shd w:val="clear" w:color="auto" w:fill="D7F6F5"/>
            <w:noWrap/>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182</w:t>
            </w:r>
          </w:p>
        </w:tc>
        <w:tc>
          <w:tcPr>
            <w:tcW w:w="695" w:type="dxa"/>
            <w:shd w:val="clear" w:color="auto" w:fill="D7F6F5"/>
            <w:noWrap/>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160</w:t>
            </w:r>
          </w:p>
        </w:tc>
        <w:tc>
          <w:tcPr>
            <w:tcW w:w="695" w:type="dxa"/>
            <w:shd w:val="clear" w:color="auto" w:fill="D7F6F5"/>
            <w:noWrap/>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208</w:t>
            </w:r>
          </w:p>
        </w:tc>
        <w:tc>
          <w:tcPr>
            <w:tcW w:w="696" w:type="dxa"/>
            <w:shd w:val="clear" w:color="auto" w:fill="D7F6F5"/>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269</w:t>
            </w:r>
          </w:p>
        </w:tc>
        <w:tc>
          <w:tcPr>
            <w:tcW w:w="829" w:type="dxa"/>
            <w:shd w:val="clear" w:color="auto" w:fill="D7F6F5"/>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287</w:t>
            </w:r>
          </w:p>
        </w:tc>
        <w:tc>
          <w:tcPr>
            <w:tcW w:w="829" w:type="dxa"/>
            <w:shd w:val="clear" w:color="auto" w:fill="D7F6F5"/>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395</w:t>
            </w:r>
          </w:p>
        </w:tc>
      </w:tr>
      <w:tr w:rsidR="009D0495" w:rsidRPr="00992669" w:rsidTr="00F373C4">
        <w:trPr>
          <w:trHeight w:val="255"/>
        </w:trPr>
        <w:tc>
          <w:tcPr>
            <w:tcW w:w="2970" w:type="dxa"/>
            <w:shd w:val="clear" w:color="auto" w:fill="auto"/>
            <w:noWrap/>
            <w:vAlign w:val="center"/>
          </w:tcPr>
          <w:p w:rsidR="009D0495" w:rsidRPr="00992669" w:rsidRDefault="009D0495" w:rsidP="00F373C4">
            <w:pPr>
              <w:rPr>
                <w:rFonts w:ascii="Rockwell" w:hAnsi="Rockwell" w:cs="Arial"/>
              </w:rPr>
            </w:pPr>
            <w:r w:rsidRPr="00992669">
              <w:rPr>
                <w:rFonts w:ascii="Rockwell" w:hAnsi="Rockwell" w:cs="Arial"/>
              </w:rPr>
              <w:t xml:space="preserve">Répartition des entrées selon l’âge </w:t>
            </w:r>
          </w:p>
        </w:tc>
        <w:tc>
          <w:tcPr>
            <w:tcW w:w="7215" w:type="dxa"/>
            <w:gridSpan w:val="10"/>
            <w:shd w:val="clear" w:color="auto" w:fill="auto"/>
            <w:noWrap/>
            <w:vAlign w:val="center"/>
          </w:tcPr>
          <w:p w:rsidR="009D0495" w:rsidRPr="002A1179" w:rsidRDefault="009D0495" w:rsidP="00F373C4">
            <w:pPr>
              <w:ind w:right="57"/>
              <w:jc w:val="right"/>
              <w:rPr>
                <w:rFonts w:ascii="Rockwell" w:hAnsi="Rockwell" w:cs="Arial"/>
                <w:sz w:val="20"/>
                <w:szCs w:val="20"/>
              </w:rPr>
            </w:pPr>
          </w:p>
        </w:tc>
      </w:tr>
      <w:tr w:rsidR="009D0495" w:rsidRPr="00992669" w:rsidTr="00F373C4">
        <w:trPr>
          <w:trHeight w:val="255"/>
        </w:trPr>
        <w:tc>
          <w:tcPr>
            <w:tcW w:w="2970" w:type="dxa"/>
            <w:shd w:val="clear" w:color="auto" w:fill="auto"/>
            <w:noWrap/>
            <w:vAlign w:val="center"/>
          </w:tcPr>
          <w:p w:rsidR="009D0495" w:rsidRPr="00992669" w:rsidRDefault="009D0495" w:rsidP="00F373C4">
            <w:pPr>
              <w:ind w:left="180"/>
              <w:rPr>
                <w:rFonts w:ascii="Rockwell" w:hAnsi="Rockwell" w:cs="Arial"/>
              </w:rPr>
            </w:pPr>
            <w:r w:rsidRPr="00992669">
              <w:rPr>
                <w:rFonts w:ascii="Rockwell" w:hAnsi="Rockwell" w:cs="Arial"/>
              </w:rPr>
              <w:t>13 à 17 ans</w:t>
            </w:r>
          </w:p>
        </w:tc>
        <w:tc>
          <w:tcPr>
            <w:tcW w:w="693" w:type="dxa"/>
            <w:shd w:val="clear" w:color="auto" w:fill="auto"/>
            <w:noWrap/>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337</w:t>
            </w:r>
          </w:p>
        </w:tc>
        <w:tc>
          <w:tcPr>
            <w:tcW w:w="693" w:type="dxa"/>
            <w:shd w:val="clear" w:color="auto" w:fill="auto"/>
            <w:noWrap/>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328</w:t>
            </w:r>
          </w:p>
        </w:tc>
        <w:tc>
          <w:tcPr>
            <w:tcW w:w="695" w:type="dxa"/>
            <w:shd w:val="clear" w:color="auto" w:fill="auto"/>
            <w:noWrap/>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347</w:t>
            </w:r>
          </w:p>
        </w:tc>
        <w:tc>
          <w:tcPr>
            <w:tcW w:w="695" w:type="dxa"/>
            <w:shd w:val="clear" w:color="auto" w:fill="auto"/>
            <w:noWrap/>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281</w:t>
            </w:r>
          </w:p>
        </w:tc>
        <w:tc>
          <w:tcPr>
            <w:tcW w:w="695" w:type="dxa"/>
            <w:shd w:val="clear" w:color="auto" w:fill="auto"/>
            <w:noWrap/>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271</w:t>
            </w:r>
          </w:p>
        </w:tc>
        <w:tc>
          <w:tcPr>
            <w:tcW w:w="695" w:type="dxa"/>
            <w:shd w:val="clear" w:color="auto" w:fill="auto"/>
            <w:noWrap/>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296</w:t>
            </w:r>
          </w:p>
        </w:tc>
        <w:tc>
          <w:tcPr>
            <w:tcW w:w="695" w:type="dxa"/>
            <w:shd w:val="clear" w:color="auto" w:fill="auto"/>
            <w:noWrap/>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394</w:t>
            </w:r>
          </w:p>
        </w:tc>
        <w:tc>
          <w:tcPr>
            <w:tcW w:w="696" w:type="dxa"/>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470</w:t>
            </w:r>
          </w:p>
        </w:tc>
        <w:tc>
          <w:tcPr>
            <w:tcW w:w="829" w:type="dxa"/>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702</w:t>
            </w:r>
          </w:p>
        </w:tc>
        <w:tc>
          <w:tcPr>
            <w:tcW w:w="829" w:type="dxa"/>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695</w:t>
            </w:r>
          </w:p>
        </w:tc>
      </w:tr>
      <w:tr w:rsidR="009D0495" w:rsidRPr="00992669" w:rsidTr="00F373C4">
        <w:trPr>
          <w:trHeight w:val="255"/>
        </w:trPr>
        <w:tc>
          <w:tcPr>
            <w:tcW w:w="2970" w:type="dxa"/>
            <w:shd w:val="clear" w:color="auto" w:fill="D7F6F5"/>
            <w:noWrap/>
            <w:vAlign w:val="center"/>
          </w:tcPr>
          <w:p w:rsidR="009D0495" w:rsidRPr="00992669" w:rsidRDefault="009D0495" w:rsidP="00F373C4">
            <w:pPr>
              <w:ind w:left="180"/>
              <w:rPr>
                <w:rFonts w:ascii="Rockwell" w:hAnsi="Rockwell" w:cs="Arial"/>
              </w:rPr>
            </w:pPr>
            <w:r w:rsidRPr="00992669">
              <w:rPr>
                <w:rFonts w:ascii="Rockwell" w:hAnsi="Rockwell" w:cs="Arial"/>
              </w:rPr>
              <w:t>18 à 24 ans</w:t>
            </w:r>
          </w:p>
        </w:tc>
        <w:tc>
          <w:tcPr>
            <w:tcW w:w="693" w:type="dxa"/>
            <w:shd w:val="clear" w:color="auto" w:fill="D7F6F5"/>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1 600</w:t>
            </w:r>
          </w:p>
        </w:tc>
        <w:tc>
          <w:tcPr>
            <w:tcW w:w="693" w:type="dxa"/>
            <w:shd w:val="clear" w:color="auto" w:fill="D7F6F5"/>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2 082</w:t>
            </w:r>
          </w:p>
        </w:tc>
        <w:tc>
          <w:tcPr>
            <w:tcW w:w="695" w:type="dxa"/>
            <w:shd w:val="clear" w:color="auto" w:fill="D7F6F5"/>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2 232</w:t>
            </w:r>
          </w:p>
        </w:tc>
        <w:tc>
          <w:tcPr>
            <w:tcW w:w="695" w:type="dxa"/>
            <w:shd w:val="clear" w:color="auto" w:fill="D7F6F5"/>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2 012</w:t>
            </w:r>
          </w:p>
        </w:tc>
        <w:tc>
          <w:tcPr>
            <w:tcW w:w="695" w:type="dxa"/>
            <w:shd w:val="clear" w:color="auto" w:fill="D7F6F5"/>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2 523</w:t>
            </w:r>
          </w:p>
        </w:tc>
        <w:tc>
          <w:tcPr>
            <w:tcW w:w="695" w:type="dxa"/>
            <w:shd w:val="clear" w:color="auto" w:fill="D7F6F5"/>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2 405</w:t>
            </w:r>
          </w:p>
        </w:tc>
        <w:tc>
          <w:tcPr>
            <w:tcW w:w="695" w:type="dxa"/>
            <w:shd w:val="clear" w:color="auto" w:fill="D7F6F5"/>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2 840</w:t>
            </w:r>
          </w:p>
        </w:tc>
        <w:tc>
          <w:tcPr>
            <w:tcW w:w="696" w:type="dxa"/>
            <w:shd w:val="clear" w:color="auto" w:fill="D7F6F5"/>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2 694</w:t>
            </w:r>
          </w:p>
        </w:tc>
        <w:tc>
          <w:tcPr>
            <w:tcW w:w="829" w:type="dxa"/>
            <w:shd w:val="clear" w:color="auto" w:fill="D7F6F5"/>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3 399</w:t>
            </w:r>
          </w:p>
        </w:tc>
        <w:tc>
          <w:tcPr>
            <w:tcW w:w="829" w:type="dxa"/>
            <w:shd w:val="clear" w:color="auto" w:fill="D7F6F5"/>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2 916</w:t>
            </w:r>
          </w:p>
        </w:tc>
      </w:tr>
      <w:tr w:rsidR="009D0495" w:rsidRPr="00992669" w:rsidTr="00F373C4">
        <w:trPr>
          <w:trHeight w:val="255"/>
        </w:trPr>
        <w:tc>
          <w:tcPr>
            <w:tcW w:w="2970" w:type="dxa"/>
            <w:shd w:val="clear" w:color="auto" w:fill="auto"/>
            <w:noWrap/>
            <w:vAlign w:val="center"/>
          </w:tcPr>
          <w:p w:rsidR="009D0495" w:rsidRPr="00992669" w:rsidRDefault="009D0495" w:rsidP="00F373C4">
            <w:pPr>
              <w:ind w:left="180"/>
              <w:rPr>
                <w:rFonts w:ascii="Rockwell" w:hAnsi="Rockwell" w:cs="Arial"/>
              </w:rPr>
            </w:pPr>
            <w:r w:rsidRPr="00992669">
              <w:rPr>
                <w:rFonts w:ascii="Rockwell" w:hAnsi="Rockwell" w:cs="Arial"/>
              </w:rPr>
              <w:t>25 à 39 ans</w:t>
            </w:r>
          </w:p>
        </w:tc>
        <w:tc>
          <w:tcPr>
            <w:tcW w:w="693" w:type="dxa"/>
            <w:shd w:val="clear" w:color="auto" w:fill="auto"/>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2 868</w:t>
            </w:r>
          </w:p>
        </w:tc>
        <w:tc>
          <w:tcPr>
            <w:tcW w:w="693" w:type="dxa"/>
            <w:shd w:val="clear" w:color="auto" w:fill="auto"/>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3 156</w:t>
            </w:r>
          </w:p>
        </w:tc>
        <w:tc>
          <w:tcPr>
            <w:tcW w:w="695" w:type="dxa"/>
            <w:shd w:val="clear" w:color="auto" w:fill="auto"/>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2 975</w:t>
            </w:r>
          </w:p>
        </w:tc>
        <w:tc>
          <w:tcPr>
            <w:tcW w:w="695" w:type="dxa"/>
            <w:shd w:val="clear" w:color="auto" w:fill="auto"/>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3 177</w:t>
            </w:r>
          </w:p>
        </w:tc>
        <w:tc>
          <w:tcPr>
            <w:tcW w:w="695" w:type="dxa"/>
            <w:shd w:val="clear" w:color="auto" w:fill="auto"/>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3 339</w:t>
            </w:r>
          </w:p>
        </w:tc>
        <w:tc>
          <w:tcPr>
            <w:tcW w:w="695" w:type="dxa"/>
            <w:shd w:val="clear" w:color="auto" w:fill="auto"/>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3 552</w:t>
            </w:r>
          </w:p>
        </w:tc>
        <w:tc>
          <w:tcPr>
            <w:tcW w:w="695" w:type="dxa"/>
            <w:shd w:val="clear" w:color="auto" w:fill="auto"/>
            <w:noWrap/>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3 865</w:t>
            </w:r>
          </w:p>
        </w:tc>
        <w:tc>
          <w:tcPr>
            <w:tcW w:w="696" w:type="dxa"/>
            <w:vAlign w:val="center"/>
          </w:tcPr>
          <w:p w:rsidR="009D0495" w:rsidRPr="00280F2B" w:rsidRDefault="009D0495" w:rsidP="00F373C4">
            <w:pPr>
              <w:ind w:right="57"/>
              <w:jc w:val="right"/>
              <w:rPr>
                <w:rFonts w:ascii="Rockwell" w:hAnsi="Rockwell" w:cs="Arial"/>
                <w:sz w:val="20"/>
                <w:szCs w:val="20"/>
              </w:rPr>
            </w:pPr>
            <w:r w:rsidRPr="00280F2B">
              <w:rPr>
                <w:rFonts w:ascii="Rockwell" w:hAnsi="Rockwell" w:cs="Arial"/>
                <w:sz w:val="20"/>
                <w:szCs w:val="20"/>
              </w:rPr>
              <w:t>4 009</w:t>
            </w:r>
          </w:p>
        </w:tc>
        <w:tc>
          <w:tcPr>
            <w:tcW w:w="829" w:type="dxa"/>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5 285</w:t>
            </w:r>
          </w:p>
        </w:tc>
        <w:tc>
          <w:tcPr>
            <w:tcW w:w="829" w:type="dxa"/>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5 434</w:t>
            </w:r>
          </w:p>
        </w:tc>
      </w:tr>
      <w:tr w:rsidR="009D0495" w:rsidRPr="00992669" w:rsidTr="00F373C4">
        <w:trPr>
          <w:trHeight w:val="255"/>
        </w:trPr>
        <w:tc>
          <w:tcPr>
            <w:tcW w:w="2970" w:type="dxa"/>
            <w:shd w:val="clear" w:color="auto" w:fill="D7F6F5"/>
            <w:noWrap/>
            <w:vAlign w:val="center"/>
          </w:tcPr>
          <w:p w:rsidR="009D0495" w:rsidRPr="00992669" w:rsidRDefault="009D0495" w:rsidP="00F373C4">
            <w:pPr>
              <w:ind w:left="180"/>
              <w:rPr>
                <w:rFonts w:ascii="Rockwell" w:hAnsi="Rockwell" w:cs="Arial"/>
              </w:rPr>
            </w:pPr>
            <w:r w:rsidRPr="00992669">
              <w:rPr>
                <w:rFonts w:ascii="Rockwell" w:hAnsi="Rockwell" w:cs="Arial"/>
              </w:rPr>
              <w:t>40 ans et plus</w:t>
            </w:r>
          </w:p>
        </w:tc>
        <w:tc>
          <w:tcPr>
            <w:tcW w:w="693" w:type="dxa"/>
            <w:shd w:val="clear" w:color="auto" w:fill="D7F6F5"/>
            <w:noWrap/>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791</w:t>
            </w:r>
          </w:p>
        </w:tc>
        <w:tc>
          <w:tcPr>
            <w:tcW w:w="693" w:type="dxa"/>
            <w:shd w:val="clear" w:color="auto" w:fill="D7F6F5"/>
            <w:noWrap/>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903</w:t>
            </w:r>
          </w:p>
        </w:tc>
        <w:tc>
          <w:tcPr>
            <w:tcW w:w="695" w:type="dxa"/>
            <w:shd w:val="clear" w:color="auto" w:fill="D7F6F5"/>
            <w:noWrap/>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981</w:t>
            </w:r>
          </w:p>
        </w:tc>
        <w:tc>
          <w:tcPr>
            <w:tcW w:w="695" w:type="dxa"/>
            <w:shd w:val="clear" w:color="auto" w:fill="D7F6F5"/>
            <w:noWrap/>
            <w:vAlign w:val="center"/>
          </w:tcPr>
          <w:p w:rsidR="009D0495" w:rsidRPr="00DF672F" w:rsidRDefault="009D0495" w:rsidP="00F373C4">
            <w:pPr>
              <w:ind w:right="57"/>
              <w:jc w:val="right"/>
              <w:rPr>
                <w:rFonts w:ascii="Rockwell" w:hAnsi="Rockwell" w:cs="Arial"/>
                <w:sz w:val="20"/>
                <w:szCs w:val="20"/>
              </w:rPr>
            </w:pPr>
            <w:r w:rsidRPr="00DF672F">
              <w:rPr>
                <w:rFonts w:ascii="Rockwell" w:hAnsi="Rockwell" w:cs="Arial"/>
                <w:sz w:val="20"/>
                <w:szCs w:val="20"/>
              </w:rPr>
              <w:t>1 070</w:t>
            </w:r>
          </w:p>
        </w:tc>
        <w:tc>
          <w:tcPr>
            <w:tcW w:w="695" w:type="dxa"/>
            <w:shd w:val="clear" w:color="auto" w:fill="D7F6F5"/>
            <w:noWrap/>
            <w:vAlign w:val="center"/>
          </w:tcPr>
          <w:p w:rsidR="009D0495" w:rsidRPr="00DF672F" w:rsidRDefault="009D0495" w:rsidP="00F373C4">
            <w:pPr>
              <w:ind w:right="57"/>
              <w:jc w:val="right"/>
              <w:rPr>
                <w:rFonts w:ascii="Rockwell" w:hAnsi="Rockwell" w:cs="Arial"/>
                <w:sz w:val="20"/>
                <w:szCs w:val="20"/>
              </w:rPr>
            </w:pPr>
            <w:r w:rsidRPr="00DF672F">
              <w:rPr>
                <w:rFonts w:ascii="Rockwell" w:hAnsi="Rockwell" w:cs="Arial"/>
                <w:sz w:val="20"/>
                <w:szCs w:val="20"/>
              </w:rPr>
              <w:t>1 209</w:t>
            </w:r>
          </w:p>
        </w:tc>
        <w:tc>
          <w:tcPr>
            <w:tcW w:w="695" w:type="dxa"/>
            <w:shd w:val="clear" w:color="auto" w:fill="D7F6F5"/>
            <w:noWrap/>
            <w:vAlign w:val="center"/>
          </w:tcPr>
          <w:p w:rsidR="009D0495" w:rsidRPr="00DF672F" w:rsidRDefault="009D0495" w:rsidP="00F373C4">
            <w:pPr>
              <w:ind w:right="57"/>
              <w:jc w:val="right"/>
              <w:rPr>
                <w:rFonts w:ascii="Rockwell" w:hAnsi="Rockwell" w:cs="Arial"/>
                <w:sz w:val="20"/>
                <w:szCs w:val="20"/>
              </w:rPr>
            </w:pPr>
            <w:r w:rsidRPr="00DF672F">
              <w:rPr>
                <w:rFonts w:ascii="Rockwell" w:hAnsi="Rockwell" w:cs="Arial"/>
                <w:sz w:val="20"/>
                <w:szCs w:val="20"/>
              </w:rPr>
              <w:t>1 275</w:t>
            </w:r>
          </w:p>
        </w:tc>
        <w:tc>
          <w:tcPr>
            <w:tcW w:w="695" w:type="dxa"/>
            <w:shd w:val="clear" w:color="auto" w:fill="D7F6F5"/>
            <w:noWrap/>
            <w:vAlign w:val="center"/>
          </w:tcPr>
          <w:p w:rsidR="009D0495" w:rsidRPr="00DF672F" w:rsidRDefault="009D0495" w:rsidP="00F373C4">
            <w:pPr>
              <w:ind w:right="57"/>
              <w:jc w:val="right"/>
              <w:rPr>
                <w:rFonts w:ascii="Rockwell" w:hAnsi="Rockwell" w:cs="Arial"/>
                <w:sz w:val="20"/>
                <w:szCs w:val="20"/>
              </w:rPr>
            </w:pPr>
            <w:r w:rsidRPr="00DF672F">
              <w:rPr>
                <w:rFonts w:ascii="Rockwell" w:hAnsi="Rockwell" w:cs="Arial"/>
                <w:sz w:val="20"/>
                <w:szCs w:val="20"/>
              </w:rPr>
              <w:t>1 319</w:t>
            </w:r>
          </w:p>
        </w:tc>
        <w:tc>
          <w:tcPr>
            <w:tcW w:w="696" w:type="dxa"/>
            <w:shd w:val="clear" w:color="auto" w:fill="D7F6F5"/>
            <w:vAlign w:val="center"/>
          </w:tcPr>
          <w:p w:rsidR="009D0495" w:rsidRPr="00DF672F" w:rsidRDefault="009D0495" w:rsidP="00F373C4">
            <w:pPr>
              <w:ind w:right="57"/>
              <w:jc w:val="right"/>
              <w:rPr>
                <w:rFonts w:ascii="Rockwell" w:hAnsi="Rockwell" w:cs="Arial"/>
                <w:sz w:val="20"/>
                <w:szCs w:val="20"/>
              </w:rPr>
            </w:pPr>
            <w:r w:rsidRPr="00DF672F">
              <w:rPr>
                <w:rFonts w:ascii="Rockwell" w:hAnsi="Rockwell" w:cs="Arial"/>
                <w:sz w:val="20"/>
                <w:szCs w:val="20"/>
              </w:rPr>
              <w:t>1 472</w:t>
            </w:r>
          </w:p>
        </w:tc>
        <w:tc>
          <w:tcPr>
            <w:tcW w:w="829" w:type="dxa"/>
            <w:shd w:val="clear" w:color="auto" w:fill="D7F6F5"/>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1 559</w:t>
            </w:r>
          </w:p>
        </w:tc>
        <w:tc>
          <w:tcPr>
            <w:tcW w:w="829" w:type="dxa"/>
            <w:shd w:val="clear" w:color="auto" w:fill="D7F6F5"/>
            <w:vAlign w:val="center"/>
          </w:tcPr>
          <w:p w:rsidR="009D0495" w:rsidRPr="002A1179" w:rsidRDefault="009D0495" w:rsidP="00F373C4">
            <w:pPr>
              <w:ind w:right="57"/>
              <w:jc w:val="right"/>
              <w:rPr>
                <w:rFonts w:ascii="Rockwell" w:hAnsi="Rockwell" w:cs="Arial"/>
                <w:sz w:val="20"/>
                <w:szCs w:val="20"/>
              </w:rPr>
            </w:pPr>
            <w:r w:rsidRPr="002A1179">
              <w:rPr>
                <w:rFonts w:ascii="Rockwell" w:hAnsi="Rockwell" w:cs="Arial"/>
                <w:sz w:val="20"/>
                <w:szCs w:val="20"/>
              </w:rPr>
              <w:t>1591</w:t>
            </w:r>
          </w:p>
        </w:tc>
      </w:tr>
      <w:tr w:rsidR="009D0495" w:rsidRPr="00992669" w:rsidTr="00F373C4">
        <w:trPr>
          <w:trHeight w:val="255"/>
        </w:trPr>
        <w:tc>
          <w:tcPr>
            <w:tcW w:w="2970" w:type="dxa"/>
            <w:shd w:val="clear" w:color="auto" w:fill="auto"/>
            <w:noWrap/>
            <w:vAlign w:val="center"/>
          </w:tcPr>
          <w:p w:rsidR="009D0495" w:rsidRPr="00992669" w:rsidRDefault="009D0495" w:rsidP="00F373C4">
            <w:pPr>
              <w:rPr>
                <w:rFonts w:ascii="Rockwell" w:hAnsi="Rockwell" w:cs="Arial"/>
                <w:i/>
              </w:rPr>
            </w:pPr>
            <w:r w:rsidRPr="00992669">
              <w:rPr>
                <w:rFonts w:ascii="Rockwell" w:hAnsi="Rockwell" w:cs="Arial"/>
                <w:i/>
              </w:rPr>
              <w:t>Age moyen (en années)</w:t>
            </w:r>
          </w:p>
        </w:tc>
        <w:tc>
          <w:tcPr>
            <w:tcW w:w="693"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i/>
                <w:iCs/>
              </w:rPr>
              <w:t>30,7</w:t>
            </w:r>
          </w:p>
        </w:tc>
        <w:tc>
          <w:tcPr>
            <w:tcW w:w="693"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i/>
                <w:iCs/>
              </w:rPr>
              <w:t>30,5</w:t>
            </w:r>
          </w:p>
        </w:tc>
        <w:tc>
          <w:tcPr>
            <w:tcW w:w="695"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i/>
                <w:iCs/>
              </w:rPr>
              <w:t>30,3</w:t>
            </w:r>
          </w:p>
        </w:tc>
        <w:tc>
          <w:tcPr>
            <w:tcW w:w="695"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i/>
                <w:iCs/>
              </w:rPr>
              <w:t>31,0</w:t>
            </w:r>
          </w:p>
        </w:tc>
        <w:tc>
          <w:tcPr>
            <w:tcW w:w="695"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i/>
                <w:iCs/>
              </w:rPr>
              <w:t>31,1</w:t>
            </w:r>
          </w:p>
        </w:tc>
        <w:tc>
          <w:tcPr>
            <w:tcW w:w="695"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i/>
                <w:iCs/>
              </w:rPr>
              <w:t>31,1</w:t>
            </w:r>
          </w:p>
        </w:tc>
        <w:tc>
          <w:tcPr>
            <w:tcW w:w="695" w:type="dxa"/>
            <w:shd w:val="clear" w:color="auto" w:fill="auto"/>
            <w:noWrap/>
            <w:vAlign w:val="center"/>
          </w:tcPr>
          <w:p w:rsidR="009D0495" w:rsidRPr="00992669" w:rsidRDefault="009D0495" w:rsidP="00F373C4">
            <w:pPr>
              <w:ind w:right="57"/>
              <w:jc w:val="right"/>
              <w:rPr>
                <w:rFonts w:ascii="Rockwell" w:hAnsi="Rockwell" w:cs="Arial"/>
              </w:rPr>
            </w:pPr>
            <w:r w:rsidRPr="00992669">
              <w:rPr>
                <w:rFonts w:ascii="Rockwell" w:hAnsi="Rockwell" w:cs="Arial"/>
                <w:i/>
                <w:iCs/>
              </w:rPr>
              <w:t>30,6</w:t>
            </w:r>
          </w:p>
        </w:tc>
        <w:tc>
          <w:tcPr>
            <w:tcW w:w="696" w:type="dxa"/>
            <w:vAlign w:val="center"/>
          </w:tcPr>
          <w:p w:rsidR="009D0495" w:rsidRPr="00992669" w:rsidRDefault="009D0495" w:rsidP="00F373C4">
            <w:pPr>
              <w:ind w:right="57"/>
              <w:jc w:val="right"/>
              <w:rPr>
                <w:rFonts w:ascii="Rockwell" w:hAnsi="Rockwell" w:cs="Arial"/>
                <w:i/>
                <w:iCs/>
              </w:rPr>
            </w:pPr>
            <w:r w:rsidRPr="00992669">
              <w:rPr>
                <w:rFonts w:ascii="Rockwell" w:hAnsi="Rockwell" w:cs="Arial"/>
                <w:i/>
                <w:iCs/>
              </w:rPr>
              <w:t>31,1</w:t>
            </w:r>
          </w:p>
        </w:tc>
        <w:tc>
          <w:tcPr>
            <w:tcW w:w="829" w:type="dxa"/>
            <w:vAlign w:val="center"/>
          </w:tcPr>
          <w:p w:rsidR="009D0495" w:rsidRPr="00992669" w:rsidRDefault="009D0495" w:rsidP="00F373C4">
            <w:pPr>
              <w:ind w:right="57"/>
              <w:jc w:val="right"/>
              <w:rPr>
                <w:rFonts w:ascii="Rockwell" w:hAnsi="Rockwell" w:cs="Arial"/>
                <w:i/>
                <w:iCs/>
              </w:rPr>
            </w:pPr>
            <w:r w:rsidRPr="00992669">
              <w:rPr>
                <w:rFonts w:ascii="Rockwell" w:hAnsi="Rockwell" w:cs="Arial"/>
                <w:i/>
                <w:iCs/>
              </w:rPr>
              <w:t>30,3</w:t>
            </w:r>
          </w:p>
        </w:tc>
        <w:tc>
          <w:tcPr>
            <w:tcW w:w="829" w:type="dxa"/>
            <w:vAlign w:val="center"/>
          </w:tcPr>
          <w:p w:rsidR="009D0495" w:rsidRDefault="009D0495" w:rsidP="00F373C4">
            <w:pPr>
              <w:ind w:right="57"/>
              <w:jc w:val="right"/>
              <w:rPr>
                <w:rFonts w:ascii="Arial" w:hAnsi="Arial" w:cs="Arial"/>
                <w:sz w:val="18"/>
                <w:szCs w:val="18"/>
              </w:rPr>
            </w:pPr>
            <w:r>
              <w:rPr>
                <w:rFonts w:ascii="Arial" w:hAnsi="Arial" w:cs="Arial"/>
                <w:sz w:val="18"/>
                <w:szCs w:val="18"/>
              </w:rPr>
              <w:t>30.8</w:t>
            </w:r>
          </w:p>
        </w:tc>
      </w:tr>
    </w:tbl>
    <w:p w:rsidR="009D0495" w:rsidRPr="00992669" w:rsidRDefault="009D0495" w:rsidP="009D0495">
      <w:pPr>
        <w:rPr>
          <w:rFonts w:ascii="Rockwell" w:hAnsi="Rockwell"/>
        </w:rPr>
      </w:pPr>
    </w:p>
    <w:p w:rsidR="009D0495" w:rsidRDefault="009D0495" w:rsidP="009D0495">
      <w:pPr>
        <w:ind w:left="1410" w:hanging="1410"/>
        <w:rPr>
          <w:rFonts w:ascii="Rockwell" w:hAnsi="Rockwell" w:cs="Arial"/>
          <w:b/>
          <w:u w:val="single"/>
        </w:rPr>
      </w:pPr>
    </w:p>
    <w:p w:rsidR="009D0495" w:rsidRDefault="009D0495" w:rsidP="009D0495">
      <w:pPr>
        <w:rPr>
          <w:rFonts w:ascii="Rockwell" w:hAnsi="Rockwell" w:cs="Arial"/>
          <w:b/>
          <w:u w:val="single"/>
        </w:rPr>
      </w:pPr>
      <w:r>
        <w:rPr>
          <w:rFonts w:ascii="Rockwell" w:hAnsi="Rockwell" w:cs="Arial"/>
          <w:b/>
          <w:u w:val="single"/>
        </w:rPr>
        <w:br w:type="page"/>
      </w:r>
    </w:p>
    <w:p w:rsidR="009D0495" w:rsidRPr="00515480" w:rsidRDefault="009D0495" w:rsidP="003C4B63">
      <w:pPr>
        <w:ind w:left="2124" w:hanging="2124"/>
        <w:jc w:val="both"/>
        <w:rPr>
          <w:rFonts w:ascii="Rockwell" w:hAnsi="Rockwell" w:cs="Arial"/>
          <w:b/>
          <w:i/>
          <w:sz w:val="24"/>
          <w:szCs w:val="24"/>
        </w:rPr>
      </w:pPr>
      <w:r w:rsidRPr="00515480">
        <w:rPr>
          <w:rFonts w:ascii="Rockwell" w:hAnsi="Rockwell" w:cs="Arial"/>
          <w:b/>
          <w:i/>
          <w:sz w:val="24"/>
          <w:szCs w:val="24"/>
          <w:u w:val="single"/>
        </w:rPr>
        <w:lastRenderedPageBreak/>
        <w:t xml:space="preserve">Tableau 12 </w:t>
      </w:r>
      <w:r w:rsidRPr="00515480">
        <w:rPr>
          <w:rFonts w:ascii="Rockwell" w:hAnsi="Rockwell" w:cs="Arial"/>
          <w:b/>
          <w:i/>
          <w:sz w:val="24"/>
          <w:szCs w:val="24"/>
        </w:rPr>
        <w:t>:</w:t>
      </w:r>
      <w:r w:rsidR="003C4B63" w:rsidRPr="00515480">
        <w:rPr>
          <w:rFonts w:ascii="Rockwell" w:hAnsi="Rockwell" w:cs="Arial"/>
          <w:b/>
          <w:i/>
          <w:sz w:val="24"/>
          <w:szCs w:val="24"/>
        </w:rPr>
        <w:tab/>
      </w:r>
      <w:r w:rsidRPr="00515480">
        <w:rPr>
          <w:rFonts w:ascii="Rockwell" w:hAnsi="Rockwell" w:cs="Arial"/>
          <w:b/>
          <w:i/>
          <w:sz w:val="24"/>
          <w:szCs w:val="24"/>
        </w:rPr>
        <w:t>Effectif des inculpés selon le sexe, la classe d’âge, la catégorie d’infraction et la durée de la détention préventive</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80"/>
        <w:gridCol w:w="598"/>
        <w:gridCol w:w="598"/>
        <w:gridCol w:w="598"/>
        <w:gridCol w:w="597"/>
        <w:gridCol w:w="597"/>
        <w:gridCol w:w="597"/>
        <w:gridCol w:w="597"/>
        <w:gridCol w:w="597"/>
        <w:gridCol w:w="597"/>
        <w:gridCol w:w="597"/>
      </w:tblGrid>
      <w:tr w:rsidR="009D0495" w:rsidRPr="00280F2B" w:rsidTr="00F373C4">
        <w:trPr>
          <w:trHeight w:val="227"/>
        </w:trPr>
        <w:tc>
          <w:tcPr>
            <w:tcW w:w="3980" w:type="dxa"/>
            <w:shd w:val="clear" w:color="auto" w:fill="auto"/>
            <w:noWrap/>
            <w:vAlign w:val="center"/>
          </w:tcPr>
          <w:p w:rsidR="009D0495" w:rsidRPr="00992669" w:rsidRDefault="009D0495" w:rsidP="00F373C4">
            <w:pPr>
              <w:rPr>
                <w:rFonts w:ascii="Rockwell" w:hAnsi="Rockwell" w:cs="Arial"/>
              </w:rPr>
            </w:pPr>
          </w:p>
        </w:tc>
        <w:tc>
          <w:tcPr>
            <w:tcW w:w="598" w:type="dxa"/>
            <w:shd w:val="clear" w:color="auto" w:fill="auto"/>
            <w:noWrap/>
            <w:vAlign w:val="center"/>
          </w:tcPr>
          <w:p w:rsidR="009D0495" w:rsidRPr="00280F2B" w:rsidRDefault="009D0495" w:rsidP="00F373C4">
            <w:pPr>
              <w:jc w:val="center"/>
              <w:rPr>
                <w:rFonts w:ascii="Rockwell" w:hAnsi="Rockwell" w:cs="Arial"/>
                <w:sz w:val="21"/>
                <w:szCs w:val="21"/>
              </w:rPr>
            </w:pPr>
            <w:r w:rsidRPr="00280F2B">
              <w:rPr>
                <w:rFonts w:ascii="Rockwell" w:hAnsi="Rockwell" w:cs="Arial"/>
                <w:sz w:val="21"/>
                <w:szCs w:val="21"/>
              </w:rPr>
              <w:t>2000</w:t>
            </w:r>
          </w:p>
        </w:tc>
        <w:tc>
          <w:tcPr>
            <w:tcW w:w="598" w:type="dxa"/>
            <w:shd w:val="clear" w:color="auto" w:fill="auto"/>
            <w:noWrap/>
            <w:vAlign w:val="center"/>
          </w:tcPr>
          <w:p w:rsidR="009D0495" w:rsidRPr="00280F2B" w:rsidRDefault="009D0495" w:rsidP="00F373C4">
            <w:pPr>
              <w:jc w:val="center"/>
              <w:rPr>
                <w:rFonts w:ascii="Rockwell" w:hAnsi="Rockwell" w:cs="Arial"/>
                <w:sz w:val="21"/>
                <w:szCs w:val="21"/>
              </w:rPr>
            </w:pPr>
            <w:r w:rsidRPr="00280F2B">
              <w:rPr>
                <w:rFonts w:ascii="Rockwell" w:hAnsi="Rockwell" w:cs="Arial"/>
                <w:sz w:val="21"/>
                <w:szCs w:val="21"/>
              </w:rPr>
              <w:t>2001</w:t>
            </w:r>
          </w:p>
        </w:tc>
        <w:tc>
          <w:tcPr>
            <w:tcW w:w="598" w:type="dxa"/>
            <w:shd w:val="clear" w:color="auto" w:fill="auto"/>
            <w:noWrap/>
            <w:vAlign w:val="center"/>
          </w:tcPr>
          <w:p w:rsidR="009D0495" w:rsidRPr="00280F2B" w:rsidRDefault="009D0495" w:rsidP="00F373C4">
            <w:pPr>
              <w:jc w:val="center"/>
              <w:rPr>
                <w:rFonts w:ascii="Rockwell" w:hAnsi="Rockwell" w:cs="Arial"/>
                <w:sz w:val="21"/>
                <w:szCs w:val="21"/>
              </w:rPr>
            </w:pPr>
            <w:r w:rsidRPr="00280F2B">
              <w:rPr>
                <w:rFonts w:ascii="Rockwell" w:hAnsi="Rockwell" w:cs="Arial"/>
                <w:sz w:val="21"/>
                <w:szCs w:val="21"/>
              </w:rPr>
              <w:t>2002</w:t>
            </w:r>
          </w:p>
        </w:tc>
        <w:tc>
          <w:tcPr>
            <w:tcW w:w="597" w:type="dxa"/>
            <w:shd w:val="clear" w:color="auto" w:fill="auto"/>
            <w:noWrap/>
            <w:vAlign w:val="center"/>
          </w:tcPr>
          <w:p w:rsidR="009D0495" w:rsidRPr="00280F2B" w:rsidRDefault="009D0495" w:rsidP="00F373C4">
            <w:pPr>
              <w:jc w:val="center"/>
              <w:rPr>
                <w:rFonts w:ascii="Rockwell" w:hAnsi="Rockwell" w:cs="Arial"/>
                <w:sz w:val="21"/>
                <w:szCs w:val="21"/>
              </w:rPr>
            </w:pPr>
            <w:r w:rsidRPr="00280F2B">
              <w:rPr>
                <w:rFonts w:ascii="Rockwell" w:hAnsi="Rockwell" w:cs="Arial"/>
                <w:sz w:val="21"/>
                <w:szCs w:val="21"/>
              </w:rPr>
              <w:t>2003</w:t>
            </w:r>
          </w:p>
        </w:tc>
        <w:tc>
          <w:tcPr>
            <w:tcW w:w="597" w:type="dxa"/>
            <w:shd w:val="clear" w:color="auto" w:fill="auto"/>
            <w:noWrap/>
            <w:vAlign w:val="center"/>
          </w:tcPr>
          <w:p w:rsidR="009D0495" w:rsidRPr="00280F2B" w:rsidRDefault="009D0495" w:rsidP="00F373C4">
            <w:pPr>
              <w:jc w:val="center"/>
              <w:rPr>
                <w:rFonts w:ascii="Rockwell" w:hAnsi="Rockwell" w:cs="Arial"/>
                <w:sz w:val="21"/>
                <w:szCs w:val="21"/>
              </w:rPr>
            </w:pPr>
            <w:r w:rsidRPr="00280F2B">
              <w:rPr>
                <w:rFonts w:ascii="Rockwell" w:hAnsi="Rockwell" w:cs="Arial"/>
                <w:sz w:val="21"/>
                <w:szCs w:val="21"/>
              </w:rPr>
              <w:t>2004</w:t>
            </w:r>
          </w:p>
        </w:tc>
        <w:tc>
          <w:tcPr>
            <w:tcW w:w="597" w:type="dxa"/>
            <w:shd w:val="clear" w:color="auto" w:fill="auto"/>
            <w:noWrap/>
            <w:vAlign w:val="center"/>
          </w:tcPr>
          <w:p w:rsidR="009D0495" w:rsidRPr="00280F2B" w:rsidRDefault="009D0495" w:rsidP="00F373C4">
            <w:pPr>
              <w:jc w:val="center"/>
              <w:rPr>
                <w:rFonts w:ascii="Rockwell" w:hAnsi="Rockwell" w:cs="Arial"/>
                <w:sz w:val="21"/>
                <w:szCs w:val="21"/>
              </w:rPr>
            </w:pPr>
            <w:r w:rsidRPr="00280F2B">
              <w:rPr>
                <w:rFonts w:ascii="Rockwell" w:hAnsi="Rockwell" w:cs="Arial"/>
                <w:sz w:val="21"/>
                <w:szCs w:val="21"/>
              </w:rPr>
              <w:t>2005</w:t>
            </w:r>
          </w:p>
        </w:tc>
        <w:tc>
          <w:tcPr>
            <w:tcW w:w="597" w:type="dxa"/>
            <w:shd w:val="clear" w:color="auto" w:fill="auto"/>
            <w:noWrap/>
            <w:vAlign w:val="center"/>
          </w:tcPr>
          <w:p w:rsidR="009D0495" w:rsidRPr="00280F2B" w:rsidRDefault="009D0495" w:rsidP="00F373C4">
            <w:pPr>
              <w:jc w:val="center"/>
              <w:rPr>
                <w:rFonts w:ascii="Rockwell" w:hAnsi="Rockwell" w:cs="Arial"/>
                <w:sz w:val="21"/>
                <w:szCs w:val="21"/>
              </w:rPr>
            </w:pPr>
            <w:r w:rsidRPr="00280F2B">
              <w:rPr>
                <w:rFonts w:ascii="Rockwell" w:hAnsi="Rockwell" w:cs="Arial"/>
                <w:sz w:val="21"/>
                <w:szCs w:val="21"/>
              </w:rPr>
              <w:t>2006</w:t>
            </w:r>
          </w:p>
        </w:tc>
        <w:tc>
          <w:tcPr>
            <w:tcW w:w="597" w:type="dxa"/>
            <w:vAlign w:val="center"/>
          </w:tcPr>
          <w:p w:rsidR="009D0495" w:rsidRPr="00280F2B" w:rsidRDefault="009D0495" w:rsidP="00F373C4">
            <w:pPr>
              <w:jc w:val="center"/>
              <w:rPr>
                <w:rFonts w:ascii="Rockwell" w:hAnsi="Rockwell" w:cs="Arial"/>
                <w:sz w:val="21"/>
                <w:szCs w:val="21"/>
              </w:rPr>
            </w:pPr>
            <w:r w:rsidRPr="00280F2B">
              <w:rPr>
                <w:rFonts w:ascii="Rockwell" w:hAnsi="Rockwell" w:cs="Arial"/>
                <w:sz w:val="21"/>
                <w:szCs w:val="21"/>
              </w:rPr>
              <w:t>2007</w:t>
            </w:r>
          </w:p>
        </w:tc>
        <w:tc>
          <w:tcPr>
            <w:tcW w:w="597" w:type="dxa"/>
            <w:vAlign w:val="center"/>
          </w:tcPr>
          <w:p w:rsidR="009D0495" w:rsidRPr="00280F2B" w:rsidRDefault="009D0495" w:rsidP="00F373C4">
            <w:pPr>
              <w:jc w:val="center"/>
              <w:rPr>
                <w:rFonts w:ascii="Rockwell" w:hAnsi="Rockwell" w:cs="Arial"/>
                <w:sz w:val="21"/>
                <w:szCs w:val="21"/>
              </w:rPr>
            </w:pPr>
            <w:r w:rsidRPr="00280F2B">
              <w:rPr>
                <w:rFonts w:ascii="Rockwell" w:hAnsi="Rockwell" w:cs="Arial"/>
                <w:sz w:val="21"/>
                <w:szCs w:val="21"/>
              </w:rPr>
              <w:t>2008</w:t>
            </w:r>
          </w:p>
        </w:tc>
        <w:tc>
          <w:tcPr>
            <w:tcW w:w="597" w:type="dxa"/>
            <w:vAlign w:val="center"/>
          </w:tcPr>
          <w:p w:rsidR="009D0495" w:rsidRPr="002A1179" w:rsidRDefault="009D0495" w:rsidP="00F373C4">
            <w:pPr>
              <w:jc w:val="right"/>
              <w:rPr>
                <w:rFonts w:ascii="Rockwell" w:hAnsi="Rockwell" w:cs="Arial"/>
                <w:sz w:val="21"/>
                <w:szCs w:val="21"/>
              </w:rPr>
            </w:pPr>
            <w:r w:rsidRPr="002A1179">
              <w:rPr>
                <w:rFonts w:ascii="Rockwell" w:hAnsi="Rockwell" w:cs="Arial"/>
                <w:sz w:val="21"/>
                <w:szCs w:val="21"/>
              </w:rPr>
              <w:t>2009</w:t>
            </w:r>
          </w:p>
        </w:tc>
      </w:tr>
      <w:tr w:rsidR="009D0495" w:rsidRPr="00280F2B" w:rsidTr="00F373C4">
        <w:trPr>
          <w:trHeight w:val="227"/>
        </w:trPr>
        <w:tc>
          <w:tcPr>
            <w:tcW w:w="3980" w:type="dxa"/>
            <w:shd w:val="clear" w:color="auto" w:fill="auto"/>
            <w:noWrap/>
            <w:vAlign w:val="center"/>
          </w:tcPr>
          <w:p w:rsidR="009D0495" w:rsidRPr="00992669" w:rsidRDefault="009D0495" w:rsidP="00F704D9">
            <w:pPr>
              <w:spacing w:after="0" w:line="240" w:lineRule="auto"/>
              <w:rPr>
                <w:rFonts w:ascii="Rockwell" w:hAnsi="Rockwell" w:cs="Arial"/>
                <w:b/>
                <w:bCs/>
              </w:rPr>
            </w:pPr>
            <w:r w:rsidRPr="00992669">
              <w:rPr>
                <w:rFonts w:ascii="Rockwell" w:hAnsi="Rockwell" w:cs="Arial"/>
                <w:b/>
                <w:bCs/>
              </w:rPr>
              <w:t>Ensemble des inculpés</w:t>
            </w:r>
          </w:p>
        </w:tc>
        <w:tc>
          <w:tcPr>
            <w:tcW w:w="598" w:type="dxa"/>
            <w:shd w:val="clear" w:color="auto" w:fill="auto"/>
            <w:noWrap/>
            <w:vAlign w:val="center"/>
          </w:tcPr>
          <w:p w:rsidR="009D0495" w:rsidRPr="00110066" w:rsidRDefault="009D0495" w:rsidP="00F704D9">
            <w:pPr>
              <w:spacing w:after="0" w:line="240" w:lineRule="auto"/>
              <w:ind w:right="28"/>
              <w:jc w:val="right"/>
              <w:rPr>
                <w:rFonts w:ascii="Rockwell" w:hAnsi="Rockwell" w:cs="Arial"/>
                <w:b/>
                <w:bCs/>
                <w:sz w:val="18"/>
                <w:szCs w:val="18"/>
              </w:rPr>
            </w:pPr>
            <w:r w:rsidRPr="00110066">
              <w:rPr>
                <w:rFonts w:ascii="Rockwell" w:hAnsi="Rockwell" w:cs="Arial"/>
                <w:b/>
                <w:bCs/>
                <w:sz w:val="18"/>
                <w:szCs w:val="18"/>
              </w:rPr>
              <w:t>776</w:t>
            </w:r>
          </w:p>
        </w:tc>
        <w:tc>
          <w:tcPr>
            <w:tcW w:w="598" w:type="dxa"/>
            <w:shd w:val="clear" w:color="auto" w:fill="auto"/>
            <w:noWrap/>
            <w:vAlign w:val="center"/>
          </w:tcPr>
          <w:p w:rsidR="009D0495" w:rsidRPr="00110066" w:rsidRDefault="009D0495" w:rsidP="00F704D9">
            <w:pPr>
              <w:spacing w:after="0" w:line="240" w:lineRule="auto"/>
              <w:ind w:right="28"/>
              <w:jc w:val="right"/>
              <w:rPr>
                <w:rFonts w:ascii="Rockwell" w:hAnsi="Rockwell" w:cs="Arial"/>
                <w:b/>
                <w:bCs/>
                <w:sz w:val="18"/>
                <w:szCs w:val="18"/>
              </w:rPr>
            </w:pPr>
            <w:r w:rsidRPr="00110066">
              <w:rPr>
                <w:rFonts w:ascii="Rockwell" w:hAnsi="Rockwell" w:cs="Arial"/>
                <w:b/>
                <w:bCs/>
                <w:sz w:val="18"/>
                <w:szCs w:val="18"/>
              </w:rPr>
              <w:t>945</w:t>
            </w:r>
          </w:p>
        </w:tc>
        <w:tc>
          <w:tcPr>
            <w:tcW w:w="598" w:type="dxa"/>
            <w:shd w:val="clear" w:color="auto" w:fill="auto"/>
            <w:noWrap/>
            <w:vAlign w:val="center"/>
          </w:tcPr>
          <w:p w:rsidR="009D0495" w:rsidRPr="00110066" w:rsidRDefault="009D0495" w:rsidP="00F704D9">
            <w:pPr>
              <w:spacing w:after="0" w:line="240" w:lineRule="auto"/>
              <w:ind w:right="28"/>
              <w:jc w:val="right"/>
              <w:rPr>
                <w:rFonts w:ascii="Rockwell" w:hAnsi="Rockwell" w:cs="Arial"/>
                <w:b/>
                <w:bCs/>
                <w:sz w:val="18"/>
                <w:szCs w:val="18"/>
              </w:rPr>
            </w:pPr>
            <w:r w:rsidRPr="00110066">
              <w:rPr>
                <w:rFonts w:ascii="Rockwell" w:hAnsi="Rockwell" w:cs="Arial"/>
                <w:b/>
                <w:bCs/>
                <w:sz w:val="18"/>
                <w:szCs w:val="18"/>
              </w:rPr>
              <w:t>804</w:t>
            </w:r>
          </w:p>
        </w:tc>
        <w:tc>
          <w:tcPr>
            <w:tcW w:w="597" w:type="dxa"/>
            <w:shd w:val="clear" w:color="auto" w:fill="auto"/>
            <w:noWrap/>
            <w:vAlign w:val="center"/>
          </w:tcPr>
          <w:p w:rsidR="009D0495" w:rsidRPr="00110066" w:rsidRDefault="009D0495" w:rsidP="00F704D9">
            <w:pPr>
              <w:spacing w:after="0" w:line="240" w:lineRule="auto"/>
              <w:ind w:right="28"/>
              <w:jc w:val="right"/>
              <w:rPr>
                <w:rFonts w:ascii="Rockwell" w:hAnsi="Rockwell" w:cs="Arial"/>
                <w:b/>
                <w:bCs/>
                <w:sz w:val="18"/>
                <w:szCs w:val="18"/>
              </w:rPr>
            </w:pPr>
            <w:r w:rsidRPr="00110066">
              <w:rPr>
                <w:rFonts w:ascii="Rockwell" w:hAnsi="Rockwell" w:cs="Arial"/>
                <w:b/>
                <w:bCs/>
                <w:sz w:val="18"/>
                <w:szCs w:val="18"/>
              </w:rPr>
              <w:t>772</w:t>
            </w:r>
          </w:p>
        </w:tc>
        <w:tc>
          <w:tcPr>
            <w:tcW w:w="597" w:type="dxa"/>
            <w:shd w:val="clear" w:color="auto" w:fill="auto"/>
            <w:noWrap/>
            <w:vAlign w:val="center"/>
          </w:tcPr>
          <w:p w:rsidR="009D0495" w:rsidRPr="00110066" w:rsidRDefault="009D0495" w:rsidP="00F704D9">
            <w:pPr>
              <w:spacing w:after="0" w:line="240" w:lineRule="auto"/>
              <w:ind w:right="28"/>
              <w:jc w:val="right"/>
              <w:rPr>
                <w:rFonts w:ascii="Rockwell" w:hAnsi="Rockwell" w:cs="Arial"/>
                <w:b/>
                <w:bCs/>
                <w:sz w:val="18"/>
                <w:szCs w:val="18"/>
              </w:rPr>
            </w:pPr>
            <w:r w:rsidRPr="00110066">
              <w:rPr>
                <w:rFonts w:ascii="Rockwell" w:hAnsi="Rockwell" w:cs="Arial"/>
                <w:b/>
                <w:bCs/>
                <w:sz w:val="18"/>
                <w:szCs w:val="18"/>
              </w:rPr>
              <w:t>862</w:t>
            </w:r>
          </w:p>
        </w:tc>
        <w:tc>
          <w:tcPr>
            <w:tcW w:w="597" w:type="dxa"/>
            <w:shd w:val="clear" w:color="auto" w:fill="auto"/>
            <w:noWrap/>
            <w:vAlign w:val="center"/>
          </w:tcPr>
          <w:p w:rsidR="009D0495" w:rsidRPr="00110066" w:rsidRDefault="009D0495" w:rsidP="00F704D9">
            <w:pPr>
              <w:spacing w:after="0" w:line="240" w:lineRule="auto"/>
              <w:ind w:right="28"/>
              <w:jc w:val="right"/>
              <w:rPr>
                <w:rFonts w:ascii="Rockwell" w:hAnsi="Rockwell" w:cs="Arial"/>
                <w:b/>
                <w:bCs/>
                <w:sz w:val="18"/>
                <w:szCs w:val="18"/>
              </w:rPr>
            </w:pPr>
            <w:r w:rsidRPr="00110066">
              <w:rPr>
                <w:rFonts w:ascii="Rockwell" w:hAnsi="Rockwell" w:cs="Arial"/>
                <w:b/>
                <w:bCs/>
                <w:sz w:val="18"/>
                <w:szCs w:val="18"/>
              </w:rPr>
              <w:t>936</w:t>
            </w:r>
          </w:p>
        </w:tc>
        <w:tc>
          <w:tcPr>
            <w:tcW w:w="597" w:type="dxa"/>
            <w:shd w:val="clear" w:color="auto" w:fill="auto"/>
            <w:noWrap/>
            <w:vAlign w:val="center"/>
          </w:tcPr>
          <w:p w:rsidR="009D0495" w:rsidRPr="00110066" w:rsidRDefault="009D0495" w:rsidP="00F704D9">
            <w:pPr>
              <w:spacing w:after="0" w:line="240" w:lineRule="auto"/>
              <w:ind w:right="28"/>
              <w:jc w:val="right"/>
              <w:rPr>
                <w:rFonts w:ascii="Rockwell" w:hAnsi="Rockwell" w:cs="Arial"/>
                <w:b/>
                <w:bCs/>
                <w:sz w:val="18"/>
                <w:szCs w:val="18"/>
              </w:rPr>
            </w:pPr>
            <w:r w:rsidRPr="00110066">
              <w:rPr>
                <w:rFonts w:ascii="Rockwell" w:hAnsi="Rockwell" w:cs="Arial"/>
                <w:b/>
                <w:bCs/>
                <w:sz w:val="18"/>
                <w:szCs w:val="18"/>
              </w:rPr>
              <w:t>990</w:t>
            </w:r>
          </w:p>
        </w:tc>
        <w:tc>
          <w:tcPr>
            <w:tcW w:w="597" w:type="dxa"/>
            <w:tcMar>
              <w:left w:w="57" w:type="dxa"/>
              <w:right w:w="57" w:type="dxa"/>
            </w:tcMar>
            <w:vAlign w:val="center"/>
          </w:tcPr>
          <w:p w:rsidR="009D0495" w:rsidRPr="00280F2B" w:rsidRDefault="009D0495" w:rsidP="00F704D9">
            <w:pPr>
              <w:spacing w:after="0" w:line="240" w:lineRule="auto"/>
              <w:ind w:right="28"/>
              <w:jc w:val="right"/>
              <w:rPr>
                <w:rFonts w:ascii="Rockwell" w:hAnsi="Rockwell" w:cs="Arial"/>
                <w:b/>
                <w:bCs/>
                <w:sz w:val="18"/>
                <w:szCs w:val="18"/>
              </w:rPr>
            </w:pPr>
            <w:r w:rsidRPr="00280F2B">
              <w:rPr>
                <w:rFonts w:ascii="Rockwell" w:hAnsi="Rockwell" w:cs="Arial"/>
                <w:b/>
                <w:bCs/>
                <w:sz w:val="18"/>
                <w:szCs w:val="18"/>
              </w:rPr>
              <w:t>1 131</w:t>
            </w:r>
          </w:p>
        </w:tc>
        <w:tc>
          <w:tcPr>
            <w:tcW w:w="597" w:type="dxa"/>
            <w:tcMar>
              <w:left w:w="57" w:type="dxa"/>
              <w:right w:w="57" w:type="dxa"/>
            </w:tcMar>
            <w:vAlign w:val="center"/>
          </w:tcPr>
          <w:p w:rsidR="009D0495" w:rsidRPr="00280F2B" w:rsidRDefault="009D0495" w:rsidP="00F704D9">
            <w:pPr>
              <w:spacing w:after="0" w:line="240" w:lineRule="auto"/>
              <w:ind w:right="28"/>
              <w:jc w:val="right"/>
              <w:rPr>
                <w:rFonts w:ascii="Rockwell" w:hAnsi="Rockwell" w:cs="Arial"/>
                <w:b/>
                <w:bCs/>
                <w:sz w:val="18"/>
                <w:szCs w:val="18"/>
              </w:rPr>
            </w:pPr>
            <w:r w:rsidRPr="00280F2B">
              <w:rPr>
                <w:rFonts w:ascii="Rockwell" w:hAnsi="Rockwell" w:cs="Arial"/>
                <w:b/>
                <w:bCs/>
                <w:sz w:val="18"/>
                <w:szCs w:val="18"/>
              </w:rPr>
              <w:t>1 240</w:t>
            </w:r>
          </w:p>
        </w:tc>
        <w:tc>
          <w:tcPr>
            <w:tcW w:w="597" w:type="dxa"/>
            <w:vAlign w:val="center"/>
          </w:tcPr>
          <w:p w:rsidR="009D0495" w:rsidRPr="00110066" w:rsidRDefault="009D0495" w:rsidP="00F373C4">
            <w:pPr>
              <w:ind w:right="28"/>
              <w:jc w:val="right"/>
              <w:rPr>
                <w:rFonts w:ascii="Rockwell" w:hAnsi="Rockwell" w:cs="Arial"/>
                <w:b/>
                <w:bCs/>
                <w:sz w:val="18"/>
                <w:szCs w:val="18"/>
              </w:rPr>
            </w:pPr>
            <w:r w:rsidRPr="00110066">
              <w:rPr>
                <w:rFonts w:ascii="Rockwell" w:hAnsi="Rockwell" w:cs="Arial"/>
                <w:b/>
                <w:bCs/>
                <w:sz w:val="18"/>
                <w:szCs w:val="18"/>
              </w:rPr>
              <w:t>1328</w:t>
            </w:r>
          </w:p>
        </w:tc>
      </w:tr>
      <w:tr w:rsidR="009D0495" w:rsidRPr="00992669" w:rsidTr="00F373C4">
        <w:trPr>
          <w:trHeight w:val="227"/>
        </w:trPr>
        <w:tc>
          <w:tcPr>
            <w:tcW w:w="3980" w:type="dxa"/>
            <w:shd w:val="clear" w:color="auto" w:fill="auto"/>
            <w:noWrap/>
            <w:vAlign w:val="center"/>
          </w:tcPr>
          <w:p w:rsidR="009D0495" w:rsidRPr="00992669" w:rsidRDefault="009D0495" w:rsidP="00F704D9">
            <w:pPr>
              <w:spacing w:after="0" w:line="240" w:lineRule="auto"/>
              <w:rPr>
                <w:rFonts w:ascii="Rockwell" w:hAnsi="Rockwell" w:cs="Arial"/>
              </w:rPr>
            </w:pPr>
            <w:r w:rsidRPr="00992669">
              <w:rPr>
                <w:rFonts w:ascii="Rockwell" w:hAnsi="Rockwell" w:cs="Arial"/>
              </w:rPr>
              <w:t>Répartition selon le sexe</w:t>
            </w:r>
          </w:p>
        </w:tc>
        <w:tc>
          <w:tcPr>
            <w:tcW w:w="5973" w:type="dxa"/>
            <w:gridSpan w:val="10"/>
            <w:shd w:val="clear" w:color="auto" w:fill="auto"/>
            <w:noWrap/>
            <w:vAlign w:val="center"/>
          </w:tcPr>
          <w:p w:rsidR="009D0495" w:rsidRPr="002A1179" w:rsidRDefault="009D0495" w:rsidP="00F704D9">
            <w:pPr>
              <w:spacing w:after="0" w:line="240" w:lineRule="auto"/>
              <w:jc w:val="right"/>
              <w:rPr>
                <w:rFonts w:ascii="Rockwell" w:hAnsi="Rockwell" w:cs="Arial"/>
                <w:sz w:val="21"/>
                <w:szCs w:val="21"/>
              </w:rPr>
            </w:pPr>
            <w:r w:rsidRPr="002A1179">
              <w:rPr>
                <w:rFonts w:ascii="Rockwell" w:hAnsi="Rockwell" w:cs="Arial"/>
                <w:sz w:val="21"/>
                <w:szCs w:val="21"/>
              </w:rPr>
              <w:t> </w:t>
            </w:r>
          </w:p>
        </w:tc>
      </w:tr>
      <w:tr w:rsidR="009D0495" w:rsidRPr="00992669" w:rsidTr="00F704D9">
        <w:trPr>
          <w:trHeight w:val="932"/>
        </w:trPr>
        <w:tc>
          <w:tcPr>
            <w:tcW w:w="3980" w:type="dxa"/>
            <w:shd w:val="clear" w:color="auto" w:fill="D7F6F5"/>
            <w:noWrap/>
            <w:tcMar>
              <w:left w:w="0" w:type="dxa"/>
              <w:right w:w="0" w:type="dxa"/>
            </w:tcMar>
            <w:vAlign w:val="center"/>
          </w:tcPr>
          <w:p w:rsidR="009D0495" w:rsidRPr="00992669" w:rsidRDefault="009D0495" w:rsidP="00F704D9">
            <w:pPr>
              <w:spacing w:after="0" w:line="240" w:lineRule="auto"/>
              <w:ind w:left="360"/>
              <w:rPr>
                <w:rFonts w:ascii="Rockwell" w:hAnsi="Rockwell" w:cs="Arial"/>
              </w:rPr>
            </w:pPr>
            <w:r w:rsidRPr="00992669">
              <w:rPr>
                <w:rFonts w:ascii="Rockwell" w:hAnsi="Rockwell" w:cs="Arial"/>
              </w:rPr>
              <w:t>Hommes</w:t>
            </w:r>
          </w:p>
        </w:tc>
        <w:tc>
          <w:tcPr>
            <w:tcW w:w="598" w:type="dxa"/>
            <w:shd w:val="clear" w:color="auto" w:fill="D7F6F5"/>
            <w:noWrap/>
            <w:tcMar>
              <w:left w:w="0" w:type="dxa"/>
              <w:right w:w="0" w:type="dxa"/>
            </w:tcMar>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763</w:t>
            </w:r>
          </w:p>
        </w:tc>
        <w:tc>
          <w:tcPr>
            <w:tcW w:w="598" w:type="dxa"/>
            <w:shd w:val="clear" w:color="auto" w:fill="D7F6F5"/>
            <w:noWrap/>
            <w:tcMar>
              <w:left w:w="0" w:type="dxa"/>
              <w:right w:w="0" w:type="dxa"/>
            </w:tcMar>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933</w:t>
            </w:r>
          </w:p>
        </w:tc>
        <w:tc>
          <w:tcPr>
            <w:tcW w:w="598" w:type="dxa"/>
            <w:shd w:val="clear" w:color="auto" w:fill="D7F6F5"/>
            <w:noWrap/>
            <w:tcMar>
              <w:left w:w="0" w:type="dxa"/>
              <w:right w:w="0" w:type="dxa"/>
            </w:tcMar>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791</w:t>
            </w:r>
          </w:p>
        </w:tc>
        <w:tc>
          <w:tcPr>
            <w:tcW w:w="597" w:type="dxa"/>
            <w:shd w:val="clear" w:color="auto" w:fill="D7F6F5"/>
            <w:noWrap/>
            <w:tcMar>
              <w:left w:w="0" w:type="dxa"/>
              <w:right w:w="0" w:type="dxa"/>
            </w:tcMar>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765</w:t>
            </w:r>
          </w:p>
        </w:tc>
        <w:tc>
          <w:tcPr>
            <w:tcW w:w="597" w:type="dxa"/>
            <w:shd w:val="clear" w:color="auto" w:fill="D7F6F5"/>
            <w:noWrap/>
            <w:tcMar>
              <w:left w:w="0" w:type="dxa"/>
              <w:right w:w="0" w:type="dxa"/>
            </w:tcMar>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845</w:t>
            </w:r>
          </w:p>
        </w:tc>
        <w:tc>
          <w:tcPr>
            <w:tcW w:w="597" w:type="dxa"/>
            <w:shd w:val="clear" w:color="auto" w:fill="D7F6F5"/>
            <w:noWrap/>
            <w:tcMar>
              <w:left w:w="0" w:type="dxa"/>
              <w:right w:w="0" w:type="dxa"/>
            </w:tcMar>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922</w:t>
            </w:r>
          </w:p>
        </w:tc>
        <w:tc>
          <w:tcPr>
            <w:tcW w:w="597" w:type="dxa"/>
            <w:shd w:val="clear" w:color="auto" w:fill="D7F6F5"/>
            <w:noWrap/>
            <w:tcMar>
              <w:left w:w="0" w:type="dxa"/>
              <w:right w:w="0" w:type="dxa"/>
            </w:tcMar>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967</w:t>
            </w:r>
          </w:p>
        </w:tc>
        <w:tc>
          <w:tcPr>
            <w:tcW w:w="597" w:type="dxa"/>
            <w:shd w:val="clear" w:color="auto" w:fill="D7F6F5"/>
            <w:tcMar>
              <w:left w:w="57" w:type="dxa"/>
              <w:right w:w="57" w:type="dxa"/>
            </w:tcMar>
            <w:vAlign w:val="center"/>
          </w:tcPr>
          <w:p w:rsidR="009D0495" w:rsidRPr="00110066" w:rsidRDefault="009D0495" w:rsidP="00F704D9">
            <w:pPr>
              <w:spacing w:after="0" w:line="240" w:lineRule="auto"/>
              <w:ind w:right="28"/>
              <w:jc w:val="right"/>
              <w:rPr>
                <w:rFonts w:ascii="Rockwell" w:hAnsi="Rockwell" w:cs="Arial"/>
                <w:sz w:val="18"/>
                <w:szCs w:val="18"/>
              </w:rPr>
            </w:pPr>
          </w:p>
          <w:p w:rsidR="009D0495" w:rsidRPr="00110066" w:rsidRDefault="009D0495" w:rsidP="00F704D9">
            <w:pPr>
              <w:spacing w:after="0" w:line="240" w:lineRule="auto"/>
              <w:ind w:right="28"/>
              <w:jc w:val="right"/>
              <w:rPr>
                <w:rFonts w:ascii="Rockwell" w:hAnsi="Rockwell" w:cs="Arial"/>
                <w:sz w:val="18"/>
                <w:szCs w:val="18"/>
              </w:rPr>
            </w:pPr>
            <w:r w:rsidRPr="00110066">
              <w:rPr>
                <w:rFonts w:ascii="Rockwell" w:hAnsi="Rockwell" w:cs="Arial"/>
                <w:sz w:val="18"/>
                <w:szCs w:val="18"/>
              </w:rPr>
              <w:t>1 106</w:t>
            </w:r>
          </w:p>
          <w:p w:rsidR="009D0495" w:rsidRPr="00110066" w:rsidRDefault="009D0495" w:rsidP="00F704D9">
            <w:pPr>
              <w:spacing w:after="0" w:line="240" w:lineRule="auto"/>
              <w:ind w:right="28"/>
              <w:jc w:val="right"/>
              <w:rPr>
                <w:rFonts w:ascii="Rockwell" w:hAnsi="Rockwell" w:cs="Arial"/>
                <w:sz w:val="18"/>
                <w:szCs w:val="18"/>
              </w:rPr>
            </w:pPr>
          </w:p>
        </w:tc>
        <w:tc>
          <w:tcPr>
            <w:tcW w:w="597" w:type="dxa"/>
            <w:shd w:val="clear" w:color="auto" w:fill="D7F6F5"/>
            <w:tcMar>
              <w:left w:w="0" w:type="dxa"/>
              <w:right w:w="0" w:type="dxa"/>
            </w:tcMar>
            <w:vAlign w:val="center"/>
          </w:tcPr>
          <w:p w:rsidR="009D0495" w:rsidRPr="00110066" w:rsidRDefault="009D0495" w:rsidP="00F704D9">
            <w:pPr>
              <w:spacing w:after="0" w:line="240" w:lineRule="auto"/>
              <w:ind w:right="28"/>
              <w:jc w:val="right"/>
              <w:rPr>
                <w:rFonts w:ascii="Rockwell" w:hAnsi="Rockwell" w:cs="Arial"/>
                <w:sz w:val="18"/>
                <w:szCs w:val="18"/>
              </w:rPr>
            </w:pPr>
            <w:r w:rsidRPr="00110066">
              <w:rPr>
                <w:rFonts w:ascii="Rockwell" w:hAnsi="Rockwell" w:cs="Arial"/>
                <w:sz w:val="18"/>
                <w:szCs w:val="18"/>
              </w:rPr>
              <w:t>1 201</w:t>
            </w:r>
          </w:p>
        </w:tc>
        <w:tc>
          <w:tcPr>
            <w:tcW w:w="597" w:type="dxa"/>
            <w:shd w:val="clear" w:color="auto" w:fill="D7F6F5"/>
            <w:vAlign w:val="center"/>
          </w:tcPr>
          <w:p w:rsidR="009D0495" w:rsidRPr="00110066" w:rsidRDefault="009D0495" w:rsidP="00F704D9">
            <w:pPr>
              <w:spacing w:after="0" w:line="240" w:lineRule="auto"/>
              <w:jc w:val="right"/>
              <w:rPr>
                <w:rFonts w:ascii="Rockwell" w:hAnsi="Rockwell" w:cs="Arial"/>
                <w:sz w:val="18"/>
                <w:szCs w:val="18"/>
              </w:rPr>
            </w:pPr>
            <w:r w:rsidRPr="00110066">
              <w:rPr>
                <w:rFonts w:ascii="Rockwell" w:hAnsi="Rockwell" w:cs="Arial"/>
                <w:sz w:val="18"/>
                <w:szCs w:val="18"/>
              </w:rPr>
              <w:t>1284</w:t>
            </w:r>
          </w:p>
        </w:tc>
      </w:tr>
      <w:tr w:rsidR="009D0495" w:rsidRPr="00992669" w:rsidTr="00F373C4">
        <w:trPr>
          <w:trHeight w:val="227"/>
        </w:trPr>
        <w:tc>
          <w:tcPr>
            <w:tcW w:w="3980" w:type="dxa"/>
            <w:shd w:val="clear" w:color="auto" w:fill="auto"/>
            <w:noWrap/>
            <w:tcMar>
              <w:left w:w="0" w:type="dxa"/>
              <w:right w:w="0" w:type="dxa"/>
            </w:tcMar>
            <w:vAlign w:val="center"/>
          </w:tcPr>
          <w:p w:rsidR="009D0495" w:rsidRPr="00992669" w:rsidRDefault="009D0495" w:rsidP="00F704D9">
            <w:pPr>
              <w:spacing w:after="0" w:line="240" w:lineRule="auto"/>
              <w:ind w:left="360"/>
              <w:rPr>
                <w:rFonts w:ascii="Rockwell" w:hAnsi="Rockwell" w:cs="Arial"/>
              </w:rPr>
            </w:pPr>
            <w:r w:rsidRPr="00992669">
              <w:rPr>
                <w:rFonts w:ascii="Rockwell" w:hAnsi="Rockwell" w:cs="Arial"/>
              </w:rPr>
              <w:t>Femmes</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13</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12</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13</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7</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17</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14</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23</w:t>
            </w:r>
          </w:p>
        </w:tc>
        <w:tc>
          <w:tcPr>
            <w:tcW w:w="597" w:type="dxa"/>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25</w:t>
            </w:r>
          </w:p>
        </w:tc>
        <w:tc>
          <w:tcPr>
            <w:tcW w:w="597" w:type="dxa"/>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39</w:t>
            </w:r>
          </w:p>
        </w:tc>
        <w:tc>
          <w:tcPr>
            <w:tcW w:w="597" w:type="dxa"/>
            <w:vAlign w:val="center"/>
          </w:tcPr>
          <w:p w:rsidR="009D0495" w:rsidRPr="00110066" w:rsidRDefault="009D0495" w:rsidP="00F373C4">
            <w:pPr>
              <w:jc w:val="right"/>
              <w:rPr>
                <w:rFonts w:ascii="Rockwell" w:hAnsi="Rockwell" w:cs="Arial"/>
                <w:sz w:val="18"/>
                <w:szCs w:val="18"/>
              </w:rPr>
            </w:pPr>
            <w:r w:rsidRPr="00110066">
              <w:rPr>
                <w:rFonts w:ascii="Rockwell" w:hAnsi="Rockwell" w:cs="Arial"/>
                <w:sz w:val="18"/>
                <w:szCs w:val="18"/>
              </w:rPr>
              <w:t>44</w:t>
            </w:r>
          </w:p>
        </w:tc>
      </w:tr>
      <w:tr w:rsidR="009D0495" w:rsidRPr="00992669" w:rsidTr="00F373C4">
        <w:trPr>
          <w:trHeight w:val="227"/>
        </w:trPr>
        <w:tc>
          <w:tcPr>
            <w:tcW w:w="3980" w:type="dxa"/>
            <w:shd w:val="clear" w:color="auto" w:fill="auto"/>
            <w:noWrap/>
            <w:vAlign w:val="center"/>
          </w:tcPr>
          <w:p w:rsidR="009D0495" w:rsidRPr="00992669" w:rsidRDefault="009D0495" w:rsidP="00F704D9">
            <w:pPr>
              <w:spacing w:after="0" w:line="240" w:lineRule="auto"/>
              <w:rPr>
                <w:rFonts w:ascii="Rockwell" w:hAnsi="Rockwell" w:cs="Arial"/>
              </w:rPr>
            </w:pPr>
            <w:r w:rsidRPr="00992669">
              <w:rPr>
                <w:rFonts w:ascii="Rockwell" w:hAnsi="Rockwell" w:cs="Arial"/>
              </w:rPr>
              <w:t xml:space="preserve">Répartition selon l’âge </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p>
        </w:tc>
        <w:tc>
          <w:tcPr>
            <w:tcW w:w="597" w:type="dxa"/>
            <w:vAlign w:val="center"/>
          </w:tcPr>
          <w:p w:rsidR="009D0495" w:rsidRPr="00110066" w:rsidRDefault="009D0495" w:rsidP="00F704D9">
            <w:pPr>
              <w:spacing w:after="0" w:line="240" w:lineRule="auto"/>
              <w:ind w:right="57"/>
              <w:jc w:val="right"/>
              <w:rPr>
                <w:rFonts w:ascii="Rockwell" w:hAnsi="Rockwell" w:cs="Arial"/>
                <w:sz w:val="18"/>
                <w:szCs w:val="18"/>
              </w:rPr>
            </w:pPr>
          </w:p>
        </w:tc>
        <w:tc>
          <w:tcPr>
            <w:tcW w:w="597" w:type="dxa"/>
            <w:vAlign w:val="center"/>
          </w:tcPr>
          <w:p w:rsidR="009D0495" w:rsidRPr="00110066" w:rsidRDefault="009D0495" w:rsidP="00F704D9">
            <w:pPr>
              <w:spacing w:after="0" w:line="240" w:lineRule="auto"/>
              <w:ind w:right="57"/>
              <w:jc w:val="right"/>
              <w:rPr>
                <w:rFonts w:ascii="Rockwell" w:hAnsi="Rockwell" w:cs="Arial"/>
                <w:sz w:val="18"/>
                <w:szCs w:val="18"/>
              </w:rPr>
            </w:pPr>
          </w:p>
        </w:tc>
        <w:tc>
          <w:tcPr>
            <w:tcW w:w="597" w:type="dxa"/>
            <w:vAlign w:val="center"/>
          </w:tcPr>
          <w:p w:rsidR="009D0495" w:rsidRPr="00110066" w:rsidRDefault="009D0495" w:rsidP="00F373C4">
            <w:pPr>
              <w:jc w:val="right"/>
              <w:rPr>
                <w:rFonts w:ascii="Rockwell" w:hAnsi="Rockwell" w:cs="Arial"/>
                <w:sz w:val="18"/>
                <w:szCs w:val="18"/>
              </w:rPr>
            </w:pPr>
          </w:p>
        </w:tc>
      </w:tr>
      <w:tr w:rsidR="009D0495" w:rsidRPr="00992669" w:rsidTr="00F373C4">
        <w:trPr>
          <w:trHeight w:val="227"/>
        </w:trPr>
        <w:tc>
          <w:tcPr>
            <w:tcW w:w="3980" w:type="dxa"/>
            <w:shd w:val="clear" w:color="auto" w:fill="D7F6F5"/>
            <w:noWrap/>
            <w:tcMar>
              <w:left w:w="0" w:type="dxa"/>
              <w:right w:w="0" w:type="dxa"/>
            </w:tcMar>
            <w:vAlign w:val="center"/>
          </w:tcPr>
          <w:p w:rsidR="009D0495" w:rsidRPr="00992669" w:rsidRDefault="009D0495" w:rsidP="00F704D9">
            <w:pPr>
              <w:spacing w:after="0" w:line="240" w:lineRule="auto"/>
              <w:ind w:left="360"/>
              <w:rPr>
                <w:rFonts w:ascii="Rockwell" w:hAnsi="Rockwell" w:cs="Arial"/>
              </w:rPr>
            </w:pPr>
            <w:r w:rsidRPr="00992669">
              <w:rPr>
                <w:rFonts w:ascii="Rockwell" w:hAnsi="Rockwell" w:cs="Arial"/>
              </w:rPr>
              <w:t>13 à 17 ans</w:t>
            </w:r>
          </w:p>
        </w:tc>
        <w:tc>
          <w:tcPr>
            <w:tcW w:w="598"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16</w:t>
            </w:r>
          </w:p>
        </w:tc>
        <w:tc>
          <w:tcPr>
            <w:tcW w:w="598"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24</w:t>
            </w:r>
          </w:p>
        </w:tc>
        <w:tc>
          <w:tcPr>
            <w:tcW w:w="598"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23</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15</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34</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38</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42</w:t>
            </w:r>
          </w:p>
        </w:tc>
        <w:tc>
          <w:tcPr>
            <w:tcW w:w="597" w:type="dxa"/>
            <w:shd w:val="clear" w:color="auto" w:fill="D7F6F5"/>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23</w:t>
            </w:r>
          </w:p>
        </w:tc>
        <w:tc>
          <w:tcPr>
            <w:tcW w:w="597" w:type="dxa"/>
            <w:shd w:val="clear" w:color="auto" w:fill="D7F6F5"/>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25</w:t>
            </w:r>
          </w:p>
        </w:tc>
        <w:tc>
          <w:tcPr>
            <w:tcW w:w="597" w:type="dxa"/>
            <w:shd w:val="clear" w:color="auto" w:fill="D7F6F5"/>
            <w:vAlign w:val="center"/>
          </w:tcPr>
          <w:p w:rsidR="009D0495" w:rsidRPr="00110066" w:rsidRDefault="009D0495" w:rsidP="00F373C4">
            <w:pPr>
              <w:jc w:val="right"/>
              <w:rPr>
                <w:rFonts w:ascii="Rockwell" w:hAnsi="Rockwell" w:cs="Arial"/>
                <w:sz w:val="18"/>
                <w:szCs w:val="18"/>
              </w:rPr>
            </w:pPr>
            <w:r w:rsidRPr="00110066">
              <w:rPr>
                <w:rFonts w:ascii="Rockwell" w:hAnsi="Rockwell" w:cs="Arial"/>
                <w:sz w:val="18"/>
                <w:szCs w:val="18"/>
              </w:rPr>
              <w:t>40</w:t>
            </w:r>
          </w:p>
        </w:tc>
      </w:tr>
      <w:tr w:rsidR="009D0495" w:rsidRPr="00992669" w:rsidTr="00F373C4">
        <w:trPr>
          <w:trHeight w:val="227"/>
        </w:trPr>
        <w:tc>
          <w:tcPr>
            <w:tcW w:w="3980" w:type="dxa"/>
            <w:shd w:val="clear" w:color="auto" w:fill="auto"/>
            <w:noWrap/>
            <w:tcMar>
              <w:left w:w="0" w:type="dxa"/>
              <w:right w:w="0" w:type="dxa"/>
            </w:tcMar>
            <w:vAlign w:val="center"/>
          </w:tcPr>
          <w:p w:rsidR="009D0495" w:rsidRPr="00992669" w:rsidRDefault="009D0495" w:rsidP="00F704D9">
            <w:pPr>
              <w:spacing w:after="0" w:line="240" w:lineRule="auto"/>
              <w:ind w:left="360"/>
              <w:rPr>
                <w:rFonts w:ascii="Rockwell" w:hAnsi="Rockwell" w:cs="Arial"/>
              </w:rPr>
            </w:pPr>
            <w:r w:rsidRPr="00992669">
              <w:rPr>
                <w:rFonts w:ascii="Rockwell" w:hAnsi="Rockwell" w:cs="Arial"/>
              </w:rPr>
              <w:t>18 à 24 ans</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207</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289</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240</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211</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224</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234</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304</w:t>
            </w:r>
          </w:p>
        </w:tc>
        <w:tc>
          <w:tcPr>
            <w:tcW w:w="597" w:type="dxa"/>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278</w:t>
            </w:r>
          </w:p>
        </w:tc>
        <w:tc>
          <w:tcPr>
            <w:tcW w:w="597" w:type="dxa"/>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326</w:t>
            </w:r>
          </w:p>
        </w:tc>
        <w:tc>
          <w:tcPr>
            <w:tcW w:w="597" w:type="dxa"/>
            <w:vAlign w:val="center"/>
          </w:tcPr>
          <w:p w:rsidR="009D0495" w:rsidRPr="00110066" w:rsidRDefault="009D0495" w:rsidP="00F373C4">
            <w:pPr>
              <w:jc w:val="right"/>
              <w:rPr>
                <w:rFonts w:ascii="Rockwell" w:hAnsi="Rockwell" w:cs="Arial"/>
                <w:sz w:val="18"/>
                <w:szCs w:val="18"/>
              </w:rPr>
            </w:pPr>
            <w:r w:rsidRPr="00110066">
              <w:rPr>
                <w:rFonts w:ascii="Rockwell" w:hAnsi="Rockwell" w:cs="Arial"/>
                <w:sz w:val="18"/>
                <w:szCs w:val="18"/>
              </w:rPr>
              <w:t>354</w:t>
            </w:r>
          </w:p>
        </w:tc>
      </w:tr>
      <w:tr w:rsidR="009D0495" w:rsidRPr="00992669" w:rsidTr="00F373C4">
        <w:trPr>
          <w:trHeight w:val="227"/>
        </w:trPr>
        <w:tc>
          <w:tcPr>
            <w:tcW w:w="3980" w:type="dxa"/>
            <w:shd w:val="clear" w:color="auto" w:fill="D7F6F5"/>
            <w:noWrap/>
            <w:tcMar>
              <w:left w:w="0" w:type="dxa"/>
              <w:right w:w="0" w:type="dxa"/>
            </w:tcMar>
            <w:vAlign w:val="center"/>
          </w:tcPr>
          <w:p w:rsidR="009D0495" w:rsidRPr="00992669" w:rsidRDefault="009D0495" w:rsidP="00F704D9">
            <w:pPr>
              <w:spacing w:after="0" w:line="240" w:lineRule="auto"/>
              <w:ind w:left="360"/>
              <w:rPr>
                <w:rFonts w:ascii="Rockwell" w:hAnsi="Rockwell" w:cs="Arial"/>
              </w:rPr>
            </w:pPr>
            <w:r w:rsidRPr="00992669">
              <w:rPr>
                <w:rFonts w:ascii="Rockwell" w:hAnsi="Rockwell" w:cs="Arial"/>
              </w:rPr>
              <w:t>25 à 39 ans</w:t>
            </w:r>
          </w:p>
        </w:tc>
        <w:tc>
          <w:tcPr>
            <w:tcW w:w="598"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414</w:t>
            </w:r>
          </w:p>
        </w:tc>
        <w:tc>
          <w:tcPr>
            <w:tcW w:w="598"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508</w:t>
            </w:r>
          </w:p>
        </w:tc>
        <w:tc>
          <w:tcPr>
            <w:tcW w:w="598"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429</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406</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441</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516</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491</w:t>
            </w:r>
          </w:p>
        </w:tc>
        <w:tc>
          <w:tcPr>
            <w:tcW w:w="597" w:type="dxa"/>
            <w:shd w:val="clear" w:color="auto" w:fill="D7F6F5"/>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614</w:t>
            </w:r>
          </w:p>
        </w:tc>
        <w:tc>
          <w:tcPr>
            <w:tcW w:w="597" w:type="dxa"/>
            <w:shd w:val="clear" w:color="auto" w:fill="D7F6F5"/>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660</w:t>
            </w:r>
          </w:p>
        </w:tc>
        <w:tc>
          <w:tcPr>
            <w:tcW w:w="597" w:type="dxa"/>
            <w:shd w:val="clear" w:color="auto" w:fill="D7F6F5"/>
            <w:vAlign w:val="center"/>
          </w:tcPr>
          <w:p w:rsidR="009D0495" w:rsidRPr="00110066" w:rsidRDefault="009D0495" w:rsidP="00F373C4">
            <w:pPr>
              <w:jc w:val="right"/>
              <w:rPr>
                <w:rFonts w:ascii="Rockwell" w:hAnsi="Rockwell" w:cs="Arial"/>
                <w:sz w:val="18"/>
                <w:szCs w:val="18"/>
              </w:rPr>
            </w:pPr>
            <w:r w:rsidRPr="00110066">
              <w:rPr>
                <w:rFonts w:ascii="Rockwell" w:hAnsi="Rockwell" w:cs="Arial"/>
                <w:sz w:val="18"/>
                <w:szCs w:val="18"/>
              </w:rPr>
              <w:t>707</w:t>
            </w:r>
          </w:p>
        </w:tc>
      </w:tr>
      <w:tr w:rsidR="009D0495" w:rsidRPr="00992669" w:rsidTr="00F373C4">
        <w:trPr>
          <w:trHeight w:val="227"/>
        </w:trPr>
        <w:tc>
          <w:tcPr>
            <w:tcW w:w="3980" w:type="dxa"/>
            <w:shd w:val="clear" w:color="auto" w:fill="auto"/>
            <w:noWrap/>
            <w:tcMar>
              <w:left w:w="0" w:type="dxa"/>
              <w:right w:w="0" w:type="dxa"/>
            </w:tcMar>
            <w:vAlign w:val="center"/>
          </w:tcPr>
          <w:p w:rsidR="009D0495" w:rsidRPr="00992669" w:rsidRDefault="009D0495" w:rsidP="00F704D9">
            <w:pPr>
              <w:spacing w:after="0" w:line="240" w:lineRule="auto"/>
              <w:ind w:left="360"/>
              <w:rPr>
                <w:rFonts w:ascii="Rockwell" w:hAnsi="Rockwell" w:cs="Arial"/>
              </w:rPr>
            </w:pPr>
            <w:r w:rsidRPr="00992669">
              <w:rPr>
                <w:rFonts w:ascii="Rockwell" w:hAnsi="Rockwell" w:cs="Arial"/>
              </w:rPr>
              <w:t>40 ans et plus</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139</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124</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112</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140</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163</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148</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153</w:t>
            </w:r>
          </w:p>
        </w:tc>
        <w:tc>
          <w:tcPr>
            <w:tcW w:w="597" w:type="dxa"/>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216</w:t>
            </w:r>
          </w:p>
        </w:tc>
        <w:tc>
          <w:tcPr>
            <w:tcW w:w="597" w:type="dxa"/>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229</w:t>
            </w:r>
          </w:p>
        </w:tc>
        <w:tc>
          <w:tcPr>
            <w:tcW w:w="597" w:type="dxa"/>
            <w:vAlign w:val="center"/>
          </w:tcPr>
          <w:p w:rsidR="009D0495" w:rsidRPr="00110066" w:rsidRDefault="009D0495" w:rsidP="00F373C4">
            <w:pPr>
              <w:jc w:val="right"/>
              <w:rPr>
                <w:rFonts w:ascii="Rockwell" w:hAnsi="Rockwell" w:cs="Arial"/>
                <w:sz w:val="18"/>
                <w:szCs w:val="18"/>
              </w:rPr>
            </w:pPr>
            <w:r w:rsidRPr="00110066">
              <w:rPr>
                <w:rFonts w:ascii="Rockwell" w:hAnsi="Rockwell" w:cs="Arial"/>
                <w:sz w:val="18"/>
                <w:szCs w:val="18"/>
              </w:rPr>
              <w:t>227</w:t>
            </w:r>
          </w:p>
        </w:tc>
      </w:tr>
      <w:tr w:rsidR="009D0495" w:rsidRPr="00280F2B" w:rsidTr="00F373C4">
        <w:trPr>
          <w:trHeight w:val="227"/>
        </w:trPr>
        <w:tc>
          <w:tcPr>
            <w:tcW w:w="3980" w:type="dxa"/>
            <w:shd w:val="clear" w:color="auto" w:fill="auto"/>
            <w:noWrap/>
            <w:tcMar>
              <w:left w:w="0" w:type="dxa"/>
              <w:right w:w="0" w:type="dxa"/>
            </w:tcMar>
            <w:vAlign w:val="center"/>
          </w:tcPr>
          <w:p w:rsidR="009D0495" w:rsidRPr="00280F2B" w:rsidRDefault="009D0495" w:rsidP="00F704D9">
            <w:pPr>
              <w:spacing w:after="0" w:line="240" w:lineRule="auto"/>
              <w:ind w:left="70"/>
              <w:rPr>
                <w:rFonts w:ascii="Rockwell" w:hAnsi="Rockwell" w:cs="Arial"/>
                <w:sz w:val="21"/>
                <w:szCs w:val="21"/>
              </w:rPr>
            </w:pPr>
            <w:r w:rsidRPr="00280F2B">
              <w:rPr>
                <w:rFonts w:ascii="Rockwell" w:hAnsi="Rockwell" w:cs="Arial"/>
                <w:i/>
                <w:sz w:val="21"/>
                <w:szCs w:val="21"/>
              </w:rPr>
              <w:t>Age moyen (en années)</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i/>
                <w:iCs/>
                <w:sz w:val="18"/>
                <w:szCs w:val="18"/>
              </w:rPr>
              <w:t>31,6</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i/>
                <w:iCs/>
                <w:sz w:val="18"/>
                <w:szCs w:val="18"/>
              </w:rPr>
              <w:t>30,3</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i/>
                <w:iCs/>
                <w:sz w:val="18"/>
                <w:szCs w:val="18"/>
              </w:rPr>
              <w:t>30,7</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i/>
                <w:iCs/>
                <w:sz w:val="18"/>
                <w:szCs w:val="18"/>
              </w:rPr>
              <w:t>31,8</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i/>
                <w:iCs/>
                <w:sz w:val="18"/>
                <w:szCs w:val="18"/>
              </w:rPr>
              <w:t>31,7</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i/>
                <w:iCs/>
                <w:sz w:val="18"/>
                <w:szCs w:val="18"/>
              </w:rPr>
              <w:t>30,8</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i/>
                <w:iCs/>
                <w:sz w:val="18"/>
                <w:szCs w:val="18"/>
              </w:rPr>
              <w:t>30,7</w:t>
            </w:r>
          </w:p>
        </w:tc>
        <w:tc>
          <w:tcPr>
            <w:tcW w:w="597" w:type="dxa"/>
            <w:vAlign w:val="center"/>
          </w:tcPr>
          <w:p w:rsidR="009D0495" w:rsidRPr="00110066" w:rsidRDefault="009D0495" w:rsidP="00F704D9">
            <w:pPr>
              <w:spacing w:after="0" w:line="240" w:lineRule="auto"/>
              <w:ind w:right="57"/>
              <w:jc w:val="right"/>
              <w:rPr>
                <w:rFonts w:ascii="Rockwell" w:hAnsi="Rockwell" w:cs="Arial"/>
                <w:i/>
                <w:iCs/>
                <w:sz w:val="18"/>
                <w:szCs w:val="18"/>
              </w:rPr>
            </w:pPr>
            <w:r w:rsidRPr="00110066">
              <w:rPr>
                <w:rFonts w:ascii="Rockwell" w:hAnsi="Rockwell" w:cs="Arial"/>
                <w:i/>
                <w:iCs/>
                <w:sz w:val="18"/>
                <w:szCs w:val="18"/>
              </w:rPr>
              <w:t>32,4</w:t>
            </w:r>
          </w:p>
        </w:tc>
        <w:tc>
          <w:tcPr>
            <w:tcW w:w="597" w:type="dxa"/>
            <w:vAlign w:val="center"/>
          </w:tcPr>
          <w:p w:rsidR="009D0495" w:rsidRPr="00110066" w:rsidRDefault="009D0495" w:rsidP="00F704D9">
            <w:pPr>
              <w:spacing w:after="0" w:line="240" w:lineRule="auto"/>
              <w:ind w:right="57"/>
              <w:jc w:val="right"/>
              <w:rPr>
                <w:rFonts w:ascii="Rockwell" w:hAnsi="Rockwell" w:cs="Arial"/>
                <w:i/>
                <w:iCs/>
                <w:sz w:val="18"/>
                <w:szCs w:val="18"/>
              </w:rPr>
            </w:pPr>
            <w:r w:rsidRPr="00110066">
              <w:rPr>
                <w:rFonts w:ascii="Rockwell" w:hAnsi="Rockwell" w:cs="Arial"/>
                <w:i/>
                <w:iCs/>
                <w:sz w:val="18"/>
                <w:szCs w:val="18"/>
              </w:rPr>
              <w:t>32,5</w:t>
            </w:r>
          </w:p>
        </w:tc>
        <w:tc>
          <w:tcPr>
            <w:tcW w:w="597" w:type="dxa"/>
            <w:vAlign w:val="center"/>
          </w:tcPr>
          <w:p w:rsidR="009D0495" w:rsidRPr="00110066" w:rsidRDefault="009D0495" w:rsidP="00F373C4">
            <w:pPr>
              <w:jc w:val="right"/>
              <w:rPr>
                <w:rFonts w:ascii="Rockwell" w:hAnsi="Rockwell" w:cs="Arial"/>
                <w:sz w:val="18"/>
                <w:szCs w:val="18"/>
              </w:rPr>
            </w:pPr>
            <w:r>
              <w:rPr>
                <w:rFonts w:ascii="Rockwell" w:hAnsi="Rockwell" w:cs="Arial"/>
                <w:sz w:val="18"/>
                <w:szCs w:val="18"/>
              </w:rPr>
              <w:t>34.4</w:t>
            </w:r>
          </w:p>
        </w:tc>
      </w:tr>
      <w:tr w:rsidR="009D0495" w:rsidRPr="00992669" w:rsidTr="00F373C4">
        <w:trPr>
          <w:trHeight w:val="227"/>
        </w:trPr>
        <w:tc>
          <w:tcPr>
            <w:tcW w:w="3980" w:type="dxa"/>
            <w:shd w:val="clear" w:color="auto" w:fill="auto"/>
            <w:noWrap/>
            <w:tcMar>
              <w:left w:w="0" w:type="dxa"/>
              <w:right w:w="0" w:type="dxa"/>
            </w:tcMar>
            <w:vAlign w:val="center"/>
          </w:tcPr>
          <w:p w:rsidR="009D0495" w:rsidRPr="00992669" w:rsidRDefault="009D0495" w:rsidP="00F704D9">
            <w:pPr>
              <w:spacing w:after="0" w:line="240" w:lineRule="auto"/>
              <w:ind w:left="70"/>
              <w:rPr>
                <w:rFonts w:ascii="Rockwell" w:hAnsi="Rockwell" w:cs="Arial"/>
              </w:rPr>
            </w:pPr>
            <w:r w:rsidRPr="00992669">
              <w:rPr>
                <w:rFonts w:ascii="Rockwell" w:hAnsi="Rockwell" w:cs="Arial"/>
              </w:rPr>
              <w:t>Répartition selon la catégorie d’infraction</w:t>
            </w:r>
          </w:p>
        </w:tc>
        <w:tc>
          <w:tcPr>
            <w:tcW w:w="5973" w:type="dxa"/>
            <w:gridSpan w:val="10"/>
            <w:shd w:val="clear" w:color="auto" w:fill="auto"/>
            <w:noWrap/>
            <w:vAlign w:val="center"/>
          </w:tcPr>
          <w:p w:rsidR="009D0495" w:rsidRPr="00110066" w:rsidRDefault="009D0495" w:rsidP="00F704D9">
            <w:pPr>
              <w:spacing w:after="0" w:line="240" w:lineRule="auto"/>
              <w:jc w:val="right"/>
              <w:rPr>
                <w:rFonts w:ascii="Rockwell" w:hAnsi="Rockwell" w:cs="Arial"/>
                <w:sz w:val="18"/>
                <w:szCs w:val="18"/>
              </w:rPr>
            </w:pPr>
          </w:p>
        </w:tc>
      </w:tr>
      <w:tr w:rsidR="009D0495" w:rsidRPr="00992669" w:rsidTr="00F373C4">
        <w:trPr>
          <w:trHeight w:val="227"/>
        </w:trPr>
        <w:tc>
          <w:tcPr>
            <w:tcW w:w="3980" w:type="dxa"/>
            <w:shd w:val="clear" w:color="auto" w:fill="auto"/>
            <w:noWrap/>
            <w:tcMar>
              <w:left w:w="0" w:type="dxa"/>
              <w:right w:w="0" w:type="dxa"/>
            </w:tcMar>
            <w:vAlign w:val="center"/>
          </w:tcPr>
          <w:p w:rsidR="009D0495" w:rsidRPr="00992669" w:rsidRDefault="009D0495" w:rsidP="00F704D9">
            <w:pPr>
              <w:spacing w:after="0" w:line="240" w:lineRule="auto"/>
              <w:ind w:left="360"/>
              <w:rPr>
                <w:rFonts w:ascii="Rockwell" w:hAnsi="Rockwell" w:cs="Arial"/>
              </w:rPr>
            </w:pPr>
            <w:r w:rsidRPr="00992669">
              <w:rPr>
                <w:rFonts w:ascii="Rockwell" w:hAnsi="Rockwell" w:cs="Arial"/>
              </w:rPr>
              <w:t>Crimes et délits contre les particuliers</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482</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606</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515</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502</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518</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566</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604</w:t>
            </w:r>
          </w:p>
        </w:tc>
        <w:tc>
          <w:tcPr>
            <w:tcW w:w="597" w:type="dxa"/>
            <w:shd w:val="clear" w:color="auto" w:fill="auto"/>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782</w:t>
            </w:r>
          </w:p>
        </w:tc>
        <w:tc>
          <w:tcPr>
            <w:tcW w:w="597" w:type="dxa"/>
            <w:shd w:val="clear" w:color="auto" w:fill="auto"/>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760</w:t>
            </w:r>
          </w:p>
        </w:tc>
        <w:tc>
          <w:tcPr>
            <w:tcW w:w="597" w:type="dxa"/>
            <w:vAlign w:val="center"/>
          </w:tcPr>
          <w:p w:rsidR="009D0495" w:rsidRPr="00110066" w:rsidRDefault="009D0495" w:rsidP="00F373C4">
            <w:pPr>
              <w:jc w:val="right"/>
              <w:rPr>
                <w:rFonts w:ascii="Rockwell" w:hAnsi="Rockwell" w:cs="Arial"/>
                <w:sz w:val="18"/>
                <w:szCs w:val="18"/>
              </w:rPr>
            </w:pPr>
            <w:r w:rsidRPr="00110066">
              <w:rPr>
                <w:rFonts w:ascii="Rockwell" w:hAnsi="Rockwell" w:cs="Arial"/>
                <w:sz w:val="18"/>
                <w:szCs w:val="18"/>
              </w:rPr>
              <w:t>843</w:t>
            </w:r>
          </w:p>
        </w:tc>
      </w:tr>
      <w:tr w:rsidR="009D0495" w:rsidRPr="00992669" w:rsidTr="00F373C4">
        <w:trPr>
          <w:trHeight w:val="227"/>
        </w:trPr>
        <w:tc>
          <w:tcPr>
            <w:tcW w:w="3980" w:type="dxa"/>
            <w:shd w:val="clear" w:color="auto" w:fill="D7F6F5"/>
            <w:noWrap/>
            <w:tcMar>
              <w:left w:w="0" w:type="dxa"/>
              <w:right w:w="0" w:type="dxa"/>
            </w:tcMar>
            <w:vAlign w:val="center"/>
          </w:tcPr>
          <w:p w:rsidR="009D0495" w:rsidRPr="00992669" w:rsidRDefault="009D0495" w:rsidP="00F704D9">
            <w:pPr>
              <w:spacing w:after="0" w:line="240" w:lineRule="auto"/>
              <w:ind w:left="360"/>
              <w:rPr>
                <w:rFonts w:ascii="Rockwell" w:hAnsi="Rockwell" w:cs="Arial"/>
              </w:rPr>
            </w:pPr>
            <w:r w:rsidRPr="00992669">
              <w:rPr>
                <w:rFonts w:ascii="Rockwell" w:hAnsi="Rockwell" w:cs="Arial"/>
              </w:rPr>
              <w:t>Crimes et délits contre les biens</w:t>
            </w:r>
          </w:p>
        </w:tc>
        <w:tc>
          <w:tcPr>
            <w:tcW w:w="598"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133</w:t>
            </w:r>
          </w:p>
        </w:tc>
        <w:tc>
          <w:tcPr>
            <w:tcW w:w="598"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157</w:t>
            </w:r>
          </w:p>
        </w:tc>
        <w:tc>
          <w:tcPr>
            <w:tcW w:w="598"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113</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152</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115</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124</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121</w:t>
            </w:r>
          </w:p>
        </w:tc>
        <w:tc>
          <w:tcPr>
            <w:tcW w:w="597" w:type="dxa"/>
            <w:shd w:val="clear" w:color="auto" w:fill="D7F6F5"/>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99</w:t>
            </w:r>
          </w:p>
        </w:tc>
        <w:tc>
          <w:tcPr>
            <w:tcW w:w="597" w:type="dxa"/>
            <w:shd w:val="clear" w:color="auto" w:fill="D7F6F5"/>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137</w:t>
            </w:r>
          </w:p>
        </w:tc>
        <w:tc>
          <w:tcPr>
            <w:tcW w:w="597" w:type="dxa"/>
            <w:shd w:val="clear" w:color="auto" w:fill="D7F6F5"/>
            <w:vAlign w:val="center"/>
          </w:tcPr>
          <w:p w:rsidR="009D0495" w:rsidRPr="00110066" w:rsidRDefault="009D0495" w:rsidP="00F373C4">
            <w:pPr>
              <w:jc w:val="right"/>
              <w:rPr>
                <w:rFonts w:ascii="Rockwell" w:hAnsi="Rockwell" w:cs="Arial"/>
                <w:sz w:val="18"/>
                <w:szCs w:val="18"/>
              </w:rPr>
            </w:pPr>
            <w:r w:rsidRPr="00110066">
              <w:rPr>
                <w:rFonts w:ascii="Rockwell" w:hAnsi="Rockwell" w:cs="Arial"/>
                <w:sz w:val="18"/>
                <w:szCs w:val="18"/>
              </w:rPr>
              <w:t>142</w:t>
            </w:r>
          </w:p>
        </w:tc>
      </w:tr>
      <w:tr w:rsidR="009D0495" w:rsidRPr="00992669" w:rsidTr="00F373C4">
        <w:trPr>
          <w:trHeight w:val="227"/>
        </w:trPr>
        <w:tc>
          <w:tcPr>
            <w:tcW w:w="3980" w:type="dxa"/>
            <w:shd w:val="clear" w:color="auto" w:fill="auto"/>
            <w:noWrap/>
            <w:tcMar>
              <w:left w:w="0" w:type="dxa"/>
              <w:right w:w="0" w:type="dxa"/>
            </w:tcMar>
            <w:vAlign w:val="center"/>
          </w:tcPr>
          <w:p w:rsidR="009D0495" w:rsidRPr="00992669" w:rsidRDefault="009D0495" w:rsidP="00F704D9">
            <w:pPr>
              <w:spacing w:after="0" w:line="240" w:lineRule="auto"/>
              <w:ind w:left="360"/>
              <w:rPr>
                <w:rFonts w:ascii="Rockwell" w:hAnsi="Rockwell" w:cs="Arial"/>
              </w:rPr>
            </w:pPr>
            <w:r w:rsidRPr="00992669">
              <w:rPr>
                <w:rFonts w:ascii="Rockwell" w:hAnsi="Rockwell" w:cs="Arial"/>
              </w:rPr>
              <w:t>Crimes et délits contre la famille et les bonnes mœurs</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23</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38</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29</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33</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62</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64</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44</w:t>
            </w:r>
          </w:p>
        </w:tc>
        <w:tc>
          <w:tcPr>
            <w:tcW w:w="597" w:type="dxa"/>
            <w:shd w:val="clear" w:color="auto" w:fill="auto"/>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48</w:t>
            </w:r>
          </w:p>
        </w:tc>
        <w:tc>
          <w:tcPr>
            <w:tcW w:w="597" w:type="dxa"/>
            <w:shd w:val="clear" w:color="auto" w:fill="auto"/>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57</w:t>
            </w:r>
          </w:p>
        </w:tc>
        <w:tc>
          <w:tcPr>
            <w:tcW w:w="597" w:type="dxa"/>
            <w:vAlign w:val="center"/>
          </w:tcPr>
          <w:p w:rsidR="009D0495" w:rsidRPr="00110066" w:rsidRDefault="009D0495" w:rsidP="00F373C4">
            <w:pPr>
              <w:jc w:val="right"/>
              <w:rPr>
                <w:rFonts w:ascii="Rockwell" w:hAnsi="Rockwell" w:cs="Arial"/>
                <w:sz w:val="18"/>
                <w:szCs w:val="18"/>
              </w:rPr>
            </w:pPr>
            <w:r w:rsidRPr="00110066">
              <w:rPr>
                <w:rFonts w:ascii="Rockwell" w:hAnsi="Rockwell" w:cs="Arial"/>
                <w:sz w:val="18"/>
                <w:szCs w:val="18"/>
              </w:rPr>
              <w:t>43</w:t>
            </w:r>
          </w:p>
        </w:tc>
      </w:tr>
      <w:tr w:rsidR="009D0495" w:rsidRPr="00992669" w:rsidTr="00F373C4">
        <w:trPr>
          <w:trHeight w:val="227"/>
        </w:trPr>
        <w:tc>
          <w:tcPr>
            <w:tcW w:w="3980" w:type="dxa"/>
            <w:shd w:val="clear" w:color="auto" w:fill="D7F6F5"/>
            <w:noWrap/>
            <w:tcMar>
              <w:left w:w="0" w:type="dxa"/>
              <w:right w:w="0" w:type="dxa"/>
            </w:tcMar>
            <w:vAlign w:val="center"/>
          </w:tcPr>
          <w:p w:rsidR="009D0495" w:rsidRPr="00992669" w:rsidRDefault="009D0495" w:rsidP="00F704D9">
            <w:pPr>
              <w:spacing w:after="0" w:line="240" w:lineRule="auto"/>
              <w:ind w:left="360"/>
              <w:rPr>
                <w:rFonts w:ascii="Rockwell" w:hAnsi="Rockwell" w:cs="Arial"/>
              </w:rPr>
            </w:pPr>
            <w:r w:rsidRPr="00992669">
              <w:rPr>
                <w:rFonts w:ascii="Rockwell" w:hAnsi="Rockwell" w:cs="Arial"/>
              </w:rPr>
              <w:t>Crimes et délits contre la chose publique</w:t>
            </w:r>
          </w:p>
        </w:tc>
        <w:tc>
          <w:tcPr>
            <w:tcW w:w="598"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98</w:t>
            </w:r>
          </w:p>
        </w:tc>
        <w:tc>
          <w:tcPr>
            <w:tcW w:w="598"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137</w:t>
            </w:r>
          </w:p>
        </w:tc>
        <w:tc>
          <w:tcPr>
            <w:tcW w:w="598"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116</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84</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153</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180</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220</w:t>
            </w:r>
          </w:p>
        </w:tc>
        <w:tc>
          <w:tcPr>
            <w:tcW w:w="597" w:type="dxa"/>
            <w:shd w:val="clear" w:color="auto" w:fill="D7F6F5"/>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147</w:t>
            </w:r>
          </w:p>
        </w:tc>
        <w:tc>
          <w:tcPr>
            <w:tcW w:w="597" w:type="dxa"/>
            <w:shd w:val="clear" w:color="auto" w:fill="D7F6F5"/>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263</w:t>
            </w:r>
          </w:p>
        </w:tc>
        <w:tc>
          <w:tcPr>
            <w:tcW w:w="597" w:type="dxa"/>
            <w:shd w:val="clear" w:color="auto" w:fill="D7F6F5"/>
            <w:vAlign w:val="center"/>
          </w:tcPr>
          <w:p w:rsidR="009D0495" w:rsidRPr="00110066" w:rsidRDefault="009D0495" w:rsidP="00F373C4">
            <w:pPr>
              <w:jc w:val="right"/>
              <w:rPr>
                <w:rFonts w:ascii="Rockwell" w:hAnsi="Rockwell" w:cs="Arial"/>
                <w:sz w:val="18"/>
                <w:szCs w:val="18"/>
              </w:rPr>
            </w:pPr>
            <w:r w:rsidRPr="00110066">
              <w:rPr>
                <w:rFonts w:ascii="Rockwell" w:hAnsi="Rockwell" w:cs="Arial"/>
                <w:sz w:val="18"/>
                <w:szCs w:val="18"/>
              </w:rPr>
              <w:t>291</w:t>
            </w:r>
          </w:p>
        </w:tc>
      </w:tr>
      <w:tr w:rsidR="009D0495" w:rsidRPr="00992669" w:rsidTr="00F373C4">
        <w:trPr>
          <w:trHeight w:val="227"/>
        </w:trPr>
        <w:tc>
          <w:tcPr>
            <w:tcW w:w="3980" w:type="dxa"/>
            <w:shd w:val="clear" w:color="auto" w:fill="auto"/>
            <w:noWrap/>
            <w:tcMar>
              <w:left w:w="0" w:type="dxa"/>
              <w:right w:w="0" w:type="dxa"/>
            </w:tcMar>
            <w:vAlign w:val="center"/>
          </w:tcPr>
          <w:p w:rsidR="009D0495" w:rsidRPr="00992669" w:rsidRDefault="009D0495" w:rsidP="00F704D9">
            <w:pPr>
              <w:spacing w:after="0" w:line="240" w:lineRule="auto"/>
              <w:ind w:left="360"/>
              <w:rPr>
                <w:rFonts w:ascii="Rockwell" w:hAnsi="Rockwell" w:cs="Arial"/>
              </w:rPr>
            </w:pPr>
            <w:r w:rsidRPr="00992669">
              <w:rPr>
                <w:rFonts w:ascii="Rockwell" w:hAnsi="Rockwell" w:cs="Arial"/>
              </w:rPr>
              <w:t>Infractions en matière d'armes et de munitions</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40</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7</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31</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14</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w:t>
            </w:r>
          </w:p>
        </w:tc>
        <w:tc>
          <w:tcPr>
            <w:tcW w:w="597" w:type="dxa"/>
            <w:shd w:val="clear" w:color="auto" w:fill="auto"/>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55</w:t>
            </w:r>
          </w:p>
        </w:tc>
        <w:tc>
          <w:tcPr>
            <w:tcW w:w="597" w:type="dxa"/>
            <w:shd w:val="clear" w:color="auto" w:fill="auto"/>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23</w:t>
            </w:r>
          </w:p>
        </w:tc>
        <w:tc>
          <w:tcPr>
            <w:tcW w:w="597" w:type="dxa"/>
            <w:vAlign w:val="center"/>
          </w:tcPr>
          <w:p w:rsidR="009D0495" w:rsidRPr="00110066" w:rsidRDefault="009D0495" w:rsidP="00F704D9">
            <w:pPr>
              <w:spacing w:after="0" w:line="240" w:lineRule="auto"/>
              <w:jc w:val="right"/>
              <w:rPr>
                <w:rFonts w:ascii="Rockwell" w:hAnsi="Rockwell" w:cs="Arial"/>
                <w:sz w:val="18"/>
                <w:szCs w:val="18"/>
              </w:rPr>
            </w:pPr>
            <w:r w:rsidRPr="00110066">
              <w:rPr>
                <w:rFonts w:ascii="Rockwell" w:hAnsi="Rockwell" w:cs="Arial"/>
                <w:sz w:val="18"/>
                <w:szCs w:val="18"/>
              </w:rPr>
              <w:t>9</w:t>
            </w:r>
          </w:p>
        </w:tc>
      </w:tr>
      <w:tr w:rsidR="009D0495" w:rsidRPr="00992669" w:rsidTr="00F373C4">
        <w:trPr>
          <w:trHeight w:val="227"/>
        </w:trPr>
        <w:tc>
          <w:tcPr>
            <w:tcW w:w="3980" w:type="dxa"/>
            <w:shd w:val="clear" w:color="auto" w:fill="auto"/>
            <w:noWrap/>
            <w:tcMar>
              <w:left w:w="0" w:type="dxa"/>
              <w:right w:w="0" w:type="dxa"/>
            </w:tcMar>
            <w:vAlign w:val="center"/>
          </w:tcPr>
          <w:p w:rsidR="009D0495" w:rsidRPr="00992669" w:rsidRDefault="009D0495" w:rsidP="00F704D9">
            <w:pPr>
              <w:spacing w:after="0" w:line="240" w:lineRule="auto"/>
              <w:rPr>
                <w:rFonts w:ascii="Rockwell" w:hAnsi="Rockwell" w:cs="Arial"/>
              </w:rPr>
            </w:pPr>
            <w:r w:rsidRPr="00992669">
              <w:rPr>
                <w:rFonts w:ascii="Rockwell" w:hAnsi="Rockwell" w:cs="Arial"/>
              </w:rPr>
              <w:t>Répartition selon la durée de détention préventive</w:t>
            </w:r>
          </w:p>
        </w:tc>
        <w:tc>
          <w:tcPr>
            <w:tcW w:w="5973" w:type="dxa"/>
            <w:gridSpan w:val="10"/>
            <w:shd w:val="clear" w:color="auto" w:fill="auto"/>
            <w:noWrap/>
            <w:vAlign w:val="center"/>
          </w:tcPr>
          <w:p w:rsidR="009D0495" w:rsidRPr="00110066" w:rsidRDefault="009D0495" w:rsidP="00F704D9">
            <w:pPr>
              <w:spacing w:after="0" w:line="240" w:lineRule="auto"/>
              <w:jc w:val="right"/>
              <w:rPr>
                <w:rFonts w:ascii="Rockwell" w:hAnsi="Rockwell" w:cs="Arial"/>
                <w:sz w:val="18"/>
                <w:szCs w:val="18"/>
              </w:rPr>
            </w:pPr>
          </w:p>
        </w:tc>
      </w:tr>
      <w:tr w:rsidR="009D0495" w:rsidRPr="00992669" w:rsidTr="00F373C4">
        <w:trPr>
          <w:trHeight w:val="227"/>
        </w:trPr>
        <w:tc>
          <w:tcPr>
            <w:tcW w:w="3980" w:type="dxa"/>
            <w:shd w:val="clear" w:color="auto" w:fill="auto"/>
            <w:noWrap/>
            <w:tcMar>
              <w:left w:w="0" w:type="dxa"/>
              <w:right w:w="0" w:type="dxa"/>
            </w:tcMar>
            <w:vAlign w:val="center"/>
          </w:tcPr>
          <w:p w:rsidR="009D0495" w:rsidRPr="00992669" w:rsidRDefault="009D0495" w:rsidP="00F704D9">
            <w:pPr>
              <w:spacing w:after="0" w:line="240" w:lineRule="auto"/>
              <w:ind w:left="360"/>
              <w:rPr>
                <w:rFonts w:ascii="Rockwell" w:hAnsi="Rockwell" w:cs="Arial"/>
              </w:rPr>
            </w:pPr>
            <w:r w:rsidRPr="00992669">
              <w:rPr>
                <w:rFonts w:ascii="Rockwell" w:hAnsi="Rockwell" w:cs="Arial"/>
              </w:rPr>
              <w:t>Moins de 6 mois</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309</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359</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324</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276</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451</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312</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370</w:t>
            </w:r>
          </w:p>
        </w:tc>
        <w:tc>
          <w:tcPr>
            <w:tcW w:w="597" w:type="dxa"/>
            <w:shd w:val="clear" w:color="auto" w:fill="auto"/>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338</w:t>
            </w:r>
          </w:p>
        </w:tc>
        <w:tc>
          <w:tcPr>
            <w:tcW w:w="597" w:type="dxa"/>
            <w:shd w:val="clear" w:color="auto" w:fill="auto"/>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493</w:t>
            </w:r>
          </w:p>
        </w:tc>
        <w:tc>
          <w:tcPr>
            <w:tcW w:w="597" w:type="dxa"/>
            <w:vAlign w:val="center"/>
          </w:tcPr>
          <w:p w:rsidR="009D0495" w:rsidRPr="00110066" w:rsidRDefault="009D0495" w:rsidP="00F373C4">
            <w:pPr>
              <w:jc w:val="right"/>
              <w:rPr>
                <w:rFonts w:ascii="Rockwell" w:hAnsi="Rockwell" w:cs="Arial"/>
                <w:sz w:val="18"/>
                <w:szCs w:val="18"/>
              </w:rPr>
            </w:pPr>
            <w:r w:rsidRPr="00110066">
              <w:rPr>
                <w:rFonts w:ascii="Rockwell" w:hAnsi="Rockwell" w:cs="Arial"/>
                <w:sz w:val="18"/>
                <w:szCs w:val="18"/>
              </w:rPr>
              <w:t>416</w:t>
            </w:r>
          </w:p>
        </w:tc>
      </w:tr>
      <w:tr w:rsidR="009D0495" w:rsidRPr="00992669" w:rsidTr="00F373C4">
        <w:trPr>
          <w:trHeight w:val="227"/>
        </w:trPr>
        <w:tc>
          <w:tcPr>
            <w:tcW w:w="3980" w:type="dxa"/>
            <w:shd w:val="clear" w:color="auto" w:fill="D7F6F5"/>
            <w:noWrap/>
            <w:tcMar>
              <w:left w:w="0" w:type="dxa"/>
              <w:right w:w="0" w:type="dxa"/>
            </w:tcMar>
            <w:vAlign w:val="center"/>
          </w:tcPr>
          <w:p w:rsidR="009D0495" w:rsidRPr="00992669" w:rsidRDefault="009D0495" w:rsidP="00F704D9">
            <w:pPr>
              <w:spacing w:after="0" w:line="240" w:lineRule="auto"/>
              <w:ind w:left="360"/>
              <w:rPr>
                <w:rFonts w:ascii="Rockwell" w:hAnsi="Rockwell" w:cs="Arial"/>
              </w:rPr>
            </w:pPr>
            <w:r w:rsidRPr="00992669">
              <w:rPr>
                <w:rFonts w:ascii="Rockwell" w:hAnsi="Rockwell" w:cs="Arial"/>
              </w:rPr>
              <w:t>6 mois à moins de 12 mois</w:t>
            </w:r>
          </w:p>
        </w:tc>
        <w:tc>
          <w:tcPr>
            <w:tcW w:w="598"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191</w:t>
            </w:r>
          </w:p>
        </w:tc>
        <w:tc>
          <w:tcPr>
            <w:tcW w:w="598"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259</w:t>
            </w:r>
          </w:p>
        </w:tc>
        <w:tc>
          <w:tcPr>
            <w:tcW w:w="598"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173</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196</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159</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280</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301</w:t>
            </w:r>
          </w:p>
        </w:tc>
        <w:tc>
          <w:tcPr>
            <w:tcW w:w="597" w:type="dxa"/>
            <w:shd w:val="clear" w:color="auto" w:fill="D7F6F5"/>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421</w:t>
            </w:r>
          </w:p>
        </w:tc>
        <w:tc>
          <w:tcPr>
            <w:tcW w:w="597" w:type="dxa"/>
            <w:shd w:val="clear" w:color="auto" w:fill="D7F6F5"/>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272</w:t>
            </w:r>
          </w:p>
        </w:tc>
        <w:tc>
          <w:tcPr>
            <w:tcW w:w="597" w:type="dxa"/>
            <w:shd w:val="clear" w:color="auto" w:fill="D7F6F5"/>
            <w:vAlign w:val="center"/>
          </w:tcPr>
          <w:p w:rsidR="009D0495" w:rsidRPr="00110066" w:rsidRDefault="009D0495" w:rsidP="00F373C4">
            <w:pPr>
              <w:jc w:val="right"/>
              <w:rPr>
                <w:rFonts w:ascii="Rockwell" w:hAnsi="Rockwell" w:cs="Arial"/>
                <w:sz w:val="18"/>
                <w:szCs w:val="18"/>
              </w:rPr>
            </w:pPr>
            <w:r w:rsidRPr="00110066">
              <w:rPr>
                <w:rFonts w:ascii="Rockwell" w:hAnsi="Rockwell" w:cs="Arial"/>
                <w:sz w:val="18"/>
                <w:szCs w:val="18"/>
              </w:rPr>
              <w:t>362</w:t>
            </w:r>
          </w:p>
        </w:tc>
      </w:tr>
      <w:tr w:rsidR="009D0495" w:rsidRPr="00992669" w:rsidTr="00F373C4">
        <w:trPr>
          <w:trHeight w:val="227"/>
        </w:trPr>
        <w:tc>
          <w:tcPr>
            <w:tcW w:w="3980" w:type="dxa"/>
            <w:shd w:val="clear" w:color="auto" w:fill="auto"/>
            <w:noWrap/>
            <w:tcMar>
              <w:left w:w="0" w:type="dxa"/>
              <w:right w:w="0" w:type="dxa"/>
            </w:tcMar>
            <w:vAlign w:val="center"/>
          </w:tcPr>
          <w:p w:rsidR="009D0495" w:rsidRPr="00992669" w:rsidRDefault="009D0495" w:rsidP="00F704D9">
            <w:pPr>
              <w:spacing w:after="0" w:line="240" w:lineRule="auto"/>
              <w:ind w:left="360"/>
              <w:rPr>
                <w:rFonts w:ascii="Rockwell" w:hAnsi="Rockwell" w:cs="Arial"/>
              </w:rPr>
            </w:pPr>
            <w:r w:rsidRPr="00992669">
              <w:rPr>
                <w:rFonts w:ascii="Rockwell" w:hAnsi="Rockwell" w:cs="Arial"/>
              </w:rPr>
              <w:t>1 an à moins de 2 ans</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164</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213</w:t>
            </w:r>
          </w:p>
        </w:tc>
        <w:tc>
          <w:tcPr>
            <w:tcW w:w="598"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197</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132</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173</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226</w:t>
            </w:r>
          </w:p>
        </w:tc>
        <w:tc>
          <w:tcPr>
            <w:tcW w:w="597" w:type="dxa"/>
            <w:shd w:val="clear" w:color="auto" w:fill="auto"/>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188</w:t>
            </w:r>
          </w:p>
        </w:tc>
        <w:tc>
          <w:tcPr>
            <w:tcW w:w="597" w:type="dxa"/>
            <w:shd w:val="clear" w:color="auto" w:fill="auto"/>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254</w:t>
            </w:r>
          </w:p>
        </w:tc>
        <w:tc>
          <w:tcPr>
            <w:tcW w:w="597" w:type="dxa"/>
            <w:shd w:val="clear" w:color="auto" w:fill="auto"/>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287</w:t>
            </w:r>
          </w:p>
        </w:tc>
        <w:tc>
          <w:tcPr>
            <w:tcW w:w="597" w:type="dxa"/>
            <w:vAlign w:val="center"/>
          </w:tcPr>
          <w:p w:rsidR="009D0495" w:rsidRPr="00110066" w:rsidRDefault="009D0495" w:rsidP="00F373C4">
            <w:pPr>
              <w:jc w:val="right"/>
              <w:rPr>
                <w:rFonts w:ascii="Rockwell" w:hAnsi="Rockwell" w:cs="Arial"/>
                <w:sz w:val="18"/>
                <w:szCs w:val="18"/>
              </w:rPr>
            </w:pPr>
            <w:r w:rsidRPr="00110066">
              <w:rPr>
                <w:rFonts w:ascii="Rockwell" w:hAnsi="Rockwell" w:cs="Arial"/>
                <w:sz w:val="18"/>
                <w:szCs w:val="18"/>
              </w:rPr>
              <w:t>309</w:t>
            </w:r>
          </w:p>
        </w:tc>
      </w:tr>
      <w:tr w:rsidR="009D0495" w:rsidRPr="00992669" w:rsidTr="00F373C4">
        <w:trPr>
          <w:trHeight w:val="227"/>
        </w:trPr>
        <w:tc>
          <w:tcPr>
            <w:tcW w:w="3980" w:type="dxa"/>
            <w:shd w:val="clear" w:color="auto" w:fill="D7F6F5"/>
            <w:noWrap/>
            <w:tcMar>
              <w:left w:w="0" w:type="dxa"/>
              <w:right w:w="0" w:type="dxa"/>
            </w:tcMar>
            <w:vAlign w:val="center"/>
          </w:tcPr>
          <w:p w:rsidR="009D0495" w:rsidRPr="00992669" w:rsidRDefault="009D0495" w:rsidP="00F704D9">
            <w:pPr>
              <w:spacing w:after="0" w:line="240" w:lineRule="auto"/>
              <w:ind w:left="360"/>
              <w:rPr>
                <w:rFonts w:ascii="Rockwell" w:hAnsi="Rockwell" w:cs="Arial"/>
              </w:rPr>
            </w:pPr>
            <w:r w:rsidRPr="00992669">
              <w:rPr>
                <w:rFonts w:ascii="Rockwell" w:hAnsi="Rockwell" w:cs="Arial"/>
              </w:rPr>
              <w:t>2 ans et plus</w:t>
            </w:r>
          </w:p>
        </w:tc>
        <w:tc>
          <w:tcPr>
            <w:tcW w:w="598"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112</w:t>
            </w:r>
          </w:p>
        </w:tc>
        <w:tc>
          <w:tcPr>
            <w:tcW w:w="598"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114</w:t>
            </w:r>
          </w:p>
        </w:tc>
        <w:tc>
          <w:tcPr>
            <w:tcW w:w="598"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110</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168</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79</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118</w:t>
            </w:r>
          </w:p>
        </w:tc>
        <w:tc>
          <w:tcPr>
            <w:tcW w:w="597" w:type="dxa"/>
            <w:shd w:val="clear" w:color="auto" w:fill="D7F6F5"/>
            <w:noWrap/>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131</w:t>
            </w:r>
          </w:p>
        </w:tc>
        <w:tc>
          <w:tcPr>
            <w:tcW w:w="597" w:type="dxa"/>
            <w:shd w:val="clear" w:color="auto" w:fill="D7F6F5"/>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118</w:t>
            </w:r>
          </w:p>
        </w:tc>
        <w:tc>
          <w:tcPr>
            <w:tcW w:w="597" w:type="dxa"/>
            <w:shd w:val="clear" w:color="auto" w:fill="D7F6F5"/>
            <w:vAlign w:val="center"/>
          </w:tcPr>
          <w:p w:rsidR="009D0495" w:rsidRPr="00110066" w:rsidRDefault="009D0495" w:rsidP="00F704D9">
            <w:pPr>
              <w:spacing w:after="0" w:line="240" w:lineRule="auto"/>
              <w:ind w:right="57"/>
              <w:jc w:val="right"/>
              <w:rPr>
                <w:rFonts w:ascii="Rockwell" w:hAnsi="Rockwell" w:cs="Arial"/>
                <w:sz w:val="18"/>
                <w:szCs w:val="18"/>
              </w:rPr>
            </w:pPr>
            <w:r w:rsidRPr="00110066">
              <w:rPr>
                <w:rFonts w:ascii="Rockwell" w:hAnsi="Rockwell" w:cs="Arial"/>
                <w:sz w:val="18"/>
                <w:szCs w:val="18"/>
              </w:rPr>
              <w:t>188</w:t>
            </w:r>
          </w:p>
        </w:tc>
        <w:tc>
          <w:tcPr>
            <w:tcW w:w="597" w:type="dxa"/>
            <w:shd w:val="clear" w:color="auto" w:fill="D7F6F5"/>
            <w:vAlign w:val="center"/>
          </w:tcPr>
          <w:p w:rsidR="009D0495" w:rsidRPr="00110066" w:rsidRDefault="009D0495" w:rsidP="00F373C4">
            <w:pPr>
              <w:jc w:val="right"/>
              <w:rPr>
                <w:rFonts w:ascii="Rockwell" w:hAnsi="Rockwell" w:cs="Arial"/>
                <w:sz w:val="18"/>
                <w:szCs w:val="18"/>
              </w:rPr>
            </w:pPr>
            <w:r w:rsidRPr="00110066">
              <w:rPr>
                <w:rFonts w:ascii="Rockwell" w:hAnsi="Rockwell" w:cs="Arial"/>
                <w:sz w:val="18"/>
                <w:szCs w:val="18"/>
              </w:rPr>
              <w:t>241</w:t>
            </w:r>
          </w:p>
        </w:tc>
      </w:tr>
      <w:tr w:rsidR="009D0495" w:rsidRPr="00992669" w:rsidTr="00F373C4">
        <w:trPr>
          <w:trHeight w:val="227"/>
        </w:trPr>
        <w:tc>
          <w:tcPr>
            <w:tcW w:w="3980" w:type="dxa"/>
            <w:shd w:val="clear" w:color="auto" w:fill="auto"/>
            <w:noWrap/>
            <w:tcMar>
              <w:left w:w="0" w:type="dxa"/>
              <w:right w:w="0" w:type="dxa"/>
            </w:tcMar>
            <w:vAlign w:val="center"/>
          </w:tcPr>
          <w:p w:rsidR="009D0495" w:rsidRPr="00280F2B" w:rsidRDefault="009D0495" w:rsidP="00F704D9">
            <w:pPr>
              <w:spacing w:after="0" w:line="240" w:lineRule="auto"/>
              <w:ind w:left="70"/>
              <w:rPr>
                <w:rFonts w:ascii="Rockwell" w:hAnsi="Rockwell" w:cs="Arial"/>
                <w:i/>
                <w:sz w:val="21"/>
                <w:szCs w:val="21"/>
              </w:rPr>
            </w:pPr>
            <w:r w:rsidRPr="00280F2B">
              <w:rPr>
                <w:rFonts w:ascii="Rockwell" w:hAnsi="Rockwell" w:cs="Arial"/>
                <w:i/>
                <w:sz w:val="21"/>
                <w:szCs w:val="21"/>
              </w:rPr>
              <w:t>Durée moyenne de détention préventive</w:t>
            </w:r>
          </w:p>
          <w:p w:rsidR="009D0495" w:rsidRPr="00280F2B" w:rsidRDefault="009D0495" w:rsidP="00F704D9">
            <w:pPr>
              <w:spacing w:after="0" w:line="240" w:lineRule="auto"/>
              <w:ind w:left="70"/>
              <w:rPr>
                <w:rFonts w:ascii="Rockwell" w:hAnsi="Rockwell" w:cs="Arial"/>
                <w:sz w:val="21"/>
                <w:szCs w:val="21"/>
              </w:rPr>
            </w:pPr>
            <w:r w:rsidRPr="00280F2B">
              <w:rPr>
                <w:rFonts w:ascii="Rockwell" w:hAnsi="Rockwell" w:cs="Arial"/>
                <w:i/>
                <w:sz w:val="21"/>
                <w:szCs w:val="21"/>
              </w:rPr>
              <w:t xml:space="preserve"> (en mois)</w:t>
            </w:r>
          </w:p>
        </w:tc>
        <w:tc>
          <w:tcPr>
            <w:tcW w:w="598" w:type="dxa"/>
            <w:shd w:val="clear" w:color="auto" w:fill="auto"/>
            <w:noWrap/>
            <w:vAlign w:val="center"/>
          </w:tcPr>
          <w:p w:rsidR="009D0495" w:rsidRPr="00280F2B" w:rsidRDefault="009D0495" w:rsidP="00F704D9">
            <w:pPr>
              <w:spacing w:after="0" w:line="240" w:lineRule="auto"/>
              <w:ind w:right="57"/>
              <w:jc w:val="right"/>
              <w:rPr>
                <w:rFonts w:ascii="Rockwell" w:hAnsi="Rockwell" w:cs="Arial"/>
                <w:sz w:val="21"/>
                <w:szCs w:val="21"/>
              </w:rPr>
            </w:pPr>
            <w:r w:rsidRPr="00280F2B">
              <w:rPr>
                <w:rFonts w:ascii="Rockwell" w:hAnsi="Rockwell" w:cs="Arial"/>
                <w:i/>
                <w:iCs/>
                <w:sz w:val="21"/>
                <w:szCs w:val="21"/>
              </w:rPr>
              <w:t>12,2</w:t>
            </w:r>
          </w:p>
        </w:tc>
        <w:tc>
          <w:tcPr>
            <w:tcW w:w="598" w:type="dxa"/>
            <w:shd w:val="clear" w:color="auto" w:fill="auto"/>
            <w:noWrap/>
            <w:vAlign w:val="center"/>
          </w:tcPr>
          <w:p w:rsidR="009D0495" w:rsidRPr="00280F2B" w:rsidRDefault="009D0495" w:rsidP="00F704D9">
            <w:pPr>
              <w:spacing w:after="0" w:line="240" w:lineRule="auto"/>
              <w:ind w:right="57"/>
              <w:jc w:val="right"/>
              <w:rPr>
                <w:rFonts w:ascii="Rockwell" w:hAnsi="Rockwell" w:cs="Arial"/>
                <w:sz w:val="21"/>
                <w:szCs w:val="21"/>
              </w:rPr>
            </w:pPr>
            <w:r w:rsidRPr="00280F2B">
              <w:rPr>
                <w:rFonts w:ascii="Rockwell" w:hAnsi="Rockwell" w:cs="Arial"/>
                <w:i/>
                <w:iCs/>
                <w:sz w:val="21"/>
                <w:szCs w:val="21"/>
              </w:rPr>
              <w:t>11,3</w:t>
            </w:r>
          </w:p>
        </w:tc>
        <w:tc>
          <w:tcPr>
            <w:tcW w:w="598" w:type="dxa"/>
            <w:shd w:val="clear" w:color="auto" w:fill="auto"/>
            <w:noWrap/>
            <w:vAlign w:val="center"/>
          </w:tcPr>
          <w:p w:rsidR="009D0495" w:rsidRPr="00280F2B" w:rsidRDefault="009D0495" w:rsidP="00F704D9">
            <w:pPr>
              <w:spacing w:after="0" w:line="240" w:lineRule="auto"/>
              <w:ind w:right="57"/>
              <w:jc w:val="right"/>
              <w:rPr>
                <w:rFonts w:ascii="Rockwell" w:hAnsi="Rockwell" w:cs="Arial"/>
                <w:sz w:val="21"/>
                <w:szCs w:val="21"/>
              </w:rPr>
            </w:pPr>
            <w:r w:rsidRPr="00280F2B">
              <w:rPr>
                <w:rFonts w:ascii="Rockwell" w:hAnsi="Rockwell" w:cs="Arial"/>
                <w:i/>
                <w:iCs/>
                <w:sz w:val="21"/>
                <w:szCs w:val="21"/>
              </w:rPr>
              <w:t>12,4</w:t>
            </w:r>
          </w:p>
        </w:tc>
        <w:tc>
          <w:tcPr>
            <w:tcW w:w="597" w:type="dxa"/>
            <w:shd w:val="clear" w:color="auto" w:fill="auto"/>
            <w:noWrap/>
            <w:vAlign w:val="center"/>
          </w:tcPr>
          <w:p w:rsidR="009D0495" w:rsidRPr="00280F2B" w:rsidRDefault="009D0495" w:rsidP="00F704D9">
            <w:pPr>
              <w:spacing w:after="0" w:line="240" w:lineRule="auto"/>
              <w:ind w:right="57"/>
              <w:jc w:val="right"/>
              <w:rPr>
                <w:rFonts w:ascii="Rockwell" w:hAnsi="Rockwell" w:cs="Arial"/>
                <w:sz w:val="21"/>
                <w:szCs w:val="21"/>
              </w:rPr>
            </w:pPr>
            <w:r w:rsidRPr="00280F2B">
              <w:rPr>
                <w:rFonts w:ascii="Rockwell" w:hAnsi="Rockwell" w:cs="Arial"/>
                <w:i/>
                <w:iCs/>
                <w:sz w:val="21"/>
                <w:szCs w:val="21"/>
              </w:rPr>
              <w:t>14,3</w:t>
            </w:r>
          </w:p>
        </w:tc>
        <w:tc>
          <w:tcPr>
            <w:tcW w:w="597" w:type="dxa"/>
            <w:shd w:val="clear" w:color="auto" w:fill="auto"/>
            <w:noWrap/>
            <w:vAlign w:val="center"/>
          </w:tcPr>
          <w:p w:rsidR="009D0495" w:rsidRPr="00280F2B" w:rsidRDefault="009D0495" w:rsidP="00F704D9">
            <w:pPr>
              <w:spacing w:after="0" w:line="240" w:lineRule="auto"/>
              <w:ind w:right="57"/>
              <w:jc w:val="right"/>
              <w:rPr>
                <w:rFonts w:ascii="Rockwell" w:hAnsi="Rockwell" w:cs="Arial"/>
                <w:sz w:val="21"/>
                <w:szCs w:val="21"/>
              </w:rPr>
            </w:pPr>
            <w:r w:rsidRPr="00280F2B">
              <w:rPr>
                <w:rFonts w:ascii="Rockwell" w:hAnsi="Rockwell" w:cs="Arial"/>
                <w:i/>
                <w:iCs/>
                <w:sz w:val="21"/>
                <w:szCs w:val="21"/>
              </w:rPr>
              <w:t>10,0</w:t>
            </w:r>
          </w:p>
        </w:tc>
        <w:tc>
          <w:tcPr>
            <w:tcW w:w="597" w:type="dxa"/>
            <w:shd w:val="clear" w:color="auto" w:fill="auto"/>
            <w:noWrap/>
            <w:vAlign w:val="center"/>
          </w:tcPr>
          <w:p w:rsidR="009D0495" w:rsidRPr="00280F2B" w:rsidRDefault="009D0495" w:rsidP="00F704D9">
            <w:pPr>
              <w:spacing w:after="0" w:line="240" w:lineRule="auto"/>
              <w:ind w:right="57"/>
              <w:jc w:val="right"/>
              <w:rPr>
                <w:rFonts w:ascii="Rockwell" w:hAnsi="Rockwell" w:cs="Arial"/>
                <w:sz w:val="21"/>
                <w:szCs w:val="21"/>
              </w:rPr>
            </w:pPr>
            <w:r w:rsidRPr="00280F2B">
              <w:rPr>
                <w:rFonts w:ascii="Rockwell" w:hAnsi="Rockwell" w:cs="Arial"/>
                <w:i/>
                <w:iCs/>
                <w:sz w:val="21"/>
                <w:szCs w:val="21"/>
              </w:rPr>
              <w:t>11,7</w:t>
            </w:r>
          </w:p>
        </w:tc>
        <w:tc>
          <w:tcPr>
            <w:tcW w:w="597" w:type="dxa"/>
            <w:shd w:val="clear" w:color="auto" w:fill="auto"/>
            <w:noWrap/>
            <w:vAlign w:val="center"/>
          </w:tcPr>
          <w:p w:rsidR="009D0495" w:rsidRPr="00280F2B" w:rsidRDefault="009D0495" w:rsidP="00F704D9">
            <w:pPr>
              <w:spacing w:after="0" w:line="240" w:lineRule="auto"/>
              <w:ind w:right="57"/>
              <w:jc w:val="right"/>
              <w:rPr>
                <w:rFonts w:ascii="Rockwell" w:hAnsi="Rockwell" w:cs="Arial"/>
                <w:sz w:val="21"/>
                <w:szCs w:val="21"/>
              </w:rPr>
            </w:pPr>
            <w:r w:rsidRPr="00280F2B">
              <w:rPr>
                <w:rFonts w:ascii="Rockwell" w:hAnsi="Rockwell" w:cs="Arial"/>
                <w:i/>
                <w:iCs/>
                <w:sz w:val="21"/>
                <w:szCs w:val="21"/>
              </w:rPr>
              <w:t>11,9</w:t>
            </w:r>
          </w:p>
        </w:tc>
        <w:tc>
          <w:tcPr>
            <w:tcW w:w="597" w:type="dxa"/>
            <w:vAlign w:val="center"/>
          </w:tcPr>
          <w:p w:rsidR="009D0495" w:rsidRPr="00280F2B" w:rsidRDefault="009D0495" w:rsidP="00F704D9">
            <w:pPr>
              <w:spacing w:after="0" w:line="240" w:lineRule="auto"/>
              <w:ind w:right="57"/>
              <w:jc w:val="right"/>
              <w:rPr>
                <w:rFonts w:ascii="Rockwell" w:hAnsi="Rockwell" w:cs="Arial"/>
                <w:i/>
                <w:iCs/>
                <w:sz w:val="21"/>
                <w:szCs w:val="21"/>
              </w:rPr>
            </w:pPr>
            <w:r w:rsidRPr="00280F2B">
              <w:rPr>
                <w:rFonts w:ascii="Rockwell" w:hAnsi="Rockwell" w:cs="Arial"/>
                <w:i/>
                <w:iCs/>
                <w:sz w:val="21"/>
                <w:szCs w:val="21"/>
              </w:rPr>
              <w:t>12,0</w:t>
            </w:r>
          </w:p>
        </w:tc>
        <w:tc>
          <w:tcPr>
            <w:tcW w:w="597" w:type="dxa"/>
            <w:vAlign w:val="center"/>
          </w:tcPr>
          <w:p w:rsidR="009D0495" w:rsidRPr="00280F2B" w:rsidRDefault="009D0495" w:rsidP="00F704D9">
            <w:pPr>
              <w:spacing w:after="0" w:line="240" w:lineRule="auto"/>
              <w:ind w:right="57"/>
              <w:jc w:val="right"/>
              <w:rPr>
                <w:rFonts w:ascii="Rockwell" w:hAnsi="Rockwell" w:cs="Arial"/>
                <w:i/>
                <w:iCs/>
                <w:sz w:val="21"/>
                <w:szCs w:val="21"/>
              </w:rPr>
            </w:pPr>
            <w:r w:rsidRPr="00280F2B">
              <w:rPr>
                <w:rFonts w:ascii="Rockwell" w:hAnsi="Rockwell" w:cs="Arial"/>
                <w:i/>
                <w:iCs/>
                <w:sz w:val="21"/>
                <w:szCs w:val="21"/>
              </w:rPr>
              <w:t>12,8</w:t>
            </w:r>
          </w:p>
        </w:tc>
        <w:tc>
          <w:tcPr>
            <w:tcW w:w="597" w:type="dxa"/>
            <w:vAlign w:val="center"/>
          </w:tcPr>
          <w:p w:rsidR="009D0495" w:rsidRPr="002A1179" w:rsidRDefault="009D0495" w:rsidP="00F704D9">
            <w:pPr>
              <w:spacing w:after="0" w:line="240" w:lineRule="auto"/>
              <w:jc w:val="right"/>
              <w:rPr>
                <w:rFonts w:ascii="Rockwell" w:hAnsi="Rockwell" w:cs="Arial"/>
                <w:sz w:val="21"/>
                <w:szCs w:val="21"/>
              </w:rPr>
            </w:pPr>
            <w:r>
              <w:rPr>
                <w:rFonts w:ascii="Rockwell" w:hAnsi="Rockwell" w:cs="Arial"/>
                <w:sz w:val="21"/>
                <w:szCs w:val="21"/>
              </w:rPr>
              <w:t>14.1</w:t>
            </w:r>
          </w:p>
        </w:tc>
      </w:tr>
    </w:tbl>
    <w:p w:rsidR="009D0495" w:rsidRPr="00992669" w:rsidRDefault="009D0495" w:rsidP="009D0495">
      <w:pPr>
        <w:rPr>
          <w:rFonts w:ascii="Rockwell" w:hAnsi="Rockwell"/>
          <w:sz w:val="18"/>
          <w:szCs w:val="18"/>
        </w:rPr>
      </w:pPr>
    </w:p>
    <w:p w:rsidR="009D0495" w:rsidRDefault="009D0495" w:rsidP="009D0495">
      <w:pPr>
        <w:rPr>
          <w:rFonts w:ascii="Rockwell" w:hAnsi="Rockwell"/>
        </w:rPr>
      </w:pPr>
    </w:p>
    <w:p w:rsidR="009D0495" w:rsidRDefault="009D0495" w:rsidP="009D0495">
      <w:pPr>
        <w:rPr>
          <w:rFonts w:ascii="Rockwell" w:hAnsi="Rockwell"/>
        </w:rPr>
      </w:pPr>
    </w:p>
    <w:p w:rsidR="009D0495" w:rsidRDefault="009D0495" w:rsidP="009D0495">
      <w:pPr>
        <w:jc w:val="right"/>
        <w:rPr>
          <w:rFonts w:ascii="Rockwell" w:hAnsi="Rockwell"/>
        </w:rPr>
      </w:pPr>
      <w:r>
        <w:rPr>
          <w:rFonts w:ascii="Rockwell" w:hAnsi="Rockwell"/>
        </w:rPr>
        <w:br w:type="page"/>
      </w:r>
    </w:p>
    <w:p w:rsidR="009D0495" w:rsidRPr="00515480" w:rsidRDefault="009D0495" w:rsidP="00515480">
      <w:pPr>
        <w:ind w:left="1701" w:hanging="1701"/>
        <w:jc w:val="both"/>
        <w:rPr>
          <w:rFonts w:ascii="Rockwell" w:hAnsi="Rockwell" w:cs="Arial"/>
          <w:b/>
          <w:i/>
          <w:sz w:val="24"/>
          <w:szCs w:val="24"/>
        </w:rPr>
      </w:pPr>
      <w:r w:rsidRPr="00515480">
        <w:rPr>
          <w:rFonts w:ascii="Rockwell" w:hAnsi="Rockwell" w:cs="Arial"/>
          <w:b/>
          <w:i/>
          <w:sz w:val="24"/>
          <w:szCs w:val="24"/>
          <w:u w:val="single"/>
        </w:rPr>
        <w:lastRenderedPageBreak/>
        <w:t xml:space="preserve">Tableau 13 </w:t>
      </w:r>
      <w:r w:rsidRPr="00515480">
        <w:rPr>
          <w:rFonts w:ascii="Rockwell" w:hAnsi="Rockwell" w:cs="Arial"/>
          <w:b/>
          <w:i/>
          <w:sz w:val="24"/>
          <w:szCs w:val="24"/>
        </w:rPr>
        <w:t>:</w:t>
      </w:r>
      <w:r w:rsidR="003C4B63" w:rsidRPr="00515480">
        <w:rPr>
          <w:rFonts w:ascii="Rockwell" w:hAnsi="Rockwell" w:cs="Arial"/>
          <w:b/>
          <w:i/>
          <w:sz w:val="24"/>
          <w:szCs w:val="24"/>
        </w:rPr>
        <w:tab/>
      </w:r>
      <w:r w:rsidRPr="00515480">
        <w:rPr>
          <w:rFonts w:ascii="Rockwell" w:hAnsi="Rockwell" w:cs="Arial"/>
          <w:b/>
          <w:i/>
          <w:sz w:val="24"/>
          <w:szCs w:val="24"/>
        </w:rPr>
        <w:t>Effectif des condamnés selon le sexe, la classe d’âge, la catégorie d’infraction et la peine prononcée</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75"/>
        <w:gridCol w:w="621"/>
        <w:gridCol w:w="620"/>
        <w:gridCol w:w="620"/>
        <w:gridCol w:w="620"/>
        <w:gridCol w:w="620"/>
        <w:gridCol w:w="620"/>
        <w:gridCol w:w="620"/>
        <w:gridCol w:w="620"/>
        <w:gridCol w:w="620"/>
        <w:gridCol w:w="779"/>
      </w:tblGrid>
      <w:tr w:rsidR="009D0495" w:rsidRPr="00992669" w:rsidTr="00F373C4">
        <w:trPr>
          <w:trHeight w:val="227"/>
        </w:trPr>
        <w:tc>
          <w:tcPr>
            <w:tcW w:w="3775" w:type="dxa"/>
            <w:shd w:val="clear" w:color="auto" w:fill="auto"/>
            <w:noWrap/>
            <w:vAlign w:val="center"/>
          </w:tcPr>
          <w:p w:rsidR="009D0495" w:rsidRPr="00992669" w:rsidRDefault="009D0495" w:rsidP="00F373C4">
            <w:pPr>
              <w:jc w:val="both"/>
              <w:rPr>
                <w:rFonts w:ascii="Rockwell" w:hAnsi="Rockwell" w:cs="Arial"/>
              </w:rPr>
            </w:pPr>
          </w:p>
        </w:tc>
        <w:tc>
          <w:tcPr>
            <w:tcW w:w="621"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2000</w:t>
            </w:r>
          </w:p>
        </w:tc>
        <w:tc>
          <w:tcPr>
            <w:tcW w:w="620"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2001</w:t>
            </w:r>
          </w:p>
        </w:tc>
        <w:tc>
          <w:tcPr>
            <w:tcW w:w="620"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2002</w:t>
            </w:r>
          </w:p>
        </w:tc>
        <w:tc>
          <w:tcPr>
            <w:tcW w:w="620"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2003</w:t>
            </w:r>
          </w:p>
        </w:tc>
        <w:tc>
          <w:tcPr>
            <w:tcW w:w="620"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2004</w:t>
            </w:r>
          </w:p>
        </w:tc>
        <w:tc>
          <w:tcPr>
            <w:tcW w:w="620"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2005</w:t>
            </w:r>
          </w:p>
        </w:tc>
        <w:tc>
          <w:tcPr>
            <w:tcW w:w="620" w:type="dxa"/>
            <w:shd w:val="clear" w:color="auto" w:fill="auto"/>
            <w:noWrap/>
            <w:vAlign w:val="center"/>
          </w:tcPr>
          <w:p w:rsidR="009D0495" w:rsidRPr="00992669" w:rsidRDefault="009D0495" w:rsidP="00F373C4">
            <w:pPr>
              <w:jc w:val="center"/>
              <w:rPr>
                <w:rFonts w:ascii="Rockwell" w:hAnsi="Rockwell" w:cs="Arial"/>
              </w:rPr>
            </w:pPr>
            <w:r w:rsidRPr="00992669">
              <w:rPr>
                <w:rFonts w:ascii="Rockwell" w:hAnsi="Rockwell" w:cs="Arial"/>
              </w:rPr>
              <w:t>2006</w:t>
            </w:r>
          </w:p>
        </w:tc>
        <w:tc>
          <w:tcPr>
            <w:tcW w:w="620" w:type="dxa"/>
            <w:vAlign w:val="center"/>
          </w:tcPr>
          <w:p w:rsidR="009D0495" w:rsidRPr="00992669" w:rsidRDefault="009D0495" w:rsidP="00F373C4">
            <w:pPr>
              <w:jc w:val="center"/>
              <w:rPr>
                <w:rFonts w:ascii="Rockwell" w:hAnsi="Rockwell" w:cs="Arial"/>
              </w:rPr>
            </w:pPr>
            <w:r w:rsidRPr="00992669">
              <w:rPr>
                <w:rFonts w:ascii="Rockwell" w:hAnsi="Rockwell" w:cs="Arial"/>
              </w:rPr>
              <w:t>2007</w:t>
            </w:r>
          </w:p>
        </w:tc>
        <w:tc>
          <w:tcPr>
            <w:tcW w:w="620" w:type="dxa"/>
            <w:vAlign w:val="center"/>
          </w:tcPr>
          <w:p w:rsidR="009D0495" w:rsidRPr="00992669" w:rsidRDefault="009D0495" w:rsidP="00F373C4">
            <w:pPr>
              <w:jc w:val="center"/>
              <w:rPr>
                <w:rFonts w:ascii="Rockwell" w:hAnsi="Rockwell" w:cs="Arial"/>
              </w:rPr>
            </w:pPr>
            <w:r w:rsidRPr="00992669">
              <w:rPr>
                <w:rFonts w:ascii="Rockwell" w:hAnsi="Rockwell" w:cs="Arial"/>
              </w:rPr>
              <w:t>2008</w:t>
            </w:r>
          </w:p>
        </w:tc>
        <w:tc>
          <w:tcPr>
            <w:tcW w:w="779" w:type="dxa"/>
            <w:vAlign w:val="center"/>
          </w:tcPr>
          <w:p w:rsidR="009D0495" w:rsidRDefault="009D0495" w:rsidP="00F373C4">
            <w:pPr>
              <w:jc w:val="right"/>
              <w:rPr>
                <w:rFonts w:ascii="Arial" w:hAnsi="Arial" w:cs="Arial"/>
                <w:sz w:val="18"/>
                <w:szCs w:val="18"/>
              </w:rPr>
            </w:pPr>
            <w:r>
              <w:rPr>
                <w:rFonts w:ascii="Arial" w:hAnsi="Arial" w:cs="Arial"/>
                <w:sz w:val="18"/>
                <w:szCs w:val="18"/>
              </w:rPr>
              <w:t>2009</w:t>
            </w:r>
          </w:p>
        </w:tc>
      </w:tr>
      <w:tr w:rsidR="009D0495" w:rsidRPr="00992669" w:rsidTr="00F373C4">
        <w:trPr>
          <w:trHeight w:val="227"/>
        </w:trPr>
        <w:tc>
          <w:tcPr>
            <w:tcW w:w="3775" w:type="dxa"/>
            <w:shd w:val="clear" w:color="auto" w:fill="auto"/>
            <w:noWrap/>
            <w:tcMar>
              <w:left w:w="0" w:type="dxa"/>
              <w:right w:w="0" w:type="dxa"/>
            </w:tcMar>
            <w:vAlign w:val="center"/>
          </w:tcPr>
          <w:p w:rsidR="009D0495" w:rsidRPr="00992669" w:rsidRDefault="009D0495" w:rsidP="00F373C4">
            <w:pPr>
              <w:rPr>
                <w:rFonts w:ascii="Rockwell" w:hAnsi="Rockwell" w:cs="Arial"/>
                <w:b/>
                <w:bCs/>
              </w:rPr>
            </w:pPr>
            <w:r w:rsidRPr="00992669">
              <w:rPr>
                <w:rFonts w:ascii="Rockwell" w:hAnsi="Rockwell" w:cs="Arial"/>
                <w:b/>
                <w:bCs/>
              </w:rPr>
              <w:t>Ensemble des condamnés</w:t>
            </w:r>
          </w:p>
        </w:tc>
        <w:tc>
          <w:tcPr>
            <w:tcW w:w="621" w:type="dxa"/>
            <w:shd w:val="clear" w:color="auto" w:fill="auto"/>
            <w:noWrap/>
            <w:tcMar>
              <w:left w:w="28" w:type="dxa"/>
              <w:right w:w="28" w:type="dxa"/>
            </w:tcMar>
            <w:vAlign w:val="center"/>
          </w:tcPr>
          <w:p w:rsidR="009D0495" w:rsidRPr="00992669" w:rsidRDefault="009D0495" w:rsidP="00F373C4">
            <w:pPr>
              <w:ind w:right="57"/>
              <w:jc w:val="right"/>
              <w:rPr>
                <w:rFonts w:ascii="Rockwell" w:hAnsi="Rockwell" w:cs="Arial"/>
                <w:b/>
                <w:bCs/>
              </w:rPr>
            </w:pPr>
            <w:r w:rsidRPr="00992669">
              <w:rPr>
                <w:rFonts w:ascii="Rockwell" w:hAnsi="Rockwell" w:cs="Arial"/>
                <w:b/>
                <w:bCs/>
              </w:rPr>
              <w:t>785</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b/>
                <w:bCs/>
              </w:rPr>
            </w:pPr>
            <w:r w:rsidRPr="00992669">
              <w:rPr>
                <w:rFonts w:ascii="Rockwell" w:hAnsi="Rockwell" w:cs="Arial"/>
                <w:b/>
                <w:bCs/>
              </w:rPr>
              <w:t>1 059</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b/>
                <w:bCs/>
              </w:rPr>
            </w:pPr>
            <w:r w:rsidRPr="00992669">
              <w:rPr>
                <w:rFonts w:ascii="Rockwell" w:hAnsi="Rockwell" w:cs="Arial"/>
                <w:b/>
                <w:bCs/>
              </w:rPr>
              <w:t>1 036</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b/>
                <w:bCs/>
              </w:rPr>
            </w:pPr>
            <w:r w:rsidRPr="00992669">
              <w:rPr>
                <w:rFonts w:ascii="Rockwell" w:hAnsi="Rockwell" w:cs="Arial"/>
                <w:b/>
                <w:bCs/>
              </w:rPr>
              <w:t>1 259</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b/>
                <w:bCs/>
              </w:rPr>
            </w:pPr>
            <w:r w:rsidRPr="00992669">
              <w:rPr>
                <w:rFonts w:ascii="Rockwell" w:hAnsi="Rockwell" w:cs="Arial"/>
                <w:b/>
                <w:bCs/>
              </w:rPr>
              <w:t>1 433</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b/>
                <w:bCs/>
              </w:rPr>
            </w:pPr>
            <w:r w:rsidRPr="00992669">
              <w:rPr>
                <w:rFonts w:ascii="Rockwell" w:hAnsi="Rockwell" w:cs="Arial"/>
                <w:b/>
                <w:bCs/>
              </w:rPr>
              <w:t>1 867</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b/>
                <w:bCs/>
              </w:rPr>
            </w:pPr>
            <w:r w:rsidRPr="00992669">
              <w:rPr>
                <w:rFonts w:ascii="Rockwell" w:hAnsi="Rockwell" w:cs="Arial"/>
                <w:b/>
                <w:bCs/>
              </w:rPr>
              <w:t>1 913</w:t>
            </w:r>
          </w:p>
        </w:tc>
        <w:tc>
          <w:tcPr>
            <w:tcW w:w="620" w:type="dxa"/>
            <w:tcMar>
              <w:left w:w="28" w:type="dxa"/>
              <w:right w:w="28" w:type="dxa"/>
            </w:tcMar>
            <w:vAlign w:val="center"/>
          </w:tcPr>
          <w:p w:rsidR="009D0495" w:rsidRPr="00DF672F" w:rsidRDefault="009D0495" w:rsidP="00F373C4">
            <w:pPr>
              <w:ind w:right="57"/>
              <w:jc w:val="right"/>
              <w:rPr>
                <w:rFonts w:ascii="Rockwell" w:hAnsi="Rockwell" w:cs="Arial"/>
                <w:b/>
                <w:bCs/>
                <w:sz w:val="20"/>
                <w:szCs w:val="20"/>
              </w:rPr>
            </w:pPr>
            <w:r w:rsidRPr="00DF672F">
              <w:rPr>
                <w:rFonts w:ascii="Rockwell" w:hAnsi="Rockwell" w:cs="Arial"/>
                <w:b/>
                <w:bCs/>
                <w:sz w:val="20"/>
                <w:szCs w:val="20"/>
              </w:rPr>
              <w:t>2 260</w:t>
            </w:r>
          </w:p>
        </w:tc>
        <w:tc>
          <w:tcPr>
            <w:tcW w:w="620" w:type="dxa"/>
            <w:tcMar>
              <w:left w:w="0" w:type="dxa"/>
              <w:right w:w="0" w:type="dxa"/>
            </w:tcMar>
            <w:vAlign w:val="center"/>
          </w:tcPr>
          <w:p w:rsidR="009D0495" w:rsidRPr="00DF672F" w:rsidRDefault="009D0495" w:rsidP="00F373C4">
            <w:pPr>
              <w:ind w:right="57"/>
              <w:jc w:val="right"/>
              <w:rPr>
                <w:rFonts w:ascii="Rockwell" w:hAnsi="Rockwell" w:cs="Arial"/>
                <w:b/>
                <w:bCs/>
                <w:sz w:val="20"/>
                <w:szCs w:val="20"/>
              </w:rPr>
            </w:pPr>
            <w:r w:rsidRPr="00DF672F">
              <w:rPr>
                <w:rFonts w:ascii="Rockwell" w:hAnsi="Rockwell" w:cs="Arial"/>
                <w:b/>
                <w:bCs/>
                <w:sz w:val="20"/>
                <w:szCs w:val="20"/>
              </w:rPr>
              <w:t>2 788</w:t>
            </w:r>
          </w:p>
        </w:tc>
        <w:tc>
          <w:tcPr>
            <w:tcW w:w="779" w:type="dxa"/>
            <w:vAlign w:val="center"/>
          </w:tcPr>
          <w:p w:rsidR="009D0495" w:rsidRPr="00110066" w:rsidRDefault="009D0495" w:rsidP="00F373C4">
            <w:pPr>
              <w:ind w:right="57"/>
              <w:jc w:val="right"/>
              <w:rPr>
                <w:rFonts w:ascii="Rockwell" w:hAnsi="Rockwell" w:cs="Arial"/>
                <w:b/>
                <w:bCs/>
                <w:sz w:val="20"/>
                <w:szCs w:val="20"/>
              </w:rPr>
            </w:pPr>
            <w:r w:rsidRPr="00110066">
              <w:rPr>
                <w:rFonts w:ascii="Rockwell" w:hAnsi="Rockwell" w:cs="Arial"/>
                <w:b/>
                <w:bCs/>
                <w:sz w:val="20"/>
                <w:szCs w:val="20"/>
              </w:rPr>
              <w:t>2990</w:t>
            </w:r>
          </w:p>
        </w:tc>
      </w:tr>
      <w:tr w:rsidR="009D0495" w:rsidRPr="00992669" w:rsidTr="00F373C4">
        <w:trPr>
          <w:trHeight w:val="227"/>
        </w:trPr>
        <w:tc>
          <w:tcPr>
            <w:tcW w:w="3775" w:type="dxa"/>
            <w:shd w:val="clear" w:color="auto" w:fill="auto"/>
            <w:noWrap/>
            <w:tcMar>
              <w:left w:w="0" w:type="dxa"/>
              <w:right w:w="0" w:type="dxa"/>
            </w:tcMar>
            <w:vAlign w:val="center"/>
          </w:tcPr>
          <w:p w:rsidR="009D0495" w:rsidRPr="00992669" w:rsidRDefault="009D0495" w:rsidP="00F704D9">
            <w:pPr>
              <w:spacing w:after="0" w:line="240" w:lineRule="auto"/>
              <w:rPr>
                <w:rFonts w:ascii="Rockwell" w:hAnsi="Rockwell" w:cs="Arial"/>
              </w:rPr>
            </w:pPr>
            <w:r w:rsidRPr="00992669">
              <w:rPr>
                <w:rFonts w:ascii="Rockwell" w:hAnsi="Rockwell" w:cs="Arial"/>
              </w:rPr>
              <w:t>Répartition selon le sexe</w:t>
            </w:r>
          </w:p>
        </w:tc>
        <w:tc>
          <w:tcPr>
            <w:tcW w:w="6360" w:type="dxa"/>
            <w:gridSpan w:val="10"/>
            <w:shd w:val="clear" w:color="auto" w:fill="auto"/>
            <w:noWrap/>
            <w:tcMar>
              <w:left w:w="28" w:type="dxa"/>
              <w:right w:w="28" w:type="dxa"/>
            </w:tcMar>
            <w:vAlign w:val="center"/>
          </w:tcPr>
          <w:p w:rsidR="009D0495" w:rsidRPr="00110066" w:rsidRDefault="009D0495" w:rsidP="00F704D9">
            <w:pPr>
              <w:spacing w:after="0" w:line="240" w:lineRule="auto"/>
              <w:rPr>
                <w:rFonts w:ascii="Rockwell" w:hAnsi="Rockwell" w:cs="Arial"/>
              </w:rPr>
            </w:pPr>
          </w:p>
        </w:tc>
      </w:tr>
      <w:tr w:rsidR="009D0495" w:rsidRPr="00992669" w:rsidTr="00F373C4">
        <w:trPr>
          <w:trHeight w:val="227"/>
        </w:trPr>
        <w:tc>
          <w:tcPr>
            <w:tcW w:w="3775" w:type="dxa"/>
            <w:shd w:val="clear" w:color="auto" w:fill="D7F6F5"/>
            <w:noWrap/>
            <w:tcMar>
              <w:left w:w="0" w:type="dxa"/>
              <w:right w:w="0" w:type="dxa"/>
            </w:tcMar>
            <w:vAlign w:val="center"/>
          </w:tcPr>
          <w:p w:rsidR="009D0495" w:rsidRPr="00992669" w:rsidRDefault="009D0495" w:rsidP="00F373C4">
            <w:pPr>
              <w:ind w:left="250"/>
              <w:rPr>
                <w:rFonts w:ascii="Rockwell" w:hAnsi="Rockwell" w:cs="Arial"/>
              </w:rPr>
            </w:pPr>
            <w:r w:rsidRPr="00992669">
              <w:rPr>
                <w:rFonts w:ascii="Rockwell" w:hAnsi="Rockwell" w:cs="Arial"/>
              </w:rPr>
              <w:t>Hommes</w:t>
            </w:r>
          </w:p>
        </w:tc>
        <w:tc>
          <w:tcPr>
            <w:tcW w:w="621" w:type="dxa"/>
            <w:shd w:val="clear" w:color="auto" w:fill="D7F6F5"/>
            <w:noWrap/>
            <w:tcMar>
              <w:left w:w="28" w:type="dxa"/>
              <w:right w:w="28"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776</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1 053</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1 030</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1 237</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1 403</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1 839</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1 886</w:t>
            </w:r>
          </w:p>
        </w:tc>
        <w:tc>
          <w:tcPr>
            <w:tcW w:w="620" w:type="dxa"/>
            <w:shd w:val="clear" w:color="auto" w:fill="D7F6F5"/>
            <w:tcMar>
              <w:left w:w="28" w:type="dxa"/>
              <w:right w:w="28" w:type="dxa"/>
            </w:tcMar>
            <w:vAlign w:val="center"/>
          </w:tcPr>
          <w:p w:rsidR="009D0495" w:rsidRPr="00DF672F" w:rsidRDefault="009D0495" w:rsidP="00F373C4">
            <w:pPr>
              <w:ind w:right="57"/>
              <w:jc w:val="right"/>
              <w:rPr>
                <w:rFonts w:ascii="Rockwell" w:hAnsi="Rockwell" w:cs="Arial"/>
                <w:sz w:val="20"/>
                <w:szCs w:val="20"/>
              </w:rPr>
            </w:pPr>
            <w:r w:rsidRPr="00DF672F">
              <w:rPr>
                <w:rFonts w:ascii="Rockwell" w:hAnsi="Rockwell" w:cs="Arial"/>
                <w:sz w:val="20"/>
                <w:szCs w:val="20"/>
              </w:rPr>
              <w:t>2 230</w:t>
            </w:r>
          </w:p>
        </w:tc>
        <w:tc>
          <w:tcPr>
            <w:tcW w:w="620" w:type="dxa"/>
            <w:shd w:val="clear" w:color="auto" w:fill="D7F6F5"/>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2 720</w:t>
            </w:r>
          </w:p>
        </w:tc>
        <w:tc>
          <w:tcPr>
            <w:tcW w:w="779" w:type="dxa"/>
            <w:shd w:val="clear" w:color="auto" w:fill="D7F6F5"/>
            <w:vAlign w:val="center"/>
          </w:tcPr>
          <w:p w:rsidR="009D0495" w:rsidRPr="00110066" w:rsidRDefault="009D0495" w:rsidP="00F373C4">
            <w:pPr>
              <w:jc w:val="right"/>
              <w:rPr>
                <w:rFonts w:ascii="Rockwell" w:hAnsi="Rockwell" w:cs="Arial"/>
              </w:rPr>
            </w:pPr>
            <w:r w:rsidRPr="00110066">
              <w:rPr>
                <w:rFonts w:ascii="Rockwell" w:hAnsi="Rockwell" w:cs="Arial"/>
              </w:rPr>
              <w:t>2926</w:t>
            </w:r>
          </w:p>
        </w:tc>
      </w:tr>
      <w:tr w:rsidR="009D0495" w:rsidRPr="00992669" w:rsidTr="00F373C4">
        <w:trPr>
          <w:trHeight w:val="227"/>
        </w:trPr>
        <w:tc>
          <w:tcPr>
            <w:tcW w:w="3775" w:type="dxa"/>
            <w:shd w:val="clear" w:color="auto" w:fill="auto"/>
            <w:noWrap/>
            <w:tcMar>
              <w:left w:w="0" w:type="dxa"/>
              <w:right w:w="0" w:type="dxa"/>
            </w:tcMar>
            <w:vAlign w:val="center"/>
          </w:tcPr>
          <w:p w:rsidR="009D0495" w:rsidRPr="00992669" w:rsidRDefault="009D0495" w:rsidP="00F373C4">
            <w:pPr>
              <w:ind w:left="250"/>
              <w:rPr>
                <w:rFonts w:ascii="Rockwell" w:hAnsi="Rockwell" w:cs="Arial"/>
              </w:rPr>
            </w:pPr>
            <w:r w:rsidRPr="00992669">
              <w:rPr>
                <w:rFonts w:ascii="Rockwell" w:hAnsi="Rockwell" w:cs="Arial"/>
              </w:rPr>
              <w:t>Femmes</w:t>
            </w:r>
          </w:p>
        </w:tc>
        <w:tc>
          <w:tcPr>
            <w:tcW w:w="621" w:type="dxa"/>
            <w:shd w:val="clear" w:color="auto" w:fill="auto"/>
            <w:noWrap/>
            <w:tcMar>
              <w:left w:w="28" w:type="dxa"/>
              <w:right w:w="28"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9</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6</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6</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22</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30</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28</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27</w:t>
            </w:r>
          </w:p>
        </w:tc>
        <w:tc>
          <w:tcPr>
            <w:tcW w:w="620" w:type="dxa"/>
            <w:vAlign w:val="center"/>
          </w:tcPr>
          <w:p w:rsidR="009D0495" w:rsidRPr="00992669" w:rsidRDefault="009D0495" w:rsidP="00F373C4">
            <w:pPr>
              <w:ind w:right="57"/>
              <w:jc w:val="right"/>
              <w:rPr>
                <w:rFonts w:ascii="Rockwell" w:hAnsi="Rockwell" w:cs="Arial"/>
              </w:rPr>
            </w:pPr>
            <w:r w:rsidRPr="00992669">
              <w:rPr>
                <w:rFonts w:ascii="Rockwell" w:hAnsi="Rockwell" w:cs="Arial"/>
              </w:rPr>
              <w:t>30</w:t>
            </w:r>
          </w:p>
        </w:tc>
        <w:tc>
          <w:tcPr>
            <w:tcW w:w="620" w:type="dxa"/>
            <w:vAlign w:val="center"/>
          </w:tcPr>
          <w:p w:rsidR="009D0495" w:rsidRPr="00992669" w:rsidRDefault="009D0495" w:rsidP="00F373C4">
            <w:pPr>
              <w:ind w:right="57"/>
              <w:jc w:val="right"/>
              <w:rPr>
                <w:rFonts w:ascii="Rockwell" w:hAnsi="Rockwell" w:cs="Arial"/>
              </w:rPr>
            </w:pPr>
            <w:r w:rsidRPr="00992669">
              <w:rPr>
                <w:rFonts w:ascii="Rockwell" w:hAnsi="Rockwell" w:cs="Arial"/>
              </w:rPr>
              <w:t>68</w:t>
            </w:r>
          </w:p>
        </w:tc>
        <w:tc>
          <w:tcPr>
            <w:tcW w:w="779" w:type="dxa"/>
            <w:vAlign w:val="center"/>
          </w:tcPr>
          <w:p w:rsidR="009D0495" w:rsidRPr="00110066" w:rsidRDefault="009D0495" w:rsidP="00F373C4">
            <w:pPr>
              <w:jc w:val="right"/>
              <w:rPr>
                <w:rFonts w:ascii="Rockwell" w:hAnsi="Rockwell" w:cs="Arial"/>
              </w:rPr>
            </w:pPr>
            <w:r w:rsidRPr="00110066">
              <w:rPr>
                <w:rFonts w:ascii="Rockwell" w:hAnsi="Rockwell" w:cs="Arial"/>
              </w:rPr>
              <w:t>64</w:t>
            </w:r>
          </w:p>
        </w:tc>
      </w:tr>
      <w:tr w:rsidR="009D0495" w:rsidRPr="00992669" w:rsidTr="00F373C4">
        <w:trPr>
          <w:trHeight w:val="227"/>
        </w:trPr>
        <w:tc>
          <w:tcPr>
            <w:tcW w:w="3775" w:type="dxa"/>
            <w:shd w:val="clear" w:color="auto" w:fill="auto"/>
            <w:noWrap/>
            <w:tcMar>
              <w:left w:w="0" w:type="dxa"/>
              <w:right w:w="0" w:type="dxa"/>
            </w:tcMar>
            <w:vAlign w:val="center"/>
          </w:tcPr>
          <w:p w:rsidR="009D0495" w:rsidRPr="00992669" w:rsidRDefault="009D0495" w:rsidP="00F373C4">
            <w:pPr>
              <w:rPr>
                <w:rFonts w:ascii="Rockwell" w:hAnsi="Rockwell" w:cs="Arial"/>
              </w:rPr>
            </w:pPr>
            <w:r w:rsidRPr="00992669">
              <w:rPr>
                <w:rFonts w:ascii="Rockwell" w:hAnsi="Rockwell" w:cs="Arial"/>
              </w:rPr>
              <w:t xml:space="preserve">Répartition selon l’âge </w:t>
            </w:r>
          </w:p>
        </w:tc>
        <w:tc>
          <w:tcPr>
            <w:tcW w:w="621" w:type="dxa"/>
            <w:shd w:val="clear" w:color="auto" w:fill="auto"/>
            <w:noWrap/>
            <w:tcMar>
              <w:left w:w="28" w:type="dxa"/>
              <w:right w:w="28" w:type="dxa"/>
            </w:tcMar>
            <w:vAlign w:val="center"/>
          </w:tcPr>
          <w:p w:rsidR="009D0495" w:rsidRPr="00992669" w:rsidRDefault="009D0495" w:rsidP="00F373C4">
            <w:pPr>
              <w:ind w:right="57"/>
              <w:jc w:val="right"/>
              <w:rPr>
                <w:rFonts w:ascii="Rockwell" w:hAnsi="Rockwell" w:cs="Arial"/>
              </w:rPr>
            </w:pP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p>
        </w:tc>
        <w:tc>
          <w:tcPr>
            <w:tcW w:w="620" w:type="dxa"/>
            <w:vAlign w:val="center"/>
          </w:tcPr>
          <w:p w:rsidR="009D0495" w:rsidRPr="00992669" w:rsidRDefault="009D0495" w:rsidP="00F373C4">
            <w:pPr>
              <w:ind w:right="57"/>
              <w:jc w:val="right"/>
              <w:rPr>
                <w:rFonts w:ascii="Rockwell" w:hAnsi="Rockwell" w:cs="Arial"/>
              </w:rPr>
            </w:pPr>
          </w:p>
        </w:tc>
        <w:tc>
          <w:tcPr>
            <w:tcW w:w="620" w:type="dxa"/>
            <w:vAlign w:val="center"/>
          </w:tcPr>
          <w:p w:rsidR="009D0495" w:rsidRPr="00992669" w:rsidRDefault="009D0495" w:rsidP="00F373C4">
            <w:pPr>
              <w:ind w:right="57"/>
              <w:jc w:val="right"/>
              <w:rPr>
                <w:rFonts w:ascii="Rockwell" w:hAnsi="Rockwell" w:cs="Arial"/>
              </w:rPr>
            </w:pPr>
          </w:p>
        </w:tc>
        <w:tc>
          <w:tcPr>
            <w:tcW w:w="779" w:type="dxa"/>
            <w:vAlign w:val="center"/>
          </w:tcPr>
          <w:p w:rsidR="009D0495" w:rsidRPr="00110066" w:rsidRDefault="009D0495" w:rsidP="00F373C4">
            <w:pPr>
              <w:ind w:right="57"/>
              <w:jc w:val="right"/>
              <w:rPr>
                <w:rFonts w:ascii="Rockwell" w:hAnsi="Rockwell" w:cs="Arial"/>
              </w:rPr>
            </w:pPr>
          </w:p>
        </w:tc>
      </w:tr>
      <w:tr w:rsidR="009D0495" w:rsidRPr="00992669" w:rsidTr="00F373C4">
        <w:trPr>
          <w:trHeight w:val="227"/>
        </w:trPr>
        <w:tc>
          <w:tcPr>
            <w:tcW w:w="3775" w:type="dxa"/>
            <w:shd w:val="clear" w:color="auto" w:fill="D7F6F5"/>
            <w:noWrap/>
            <w:tcMar>
              <w:left w:w="0" w:type="dxa"/>
              <w:right w:w="0" w:type="dxa"/>
            </w:tcMar>
            <w:vAlign w:val="center"/>
          </w:tcPr>
          <w:p w:rsidR="009D0495" w:rsidRPr="00992669" w:rsidRDefault="009D0495" w:rsidP="00F373C4">
            <w:pPr>
              <w:ind w:left="250"/>
              <w:rPr>
                <w:rFonts w:ascii="Rockwell" w:hAnsi="Rockwell" w:cs="Arial"/>
              </w:rPr>
            </w:pPr>
            <w:r w:rsidRPr="00992669">
              <w:rPr>
                <w:rFonts w:ascii="Rockwell" w:hAnsi="Rockwell" w:cs="Arial"/>
              </w:rPr>
              <w:t>13 à 17 ans</w:t>
            </w:r>
          </w:p>
        </w:tc>
        <w:tc>
          <w:tcPr>
            <w:tcW w:w="621" w:type="dxa"/>
            <w:shd w:val="clear" w:color="auto" w:fill="D7F6F5"/>
            <w:noWrap/>
            <w:tcMar>
              <w:left w:w="28" w:type="dxa"/>
              <w:right w:w="28"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12</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8</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10</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21</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29</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24</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42</w:t>
            </w:r>
          </w:p>
        </w:tc>
        <w:tc>
          <w:tcPr>
            <w:tcW w:w="620" w:type="dxa"/>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37</w:t>
            </w:r>
          </w:p>
        </w:tc>
        <w:tc>
          <w:tcPr>
            <w:tcW w:w="620" w:type="dxa"/>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58</w:t>
            </w:r>
          </w:p>
        </w:tc>
        <w:tc>
          <w:tcPr>
            <w:tcW w:w="779" w:type="dxa"/>
            <w:shd w:val="clear" w:color="auto" w:fill="D7F6F5"/>
            <w:vAlign w:val="center"/>
          </w:tcPr>
          <w:p w:rsidR="009D0495" w:rsidRPr="00110066" w:rsidRDefault="009D0495" w:rsidP="00F373C4">
            <w:pPr>
              <w:ind w:right="57"/>
              <w:jc w:val="right"/>
              <w:rPr>
                <w:rFonts w:ascii="Rockwell" w:hAnsi="Rockwell" w:cs="Arial"/>
              </w:rPr>
            </w:pPr>
            <w:r w:rsidRPr="00110066">
              <w:rPr>
                <w:rFonts w:ascii="Rockwell" w:hAnsi="Rockwell" w:cs="Arial"/>
              </w:rPr>
              <w:t>94</w:t>
            </w:r>
          </w:p>
        </w:tc>
      </w:tr>
      <w:tr w:rsidR="009D0495" w:rsidRPr="00992669" w:rsidTr="00F373C4">
        <w:trPr>
          <w:trHeight w:val="227"/>
        </w:trPr>
        <w:tc>
          <w:tcPr>
            <w:tcW w:w="3775" w:type="dxa"/>
            <w:shd w:val="clear" w:color="auto" w:fill="auto"/>
            <w:noWrap/>
            <w:tcMar>
              <w:left w:w="0" w:type="dxa"/>
              <w:right w:w="0" w:type="dxa"/>
            </w:tcMar>
            <w:vAlign w:val="center"/>
          </w:tcPr>
          <w:p w:rsidR="009D0495" w:rsidRPr="00992669" w:rsidRDefault="009D0495" w:rsidP="00F373C4">
            <w:pPr>
              <w:ind w:left="250"/>
              <w:rPr>
                <w:rFonts w:ascii="Rockwell" w:hAnsi="Rockwell" w:cs="Arial"/>
              </w:rPr>
            </w:pPr>
            <w:r w:rsidRPr="00992669">
              <w:rPr>
                <w:rFonts w:ascii="Rockwell" w:hAnsi="Rockwell" w:cs="Arial"/>
              </w:rPr>
              <w:t>18 à 24 ans</w:t>
            </w:r>
          </w:p>
        </w:tc>
        <w:tc>
          <w:tcPr>
            <w:tcW w:w="621" w:type="dxa"/>
            <w:shd w:val="clear" w:color="auto" w:fill="auto"/>
            <w:noWrap/>
            <w:tcMar>
              <w:left w:w="28" w:type="dxa"/>
              <w:right w:w="28"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273</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390</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402</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460</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483</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601</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690</w:t>
            </w:r>
          </w:p>
        </w:tc>
        <w:tc>
          <w:tcPr>
            <w:tcW w:w="620" w:type="dxa"/>
            <w:vAlign w:val="center"/>
          </w:tcPr>
          <w:p w:rsidR="009D0495" w:rsidRPr="00992669" w:rsidRDefault="009D0495" w:rsidP="00F373C4">
            <w:pPr>
              <w:ind w:right="57"/>
              <w:jc w:val="right"/>
              <w:rPr>
                <w:rFonts w:ascii="Rockwell" w:hAnsi="Rockwell" w:cs="Arial"/>
              </w:rPr>
            </w:pPr>
            <w:r w:rsidRPr="00992669">
              <w:rPr>
                <w:rFonts w:ascii="Rockwell" w:hAnsi="Rockwell" w:cs="Arial"/>
              </w:rPr>
              <w:t>845</w:t>
            </w:r>
          </w:p>
        </w:tc>
        <w:tc>
          <w:tcPr>
            <w:tcW w:w="620" w:type="dxa"/>
            <w:vAlign w:val="center"/>
          </w:tcPr>
          <w:p w:rsidR="009D0495" w:rsidRPr="00992669" w:rsidRDefault="009D0495" w:rsidP="00F373C4">
            <w:pPr>
              <w:ind w:right="57"/>
              <w:jc w:val="right"/>
              <w:rPr>
                <w:rFonts w:ascii="Rockwell" w:hAnsi="Rockwell" w:cs="Arial"/>
              </w:rPr>
            </w:pPr>
            <w:r w:rsidRPr="00992669">
              <w:rPr>
                <w:rFonts w:ascii="Rockwell" w:hAnsi="Rockwell" w:cs="Arial"/>
              </w:rPr>
              <w:t>911</w:t>
            </w:r>
          </w:p>
        </w:tc>
        <w:tc>
          <w:tcPr>
            <w:tcW w:w="779" w:type="dxa"/>
            <w:vAlign w:val="center"/>
          </w:tcPr>
          <w:p w:rsidR="009D0495" w:rsidRPr="00110066" w:rsidRDefault="009D0495" w:rsidP="00F373C4">
            <w:pPr>
              <w:ind w:right="57"/>
              <w:jc w:val="right"/>
              <w:rPr>
                <w:rFonts w:ascii="Rockwell" w:hAnsi="Rockwell" w:cs="Arial"/>
              </w:rPr>
            </w:pPr>
            <w:r w:rsidRPr="00110066">
              <w:rPr>
                <w:rFonts w:ascii="Rockwell" w:hAnsi="Rockwell" w:cs="Arial"/>
              </w:rPr>
              <w:t>980</w:t>
            </w:r>
          </w:p>
        </w:tc>
      </w:tr>
      <w:tr w:rsidR="009D0495" w:rsidRPr="00992669" w:rsidTr="00F373C4">
        <w:trPr>
          <w:trHeight w:val="227"/>
        </w:trPr>
        <w:tc>
          <w:tcPr>
            <w:tcW w:w="3775" w:type="dxa"/>
            <w:shd w:val="clear" w:color="auto" w:fill="D7F6F5"/>
            <w:noWrap/>
            <w:tcMar>
              <w:left w:w="0" w:type="dxa"/>
              <w:right w:w="0" w:type="dxa"/>
            </w:tcMar>
            <w:vAlign w:val="center"/>
          </w:tcPr>
          <w:p w:rsidR="009D0495" w:rsidRPr="00992669" w:rsidRDefault="009D0495" w:rsidP="00F373C4">
            <w:pPr>
              <w:ind w:left="250"/>
              <w:rPr>
                <w:rFonts w:ascii="Rockwell" w:hAnsi="Rockwell" w:cs="Arial"/>
              </w:rPr>
            </w:pPr>
            <w:r w:rsidRPr="00992669">
              <w:rPr>
                <w:rFonts w:ascii="Rockwell" w:hAnsi="Rockwell" w:cs="Arial"/>
              </w:rPr>
              <w:t>25 à 39ans</w:t>
            </w:r>
          </w:p>
        </w:tc>
        <w:tc>
          <w:tcPr>
            <w:tcW w:w="621" w:type="dxa"/>
            <w:shd w:val="clear" w:color="auto" w:fill="D7F6F5"/>
            <w:noWrap/>
            <w:tcMar>
              <w:left w:w="28" w:type="dxa"/>
              <w:right w:w="28"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398</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566</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520</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631</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718</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1 031</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908</w:t>
            </w:r>
          </w:p>
        </w:tc>
        <w:tc>
          <w:tcPr>
            <w:tcW w:w="620" w:type="dxa"/>
            <w:shd w:val="clear" w:color="auto" w:fill="D7F6F5"/>
            <w:tcMar>
              <w:left w:w="28" w:type="dxa"/>
              <w:right w:w="28" w:type="dxa"/>
            </w:tcMar>
            <w:vAlign w:val="center"/>
          </w:tcPr>
          <w:p w:rsidR="009D0495" w:rsidRPr="00DF672F" w:rsidRDefault="009D0495" w:rsidP="00F373C4">
            <w:pPr>
              <w:ind w:right="57"/>
              <w:jc w:val="right"/>
              <w:rPr>
                <w:rFonts w:ascii="Rockwell" w:hAnsi="Rockwell" w:cs="Arial"/>
                <w:sz w:val="20"/>
                <w:szCs w:val="20"/>
              </w:rPr>
            </w:pPr>
            <w:r w:rsidRPr="00DF672F">
              <w:rPr>
                <w:rFonts w:ascii="Rockwell" w:hAnsi="Rockwell" w:cs="Arial"/>
                <w:sz w:val="20"/>
                <w:szCs w:val="20"/>
              </w:rPr>
              <w:t>1 109</w:t>
            </w:r>
          </w:p>
        </w:tc>
        <w:tc>
          <w:tcPr>
            <w:tcW w:w="620" w:type="dxa"/>
            <w:shd w:val="clear" w:color="auto" w:fill="D7F6F5"/>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1 409</w:t>
            </w:r>
          </w:p>
        </w:tc>
        <w:tc>
          <w:tcPr>
            <w:tcW w:w="779" w:type="dxa"/>
            <w:shd w:val="clear" w:color="auto" w:fill="D7F6F5"/>
            <w:vAlign w:val="center"/>
          </w:tcPr>
          <w:p w:rsidR="009D0495" w:rsidRPr="00110066" w:rsidRDefault="009D0495" w:rsidP="00F373C4">
            <w:pPr>
              <w:ind w:right="57"/>
              <w:jc w:val="right"/>
              <w:rPr>
                <w:rFonts w:ascii="Rockwell" w:hAnsi="Rockwell" w:cs="Arial"/>
              </w:rPr>
            </w:pPr>
            <w:r w:rsidRPr="00110066">
              <w:rPr>
                <w:rFonts w:ascii="Rockwell" w:hAnsi="Rockwell" w:cs="Arial"/>
              </w:rPr>
              <w:t>1548</w:t>
            </w:r>
          </w:p>
        </w:tc>
      </w:tr>
      <w:tr w:rsidR="009D0495" w:rsidRPr="00992669" w:rsidTr="00F373C4">
        <w:trPr>
          <w:trHeight w:val="227"/>
        </w:trPr>
        <w:tc>
          <w:tcPr>
            <w:tcW w:w="3775" w:type="dxa"/>
            <w:shd w:val="clear" w:color="auto" w:fill="auto"/>
            <w:noWrap/>
            <w:tcMar>
              <w:left w:w="0" w:type="dxa"/>
              <w:right w:w="0" w:type="dxa"/>
            </w:tcMar>
            <w:vAlign w:val="center"/>
          </w:tcPr>
          <w:p w:rsidR="009D0495" w:rsidRPr="00992669" w:rsidRDefault="009D0495" w:rsidP="00F373C4">
            <w:pPr>
              <w:ind w:left="250"/>
              <w:rPr>
                <w:rFonts w:ascii="Rockwell" w:hAnsi="Rockwell" w:cs="Arial"/>
              </w:rPr>
            </w:pPr>
            <w:r w:rsidRPr="00992669">
              <w:rPr>
                <w:rFonts w:ascii="Rockwell" w:hAnsi="Rockwell" w:cs="Arial"/>
              </w:rPr>
              <w:t>40 ans et plus</w:t>
            </w:r>
          </w:p>
        </w:tc>
        <w:tc>
          <w:tcPr>
            <w:tcW w:w="621" w:type="dxa"/>
            <w:shd w:val="clear" w:color="auto" w:fill="auto"/>
            <w:noWrap/>
            <w:tcMar>
              <w:left w:w="28" w:type="dxa"/>
              <w:right w:w="28"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102</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95</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104</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147</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203</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211</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273</w:t>
            </w:r>
          </w:p>
        </w:tc>
        <w:tc>
          <w:tcPr>
            <w:tcW w:w="620" w:type="dxa"/>
            <w:vAlign w:val="center"/>
          </w:tcPr>
          <w:p w:rsidR="009D0495" w:rsidRPr="00992669" w:rsidRDefault="009D0495" w:rsidP="00F373C4">
            <w:pPr>
              <w:ind w:right="57"/>
              <w:jc w:val="right"/>
              <w:rPr>
                <w:rFonts w:ascii="Rockwell" w:hAnsi="Rockwell" w:cs="Arial"/>
              </w:rPr>
            </w:pPr>
            <w:r w:rsidRPr="00992669">
              <w:rPr>
                <w:rFonts w:ascii="Rockwell" w:hAnsi="Rockwell" w:cs="Arial"/>
              </w:rPr>
              <w:t>269</w:t>
            </w:r>
          </w:p>
        </w:tc>
        <w:tc>
          <w:tcPr>
            <w:tcW w:w="620" w:type="dxa"/>
            <w:vAlign w:val="center"/>
          </w:tcPr>
          <w:p w:rsidR="009D0495" w:rsidRPr="00992669" w:rsidRDefault="009D0495" w:rsidP="00F373C4">
            <w:pPr>
              <w:ind w:right="57"/>
              <w:jc w:val="right"/>
              <w:rPr>
                <w:rFonts w:ascii="Rockwell" w:hAnsi="Rockwell" w:cs="Arial"/>
              </w:rPr>
            </w:pPr>
            <w:r w:rsidRPr="00992669">
              <w:rPr>
                <w:rFonts w:ascii="Rockwell" w:hAnsi="Rockwell" w:cs="Arial"/>
              </w:rPr>
              <w:t>410</w:t>
            </w:r>
          </w:p>
        </w:tc>
        <w:tc>
          <w:tcPr>
            <w:tcW w:w="779" w:type="dxa"/>
            <w:vAlign w:val="center"/>
          </w:tcPr>
          <w:p w:rsidR="009D0495" w:rsidRPr="00110066" w:rsidRDefault="009D0495" w:rsidP="00F373C4">
            <w:pPr>
              <w:ind w:right="57"/>
              <w:jc w:val="right"/>
              <w:rPr>
                <w:rFonts w:ascii="Rockwell" w:hAnsi="Rockwell" w:cs="Arial"/>
              </w:rPr>
            </w:pPr>
            <w:r w:rsidRPr="00110066">
              <w:rPr>
                <w:rFonts w:ascii="Rockwell" w:hAnsi="Rockwell" w:cs="Arial"/>
              </w:rPr>
              <w:t>368</w:t>
            </w:r>
          </w:p>
        </w:tc>
      </w:tr>
      <w:tr w:rsidR="009D0495" w:rsidRPr="00992669" w:rsidTr="00F373C4">
        <w:trPr>
          <w:trHeight w:val="227"/>
        </w:trPr>
        <w:tc>
          <w:tcPr>
            <w:tcW w:w="3775" w:type="dxa"/>
            <w:shd w:val="clear" w:color="auto" w:fill="auto"/>
            <w:noWrap/>
            <w:tcMar>
              <w:left w:w="0" w:type="dxa"/>
              <w:right w:w="0" w:type="dxa"/>
            </w:tcMar>
            <w:vAlign w:val="center"/>
          </w:tcPr>
          <w:p w:rsidR="009D0495" w:rsidRPr="00992669" w:rsidRDefault="009D0495" w:rsidP="00F373C4">
            <w:pPr>
              <w:ind w:left="70"/>
              <w:rPr>
                <w:rFonts w:ascii="Rockwell" w:hAnsi="Rockwell" w:cs="Arial"/>
              </w:rPr>
            </w:pPr>
            <w:r w:rsidRPr="00992669">
              <w:rPr>
                <w:rFonts w:ascii="Rockwell" w:hAnsi="Rockwell" w:cs="Arial"/>
                <w:i/>
              </w:rPr>
              <w:t>Age moyen (en années)</w:t>
            </w:r>
          </w:p>
        </w:tc>
        <w:tc>
          <w:tcPr>
            <w:tcW w:w="621" w:type="dxa"/>
            <w:shd w:val="clear" w:color="auto" w:fill="auto"/>
            <w:noWrap/>
            <w:tcMar>
              <w:left w:w="28" w:type="dxa"/>
              <w:right w:w="28"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i/>
                <w:iCs/>
              </w:rPr>
              <w:t>30,2</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i/>
                <w:iCs/>
              </w:rPr>
              <w:t>29,0</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i/>
                <w:iCs/>
              </w:rPr>
              <w:t>29,2</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i/>
                <w:iCs/>
              </w:rPr>
              <w:t>29,4</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i/>
                <w:iCs/>
              </w:rPr>
              <w:t>30,5</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i/>
                <w:iCs/>
              </w:rPr>
              <w:t>29,6</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i/>
                <w:iCs/>
              </w:rPr>
              <w:t>30,3</w:t>
            </w:r>
          </w:p>
        </w:tc>
        <w:tc>
          <w:tcPr>
            <w:tcW w:w="620" w:type="dxa"/>
            <w:vAlign w:val="center"/>
          </w:tcPr>
          <w:p w:rsidR="009D0495" w:rsidRPr="00992669" w:rsidRDefault="009D0495" w:rsidP="00F373C4">
            <w:pPr>
              <w:ind w:right="57"/>
              <w:jc w:val="right"/>
              <w:rPr>
                <w:rFonts w:ascii="Rockwell" w:hAnsi="Rockwell" w:cs="Arial"/>
                <w:i/>
                <w:iCs/>
              </w:rPr>
            </w:pPr>
            <w:r w:rsidRPr="00992669">
              <w:rPr>
                <w:rFonts w:ascii="Rockwell" w:hAnsi="Rockwell" w:cs="Arial"/>
                <w:i/>
                <w:iCs/>
              </w:rPr>
              <w:t>29,7</w:t>
            </w:r>
          </w:p>
        </w:tc>
        <w:tc>
          <w:tcPr>
            <w:tcW w:w="620" w:type="dxa"/>
            <w:vAlign w:val="center"/>
          </w:tcPr>
          <w:p w:rsidR="009D0495" w:rsidRPr="00992669" w:rsidRDefault="009D0495" w:rsidP="00F373C4">
            <w:pPr>
              <w:ind w:right="57"/>
              <w:jc w:val="right"/>
              <w:rPr>
                <w:rFonts w:ascii="Rockwell" w:hAnsi="Rockwell" w:cs="Arial"/>
                <w:i/>
                <w:iCs/>
              </w:rPr>
            </w:pPr>
            <w:r w:rsidRPr="00992669">
              <w:rPr>
                <w:rFonts w:ascii="Rockwell" w:hAnsi="Rockwell" w:cs="Arial"/>
                <w:i/>
                <w:iCs/>
              </w:rPr>
              <w:t>31,0</w:t>
            </w:r>
          </w:p>
        </w:tc>
        <w:tc>
          <w:tcPr>
            <w:tcW w:w="779" w:type="dxa"/>
            <w:vAlign w:val="center"/>
          </w:tcPr>
          <w:p w:rsidR="009D0495" w:rsidRPr="00110066" w:rsidRDefault="009D0495" w:rsidP="00F373C4">
            <w:pPr>
              <w:ind w:right="57"/>
              <w:jc w:val="right"/>
              <w:rPr>
                <w:rFonts w:ascii="Rockwell" w:hAnsi="Rockwell" w:cs="Arial"/>
              </w:rPr>
            </w:pPr>
            <w:r>
              <w:rPr>
                <w:rFonts w:ascii="Rockwell" w:hAnsi="Rockwell" w:cs="Arial"/>
              </w:rPr>
              <w:t>30.3</w:t>
            </w:r>
          </w:p>
        </w:tc>
      </w:tr>
      <w:tr w:rsidR="009D0495" w:rsidRPr="00992669" w:rsidTr="00F373C4">
        <w:trPr>
          <w:trHeight w:val="227"/>
        </w:trPr>
        <w:tc>
          <w:tcPr>
            <w:tcW w:w="3775" w:type="dxa"/>
            <w:shd w:val="clear" w:color="auto" w:fill="auto"/>
            <w:noWrap/>
            <w:tcMar>
              <w:left w:w="0" w:type="dxa"/>
              <w:right w:w="0" w:type="dxa"/>
            </w:tcMar>
            <w:vAlign w:val="center"/>
          </w:tcPr>
          <w:p w:rsidR="009D0495" w:rsidRPr="00992669" w:rsidRDefault="009D0495" w:rsidP="00F704D9">
            <w:pPr>
              <w:spacing w:after="0" w:line="240" w:lineRule="auto"/>
              <w:rPr>
                <w:rFonts w:ascii="Rockwell" w:hAnsi="Rockwell" w:cs="Arial"/>
              </w:rPr>
            </w:pPr>
            <w:r w:rsidRPr="00992669">
              <w:rPr>
                <w:rFonts w:ascii="Rockwell" w:hAnsi="Rockwell" w:cs="Arial"/>
              </w:rPr>
              <w:t>Répartition selon la catégorie de l'infraction</w:t>
            </w:r>
          </w:p>
        </w:tc>
        <w:tc>
          <w:tcPr>
            <w:tcW w:w="6360" w:type="dxa"/>
            <w:gridSpan w:val="10"/>
            <w:shd w:val="clear" w:color="auto" w:fill="auto"/>
            <w:noWrap/>
            <w:tcMar>
              <w:left w:w="28" w:type="dxa"/>
              <w:right w:w="28" w:type="dxa"/>
            </w:tcMar>
            <w:vAlign w:val="center"/>
          </w:tcPr>
          <w:p w:rsidR="009D0495" w:rsidRPr="00110066" w:rsidRDefault="009D0495" w:rsidP="00F704D9">
            <w:pPr>
              <w:spacing w:after="0" w:line="240" w:lineRule="auto"/>
              <w:ind w:right="57"/>
              <w:jc w:val="right"/>
              <w:rPr>
                <w:rFonts w:ascii="Rockwell" w:hAnsi="Rockwell" w:cs="Arial"/>
              </w:rPr>
            </w:pPr>
          </w:p>
        </w:tc>
      </w:tr>
      <w:tr w:rsidR="009D0495" w:rsidRPr="00992669" w:rsidTr="00F373C4">
        <w:trPr>
          <w:trHeight w:val="227"/>
        </w:trPr>
        <w:tc>
          <w:tcPr>
            <w:tcW w:w="3775" w:type="dxa"/>
            <w:shd w:val="clear" w:color="auto" w:fill="D7F6F5"/>
            <w:noWrap/>
            <w:tcMar>
              <w:left w:w="0" w:type="dxa"/>
              <w:right w:w="0" w:type="dxa"/>
            </w:tcMar>
            <w:vAlign w:val="center"/>
          </w:tcPr>
          <w:p w:rsidR="009D0495" w:rsidRPr="00992669" w:rsidRDefault="009D0495" w:rsidP="00F373C4">
            <w:pPr>
              <w:ind w:left="250"/>
              <w:rPr>
                <w:rFonts w:ascii="Rockwell" w:hAnsi="Rockwell" w:cs="Arial"/>
              </w:rPr>
            </w:pPr>
            <w:r w:rsidRPr="00992669">
              <w:rPr>
                <w:rFonts w:ascii="Rockwell" w:hAnsi="Rockwell" w:cs="Arial"/>
              </w:rPr>
              <w:t>Crimes et délits contre les biens</w:t>
            </w:r>
          </w:p>
        </w:tc>
        <w:tc>
          <w:tcPr>
            <w:tcW w:w="621" w:type="dxa"/>
            <w:shd w:val="clear" w:color="auto" w:fill="D7F6F5"/>
            <w:noWrap/>
            <w:tcMar>
              <w:left w:w="28" w:type="dxa"/>
              <w:right w:w="28"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631</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884</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827</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1 045</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1 133</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1 546</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1 581</w:t>
            </w:r>
          </w:p>
        </w:tc>
        <w:tc>
          <w:tcPr>
            <w:tcW w:w="620" w:type="dxa"/>
            <w:shd w:val="clear" w:color="auto" w:fill="D7F6F5"/>
            <w:tcMar>
              <w:left w:w="28" w:type="dxa"/>
              <w:right w:w="28" w:type="dxa"/>
            </w:tcMar>
            <w:vAlign w:val="center"/>
          </w:tcPr>
          <w:p w:rsidR="009D0495" w:rsidRPr="00992669" w:rsidRDefault="009D0495" w:rsidP="00F373C4">
            <w:pPr>
              <w:ind w:right="57"/>
              <w:jc w:val="right"/>
              <w:rPr>
                <w:rFonts w:ascii="Rockwell" w:hAnsi="Rockwell" w:cs="Arial"/>
                <w:sz w:val="20"/>
                <w:szCs w:val="20"/>
              </w:rPr>
            </w:pPr>
            <w:r w:rsidRPr="00992669">
              <w:rPr>
                <w:rFonts w:ascii="Rockwell" w:hAnsi="Rockwell" w:cs="Arial"/>
                <w:sz w:val="20"/>
                <w:szCs w:val="20"/>
              </w:rPr>
              <w:t>1 827</w:t>
            </w:r>
          </w:p>
        </w:tc>
        <w:tc>
          <w:tcPr>
            <w:tcW w:w="620" w:type="dxa"/>
            <w:shd w:val="clear" w:color="auto" w:fill="D7F6F5"/>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2 141</w:t>
            </w:r>
          </w:p>
        </w:tc>
        <w:tc>
          <w:tcPr>
            <w:tcW w:w="779" w:type="dxa"/>
            <w:shd w:val="clear" w:color="auto" w:fill="D7F6F5"/>
            <w:vAlign w:val="center"/>
          </w:tcPr>
          <w:p w:rsidR="009D0495" w:rsidRPr="00110066" w:rsidRDefault="009D0495" w:rsidP="00F373C4">
            <w:pPr>
              <w:ind w:right="57"/>
              <w:jc w:val="right"/>
              <w:rPr>
                <w:rFonts w:ascii="Rockwell" w:hAnsi="Rockwell" w:cs="Arial"/>
              </w:rPr>
            </w:pPr>
            <w:r w:rsidRPr="00110066">
              <w:rPr>
                <w:rFonts w:ascii="Rockwell" w:hAnsi="Rockwell" w:cs="Arial"/>
              </w:rPr>
              <w:t>2307</w:t>
            </w:r>
          </w:p>
        </w:tc>
      </w:tr>
      <w:tr w:rsidR="009D0495" w:rsidRPr="00992669" w:rsidTr="00F373C4">
        <w:trPr>
          <w:trHeight w:val="227"/>
        </w:trPr>
        <w:tc>
          <w:tcPr>
            <w:tcW w:w="3775" w:type="dxa"/>
            <w:shd w:val="clear" w:color="auto" w:fill="auto"/>
            <w:noWrap/>
            <w:tcMar>
              <w:left w:w="0" w:type="dxa"/>
              <w:right w:w="0" w:type="dxa"/>
            </w:tcMar>
            <w:vAlign w:val="center"/>
          </w:tcPr>
          <w:p w:rsidR="009D0495" w:rsidRPr="00992669" w:rsidRDefault="009D0495" w:rsidP="00F704D9">
            <w:pPr>
              <w:spacing w:after="0" w:line="240" w:lineRule="auto"/>
              <w:ind w:left="250"/>
              <w:rPr>
                <w:rFonts w:ascii="Rockwell" w:hAnsi="Rockwell" w:cs="Arial"/>
              </w:rPr>
            </w:pPr>
            <w:r w:rsidRPr="00992669">
              <w:rPr>
                <w:rFonts w:ascii="Rockwell" w:hAnsi="Rockwell" w:cs="Arial"/>
              </w:rPr>
              <w:t>Crimes et délits contre les particuliers</w:t>
            </w:r>
          </w:p>
        </w:tc>
        <w:tc>
          <w:tcPr>
            <w:tcW w:w="621" w:type="dxa"/>
            <w:shd w:val="clear" w:color="auto" w:fill="auto"/>
            <w:noWrap/>
            <w:tcMar>
              <w:left w:w="28" w:type="dxa"/>
              <w:right w:w="28"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rPr>
              <w:t>69</w:t>
            </w:r>
          </w:p>
        </w:tc>
        <w:tc>
          <w:tcPr>
            <w:tcW w:w="620" w:type="dxa"/>
            <w:shd w:val="clear" w:color="auto" w:fill="auto"/>
            <w:noWrap/>
            <w:tcMar>
              <w:left w:w="0" w:type="dxa"/>
              <w:right w:w="0"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rPr>
              <w:t>67</w:t>
            </w:r>
          </w:p>
        </w:tc>
        <w:tc>
          <w:tcPr>
            <w:tcW w:w="620" w:type="dxa"/>
            <w:shd w:val="clear" w:color="auto" w:fill="auto"/>
            <w:noWrap/>
            <w:tcMar>
              <w:left w:w="0" w:type="dxa"/>
              <w:right w:w="0"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rPr>
              <w:t>54</w:t>
            </w:r>
          </w:p>
        </w:tc>
        <w:tc>
          <w:tcPr>
            <w:tcW w:w="620" w:type="dxa"/>
            <w:shd w:val="clear" w:color="auto" w:fill="auto"/>
            <w:noWrap/>
            <w:tcMar>
              <w:left w:w="0" w:type="dxa"/>
              <w:right w:w="0"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rPr>
              <w:t>85</w:t>
            </w:r>
          </w:p>
        </w:tc>
        <w:tc>
          <w:tcPr>
            <w:tcW w:w="620" w:type="dxa"/>
            <w:shd w:val="clear" w:color="auto" w:fill="auto"/>
            <w:noWrap/>
            <w:tcMar>
              <w:left w:w="0" w:type="dxa"/>
              <w:right w:w="0"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rPr>
              <w:t>108</w:t>
            </w:r>
          </w:p>
        </w:tc>
        <w:tc>
          <w:tcPr>
            <w:tcW w:w="620" w:type="dxa"/>
            <w:shd w:val="clear" w:color="auto" w:fill="auto"/>
            <w:noWrap/>
            <w:tcMar>
              <w:left w:w="0" w:type="dxa"/>
              <w:right w:w="0"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rPr>
              <w:t>118</w:t>
            </w:r>
          </w:p>
        </w:tc>
        <w:tc>
          <w:tcPr>
            <w:tcW w:w="620" w:type="dxa"/>
            <w:shd w:val="clear" w:color="auto" w:fill="auto"/>
            <w:noWrap/>
            <w:tcMar>
              <w:left w:w="0" w:type="dxa"/>
              <w:right w:w="0"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rPr>
              <w:t>136</w:t>
            </w:r>
          </w:p>
        </w:tc>
        <w:tc>
          <w:tcPr>
            <w:tcW w:w="620" w:type="dxa"/>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rPr>
              <w:t>129</w:t>
            </w:r>
          </w:p>
        </w:tc>
        <w:tc>
          <w:tcPr>
            <w:tcW w:w="620" w:type="dxa"/>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rPr>
              <w:t>175</w:t>
            </w:r>
          </w:p>
        </w:tc>
        <w:tc>
          <w:tcPr>
            <w:tcW w:w="779" w:type="dxa"/>
            <w:vAlign w:val="center"/>
          </w:tcPr>
          <w:p w:rsidR="009D0495" w:rsidRPr="00110066" w:rsidRDefault="009D0495" w:rsidP="00F704D9">
            <w:pPr>
              <w:spacing w:after="0" w:line="240" w:lineRule="auto"/>
              <w:ind w:right="57"/>
              <w:jc w:val="right"/>
              <w:rPr>
                <w:rFonts w:ascii="Rockwell" w:hAnsi="Rockwell" w:cs="Arial"/>
              </w:rPr>
            </w:pPr>
            <w:r w:rsidRPr="00110066">
              <w:rPr>
                <w:rFonts w:ascii="Rockwell" w:hAnsi="Rockwell" w:cs="Arial"/>
              </w:rPr>
              <w:t>238</w:t>
            </w:r>
          </w:p>
        </w:tc>
      </w:tr>
      <w:tr w:rsidR="009D0495" w:rsidRPr="00992669" w:rsidTr="00F373C4">
        <w:trPr>
          <w:trHeight w:val="227"/>
        </w:trPr>
        <w:tc>
          <w:tcPr>
            <w:tcW w:w="3775" w:type="dxa"/>
            <w:shd w:val="clear" w:color="auto" w:fill="D7F6F5"/>
            <w:noWrap/>
            <w:tcMar>
              <w:left w:w="0" w:type="dxa"/>
              <w:right w:w="0" w:type="dxa"/>
            </w:tcMar>
            <w:vAlign w:val="center"/>
          </w:tcPr>
          <w:p w:rsidR="009D0495" w:rsidRPr="00992669" w:rsidRDefault="009D0495" w:rsidP="00F373C4">
            <w:pPr>
              <w:ind w:left="250"/>
              <w:rPr>
                <w:rFonts w:ascii="Rockwell" w:hAnsi="Rockwell" w:cs="Arial"/>
              </w:rPr>
            </w:pPr>
            <w:r w:rsidRPr="00992669">
              <w:rPr>
                <w:rFonts w:ascii="Rockwell" w:hAnsi="Rockwell" w:cs="Arial"/>
              </w:rPr>
              <w:t>Crimes et délits contre la famille et les bonnes mœurs</w:t>
            </w:r>
          </w:p>
        </w:tc>
        <w:tc>
          <w:tcPr>
            <w:tcW w:w="621" w:type="dxa"/>
            <w:shd w:val="clear" w:color="auto" w:fill="D7F6F5"/>
            <w:noWrap/>
            <w:tcMar>
              <w:left w:w="28" w:type="dxa"/>
              <w:right w:w="28"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45</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48</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67</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70</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113</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93</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114</w:t>
            </w:r>
          </w:p>
        </w:tc>
        <w:tc>
          <w:tcPr>
            <w:tcW w:w="620" w:type="dxa"/>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190</w:t>
            </w:r>
          </w:p>
        </w:tc>
        <w:tc>
          <w:tcPr>
            <w:tcW w:w="620" w:type="dxa"/>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364</w:t>
            </w:r>
          </w:p>
        </w:tc>
        <w:tc>
          <w:tcPr>
            <w:tcW w:w="779" w:type="dxa"/>
            <w:shd w:val="clear" w:color="auto" w:fill="D7F6F5"/>
            <w:vAlign w:val="center"/>
          </w:tcPr>
          <w:p w:rsidR="009D0495" w:rsidRPr="00110066" w:rsidRDefault="009D0495" w:rsidP="00F373C4">
            <w:pPr>
              <w:ind w:right="57"/>
              <w:jc w:val="right"/>
              <w:rPr>
                <w:rFonts w:ascii="Rockwell" w:hAnsi="Rockwell" w:cs="Arial"/>
              </w:rPr>
            </w:pPr>
            <w:r w:rsidRPr="00110066">
              <w:rPr>
                <w:rFonts w:ascii="Rockwell" w:hAnsi="Rockwell" w:cs="Arial"/>
              </w:rPr>
              <w:t>313</w:t>
            </w:r>
          </w:p>
        </w:tc>
      </w:tr>
      <w:tr w:rsidR="009D0495" w:rsidRPr="00992669" w:rsidTr="00F373C4">
        <w:trPr>
          <w:trHeight w:val="227"/>
        </w:trPr>
        <w:tc>
          <w:tcPr>
            <w:tcW w:w="3775" w:type="dxa"/>
            <w:shd w:val="clear" w:color="auto" w:fill="auto"/>
            <w:noWrap/>
            <w:tcMar>
              <w:left w:w="0" w:type="dxa"/>
              <w:right w:w="0" w:type="dxa"/>
            </w:tcMar>
            <w:vAlign w:val="center"/>
          </w:tcPr>
          <w:p w:rsidR="009D0495" w:rsidRPr="00992669" w:rsidRDefault="009D0495" w:rsidP="00F704D9">
            <w:pPr>
              <w:spacing w:after="0" w:line="240" w:lineRule="auto"/>
              <w:ind w:left="250"/>
              <w:rPr>
                <w:rFonts w:ascii="Rockwell" w:hAnsi="Rockwell" w:cs="Arial"/>
              </w:rPr>
            </w:pPr>
            <w:r w:rsidRPr="00992669">
              <w:rPr>
                <w:rFonts w:ascii="Rockwell" w:hAnsi="Rockwell" w:cs="Arial"/>
              </w:rPr>
              <w:t>Crimes et délits contre la chose publique</w:t>
            </w:r>
          </w:p>
        </w:tc>
        <w:tc>
          <w:tcPr>
            <w:tcW w:w="621" w:type="dxa"/>
            <w:shd w:val="clear" w:color="auto" w:fill="auto"/>
            <w:noWrap/>
            <w:tcMar>
              <w:left w:w="28" w:type="dxa"/>
              <w:right w:w="28"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rPr>
              <w:t>37</w:t>
            </w:r>
          </w:p>
        </w:tc>
        <w:tc>
          <w:tcPr>
            <w:tcW w:w="620" w:type="dxa"/>
            <w:shd w:val="clear" w:color="auto" w:fill="auto"/>
            <w:noWrap/>
            <w:tcMar>
              <w:left w:w="0" w:type="dxa"/>
              <w:right w:w="0"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rPr>
              <w:t>51</w:t>
            </w:r>
          </w:p>
        </w:tc>
        <w:tc>
          <w:tcPr>
            <w:tcW w:w="620" w:type="dxa"/>
            <w:shd w:val="clear" w:color="auto" w:fill="auto"/>
            <w:noWrap/>
            <w:tcMar>
              <w:left w:w="0" w:type="dxa"/>
              <w:right w:w="0"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rPr>
              <w:t>72</w:t>
            </w:r>
          </w:p>
        </w:tc>
        <w:tc>
          <w:tcPr>
            <w:tcW w:w="620" w:type="dxa"/>
            <w:shd w:val="clear" w:color="auto" w:fill="auto"/>
            <w:noWrap/>
            <w:tcMar>
              <w:left w:w="0" w:type="dxa"/>
              <w:right w:w="0"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rPr>
              <w:t>51</w:t>
            </w:r>
          </w:p>
        </w:tc>
        <w:tc>
          <w:tcPr>
            <w:tcW w:w="620" w:type="dxa"/>
            <w:shd w:val="clear" w:color="auto" w:fill="auto"/>
            <w:noWrap/>
            <w:tcMar>
              <w:left w:w="0" w:type="dxa"/>
              <w:right w:w="0"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rPr>
              <w:t>60</w:t>
            </w:r>
          </w:p>
        </w:tc>
        <w:tc>
          <w:tcPr>
            <w:tcW w:w="620" w:type="dxa"/>
            <w:shd w:val="clear" w:color="auto" w:fill="auto"/>
            <w:noWrap/>
            <w:tcMar>
              <w:left w:w="0" w:type="dxa"/>
              <w:right w:w="0"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rPr>
              <w:t>81</w:t>
            </w:r>
          </w:p>
        </w:tc>
        <w:tc>
          <w:tcPr>
            <w:tcW w:w="620" w:type="dxa"/>
            <w:shd w:val="clear" w:color="auto" w:fill="auto"/>
            <w:noWrap/>
            <w:tcMar>
              <w:left w:w="0" w:type="dxa"/>
              <w:right w:w="0"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rPr>
              <w:t>66</w:t>
            </w:r>
          </w:p>
        </w:tc>
        <w:tc>
          <w:tcPr>
            <w:tcW w:w="620" w:type="dxa"/>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rPr>
              <w:t>89</w:t>
            </w:r>
          </w:p>
        </w:tc>
        <w:tc>
          <w:tcPr>
            <w:tcW w:w="620" w:type="dxa"/>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rPr>
              <w:t>78</w:t>
            </w:r>
          </w:p>
        </w:tc>
        <w:tc>
          <w:tcPr>
            <w:tcW w:w="779" w:type="dxa"/>
            <w:vAlign w:val="center"/>
          </w:tcPr>
          <w:p w:rsidR="009D0495" w:rsidRPr="00110066" w:rsidRDefault="009D0495" w:rsidP="00F704D9">
            <w:pPr>
              <w:spacing w:after="0" w:line="240" w:lineRule="auto"/>
              <w:ind w:right="57"/>
              <w:jc w:val="right"/>
              <w:rPr>
                <w:rFonts w:ascii="Rockwell" w:hAnsi="Rockwell" w:cs="Arial"/>
              </w:rPr>
            </w:pPr>
            <w:r w:rsidRPr="00110066">
              <w:rPr>
                <w:rFonts w:ascii="Rockwell" w:hAnsi="Rockwell" w:cs="Arial"/>
              </w:rPr>
              <w:t>110</w:t>
            </w:r>
          </w:p>
        </w:tc>
      </w:tr>
      <w:tr w:rsidR="009D0495" w:rsidRPr="00992669" w:rsidTr="00F373C4">
        <w:trPr>
          <w:trHeight w:val="227"/>
        </w:trPr>
        <w:tc>
          <w:tcPr>
            <w:tcW w:w="3775" w:type="dxa"/>
            <w:shd w:val="clear" w:color="auto" w:fill="D7F6F5"/>
            <w:noWrap/>
            <w:tcMar>
              <w:left w:w="0" w:type="dxa"/>
              <w:right w:w="0" w:type="dxa"/>
            </w:tcMar>
            <w:vAlign w:val="center"/>
          </w:tcPr>
          <w:p w:rsidR="009D0495" w:rsidRPr="00992669" w:rsidRDefault="009D0495" w:rsidP="00F373C4">
            <w:pPr>
              <w:ind w:left="250"/>
              <w:rPr>
                <w:rFonts w:ascii="Rockwell" w:hAnsi="Rockwell" w:cs="Arial"/>
              </w:rPr>
            </w:pPr>
            <w:r w:rsidRPr="00992669">
              <w:rPr>
                <w:rFonts w:ascii="Rockwell" w:hAnsi="Rockwell" w:cs="Arial"/>
              </w:rPr>
              <w:t>Infractions en matière d'armes et de munitions</w:t>
            </w:r>
          </w:p>
        </w:tc>
        <w:tc>
          <w:tcPr>
            <w:tcW w:w="621" w:type="dxa"/>
            <w:shd w:val="clear" w:color="auto" w:fill="D7F6F5"/>
            <w:noWrap/>
            <w:tcMar>
              <w:left w:w="28" w:type="dxa"/>
              <w:right w:w="28"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3</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9</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16</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8</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19</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29</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16</w:t>
            </w:r>
          </w:p>
        </w:tc>
        <w:tc>
          <w:tcPr>
            <w:tcW w:w="620" w:type="dxa"/>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25</w:t>
            </w:r>
          </w:p>
        </w:tc>
        <w:tc>
          <w:tcPr>
            <w:tcW w:w="620" w:type="dxa"/>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30</w:t>
            </w:r>
          </w:p>
        </w:tc>
        <w:tc>
          <w:tcPr>
            <w:tcW w:w="779" w:type="dxa"/>
            <w:shd w:val="clear" w:color="auto" w:fill="D7F6F5"/>
            <w:vAlign w:val="center"/>
          </w:tcPr>
          <w:p w:rsidR="009D0495" w:rsidRPr="00110066" w:rsidRDefault="009D0495" w:rsidP="00F373C4">
            <w:pPr>
              <w:ind w:right="57"/>
              <w:jc w:val="right"/>
              <w:rPr>
                <w:rFonts w:ascii="Rockwell" w:hAnsi="Rockwell" w:cs="Arial"/>
              </w:rPr>
            </w:pPr>
            <w:r w:rsidRPr="00110066">
              <w:rPr>
                <w:rFonts w:ascii="Rockwell" w:hAnsi="Rockwell" w:cs="Arial"/>
              </w:rPr>
              <w:t>22</w:t>
            </w:r>
          </w:p>
        </w:tc>
      </w:tr>
      <w:tr w:rsidR="009D0495" w:rsidRPr="00992669" w:rsidTr="00F373C4">
        <w:trPr>
          <w:trHeight w:val="227"/>
        </w:trPr>
        <w:tc>
          <w:tcPr>
            <w:tcW w:w="3775" w:type="dxa"/>
            <w:shd w:val="clear" w:color="auto" w:fill="auto"/>
            <w:noWrap/>
            <w:tcMar>
              <w:left w:w="0" w:type="dxa"/>
              <w:right w:w="0" w:type="dxa"/>
            </w:tcMar>
            <w:vAlign w:val="center"/>
          </w:tcPr>
          <w:p w:rsidR="009D0495" w:rsidRPr="00992669" w:rsidRDefault="009D0495" w:rsidP="00F373C4">
            <w:pPr>
              <w:rPr>
                <w:rFonts w:ascii="Rockwell" w:hAnsi="Rockwell" w:cs="Arial"/>
              </w:rPr>
            </w:pPr>
            <w:r w:rsidRPr="00992669">
              <w:rPr>
                <w:rFonts w:ascii="Rockwell" w:hAnsi="Rockwell" w:cs="Arial"/>
              </w:rPr>
              <w:t>Répartition selon la peine prononcée</w:t>
            </w:r>
          </w:p>
        </w:tc>
        <w:tc>
          <w:tcPr>
            <w:tcW w:w="6360" w:type="dxa"/>
            <w:gridSpan w:val="10"/>
            <w:shd w:val="clear" w:color="auto" w:fill="auto"/>
            <w:noWrap/>
            <w:tcMar>
              <w:left w:w="28" w:type="dxa"/>
              <w:right w:w="28" w:type="dxa"/>
            </w:tcMar>
            <w:vAlign w:val="center"/>
          </w:tcPr>
          <w:p w:rsidR="009D0495" w:rsidRPr="00110066" w:rsidRDefault="009D0495" w:rsidP="00F373C4">
            <w:pPr>
              <w:ind w:right="57"/>
              <w:jc w:val="right"/>
              <w:rPr>
                <w:rFonts w:ascii="Rockwell" w:hAnsi="Rockwell" w:cs="Arial"/>
              </w:rPr>
            </w:pPr>
          </w:p>
        </w:tc>
      </w:tr>
      <w:tr w:rsidR="009D0495" w:rsidRPr="00992669" w:rsidTr="00F373C4">
        <w:trPr>
          <w:trHeight w:val="227"/>
        </w:trPr>
        <w:tc>
          <w:tcPr>
            <w:tcW w:w="3775" w:type="dxa"/>
            <w:shd w:val="clear" w:color="auto" w:fill="D7F6F5"/>
            <w:noWrap/>
            <w:tcMar>
              <w:left w:w="0" w:type="dxa"/>
              <w:right w:w="0" w:type="dxa"/>
            </w:tcMar>
            <w:vAlign w:val="center"/>
          </w:tcPr>
          <w:p w:rsidR="009D0495" w:rsidRPr="00992669" w:rsidRDefault="009D0495" w:rsidP="00F373C4">
            <w:pPr>
              <w:ind w:left="250"/>
              <w:rPr>
                <w:rFonts w:ascii="Rockwell" w:hAnsi="Rockwell" w:cs="Arial"/>
              </w:rPr>
            </w:pPr>
            <w:r w:rsidRPr="00992669">
              <w:rPr>
                <w:rFonts w:ascii="Rockwell" w:hAnsi="Rockwell" w:cs="Arial"/>
              </w:rPr>
              <w:t>Moins de 6 mois</w:t>
            </w:r>
          </w:p>
        </w:tc>
        <w:tc>
          <w:tcPr>
            <w:tcW w:w="621" w:type="dxa"/>
            <w:shd w:val="clear" w:color="auto" w:fill="D7F6F5"/>
            <w:noWrap/>
            <w:tcMar>
              <w:left w:w="28" w:type="dxa"/>
              <w:right w:w="28"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205</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177</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199</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306</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430</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273</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299</w:t>
            </w:r>
          </w:p>
        </w:tc>
        <w:tc>
          <w:tcPr>
            <w:tcW w:w="620" w:type="dxa"/>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399</w:t>
            </w:r>
          </w:p>
        </w:tc>
        <w:tc>
          <w:tcPr>
            <w:tcW w:w="620" w:type="dxa"/>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402</w:t>
            </w:r>
          </w:p>
        </w:tc>
        <w:tc>
          <w:tcPr>
            <w:tcW w:w="779" w:type="dxa"/>
            <w:shd w:val="clear" w:color="auto" w:fill="D7F6F5"/>
            <w:vAlign w:val="center"/>
          </w:tcPr>
          <w:p w:rsidR="009D0495" w:rsidRPr="00110066" w:rsidRDefault="009D0495" w:rsidP="00F373C4">
            <w:pPr>
              <w:ind w:right="57"/>
              <w:jc w:val="right"/>
              <w:rPr>
                <w:rFonts w:ascii="Rockwell" w:hAnsi="Rockwell" w:cs="Arial"/>
              </w:rPr>
            </w:pPr>
            <w:r w:rsidRPr="00110066">
              <w:rPr>
                <w:rFonts w:ascii="Rockwell" w:hAnsi="Rockwell" w:cs="Arial"/>
              </w:rPr>
              <w:t>271</w:t>
            </w:r>
          </w:p>
        </w:tc>
      </w:tr>
      <w:tr w:rsidR="009D0495" w:rsidRPr="00992669" w:rsidTr="00F373C4">
        <w:trPr>
          <w:trHeight w:val="227"/>
        </w:trPr>
        <w:tc>
          <w:tcPr>
            <w:tcW w:w="3775" w:type="dxa"/>
            <w:shd w:val="clear" w:color="auto" w:fill="auto"/>
            <w:noWrap/>
            <w:tcMar>
              <w:left w:w="0" w:type="dxa"/>
              <w:right w:w="0" w:type="dxa"/>
            </w:tcMar>
            <w:vAlign w:val="center"/>
          </w:tcPr>
          <w:p w:rsidR="009D0495" w:rsidRPr="00992669" w:rsidRDefault="009D0495" w:rsidP="00F373C4">
            <w:pPr>
              <w:ind w:left="250"/>
              <w:rPr>
                <w:rFonts w:ascii="Rockwell" w:hAnsi="Rockwell" w:cs="Arial"/>
              </w:rPr>
            </w:pPr>
            <w:r w:rsidRPr="00992669">
              <w:rPr>
                <w:rFonts w:ascii="Rockwell" w:hAnsi="Rockwell" w:cs="Arial"/>
              </w:rPr>
              <w:t>6 mois à moins de 12 mois</w:t>
            </w:r>
          </w:p>
        </w:tc>
        <w:tc>
          <w:tcPr>
            <w:tcW w:w="621" w:type="dxa"/>
            <w:shd w:val="clear" w:color="auto" w:fill="auto"/>
            <w:noWrap/>
            <w:tcMar>
              <w:left w:w="28" w:type="dxa"/>
              <w:right w:w="28"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305</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342</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310</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379</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416</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394</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465</w:t>
            </w:r>
          </w:p>
        </w:tc>
        <w:tc>
          <w:tcPr>
            <w:tcW w:w="620" w:type="dxa"/>
            <w:vAlign w:val="center"/>
          </w:tcPr>
          <w:p w:rsidR="009D0495" w:rsidRPr="00992669" w:rsidRDefault="009D0495" w:rsidP="00F373C4">
            <w:pPr>
              <w:ind w:right="57"/>
              <w:jc w:val="right"/>
              <w:rPr>
                <w:rFonts w:ascii="Rockwell" w:hAnsi="Rockwell" w:cs="Arial"/>
              </w:rPr>
            </w:pPr>
            <w:r w:rsidRPr="00992669">
              <w:rPr>
                <w:rFonts w:ascii="Rockwell" w:hAnsi="Rockwell" w:cs="Arial"/>
              </w:rPr>
              <w:t>424</w:t>
            </w:r>
          </w:p>
        </w:tc>
        <w:tc>
          <w:tcPr>
            <w:tcW w:w="620" w:type="dxa"/>
            <w:vAlign w:val="center"/>
          </w:tcPr>
          <w:p w:rsidR="009D0495" w:rsidRPr="00992669" w:rsidRDefault="009D0495" w:rsidP="00F373C4">
            <w:pPr>
              <w:ind w:right="57"/>
              <w:jc w:val="right"/>
              <w:rPr>
                <w:rFonts w:ascii="Rockwell" w:hAnsi="Rockwell" w:cs="Arial"/>
              </w:rPr>
            </w:pPr>
            <w:r w:rsidRPr="00992669">
              <w:rPr>
                <w:rFonts w:ascii="Rockwell" w:hAnsi="Rockwell" w:cs="Arial"/>
              </w:rPr>
              <w:t>651</w:t>
            </w:r>
          </w:p>
        </w:tc>
        <w:tc>
          <w:tcPr>
            <w:tcW w:w="779" w:type="dxa"/>
            <w:vAlign w:val="center"/>
          </w:tcPr>
          <w:p w:rsidR="009D0495" w:rsidRPr="00110066" w:rsidRDefault="009D0495" w:rsidP="00F373C4">
            <w:pPr>
              <w:ind w:right="57"/>
              <w:jc w:val="right"/>
              <w:rPr>
                <w:rFonts w:ascii="Rockwell" w:hAnsi="Rockwell" w:cs="Arial"/>
              </w:rPr>
            </w:pPr>
            <w:r w:rsidRPr="00110066">
              <w:rPr>
                <w:rFonts w:ascii="Rockwell" w:hAnsi="Rockwell" w:cs="Arial"/>
              </w:rPr>
              <w:t>529</w:t>
            </w:r>
          </w:p>
        </w:tc>
      </w:tr>
      <w:tr w:rsidR="009D0495" w:rsidRPr="00992669" w:rsidTr="00F373C4">
        <w:trPr>
          <w:trHeight w:val="227"/>
        </w:trPr>
        <w:tc>
          <w:tcPr>
            <w:tcW w:w="3775" w:type="dxa"/>
            <w:shd w:val="clear" w:color="auto" w:fill="D7F6F5"/>
            <w:noWrap/>
            <w:tcMar>
              <w:left w:w="0" w:type="dxa"/>
              <w:right w:w="0" w:type="dxa"/>
            </w:tcMar>
            <w:vAlign w:val="center"/>
          </w:tcPr>
          <w:p w:rsidR="009D0495" w:rsidRPr="00992669" w:rsidRDefault="009D0495" w:rsidP="00F373C4">
            <w:pPr>
              <w:ind w:left="250"/>
              <w:rPr>
                <w:rFonts w:ascii="Rockwell" w:hAnsi="Rockwell" w:cs="Arial"/>
              </w:rPr>
            </w:pPr>
            <w:r w:rsidRPr="00992669">
              <w:rPr>
                <w:rFonts w:ascii="Rockwell" w:hAnsi="Rockwell" w:cs="Arial"/>
              </w:rPr>
              <w:t>1 an à moins de 2 ans</w:t>
            </w:r>
          </w:p>
        </w:tc>
        <w:tc>
          <w:tcPr>
            <w:tcW w:w="621" w:type="dxa"/>
            <w:shd w:val="clear" w:color="auto" w:fill="D7F6F5"/>
            <w:noWrap/>
            <w:tcMar>
              <w:left w:w="28" w:type="dxa"/>
              <w:right w:w="28"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158</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358</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326</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286</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367</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725</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645</w:t>
            </w:r>
          </w:p>
        </w:tc>
        <w:tc>
          <w:tcPr>
            <w:tcW w:w="620" w:type="dxa"/>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696</w:t>
            </w:r>
          </w:p>
        </w:tc>
        <w:tc>
          <w:tcPr>
            <w:tcW w:w="620" w:type="dxa"/>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993</w:t>
            </w:r>
          </w:p>
        </w:tc>
        <w:tc>
          <w:tcPr>
            <w:tcW w:w="779" w:type="dxa"/>
            <w:shd w:val="clear" w:color="auto" w:fill="D7F6F5"/>
            <w:vAlign w:val="center"/>
          </w:tcPr>
          <w:p w:rsidR="009D0495" w:rsidRPr="00110066" w:rsidRDefault="009D0495" w:rsidP="00F373C4">
            <w:pPr>
              <w:ind w:right="57"/>
              <w:jc w:val="right"/>
              <w:rPr>
                <w:rFonts w:ascii="Rockwell" w:hAnsi="Rockwell" w:cs="Arial"/>
              </w:rPr>
            </w:pPr>
            <w:r w:rsidRPr="00110066">
              <w:rPr>
                <w:rFonts w:ascii="Rockwell" w:hAnsi="Rockwell" w:cs="Arial"/>
              </w:rPr>
              <w:t>1141</w:t>
            </w:r>
          </w:p>
        </w:tc>
      </w:tr>
      <w:tr w:rsidR="009D0495" w:rsidRPr="00992669" w:rsidTr="00F373C4">
        <w:trPr>
          <w:trHeight w:val="227"/>
        </w:trPr>
        <w:tc>
          <w:tcPr>
            <w:tcW w:w="3775" w:type="dxa"/>
            <w:shd w:val="clear" w:color="auto" w:fill="auto"/>
            <w:noWrap/>
            <w:tcMar>
              <w:left w:w="0" w:type="dxa"/>
              <w:right w:w="0" w:type="dxa"/>
            </w:tcMar>
            <w:vAlign w:val="center"/>
          </w:tcPr>
          <w:p w:rsidR="009D0495" w:rsidRPr="00992669" w:rsidRDefault="009D0495" w:rsidP="00F373C4">
            <w:pPr>
              <w:ind w:left="250"/>
              <w:rPr>
                <w:rFonts w:ascii="Rockwell" w:hAnsi="Rockwell" w:cs="Arial"/>
              </w:rPr>
            </w:pPr>
            <w:r w:rsidRPr="00992669">
              <w:rPr>
                <w:rFonts w:ascii="Rockwell" w:hAnsi="Rockwell" w:cs="Arial"/>
              </w:rPr>
              <w:t>2 ans à moins de 5 ans</w:t>
            </w:r>
          </w:p>
        </w:tc>
        <w:tc>
          <w:tcPr>
            <w:tcW w:w="621" w:type="dxa"/>
            <w:shd w:val="clear" w:color="auto" w:fill="auto"/>
            <w:noWrap/>
            <w:tcMar>
              <w:left w:w="28" w:type="dxa"/>
              <w:right w:w="28"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92</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148</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171</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222</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176</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393</w:t>
            </w:r>
          </w:p>
        </w:tc>
        <w:tc>
          <w:tcPr>
            <w:tcW w:w="620" w:type="dxa"/>
            <w:shd w:val="clear" w:color="auto" w:fill="auto"/>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425</w:t>
            </w:r>
          </w:p>
        </w:tc>
        <w:tc>
          <w:tcPr>
            <w:tcW w:w="620" w:type="dxa"/>
            <w:vAlign w:val="center"/>
          </w:tcPr>
          <w:p w:rsidR="009D0495" w:rsidRPr="00992669" w:rsidRDefault="009D0495" w:rsidP="00F373C4">
            <w:pPr>
              <w:ind w:right="57"/>
              <w:jc w:val="right"/>
              <w:rPr>
                <w:rFonts w:ascii="Rockwell" w:hAnsi="Rockwell" w:cs="Arial"/>
              </w:rPr>
            </w:pPr>
            <w:r w:rsidRPr="00992669">
              <w:rPr>
                <w:rFonts w:ascii="Rockwell" w:hAnsi="Rockwell" w:cs="Arial"/>
              </w:rPr>
              <w:t>640</w:t>
            </w:r>
          </w:p>
        </w:tc>
        <w:tc>
          <w:tcPr>
            <w:tcW w:w="620" w:type="dxa"/>
            <w:vAlign w:val="center"/>
          </w:tcPr>
          <w:p w:rsidR="009D0495" w:rsidRPr="00992669" w:rsidRDefault="009D0495" w:rsidP="00F373C4">
            <w:pPr>
              <w:ind w:right="57"/>
              <w:jc w:val="right"/>
              <w:rPr>
                <w:rFonts w:ascii="Rockwell" w:hAnsi="Rockwell" w:cs="Arial"/>
              </w:rPr>
            </w:pPr>
            <w:r w:rsidRPr="00992669">
              <w:rPr>
                <w:rFonts w:ascii="Rockwell" w:hAnsi="Rockwell" w:cs="Arial"/>
              </w:rPr>
              <w:t>625</w:t>
            </w:r>
          </w:p>
        </w:tc>
        <w:tc>
          <w:tcPr>
            <w:tcW w:w="779" w:type="dxa"/>
            <w:vAlign w:val="center"/>
          </w:tcPr>
          <w:p w:rsidR="009D0495" w:rsidRPr="00110066" w:rsidRDefault="009D0495" w:rsidP="00F373C4">
            <w:pPr>
              <w:ind w:right="57"/>
              <w:jc w:val="right"/>
              <w:rPr>
                <w:rFonts w:ascii="Rockwell" w:hAnsi="Rockwell" w:cs="Arial"/>
              </w:rPr>
            </w:pPr>
            <w:r w:rsidRPr="00110066">
              <w:rPr>
                <w:rFonts w:ascii="Rockwell" w:hAnsi="Rockwell" w:cs="Arial"/>
              </w:rPr>
              <w:t>844</w:t>
            </w:r>
          </w:p>
        </w:tc>
      </w:tr>
      <w:tr w:rsidR="009D0495" w:rsidRPr="00992669" w:rsidTr="00F373C4">
        <w:trPr>
          <w:trHeight w:val="227"/>
        </w:trPr>
        <w:tc>
          <w:tcPr>
            <w:tcW w:w="3775" w:type="dxa"/>
            <w:shd w:val="clear" w:color="auto" w:fill="D7F6F5"/>
            <w:noWrap/>
            <w:tcMar>
              <w:left w:w="0" w:type="dxa"/>
              <w:right w:w="0" w:type="dxa"/>
            </w:tcMar>
            <w:vAlign w:val="center"/>
          </w:tcPr>
          <w:p w:rsidR="009D0495" w:rsidRPr="00992669" w:rsidRDefault="009D0495" w:rsidP="00F373C4">
            <w:pPr>
              <w:ind w:left="250"/>
              <w:rPr>
                <w:rFonts w:ascii="Rockwell" w:hAnsi="Rockwell" w:cs="Arial"/>
              </w:rPr>
            </w:pPr>
            <w:r w:rsidRPr="00992669">
              <w:rPr>
                <w:rFonts w:ascii="Rockwell" w:hAnsi="Rockwell" w:cs="Arial"/>
              </w:rPr>
              <w:t>5 ans et plus</w:t>
            </w:r>
          </w:p>
        </w:tc>
        <w:tc>
          <w:tcPr>
            <w:tcW w:w="621" w:type="dxa"/>
            <w:shd w:val="clear" w:color="auto" w:fill="D7F6F5"/>
            <w:noWrap/>
            <w:tcMar>
              <w:left w:w="28" w:type="dxa"/>
              <w:right w:w="28"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25</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34</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30</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66</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44</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82</w:t>
            </w:r>
          </w:p>
        </w:tc>
        <w:tc>
          <w:tcPr>
            <w:tcW w:w="620" w:type="dxa"/>
            <w:shd w:val="clear" w:color="auto" w:fill="D7F6F5"/>
            <w:noWrap/>
            <w:tcMar>
              <w:left w:w="0" w:type="dxa"/>
              <w:right w:w="0" w:type="dxa"/>
            </w:tcMar>
            <w:vAlign w:val="center"/>
          </w:tcPr>
          <w:p w:rsidR="009D0495" w:rsidRPr="00992669" w:rsidRDefault="009D0495" w:rsidP="00F373C4">
            <w:pPr>
              <w:ind w:right="57"/>
              <w:jc w:val="right"/>
              <w:rPr>
                <w:rFonts w:ascii="Rockwell" w:hAnsi="Rockwell" w:cs="Arial"/>
              </w:rPr>
            </w:pPr>
            <w:r w:rsidRPr="00992669">
              <w:rPr>
                <w:rFonts w:ascii="Rockwell" w:hAnsi="Rockwell" w:cs="Arial"/>
              </w:rPr>
              <w:t>79</w:t>
            </w:r>
          </w:p>
        </w:tc>
        <w:tc>
          <w:tcPr>
            <w:tcW w:w="620" w:type="dxa"/>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101</w:t>
            </w:r>
          </w:p>
        </w:tc>
        <w:tc>
          <w:tcPr>
            <w:tcW w:w="620" w:type="dxa"/>
            <w:shd w:val="clear" w:color="auto" w:fill="D7F6F5"/>
            <w:vAlign w:val="center"/>
          </w:tcPr>
          <w:p w:rsidR="009D0495" w:rsidRPr="00992669" w:rsidRDefault="009D0495" w:rsidP="00F373C4">
            <w:pPr>
              <w:ind w:right="57"/>
              <w:jc w:val="right"/>
              <w:rPr>
                <w:rFonts w:ascii="Rockwell" w:hAnsi="Rockwell" w:cs="Arial"/>
              </w:rPr>
            </w:pPr>
            <w:r w:rsidRPr="00992669">
              <w:rPr>
                <w:rFonts w:ascii="Rockwell" w:hAnsi="Rockwell" w:cs="Arial"/>
              </w:rPr>
              <w:t>117</w:t>
            </w:r>
          </w:p>
        </w:tc>
        <w:tc>
          <w:tcPr>
            <w:tcW w:w="779" w:type="dxa"/>
            <w:shd w:val="clear" w:color="auto" w:fill="D7F6F5"/>
            <w:vAlign w:val="center"/>
          </w:tcPr>
          <w:p w:rsidR="009D0495" w:rsidRPr="00110066" w:rsidRDefault="009D0495" w:rsidP="00F373C4">
            <w:pPr>
              <w:ind w:right="57"/>
              <w:jc w:val="right"/>
              <w:rPr>
                <w:rFonts w:ascii="Rockwell" w:hAnsi="Rockwell" w:cs="Arial"/>
              </w:rPr>
            </w:pPr>
            <w:r w:rsidRPr="00110066">
              <w:rPr>
                <w:rFonts w:ascii="Rockwell" w:hAnsi="Rockwell" w:cs="Arial"/>
              </w:rPr>
              <w:t>205</w:t>
            </w:r>
          </w:p>
        </w:tc>
      </w:tr>
      <w:tr w:rsidR="009D0495" w:rsidRPr="00992669" w:rsidTr="00F373C4">
        <w:trPr>
          <w:trHeight w:val="227"/>
        </w:trPr>
        <w:tc>
          <w:tcPr>
            <w:tcW w:w="3775" w:type="dxa"/>
            <w:shd w:val="clear" w:color="auto" w:fill="auto"/>
            <w:noWrap/>
            <w:tcMar>
              <w:left w:w="0" w:type="dxa"/>
              <w:right w:w="0" w:type="dxa"/>
            </w:tcMar>
            <w:vAlign w:val="center"/>
          </w:tcPr>
          <w:p w:rsidR="009D0495" w:rsidRPr="00992669" w:rsidRDefault="009D0495" w:rsidP="00F704D9">
            <w:pPr>
              <w:spacing w:after="0" w:line="240" w:lineRule="auto"/>
              <w:ind w:left="70"/>
              <w:rPr>
                <w:rFonts w:ascii="Rockwell" w:hAnsi="Rockwell" w:cs="Arial"/>
              </w:rPr>
            </w:pPr>
            <w:r w:rsidRPr="00992669">
              <w:rPr>
                <w:rFonts w:ascii="Rockwell" w:hAnsi="Rockwell" w:cs="Arial"/>
                <w:i/>
              </w:rPr>
              <w:t>Durée moyenne de la peine (en mois)</w:t>
            </w:r>
          </w:p>
        </w:tc>
        <w:tc>
          <w:tcPr>
            <w:tcW w:w="621" w:type="dxa"/>
            <w:shd w:val="clear" w:color="auto" w:fill="auto"/>
            <w:noWrap/>
            <w:tcMar>
              <w:left w:w="28" w:type="dxa"/>
              <w:right w:w="28"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i/>
                <w:iCs/>
              </w:rPr>
              <w:t>15,9</w:t>
            </w:r>
          </w:p>
        </w:tc>
        <w:tc>
          <w:tcPr>
            <w:tcW w:w="620" w:type="dxa"/>
            <w:shd w:val="clear" w:color="auto" w:fill="auto"/>
            <w:noWrap/>
            <w:tcMar>
              <w:left w:w="0" w:type="dxa"/>
              <w:right w:w="0"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i/>
                <w:iCs/>
              </w:rPr>
              <w:t>17,8</w:t>
            </w:r>
          </w:p>
        </w:tc>
        <w:tc>
          <w:tcPr>
            <w:tcW w:w="620" w:type="dxa"/>
            <w:shd w:val="clear" w:color="auto" w:fill="auto"/>
            <w:noWrap/>
            <w:tcMar>
              <w:left w:w="0" w:type="dxa"/>
              <w:right w:w="0"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i/>
                <w:iCs/>
              </w:rPr>
              <w:t>17,9</w:t>
            </w:r>
          </w:p>
        </w:tc>
        <w:tc>
          <w:tcPr>
            <w:tcW w:w="620" w:type="dxa"/>
            <w:shd w:val="clear" w:color="auto" w:fill="auto"/>
            <w:noWrap/>
            <w:tcMar>
              <w:left w:w="0" w:type="dxa"/>
              <w:right w:w="0"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i/>
                <w:iCs/>
              </w:rPr>
              <w:t>19,5</w:t>
            </w:r>
          </w:p>
        </w:tc>
        <w:tc>
          <w:tcPr>
            <w:tcW w:w="620" w:type="dxa"/>
            <w:shd w:val="clear" w:color="auto" w:fill="auto"/>
            <w:noWrap/>
            <w:tcMar>
              <w:left w:w="0" w:type="dxa"/>
              <w:right w:w="0"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i/>
                <w:iCs/>
              </w:rPr>
              <w:t>15,9</w:t>
            </w:r>
          </w:p>
        </w:tc>
        <w:tc>
          <w:tcPr>
            <w:tcW w:w="620" w:type="dxa"/>
            <w:shd w:val="clear" w:color="auto" w:fill="auto"/>
            <w:noWrap/>
            <w:tcMar>
              <w:left w:w="0" w:type="dxa"/>
              <w:right w:w="0"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i/>
                <w:iCs/>
              </w:rPr>
              <w:t>22,0</w:t>
            </w:r>
          </w:p>
        </w:tc>
        <w:tc>
          <w:tcPr>
            <w:tcW w:w="620" w:type="dxa"/>
            <w:shd w:val="clear" w:color="auto" w:fill="auto"/>
            <w:noWrap/>
            <w:tcMar>
              <w:left w:w="0" w:type="dxa"/>
              <w:right w:w="0" w:type="dxa"/>
            </w:tcMar>
            <w:vAlign w:val="center"/>
          </w:tcPr>
          <w:p w:rsidR="009D0495" w:rsidRPr="00992669" w:rsidRDefault="009D0495" w:rsidP="00F704D9">
            <w:pPr>
              <w:spacing w:after="0" w:line="240" w:lineRule="auto"/>
              <w:ind w:right="57"/>
              <w:jc w:val="right"/>
              <w:rPr>
                <w:rFonts w:ascii="Rockwell" w:hAnsi="Rockwell" w:cs="Arial"/>
              </w:rPr>
            </w:pPr>
            <w:r w:rsidRPr="00992669">
              <w:rPr>
                <w:rFonts w:ascii="Rockwell" w:hAnsi="Rockwell" w:cs="Arial"/>
                <w:i/>
                <w:iCs/>
              </w:rPr>
              <w:t>21,4</w:t>
            </w:r>
          </w:p>
        </w:tc>
        <w:tc>
          <w:tcPr>
            <w:tcW w:w="620" w:type="dxa"/>
            <w:vAlign w:val="center"/>
          </w:tcPr>
          <w:p w:rsidR="009D0495" w:rsidRPr="00992669" w:rsidRDefault="009D0495" w:rsidP="00F704D9">
            <w:pPr>
              <w:spacing w:after="0" w:line="240" w:lineRule="auto"/>
              <w:ind w:right="57"/>
              <w:jc w:val="right"/>
              <w:rPr>
                <w:rFonts w:ascii="Rockwell" w:hAnsi="Rockwell" w:cs="Arial"/>
                <w:i/>
                <w:iCs/>
              </w:rPr>
            </w:pPr>
            <w:r w:rsidRPr="00992669">
              <w:rPr>
                <w:rFonts w:ascii="Rockwell" w:hAnsi="Rockwell" w:cs="Arial"/>
                <w:i/>
                <w:iCs/>
              </w:rPr>
              <w:t>23,9</w:t>
            </w:r>
          </w:p>
        </w:tc>
        <w:tc>
          <w:tcPr>
            <w:tcW w:w="620" w:type="dxa"/>
            <w:vAlign w:val="center"/>
          </w:tcPr>
          <w:p w:rsidR="009D0495" w:rsidRPr="00992669" w:rsidRDefault="009D0495" w:rsidP="00F704D9">
            <w:pPr>
              <w:spacing w:after="0" w:line="240" w:lineRule="auto"/>
              <w:ind w:right="57"/>
              <w:jc w:val="right"/>
              <w:rPr>
                <w:rFonts w:ascii="Rockwell" w:hAnsi="Rockwell" w:cs="Arial"/>
                <w:i/>
                <w:iCs/>
              </w:rPr>
            </w:pPr>
            <w:r w:rsidRPr="00992669">
              <w:rPr>
                <w:rFonts w:ascii="Rockwell" w:hAnsi="Rockwell" w:cs="Arial"/>
                <w:i/>
                <w:iCs/>
              </w:rPr>
              <w:t>22,2</w:t>
            </w:r>
          </w:p>
        </w:tc>
        <w:tc>
          <w:tcPr>
            <w:tcW w:w="779" w:type="dxa"/>
            <w:vAlign w:val="center"/>
          </w:tcPr>
          <w:p w:rsidR="009D0495" w:rsidRPr="00110066" w:rsidRDefault="009D0495" w:rsidP="00F704D9">
            <w:pPr>
              <w:spacing w:after="0" w:line="240" w:lineRule="auto"/>
              <w:ind w:right="57"/>
              <w:jc w:val="right"/>
              <w:rPr>
                <w:rFonts w:ascii="Rockwell" w:hAnsi="Rockwell" w:cs="Arial"/>
              </w:rPr>
            </w:pPr>
            <w:r>
              <w:rPr>
                <w:rFonts w:ascii="Rockwell" w:hAnsi="Rockwell" w:cs="Arial"/>
              </w:rPr>
              <w:t>26.8</w:t>
            </w:r>
          </w:p>
        </w:tc>
      </w:tr>
    </w:tbl>
    <w:p w:rsidR="009D0495" w:rsidRPr="00992669" w:rsidRDefault="009D0495" w:rsidP="009D0495">
      <w:pPr>
        <w:jc w:val="both"/>
        <w:rPr>
          <w:rFonts w:ascii="Rockwell" w:hAnsi="Rockwell" w:cs="Arial"/>
        </w:rPr>
      </w:pPr>
    </w:p>
    <w:p w:rsidR="009D0495" w:rsidRPr="00992669" w:rsidRDefault="009D0495" w:rsidP="009D0495">
      <w:pPr>
        <w:rPr>
          <w:rFonts w:ascii="Rockwell" w:hAnsi="Rockwell"/>
        </w:rPr>
      </w:pPr>
    </w:p>
    <w:p w:rsidR="00F7102D" w:rsidRDefault="00F7102D"/>
    <w:p w:rsidR="00F7102D" w:rsidRDefault="00F7102D" w:rsidP="00F704D9">
      <w:pPr>
        <w:ind w:firstLine="708"/>
        <w:rPr>
          <w:rFonts w:ascii="Rockwell" w:hAnsi="Rockwell"/>
          <w:b/>
          <w:sz w:val="26"/>
          <w:szCs w:val="26"/>
        </w:rPr>
      </w:pPr>
      <w:r w:rsidRPr="00F7102D">
        <w:rPr>
          <w:rFonts w:ascii="Rockwell" w:hAnsi="Rockwell"/>
          <w:b/>
          <w:sz w:val="26"/>
          <w:szCs w:val="26"/>
        </w:rPr>
        <w:lastRenderedPageBreak/>
        <w:t>FONCTION PUBLIQUE ET REFORME DE L’ETAT</w:t>
      </w:r>
    </w:p>
    <w:p w:rsidR="00F7102D" w:rsidRPr="00515480" w:rsidRDefault="00F704D9" w:rsidP="00F7102D">
      <w:pPr>
        <w:pBdr>
          <w:bottom w:val="single" w:sz="12" w:space="1" w:color="FF0000"/>
        </w:pBdr>
        <w:outlineLvl w:val="1"/>
        <w:rPr>
          <w:rFonts w:ascii="Rockwell" w:hAnsi="Rockwell"/>
          <w:b/>
          <w:i/>
          <w:sz w:val="24"/>
          <w:szCs w:val="24"/>
        </w:rPr>
      </w:pPr>
      <w:r w:rsidRPr="00515480">
        <w:rPr>
          <w:rFonts w:ascii="Rockwell" w:hAnsi="Rockwell"/>
          <w:b/>
          <w:i/>
          <w:sz w:val="24"/>
          <w:szCs w:val="24"/>
          <w:u w:val="single"/>
        </w:rPr>
        <w:t>Tableau 1</w:t>
      </w:r>
      <w:r w:rsidRPr="00515480">
        <w:rPr>
          <w:rFonts w:ascii="Rockwell" w:hAnsi="Rockwell"/>
          <w:b/>
          <w:i/>
          <w:sz w:val="24"/>
          <w:szCs w:val="24"/>
        </w:rPr>
        <w:t xml:space="preserve"> : </w:t>
      </w:r>
      <w:r w:rsidR="00F7102D" w:rsidRPr="00515480">
        <w:rPr>
          <w:rFonts w:ascii="Rockwell" w:hAnsi="Rockwell"/>
          <w:b/>
          <w:i/>
          <w:sz w:val="24"/>
          <w:szCs w:val="24"/>
        </w:rPr>
        <w:t xml:space="preserve">Données sur les recrutements directs par ministère et par sexe </w:t>
      </w:r>
    </w:p>
    <w:tbl>
      <w:tblPr>
        <w:tblW w:w="9600" w:type="dxa"/>
        <w:tblInd w:w="60" w:type="dxa"/>
        <w:tblCellMar>
          <w:left w:w="70" w:type="dxa"/>
          <w:right w:w="70" w:type="dxa"/>
        </w:tblCellMar>
        <w:tblLook w:val="04A0"/>
      </w:tblPr>
      <w:tblGrid>
        <w:gridCol w:w="1200"/>
        <w:gridCol w:w="1200"/>
        <w:gridCol w:w="1200"/>
        <w:gridCol w:w="1200"/>
        <w:gridCol w:w="1200"/>
        <w:gridCol w:w="1295"/>
        <w:gridCol w:w="1338"/>
        <w:gridCol w:w="967"/>
      </w:tblGrid>
      <w:tr w:rsidR="00F7102D" w:rsidRPr="002610B2" w:rsidTr="009C3F89">
        <w:trPr>
          <w:trHeight w:val="270"/>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7102D" w:rsidRPr="002610B2" w:rsidRDefault="00F7102D" w:rsidP="00713D21">
            <w:pPr>
              <w:spacing w:after="0" w:line="240" w:lineRule="auto"/>
              <w:jc w:val="center"/>
              <w:rPr>
                <w:rFonts w:ascii="Rockwell" w:eastAsia="Times New Roman" w:hAnsi="Rockwell" w:cs="Arial"/>
                <w:b/>
                <w:bCs/>
                <w:color w:val="000000"/>
                <w:sz w:val="20"/>
                <w:szCs w:val="20"/>
              </w:rPr>
            </w:pPr>
            <w:r w:rsidRPr="002610B2">
              <w:rPr>
                <w:rFonts w:ascii="Rockwell" w:eastAsia="Times New Roman" w:hAnsi="Rockwell" w:cs="Arial"/>
                <w:b/>
                <w:bCs/>
                <w:color w:val="000000"/>
                <w:sz w:val="20"/>
                <w:szCs w:val="20"/>
              </w:rPr>
              <w:t>Ministère</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7102D" w:rsidRPr="002610B2" w:rsidRDefault="00F7102D" w:rsidP="00713D21">
            <w:pPr>
              <w:spacing w:after="0" w:line="240" w:lineRule="auto"/>
              <w:jc w:val="center"/>
              <w:rPr>
                <w:rFonts w:ascii="Rockwell" w:eastAsia="Times New Roman" w:hAnsi="Rockwell" w:cs="Arial"/>
                <w:b/>
                <w:bCs/>
                <w:color w:val="000000"/>
                <w:sz w:val="20"/>
                <w:szCs w:val="20"/>
              </w:rPr>
            </w:pPr>
            <w:r w:rsidRPr="002610B2">
              <w:rPr>
                <w:rFonts w:ascii="Rockwell" w:eastAsia="Times New Roman" w:hAnsi="Rockwell" w:cs="Arial"/>
                <w:b/>
                <w:bCs/>
                <w:color w:val="000000"/>
                <w:sz w:val="20"/>
                <w:szCs w:val="20"/>
              </w:rPr>
              <w:t>Postes à pourvoir</w:t>
            </w:r>
          </w:p>
        </w:tc>
        <w:tc>
          <w:tcPr>
            <w:tcW w:w="36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7102D" w:rsidRPr="002610B2" w:rsidRDefault="00F7102D" w:rsidP="00713D21">
            <w:pPr>
              <w:spacing w:after="0" w:line="240" w:lineRule="auto"/>
              <w:jc w:val="center"/>
              <w:rPr>
                <w:rFonts w:ascii="Rockwell" w:eastAsia="Times New Roman" w:hAnsi="Rockwell" w:cs="Arial"/>
                <w:b/>
                <w:bCs/>
                <w:color w:val="000000"/>
                <w:sz w:val="20"/>
                <w:szCs w:val="20"/>
              </w:rPr>
            </w:pPr>
            <w:r w:rsidRPr="002610B2">
              <w:rPr>
                <w:rFonts w:ascii="Rockwell" w:eastAsia="Times New Roman" w:hAnsi="Rockwell" w:cs="Arial"/>
                <w:b/>
                <w:bCs/>
                <w:color w:val="000000"/>
                <w:sz w:val="20"/>
                <w:szCs w:val="20"/>
              </w:rPr>
              <w:t>Inscrits</w:t>
            </w:r>
          </w:p>
        </w:tc>
        <w:tc>
          <w:tcPr>
            <w:tcW w:w="3600" w:type="dxa"/>
            <w:gridSpan w:val="3"/>
            <w:tcBorders>
              <w:top w:val="single" w:sz="8" w:space="0" w:color="auto"/>
              <w:left w:val="nil"/>
              <w:bottom w:val="single" w:sz="8" w:space="0" w:color="auto"/>
              <w:right w:val="single" w:sz="12" w:space="0" w:color="000000"/>
            </w:tcBorders>
            <w:shd w:val="clear" w:color="auto" w:fill="auto"/>
            <w:noWrap/>
            <w:vAlign w:val="bottom"/>
            <w:hideMark/>
          </w:tcPr>
          <w:p w:rsidR="00F7102D" w:rsidRPr="002610B2" w:rsidRDefault="00F7102D" w:rsidP="00713D21">
            <w:pPr>
              <w:spacing w:after="0" w:line="240" w:lineRule="auto"/>
              <w:jc w:val="center"/>
              <w:rPr>
                <w:rFonts w:ascii="Rockwell" w:eastAsia="Times New Roman" w:hAnsi="Rockwell" w:cs="Arial"/>
                <w:b/>
                <w:bCs/>
                <w:color w:val="000000"/>
                <w:sz w:val="20"/>
                <w:szCs w:val="20"/>
              </w:rPr>
            </w:pPr>
            <w:r w:rsidRPr="002610B2">
              <w:rPr>
                <w:rFonts w:ascii="Rockwell" w:eastAsia="Times New Roman" w:hAnsi="Rockwell" w:cs="Arial"/>
                <w:b/>
                <w:bCs/>
                <w:color w:val="000000"/>
                <w:sz w:val="20"/>
                <w:szCs w:val="20"/>
              </w:rPr>
              <w:t>postes pourvus</w:t>
            </w:r>
          </w:p>
        </w:tc>
      </w:tr>
      <w:tr w:rsidR="00F7102D" w:rsidRPr="002610B2" w:rsidTr="009C3F89">
        <w:trPr>
          <w:trHeight w:val="270"/>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F7102D" w:rsidRPr="002610B2" w:rsidRDefault="00F7102D" w:rsidP="00713D21">
            <w:pPr>
              <w:spacing w:after="0" w:line="240" w:lineRule="auto"/>
              <w:rPr>
                <w:rFonts w:ascii="Rockwell" w:eastAsia="Times New Roman" w:hAnsi="Rockwell" w:cs="Arial"/>
                <w:b/>
                <w:bCs/>
                <w:color w:val="000000"/>
                <w:sz w:val="20"/>
                <w:szCs w:val="20"/>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7102D" w:rsidRPr="002610B2" w:rsidRDefault="00F7102D" w:rsidP="00713D21">
            <w:pPr>
              <w:spacing w:after="0" w:line="240" w:lineRule="auto"/>
              <w:rPr>
                <w:rFonts w:ascii="Rockwell" w:eastAsia="Times New Roman" w:hAnsi="Rockwell" w:cs="Arial"/>
                <w:b/>
                <w:bCs/>
                <w:color w:val="000000"/>
                <w:sz w:val="20"/>
                <w:szCs w:val="20"/>
              </w:rPr>
            </w:pPr>
          </w:p>
        </w:tc>
        <w:tc>
          <w:tcPr>
            <w:tcW w:w="1200"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713D21">
            <w:pPr>
              <w:spacing w:after="0" w:line="240" w:lineRule="auto"/>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Femme</w:t>
            </w:r>
          </w:p>
        </w:tc>
        <w:tc>
          <w:tcPr>
            <w:tcW w:w="1200"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713D21">
            <w:pPr>
              <w:spacing w:after="0" w:line="240" w:lineRule="auto"/>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Homme</w:t>
            </w:r>
          </w:p>
        </w:tc>
        <w:tc>
          <w:tcPr>
            <w:tcW w:w="1200"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713D21">
            <w:pPr>
              <w:spacing w:after="0" w:line="240" w:lineRule="auto"/>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Total</w:t>
            </w:r>
          </w:p>
        </w:tc>
        <w:tc>
          <w:tcPr>
            <w:tcW w:w="1295"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713D21">
            <w:pPr>
              <w:spacing w:after="0" w:line="240" w:lineRule="auto"/>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Femme</w:t>
            </w:r>
          </w:p>
        </w:tc>
        <w:tc>
          <w:tcPr>
            <w:tcW w:w="1338"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713D21">
            <w:pPr>
              <w:spacing w:after="0" w:line="240" w:lineRule="auto"/>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Homme</w:t>
            </w:r>
          </w:p>
        </w:tc>
        <w:tc>
          <w:tcPr>
            <w:tcW w:w="967" w:type="dxa"/>
            <w:tcBorders>
              <w:top w:val="nil"/>
              <w:left w:val="nil"/>
              <w:bottom w:val="single" w:sz="8" w:space="0" w:color="auto"/>
              <w:right w:val="single" w:sz="12" w:space="0" w:color="auto"/>
            </w:tcBorders>
            <w:shd w:val="clear" w:color="auto" w:fill="auto"/>
            <w:noWrap/>
            <w:vAlign w:val="bottom"/>
            <w:hideMark/>
          </w:tcPr>
          <w:p w:rsidR="00F7102D" w:rsidRPr="002610B2" w:rsidRDefault="00F7102D" w:rsidP="00713D21">
            <w:pPr>
              <w:spacing w:after="0" w:line="240" w:lineRule="auto"/>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Total</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MEBA</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3 123</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19 279</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26 347</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45 626</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1 009</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2 107</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3 116</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MSECU</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815</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541</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9 203</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9 744</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65</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750</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815</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MS</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721</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46 378</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46 955</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93 333</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268</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453</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721</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MEF</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441</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26 161</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67 214</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93 375</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87</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354</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441</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MASSN</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216</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6 369</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5 885</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12 254</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66</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150</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216</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MCTC</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275</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4 628</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12 411</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17 039</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47</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228</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275</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MAHRH</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120</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4 709</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13 249</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17 958</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23</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97</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120</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MJ</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220</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1 086</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3 603</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4 689</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56</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164</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220</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MECV</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155</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3 220</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19 390</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22 610</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8</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147</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155</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MATD</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206</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9 392</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14 718</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24 110</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50</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156</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206</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MRA</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60</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1 698</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5 781</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7 479</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11</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49</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60</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MTSS</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33</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1 465</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3 317</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4 782</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30</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33</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MFPRE</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77</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3 974</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7 656</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11 630</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10</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67</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77</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MJE</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61</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216</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591</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807</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8</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53</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61</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MPDH</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35</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977</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1 050</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2 027</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6</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29</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35</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MCPEA</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37</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2 872</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7 365</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10 237</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30</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37</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MSL</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20</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23</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125</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148</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16</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20</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MHU</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41</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127</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1 060</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1 187</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37</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41</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MAECR</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15</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1 053</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2 527</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3 580</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12</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15</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MID</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19</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139</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2 039</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2 178</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18</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19</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MPF</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10</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27</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19</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46</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10</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MT</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14</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8</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219</w:t>
            </w:r>
          </w:p>
        </w:tc>
        <w:tc>
          <w:tcPr>
            <w:tcW w:w="1200"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227</w:t>
            </w:r>
          </w:p>
        </w:tc>
        <w:tc>
          <w:tcPr>
            <w:tcW w:w="129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0</w:t>
            </w:r>
          </w:p>
        </w:tc>
        <w:tc>
          <w:tcPr>
            <w:tcW w:w="1338"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w:t>
            </w:r>
          </w:p>
        </w:tc>
        <w:tc>
          <w:tcPr>
            <w:tcW w:w="96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MESSRS</w:t>
            </w:r>
          </w:p>
        </w:tc>
        <w:tc>
          <w:tcPr>
            <w:tcW w:w="1200"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939</w:t>
            </w:r>
          </w:p>
        </w:tc>
        <w:tc>
          <w:tcPr>
            <w:tcW w:w="1200"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1 657</w:t>
            </w:r>
          </w:p>
        </w:tc>
        <w:tc>
          <w:tcPr>
            <w:tcW w:w="1200"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3 795</w:t>
            </w:r>
          </w:p>
        </w:tc>
        <w:tc>
          <w:tcPr>
            <w:tcW w:w="1200"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5 452</w:t>
            </w:r>
          </w:p>
        </w:tc>
        <w:tc>
          <w:tcPr>
            <w:tcW w:w="1295"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132</w:t>
            </w:r>
          </w:p>
        </w:tc>
        <w:tc>
          <w:tcPr>
            <w:tcW w:w="1338"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718</w:t>
            </w:r>
          </w:p>
        </w:tc>
        <w:tc>
          <w:tcPr>
            <w:tcW w:w="967"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850</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b/>
                <w:bCs/>
                <w:color w:val="000000"/>
              </w:rPr>
            </w:pPr>
            <w:r w:rsidRPr="002610B2">
              <w:rPr>
                <w:rFonts w:ascii="Rockwell" w:eastAsia="Times New Roman" w:hAnsi="Rockwell" w:cs="Arial"/>
                <w:b/>
                <w:bCs/>
                <w:color w:val="000000"/>
              </w:rPr>
              <w:t>TOTAL</w:t>
            </w:r>
          </w:p>
        </w:tc>
        <w:tc>
          <w:tcPr>
            <w:tcW w:w="1200"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b/>
                <w:bCs/>
                <w:color w:val="000000"/>
              </w:rPr>
            </w:pPr>
            <w:r w:rsidRPr="002610B2">
              <w:rPr>
                <w:rFonts w:ascii="Rockwell" w:eastAsia="Times New Roman" w:hAnsi="Rockwell" w:cs="Arial"/>
                <w:b/>
                <w:bCs/>
                <w:color w:val="000000"/>
              </w:rPr>
              <w:t>7 653</w:t>
            </w:r>
          </w:p>
        </w:tc>
        <w:tc>
          <w:tcPr>
            <w:tcW w:w="1200"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b/>
                <w:bCs/>
                <w:color w:val="000000"/>
              </w:rPr>
            </w:pPr>
            <w:r w:rsidRPr="002610B2">
              <w:rPr>
                <w:rFonts w:ascii="Rockwell" w:eastAsia="Times New Roman" w:hAnsi="Rockwell" w:cs="Arial"/>
                <w:b/>
                <w:bCs/>
                <w:color w:val="000000"/>
              </w:rPr>
              <w:t>135 999</w:t>
            </w:r>
          </w:p>
        </w:tc>
        <w:tc>
          <w:tcPr>
            <w:tcW w:w="1200"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b/>
                <w:bCs/>
                <w:color w:val="000000"/>
              </w:rPr>
            </w:pPr>
            <w:r w:rsidRPr="002610B2">
              <w:rPr>
                <w:rFonts w:ascii="Rockwell" w:eastAsia="Times New Roman" w:hAnsi="Rockwell" w:cs="Arial"/>
                <w:b/>
                <w:bCs/>
                <w:color w:val="000000"/>
              </w:rPr>
              <w:t>254 519</w:t>
            </w:r>
          </w:p>
        </w:tc>
        <w:tc>
          <w:tcPr>
            <w:tcW w:w="1200"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b/>
                <w:bCs/>
                <w:color w:val="000000"/>
              </w:rPr>
            </w:pPr>
            <w:r w:rsidRPr="002610B2">
              <w:rPr>
                <w:rFonts w:ascii="Rockwell" w:eastAsia="Times New Roman" w:hAnsi="Rockwell" w:cs="Arial"/>
                <w:b/>
                <w:bCs/>
                <w:color w:val="000000"/>
              </w:rPr>
              <w:t>390 518</w:t>
            </w:r>
          </w:p>
        </w:tc>
        <w:tc>
          <w:tcPr>
            <w:tcW w:w="1295"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b/>
                <w:bCs/>
                <w:color w:val="000000"/>
              </w:rPr>
            </w:pPr>
            <w:r w:rsidRPr="002610B2">
              <w:rPr>
                <w:rFonts w:ascii="Rockwell" w:eastAsia="Times New Roman" w:hAnsi="Rockwell" w:cs="Arial"/>
                <w:b/>
                <w:bCs/>
                <w:color w:val="000000"/>
              </w:rPr>
              <w:t>1 875</w:t>
            </w:r>
          </w:p>
        </w:tc>
        <w:tc>
          <w:tcPr>
            <w:tcW w:w="1338"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b/>
                <w:bCs/>
                <w:color w:val="000000"/>
              </w:rPr>
            </w:pPr>
            <w:r w:rsidRPr="002610B2">
              <w:rPr>
                <w:rFonts w:ascii="Rockwell" w:eastAsia="Times New Roman" w:hAnsi="Rockwell" w:cs="Arial"/>
                <w:b/>
                <w:bCs/>
                <w:color w:val="000000"/>
              </w:rPr>
              <w:t>5 675</w:t>
            </w:r>
          </w:p>
        </w:tc>
        <w:tc>
          <w:tcPr>
            <w:tcW w:w="967"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b/>
                <w:bCs/>
                <w:color w:val="000000"/>
              </w:rPr>
            </w:pPr>
            <w:r w:rsidRPr="002610B2">
              <w:rPr>
                <w:rFonts w:ascii="Rockwell" w:eastAsia="Times New Roman" w:hAnsi="Rockwell" w:cs="Arial"/>
                <w:b/>
                <w:bCs/>
                <w:color w:val="000000"/>
              </w:rPr>
              <w:t>7 550</w:t>
            </w:r>
          </w:p>
        </w:tc>
      </w:tr>
    </w:tbl>
    <w:p w:rsidR="00F7102D" w:rsidRPr="002610B2" w:rsidRDefault="00F7102D" w:rsidP="00F7102D">
      <w:pPr>
        <w:rPr>
          <w:rFonts w:ascii="Rockwell" w:hAnsi="Rockwell"/>
        </w:rPr>
      </w:pPr>
    </w:p>
    <w:p w:rsidR="002610B2" w:rsidRPr="00515480" w:rsidRDefault="00F7102D" w:rsidP="002610B2">
      <w:pPr>
        <w:pBdr>
          <w:bottom w:val="single" w:sz="12" w:space="0" w:color="FF0000"/>
        </w:pBdr>
        <w:spacing w:after="0" w:line="240" w:lineRule="auto"/>
        <w:outlineLvl w:val="1"/>
        <w:rPr>
          <w:rFonts w:ascii="Rockwell" w:hAnsi="Rockwell"/>
          <w:b/>
          <w:i/>
          <w:color w:val="0000FF"/>
          <w:sz w:val="24"/>
          <w:szCs w:val="24"/>
        </w:rPr>
      </w:pPr>
      <w:bookmarkStart w:id="4" w:name="_Toc250968848"/>
      <w:r>
        <w:rPr>
          <w:b/>
          <w:color w:val="0000FF"/>
        </w:rPr>
        <w:br w:type="page"/>
      </w:r>
      <w:r w:rsidR="00F704D9" w:rsidRPr="00515480">
        <w:rPr>
          <w:rFonts w:ascii="Rockwell" w:hAnsi="Rockwell"/>
          <w:b/>
          <w:i/>
          <w:color w:val="0000FF"/>
          <w:sz w:val="24"/>
          <w:szCs w:val="24"/>
          <w:u w:val="single"/>
        </w:rPr>
        <w:lastRenderedPageBreak/>
        <w:t>Tableau 2</w:t>
      </w:r>
      <w:r w:rsidR="002610B2" w:rsidRPr="00515480">
        <w:rPr>
          <w:rFonts w:ascii="Rockwell" w:hAnsi="Rockwell"/>
          <w:b/>
          <w:i/>
          <w:color w:val="0000FF"/>
          <w:sz w:val="24"/>
          <w:szCs w:val="24"/>
        </w:rPr>
        <w:t> :</w:t>
      </w:r>
      <w:r w:rsidR="002610B2" w:rsidRPr="00515480">
        <w:rPr>
          <w:rFonts w:ascii="Rockwell" w:hAnsi="Rockwell"/>
          <w:b/>
          <w:i/>
          <w:color w:val="0000FF"/>
          <w:sz w:val="24"/>
          <w:szCs w:val="24"/>
        </w:rPr>
        <w:tab/>
      </w:r>
      <w:r w:rsidRPr="00515480">
        <w:rPr>
          <w:rFonts w:ascii="Rockwell" w:hAnsi="Rockwell"/>
          <w:b/>
          <w:i/>
          <w:color w:val="0000FF"/>
          <w:sz w:val="24"/>
          <w:szCs w:val="24"/>
        </w:rPr>
        <w:t xml:space="preserve">Données sur les recrutements professionnels par ministère et par </w:t>
      </w:r>
    </w:p>
    <w:p w:rsidR="00F7102D" w:rsidRPr="00515480" w:rsidRDefault="002610B2" w:rsidP="002610B2">
      <w:pPr>
        <w:pBdr>
          <w:bottom w:val="single" w:sz="12" w:space="0" w:color="FF0000"/>
        </w:pBdr>
        <w:spacing w:after="0" w:line="240" w:lineRule="auto"/>
        <w:ind w:firstLine="708"/>
        <w:outlineLvl w:val="1"/>
        <w:rPr>
          <w:rFonts w:ascii="Rockwell" w:hAnsi="Rockwell"/>
          <w:b/>
          <w:i/>
          <w:color w:val="0000FF"/>
          <w:sz w:val="24"/>
          <w:szCs w:val="24"/>
        </w:rPr>
      </w:pPr>
      <w:r w:rsidRPr="00515480">
        <w:rPr>
          <w:rFonts w:ascii="Rockwell" w:hAnsi="Rockwell"/>
          <w:b/>
          <w:i/>
          <w:color w:val="0000FF"/>
          <w:sz w:val="24"/>
          <w:szCs w:val="24"/>
        </w:rPr>
        <w:t xml:space="preserve">            </w:t>
      </w:r>
      <w:proofErr w:type="gramStart"/>
      <w:r w:rsidR="00F7102D" w:rsidRPr="00515480">
        <w:rPr>
          <w:rFonts w:ascii="Rockwell" w:hAnsi="Rockwell"/>
          <w:b/>
          <w:i/>
          <w:color w:val="0000FF"/>
          <w:sz w:val="24"/>
          <w:szCs w:val="24"/>
        </w:rPr>
        <w:t>sexe</w:t>
      </w:r>
      <w:bookmarkEnd w:id="4"/>
      <w:proofErr w:type="gramEnd"/>
      <w:r w:rsidR="00F7102D" w:rsidRPr="00515480">
        <w:rPr>
          <w:rFonts w:ascii="Rockwell" w:hAnsi="Rockwell"/>
          <w:b/>
          <w:i/>
          <w:color w:val="0000FF"/>
          <w:sz w:val="24"/>
          <w:szCs w:val="24"/>
        </w:rPr>
        <w:t xml:space="preserve"> </w:t>
      </w:r>
    </w:p>
    <w:p w:rsidR="00F7102D" w:rsidRPr="002610B2" w:rsidRDefault="00F7102D" w:rsidP="00F7102D">
      <w:pPr>
        <w:rPr>
          <w:rFonts w:ascii="Rockwell" w:hAnsi="Rockwell"/>
        </w:rPr>
      </w:pPr>
    </w:p>
    <w:tbl>
      <w:tblPr>
        <w:tblW w:w="9600" w:type="dxa"/>
        <w:tblInd w:w="55" w:type="dxa"/>
        <w:tblCellMar>
          <w:left w:w="70" w:type="dxa"/>
          <w:right w:w="70" w:type="dxa"/>
        </w:tblCellMar>
        <w:tblLook w:val="04A0"/>
      </w:tblPr>
      <w:tblGrid>
        <w:gridCol w:w="1207"/>
        <w:gridCol w:w="1199"/>
        <w:gridCol w:w="1225"/>
        <w:gridCol w:w="1265"/>
        <w:gridCol w:w="1111"/>
        <w:gridCol w:w="1297"/>
        <w:gridCol w:w="1339"/>
        <w:gridCol w:w="964"/>
      </w:tblGrid>
      <w:tr w:rsidR="00F7102D" w:rsidRPr="002610B2" w:rsidTr="009C3F89">
        <w:trPr>
          <w:trHeight w:val="270"/>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7102D" w:rsidRPr="002610B2" w:rsidRDefault="00F7102D" w:rsidP="009C3F89">
            <w:pPr>
              <w:jc w:val="center"/>
              <w:rPr>
                <w:rFonts w:ascii="Rockwell" w:eastAsia="Times New Roman" w:hAnsi="Rockwell" w:cs="Arial"/>
                <w:b/>
                <w:bCs/>
                <w:color w:val="000000"/>
                <w:sz w:val="20"/>
                <w:szCs w:val="20"/>
              </w:rPr>
            </w:pPr>
            <w:r w:rsidRPr="002610B2">
              <w:rPr>
                <w:rFonts w:ascii="Rockwell" w:eastAsia="Times New Roman" w:hAnsi="Rockwell" w:cs="Arial"/>
                <w:b/>
                <w:bCs/>
                <w:color w:val="000000"/>
                <w:sz w:val="20"/>
                <w:szCs w:val="20"/>
              </w:rPr>
              <w:t>Ministères</w:t>
            </w:r>
          </w:p>
        </w:tc>
        <w:tc>
          <w:tcPr>
            <w:tcW w:w="119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7102D" w:rsidRPr="002610B2" w:rsidRDefault="00F7102D" w:rsidP="009C3F89">
            <w:pPr>
              <w:jc w:val="center"/>
              <w:rPr>
                <w:rFonts w:ascii="Rockwell" w:eastAsia="Times New Roman" w:hAnsi="Rockwell" w:cs="Arial"/>
                <w:b/>
                <w:bCs/>
                <w:color w:val="000000"/>
                <w:sz w:val="20"/>
                <w:szCs w:val="20"/>
              </w:rPr>
            </w:pPr>
            <w:r w:rsidRPr="002610B2">
              <w:rPr>
                <w:rFonts w:ascii="Rockwell" w:eastAsia="Times New Roman" w:hAnsi="Rockwell" w:cs="Arial"/>
                <w:b/>
                <w:bCs/>
                <w:color w:val="000000"/>
                <w:sz w:val="20"/>
                <w:szCs w:val="20"/>
              </w:rPr>
              <w:t>Postes à pourvoir</w:t>
            </w:r>
          </w:p>
        </w:tc>
        <w:tc>
          <w:tcPr>
            <w:tcW w:w="36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7102D" w:rsidRPr="002610B2" w:rsidRDefault="00F7102D" w:rsidP="009C3F89">
            <w:pPr>
              <w:jc w:val="center"/>
              <w:rPr>
                <w:rFonts w:ascii="Rockwell" w:eastAsia="Times New Roman" w:hAnsi="Rockwell" w:cs="Arial"/>
                <w:b/>
                <w:bCs/>
                <w:color w:val="000000"/>
                <w:sz w:val="20"/>
                <w:szCs w:val="20"/>
              </w:rPr>
            </w:pPr>
            <w:r w:rsidRPr="002610B2">
              <w:rPr>
                <w:rFonts w:ascii="Rockwell" w:eastAsia="Times New Roman" w:hAnsi="Rockwell" w:cs="Arial"/>
                <w:b/>
                <w:bCs/>
                <w:color w:val="000000"/>
                <w:sz w:val="20"/>
                <w:szCs w:val="20"/>
              </w:rPr>
              <w:t>Inscrits</w:t>
            </w:r>
          </w:p>
        </w:tc>
        <w:tc>
          <w:tcPr>
            <w:tcW w:w="3600" w:type="dxa"/>
            <w:gridSpan w:val="3"/>
            <w:tcBorders>
              <w:top w:val="single" w:sz="8" w:space="0" w:color="auto"/>
              <w:left w:val="nil"/>
              <w:bottom w:val="single" w:sz="8" w:space="0" w:color="auto"/>
              <w:right w:val="single" w:sz="12" w:space="0" w:color="000000"/>
            </w:tcBorders>
            <w:shd w:val="clear" w:color="auto" w:fill="auto"/>
            <w:noWrap/>
            <w:vAlign w:val="bottom"/>
            <w:hideMark/>
          </w:tcPr>
          <w:p w:rsidR="00F7102D" w:rsidRPr="002610B2" w:rsidRDefault="00F7102D" w:rsidP="009C3F89">
            <w:pPr>
              <w:jc w:val="center"/>
              <w:rPr>
                <w:rFonts w:ascii="Rockwell" w:eastAsia="Times New Roman" w:hAnsi="Rockwell" w:cs="Arial"/>
                <w:b/>
                <w:bCs/>
                <w:color w:val="000000"/>
                <w:sz w:val="20"/>
                <w:szCs w:val="20"/>
              </w:rPr>
            </w:pPr>
            <w:r w:rsidRPr="002610B2">
              <w:rPr>
                <w:rFonts w:ascii="Rockwell" w:eastAsia="Times New Roman" w:hAnsi="Rockwell" w:cs="Arial"/>
                <w:b/>
                <w:bCs/>
                <w:color w:val="000000"/>
                <w:sz w:val="20"/>
                <w:szCs w:val="20"/>
              </w:rPr>
              <w:t>postes pourvus</w:t>
            </w:r>
          </w:p>
        </w:tc>
      </w:tr>
      <w:tr w:rsidR="00F7102D" w:rsidRPr="002610B2" w:rsidTr="009C3F89">
        <w:trPr>
          <w:trHeight w:val="270"/>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F7102D" w:rsidRPr="002610B2" w:rsidRDefault="00F7102D" w:rsidP="009C3F89">
            <w:pPr>
              <w:rPr>
                <w:rFonts w:ascii="Rockwell" w:eastAsia="Times New Roman" w:hAnsi="Rockwell" w:cs="Arial"/>
                <w:b/>
                <w:bCs/>
                <w:color w:val="000000"/>
                <w:sz w:val="20"/>
                <w:szCs w:val="20"/>
              </w:rPr>
            </w:pPr>
          </w:p>
        </w:tc>
        <w:tc>
          <w:tcPr>
            <w:tcW w:w="1199" w:type="dxa"/>
            <w:vMerge/>
            <w:tcBorders>
              <w:top w:val="single" w:sz="8" w:space="0" w:color="auto"/>
              <w:left w:val="single" w:sz="8" w:space="0" w:color="auto"/>
              <w:bottom w:val="single" w:sz="8" w:space="0" w:color="000000"/>
              <w:right w:val="single" w:sz="8" w:space="0" w:color="auto"/>
            </w:tcBorders>
            <w:vAlign w:val="center"/>
            <w:hideMark/>
          </w:tcPr>
          <w:p w:rsidR="00F7102D" w:rsidRPr="002610B2" w:rsidRDefault="00F7102D" w:rsidP="009C3F89">
            <w:pPr>
              <w:rPr>
                <w:rFonts w:ascii="Rockwell" w:eastAsia="Times New Roman" w:hAnsi="Rockwell" w:cs="Arial"/>
                <w:b/>
                <w:bCs/>
                <w:color w:val="000000"/>
                <w:sz w:val="20"/>
                <w:szCs w:val="20"/>
              </w:rPr>
            </w:pPr>
          </w:p>
        </w:tc>
        <w:tc>
          <w:tcPr>
            <w:tcW w:w="1225"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Femme</w:t>
            </w:r>
          </w:p>
        </w:tc>
        <w:tc>
          <w:tcPr>
            <w:tcW w:w="1265"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Homme</w:t>
            </w:r>
          </w:p>
        </w:tc>
        <w:tc>
          <w:tcPr>
            <w:tcW w:w="1111" w:type="dxa"/>
            <w:tcBorders>
              <w:top w:val="nil"/>
              <w:left w:val="nil"/>
              <w:bottom w:val="single" w:sz="8" w:space="0" w:color="auto"/>
              <w:right w:val="single" w:sz="12"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Total</w:t>
            </w:r>
          </w:p>
        </w:tc>
        <w:tc>
          <w:tcPr>
            <w:tcW w:w="1297"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Femme</w:t>
            </w:r>
          </w:p>
        </w:tc>
        <w:tc>
          <w:tcPr>
            <w:tcW w:w="1339"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Homme</w:t>
            </w:r>
          </w:p>
        </w:tc>
        <w:tc>
          <w:tcPr>
            <w:tcW w:w="964" w:type="dxa"/>
            <w:tcBorders>
              <w:top w:val="nil"/>
              <w:left w:val="nil"/>
              <w:bottom w:val="single" w:sz="8" w:space="0" w:color="auto"/>
              <w:right w:val="single" w:sz="12"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Total</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MEBA</w:t>
            </w:r>
          </w:p>
        </w:tc>
        <w:tc>
          <w:tcPr>
            <w:tcW w:w="119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507</w:t>
            </w:r>
          </w:p>
        </w:tc>
        <w:tc>
          <w:tcPr>
            <w:tcW w:w="122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2 440</w:t>
            </w:r>
          </w:p>
        </w:tc>
        <w:tc>
          <w:tcPr>
            <w:tcW w:w="126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10 504</w:t>
            </w:r>
          </w:p>
        </w:tc>
        <w:tc>
          <w:tcPr>
            <w:tcW w:w="1111"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12 944</w:t>
            </w:r>
          </w:p>
        </w:tc>
        <w:tc>
          <w:tcPr>
            <w:tcW w:w="129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77</w:t>
            </w:r>
          </w:p>
        </w:tc>
        <w:tc>
          <w:tcPr>
            <w:tcW w:w="133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430</w:t>
            </w:r>
          </w:p>
        </w:tc>
        <w:tc>
          <w:tcPr>
            <w:tcW w:w="964"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507</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MSECU</w:t>
            </w:r>
          </w:p>
        </w:tc>
        <w:tc>
          <w:tcPr>
            <w:tcW w:w="119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68</w:t>
            </w:r>
          </w:p>
        </w:tc>
        <w:tc>
          <w:tcPr>
            <w:tcW w:w="122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85</w:t>
            </w:r>
          </w:p>
        </w:tc>
        <w:tc>
          <w:tcPr>
            <w:tcW w:w="126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1 442</w:t>
            </w:r>
          </w:p>
        </w:tc>
        <w:tc>
          <w:tcPr>
            <w:tcW w:w="1111"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1 527</w:t>
            </w:r>
          </w:p>
        </w:tc>
        <w:tc>
          <w:tcPr>
            <w:tcW w:w="129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0</w:t>
            </w:r>
          </w:p>
        </w:tc>
        <w:tc>
          <w:tcPr>
            <w:tcW w:w="133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68</w:t>
            </w:r>
          </w:p>
        </w:tc>
        <w:tc>
          <w:tcPr>
            <w:tcW w:w="964"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68</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MS</w:t>
            </w:r>
          </w:p>
        </w:tc>
        <w:tc>
          <w:tcPr>
            <w:tcW w:w="119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589</w:t>
            </w:r>
          </w:p>
        </w:tc>
        <w:tc>
          <w:tcPr>
            <w:tcW w:w="122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1 513</w:t>
            </w:r>
          </w:p>
        </w:tc>
        <w:tc>
          <w:tcPr>
            <w:tcW w:w="126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2 845</w:t>
            </w:r>
          </w:p>
        </w:tc>
        <w:tc>
          <w:tcPr>
            <w:tcW w:w="1111"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4 358</w:t>
            </w:r>
          </w:p>
        </w:tc>
        <w:tc>
          <w:tcPr>
            <w:tcW w:w="129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181</w:t>
            </w:r>
          </w:p>
        </w:tc>
        <w:tc>
          <w:tcPr>
            <w:tcW w:w="133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382</w:t>
            </w:r>
          </w:p>
        </w:tc>
        <w:tc>
          <w:tcPr>
            <w:tcW w:w="964"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563</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MEF</w:t>
            </w:r>
          </w:p>
        </w:tc>
        <w:tc>
          <w:tcPr>
            <w:tcW w:w="119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181</w:t>
            </w:r>
          </w:p>
        </w:tc>
        <w:tc>
          <w:tcPr>
            <w:tcW w:w="122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88</w:t>
            </w:r>
          </w:p>
        </w:tc>
        <w:tc>
          <w:tcPr>
            <w:tcW w:w="126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747</w:t>
            </w:r>
          </w:p>
        </w:tc>
        <w:tc>
          <w:tcPr>
            <w:tcW w:w="1111"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835</w:t>
            </w:r>
          </w:p>
        </w:tc>
        <w:tc>
          <w:tcPr>
            <w:tcW w:w="129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21</w:t>
            </w:r>
          </w:p>
        </w:tc>
        <w:tc>
          <w:tcPr>
            <w:tcW w:w="133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157</w:t>
            </w:r>
          </w:p>
        </w:tc>
        <w:tc>
          <w:tcPr>
            <w:tcW w:w="964"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178</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MASSN</w:t>
            </w:r>
          </w:p>
        </w:tc>
        <w:tc>
          <w:tcPr>
            <w:tcW w:w="119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56</w:t>
            </w:r>
          </w:p>
        </w:tc>
        <w:tc>
          <w:tcPr>
            <w:tcW w:w="122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84</w:t>
            </w:r>
          </w:p>
        </w:tc>
        <w:tc>
          <w:tcPr>
            <w:tcW w:w="126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454</w:t>
            </w:r>
          </w:p>
        </w:tc>
        <w:tc>
          <w:tcPr>
            <w:tcW w:w="1111"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538</w:t>
            </w:r>
          </w:p>
        </w:tc>
        <w:tc>
          <w:tcPr>
            <w:tcW w:w="129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w:t>
            </w:r>
          </w:p>
        </w:tc>
        <w:tc>
          <w:tcPr>
            <w:tcW w:w="133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52</w:t>
            </w:r>
          </w:p>
        </w:tc>
        <w:tc>
          <w:tcPr>
            <w:tcW w:w="964"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55</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MCTC</w:t>
            </w:r>
          </w:p>
        </w:tc>
        <w:tc>
          <w:tcPr>
            <w:tcW w:w="119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85</w:t>
            </w:r>
          </w:p>
        </w:tc>
        <w:tc>
          <w:tcPr>
            <w:tcW w:w="122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20</w:t>
            </w:r>
          </w:p>
        </w:tc>
        <w:tc>
          <w:tcPr>
            <w:tcW w:w="126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84</w:t>
            </w:r>
          </w:p>
        </w:tc>
        <w:tc>
          <w:tcPr>
            <w:tcW w:w="1111"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104</w:t>
            </w:r>
          </w:p>
        </w:tc>
        <w:tc>
          <w:tcPr>
            <w:tcW w:w="129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16</w:t>
            </w:r>
          </w:p>
        </w:tc>
        <w:tc>
          <w:tcPr>
            <w:tcW w:w="133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35</w:t>
            </w:r>
          </w:p>
        </w:tc>
        <w:tc>
          <w:tcPr>
            <w:tcW w:w="964"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51</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MAHRH</w:t>
            </w:r>
          </w:p>
        </w:tc>
        <w:tc>
          <w:tcPr>
            <w:tcW w:w="119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30</w:t>
            </w:r>
          </w:p>
        </w:tc>
        <w:tc>
          <w:tcPr>
            <w:tcW w:w="122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27</w:t>
            </w:r>
          </w:p>
        </w:tc>
        <w:tc>
          <w:tcPr>
            <w:tcW w:w="126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159</w:t>
            </w:r>
          </w:p>
        </w:tc>
        <w:tc>
          <w:tcPr>
            <w:tcW w:w="1111"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186</w:t>
            </w:r>
          </w:p>
        </w:tc>
        <w:tc>
          <w:tcPr>
            <w:tcW w:w="129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6</w:t>
            </w:r>
          </w:p>
        </w:tc>
        <w:tc>
          <w:tcPr>
            <w:tcW w:w="133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25</w:t>
            </w:r>
          </w:p>
        </w:tc>
        <w:tc>
          <w:tcPr>
            <w:tcW w:w="964"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31</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MJ</w:t>
            </w:r>
          </w:p>
        </w:tc>
        <w:tc>
          <w:tcPr>
            <w:tcW w:w="1199"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190</w:t>
            </w:r>
          </w:p>
        </w:tc>
        <w:tc>
          <w:tcPr>
            <w:tcW w:w="1225"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31</w:t>
            </w:r>
          </w:p>
        </w:tc>
        <w:tc>
          <w:tcPr>
            <w:tcW w:w="1265"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277</w:t>
            </w:r>
          </w:p>
        </w:tc>
        <w:tc>
          <w:tcPr>
            <w:tcW w:w="1111"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308</w:t>
            </w:r>
          </w:p>
        </w:tc>
        <w:tc>
          <w:tcPr>
            <w:tcW w:w="1297"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14</w:t>
            </w:r>
          </w:p>
        </w:tc>
        <w:tc>
          <w:tcPr>
            <w:tcW w:w="1339"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159</w:t>
            </w:r>
          </w:p>
        </w:tc>
        <w:tc>
          <w:tcPr>
            <w:tcW w:w="964"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173</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MECV</w:t>
            </w:r>
          </w:p>
        </w:tc>
        <w:tc>
          <w:tcPr>
            <w:tcW w:w="119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31</w:t>
            </w:r>
          </w:p>
        </w:tc>
        <w:tc>
          <w:tcPr>
            <w:tcW w:w="122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27</w:t>
            </w:r>
          </w:p>
        </w:tc>
        <w:tc>
          <w:tcPr>
            <w:tcW w:w="126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305</w:t>
            </w:r>
          </w:p>
        </w:tc>
        <w:tc>
          <w:tcPr>
            <w:tcW w:w="1111"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332</w:t>
            </w:r>
          </w:p>
        </w:tc>
        <w:tc>
          <w:tcPr>
            <w:tcW w:w="129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w:t>
            </w:r>
          </w:p>
        </w:tc>
        <w:tc>
          <w:tcPr>
            <w:tcW w:w="133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30</w:t>
            </w:r>
          </w:p>
        </w:tc>
        <w:tc>
          <w:tcPr>
            <w:tcW w:w="964"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31</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MATD</w:t>
            </w:r>
          </w:p>
        </w:tc>
        <w:tc>
          <w:tcPr>
            <w:tcW w:w="119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163</w:t>
            </w:r>
          </w:p>
        </w:tc>
        <w:tc>
          <w:tcPr>
            <w:tcW w:w="122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210</w:t>
            </w:r>
          </w:p>
        </w:tc>
        <w:tc>
          <w:tcPr>
            <w:tcW w:w="126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245</w:t>
            </w:r>
          </w:p>
        </w:tc>
        <w:tc>
          <w:tcPr>
            <w:tcW w:w="1111"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455</w:t>
            </w:r>
          </w:p>
        </w:tc>
        <w:tc>
          <w:tcPr>
            <w:tcW w:w="129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50</w:t>
            </w:r>
          </w:p>
        </w:tc>
        <w:tc>
          <w:tcPr>
            <w:tcW w:w="133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93</w:t>
            </w:r>
          </w:p>
        </w:tc>
        <w:tc>
          <w:tcPr>
            <w:tcW w:w="964"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143</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MRA</w:t>
            </w:r>
          </w:p>
        </w:tc>
        <w:tc>
          <w:tcPr>
            <w:tcW w:w="119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27</w:t>
            </w:r>
          </w:p>
        </w:tc>
        <w:tc>
          <w:tcPr>
            <w:tcW w:w="122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18</w:t>
            </w:r>
          </w:p>
        </w:tc>
        <w:tc>
          <w:tcPr>
            <w:tcW w:w="126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104</w:t>
            </w:r>
          </w:p>
        </w:tc>
        <w:tc>
          <w:tcPr>
            <w:tcW w:w="1111"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122</w:t>
            </w:r>
          </w:p>
        </w:tc>
        <w:tc>
          <w:tcPr>
            <w:tcW w:w="129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w:t>
            </w:r>
          </w:p>
        </w:tc>
        <w:tc>
          <w:tcPr>
            <w:tcW w:w="133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19</w:t>
            </w:r>
          </w:p>
        </w:tc>
        <w:tc>
          <w:tcPr>
            <w:tcW w:w="964"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21</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MTSS</w:t>
            </w:r>
          </w:p>
        </w:tc>
        <w:tc>
          <w:tcPr>
            <w:tcW w:w="119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9</w:t>
            </w:r>
          </w:p>
        </w:tc>
        <w:tc>
          <w:tcPr>
            <w:tcW w:w="122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w:t>
            </w:r>
          </w:p>
        </w:tc>
        <w:tc>
          <w:tcPr>
            <w:tcW w:w="126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18</w:t>
            </w:r>
          </w:p>
        </w:tc>
        <w:tc>
          <w:tcPr>
            <w:tcW w:w="1111"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19</w:t>
            </w:r>
          </w:p>
        </w:tc>
        <w:tc>
          <w:tcPr>
            <w:tcW w:w="129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w:t>
            </w:r>
          </w:p>
        </w:tc>
        <w:tc>
          <w:tcPr>
            <w:tcW w:w="133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w:t>
            </w:r>
          </w:p>
        </w:tc>
        <w:tc>
          <w:tcPr>
            <w:tcW w:w="964"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8</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MFPRE</w:t>
            </w:r>
          </w:p>
        </w:tc>
        <w:tc>
          <w:tcPr>
            <w:tcW w:w="119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94</w:t>
            </w:r>
          </w:p>
        </w:tc>
        <w:tc>
          <w:tcPr>
            <w:tcW w:w="122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47</w:t>
            </w:r>
          </w:p>
        </w:tc>
        <w:tc>
          <w:tcPr>
            <w:tcW w:w="126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71</w:t>
            </w:r>
          </w:p>
        </w:tc>
        <w:tc>
          <w:tcPr>
            <w:tcW w:w="1111"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118</w:t>
            </w:r>
          </w:p>
        </w:tc>
        <w:tc>
          <w:tcPr>
            <w:tcW w:w="129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19</w:t>
            </w:r>
          </w:p>
        </w:tc>
        <w:tc>
          <w:tcPr>
            <w:tcW w:w="133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41</w:t>
            </w:r>
          </w:p>
        </w:tc>
        <w:tc>
          <w:tcPr>
            <w:tcW w:w="964"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60</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MJE</w:t>
            </w:r>
          </w:p>
        </w:tc>
        <w:tc>
          <w:tcPr>
            <w:tcW w:w="119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27</w:t>
            </w:r>
          </w:p>
        </w:tc>
        <w:tc>
          <w:tcPr>
            <w:tcW w:w="122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w:t>
            </w:r>
          </w:p>
        </w:tc>
        <w:tc>
          <w:tcPr>
            <w:tcW w:w="126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30</w:t>
            </w:r>
          </w:p>
        </w:tc>
        <w:tc>
          <w:tcPr>
            <w:tcW w:w="1111"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33</w:t>
            </w:r>
          </w:p>
        </w:tc>
        <w:tc>
          <w:tcPr>
            <w:tcW w:w="129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w:t>
            </w:r>
          </w:p>
        </w:tc>
        <w:tc>
          <w:tcPr>
            <w:tcW w:w="133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26</w:t>
            </w:r>
          </w:p>
        </w:tc>
        <w:tc>
          <w:tcPr>
            <w:tcW w:w="964"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27</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MCPEA</w:t>
            </w:r>
          </w:p>
        </w:tc>
        <w:tc>
          <w:tcPr>
            <w:tcW w:w="119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11</w:t>
            </w:r>
          </w:p>
        </w:tc>
        <w:tc>
          <w:tcPr>
            <w:tcW w:w="122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17</w:t>
            </w:r>
          </w:p>
        </w:tc>
        <w:tc>
          <w:tcPr>
            <w:tcW w:w="126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23</w:t>
            </w:r>
          </w:p>
        </w:tc>
        <w:tc>
          <w:tcPr>
            <w:tcW w:w="1111"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40</w:t>
            </w:r>
          </w:p>
        </w:tc>
        <w:tc>
          <w:tcPr>
            <w:tcW w:w="129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w:t>
            </w:r>
          </w:p>
        </w:tc>
        <w:tc>
          <w:tcPr>
            <w:tcW w:w="133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8</w:t>
            </w:r>
          </w:p>
        </w:tc>
        <w:tc>
          <w:tcPr>
            <w:tcW w:w="964"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11</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MPF</w:t>
            </w:r>
          </w:p>
        </w:tc>
        <w:tc>
          <w:tcPr>
            <w:tcW w:w="119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w:t>
            </w:r>
          </w:p>
        </w:tc>
        <w:tc>
          <w:tcPr>
            <w:tcW w:w="122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w:t>
            </w:r>
          </w:p>
        </w:tc>
        <w:tc>
          <w:tcPr>
            <w:tcW w:w="126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w:t>
            </w:r>
          </w:p>
        </w:tc>
        <w:tc>
          <w:tcPr>
            <w:tcW w:w="1111"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0</w:t>
            </w:r>
          </w:p>
        </w:tc>
        <w:tc>
          <w:tcPr>
            <w:tcW w:w="129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0</w:t>
            </w:r>
          </w:p>
        </w:tc>
        <w:tc>
          <w:tcPr>
            <w:tcW w:w="133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w:t>
            </w:r>
          </w:p>
        </w:tc>
        <w:tc>
          <w:tcPr>
            <w:tcW w:w="964"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MHU</w:t>
            </w:r>
          </w:p>
        </w:tc>
        <w:tc>
          <w:tcPr>
            <w:tcW w:w="119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w:t>
            </w:r>
          </w:p>
        </w:tc>
        <w:tc>
          <w:tcPr>
            <w:tcW w:w="122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0</w:t>
            </w:r>
          </w:p>
        </w:tc>
        <w:tc>
          <w:tcPr>
            <w:tcW w:w="126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w:t>
            </w:r>
          </w:p>
        </w:tc>
        <w:tc>
          <w:tcPr>
            <w:tcW w:w="1111"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w:t>
            </w:r>
          </w:p>
        </w:tc>
        <w:tc>
          <w:tcPr>
            <w:tcW w:w="129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0</w:t>
            </w:r>
          </w:p>
        </w:tc>
        <w:tc>
          <w:tcPr>
            <w:tcW w:w="133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w:t>
            </w:r>
          </w:p>
        </w:tc>
        <w:tc>
          <w:tcPr>
            <w:tcW w:w="964"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MAECR</w:t>
            </w:r>
          </w:p>
        </w:tc>
        <w:tc>
          <w:tcPr>
            <w:tcW w:w="119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10</w:t>
            </w:r>
          </w:p>
        </w:tc>
        <w:tc>
          <w:tcPr>
            <w:tcW w:w="122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w:t>
            </w:r>
          </w:p>
        </w:tc>
        <w:tc>
          <w:tcPr>
            <w:tcW w:w="126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44</w:t>
            </w:r>
          </w:p>
        </w:tc>
        <w:tc>
          <w:tcPr>
            <w:tcW w:w="1111"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51</w:t>
            </w:r>
          </w:p>
        </w:tc>
        <w:tc>
          <w:tcPr>
            <w:tcW w:w="129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0</w:t>
            </w:r>
          </w:p>
        </w:tc>
        <w:tc>
          <w:tcPr>
            <w:tcW w:w="133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10</w:t>
            </w:r>
          </w:p>
        </w:tc>
        <w:tc>
          <w:tcPr>
            <w:tcW w:w="964"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10</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MID</w:t>
            </w:r>
          </w:p>
        </w:tc>
        <w:tc>
          <w:tcPr>
            <w:tcW w:w="119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15</w:t>
            </w:r>
          </w:p>
        </w:tc>
        <w:tc>
          <w:tcPr>
            <w:tcW w:w="122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w:t>
            </w:r>
          </w:p>
        </w:tc>
        <w:tc>
          <w:tcPr>
            <w:tcW w:w="1265"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78</w:t>
            </w:r>
          </w:p>
        </w:tc>
        <w:tc>
          <w:tcPr>
            <w:tcW w:w="1111"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82</w:t>
            </w:r>
          </w:p>
        </w:tc>
        <w:tc>
          <w:tcPr>
            <w:tcW w:w="1297"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0</w:t>
            </w:r>
          </w:p>
        </w:tc>
        <w:tc>
          <w:tcPr>
            <w:tcW w:w="1339"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15</w:t>
            </w:r>
          </w:p>
        </w:tc>
        <w:tc>
          <w:tcPr>
            <w:tcW w:w="964" w:type="dxa"/>
            <w:tcBorders>
              <w:top w:val="nil"/>
              <w:left w:val="nil"/>
              <w:bottom w:val="single" w:sz="8"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15</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ASCE</w:t>
            </w:r>
          </w:p>
        </w:tc>
        <w:tc>
          <w:tcPr>
            <w:tcW w:w="1199"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w:t>
            </w:r>
          </w:p>
        </w:tc>
        <w:tc>
          <w:tcPr>
            <w:tcW w:w="1225"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0</w:t>
            </w:r>
          </w:p>
        </w:tc>
        <w:tc>
          <w:tcPr>
            <w:tcW w:w="1265"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w:t>
            </w:r>
          </w:p>
        </w:tc>
        <w:tc>
          <w:tcPr>
            <w:tcW w:w="1111"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5</w:t>
            </w:r>
          </w:p>
        </w:tc>
        <w:tc>
          <w:tcPr>
            <w:tcW w:w="1297"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0</w:t>
            </w:r>
          </w:p>
        </w:tc>
        <w:tc>
          <w:tcPr>
            <w:tcW w:w="1339"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w:t>
            </w:r>
          </w:p>
        </w:tc>
        <w:tc>
          <w:tcPr>
            <w:tcW w:w="964"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color w:val="000000"/>
              </w:rPr>
            </w:pPr>
            <w:r w:rsidRPr="002610B2">
              <w:rPr>
                <w:rFonts w:ascii="Rockwell" w:eastAsia="Times New Roman" w:hAnsi="Rockwell" w:cs="Arial"/>
                <w:color w:val="000000"/>
              </w:rPr>
              <w:t>MESSRS</w:t>
            </w:r>
          </w:p>
        </w:tc>
        <w:tc>
          <w:tcPr>
            <w:tcW w:w="1199" w:type="dxa"/>
            <w:tcBorders>
              <w:top w:val="nil"/>
              <w:left w:val="nil"/>
              <w:bottom w:val="single" w:sz="12"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259</w:t>
            </w:r>
          </w:p>
        </w:tc>
        <w:tc>
          <w:tcPr>
            <w:tcW w:w="1225" w:type="dxa"/>
            <w:tcBorders>
              <w:top w:val="nil"/>
              <w:left w:val="nil"/>
              <w:bottom w:val="single" w:sz="12"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75</w:t>
            </w:r>
          </w:p>
        </w:tc>
        <w:tc>
          <w:tcPr>
            <w:tcW w:w="1265" w:type="dxa"/>
            <w:tcBorders>
              <w:top w:val="nil"/>
              <w:left w:val="nil"/>
              <w:bottom w:val="single" w:sz="12"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410</w:t>
            </w:r>
          </w:p>
        </w:tc>
        <w:tc>
          <w:tcPr>
            <w:tcW w:w="1111" w:type="dxa"/>
            <w:tcBorders>
              <w:top w:val="nil"/>
              <w:left w:val="nil"/>
              <w:bottom w:val="single" w:sz="12"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485</w:t>
            </w:r>
          </w:p>
        </w:tc>
        <w:tc>
          <w:tcPr>
            <w:tcW w:w="1297" w:type="dxa"/>
            <w:tcBorders>
              <w:top w:val="nil"/>
              <w:left w:val="nil"/>
              <w:bottom w:val="single" w:sz="12"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34</w:t>
            </w:r>
          </w:p>
        </w:tc>
        <w:tc>
          <w:tcPr>
            <w:tcW w:w="1339" w:type="dxa"/>
            <w:tcBorders>
              <w:top w:val="nil"/>
              <w:left w:val="nil"/>
              <w:bottom w:val="single" w:sz="12"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188</w:t>
            </w:r>
          </w:p>
        </w:tc>
        <w:tc>
          <w:tcPr>
            <w:tcW w:w="964" w:type="dxa"/>
            <w:tcBorders>
              <w:top w:val="nil"/>
              <w:left w:val="nil"/>
              <w:bottom w:val="single" w:sz="12" w:space="0" w:color="auto"/>
              <w:right w:val="single" w:sz="8" w:space="0" w:color="auto"/>
            </w:tcBorders>
            <w:shd w:val="clear" w:color="000000" w:fill="FFFFFF"/>
            <w:noWrap/>
            <w:vAlign w:val="bottom"/>
            <w:hideMark/>
          </w:tcPr>
          <w:p w:rsidR="00F7102D" w:rsidRPr="002610B2" w:rsidRDefault="00F7102D" w:rsidP="009C3F89">
            <w:pPr>
              <w:jc w:val="right"/>
              <w:rPr>
                <w:rFonts w:ascii="Rockwell" w:eastAsia="Times New Roman" w:hAnsi="Rockwell" w:cs="Arial"/>
                <w:color w:val="000000"/>
                <w:sz w:val="20"/>
                <w:szCs w:val="20"/>
              </w:rPr>
            </w:pPr>
            <w:r w:rsidRPr="002610B2">
              <w:rPr>
                <w:rFonts w:ascii="Rockwell" w:eastAsia="Times New Roman" w:hAnsi="Rockwell" w:cs="Arial"/>
                <w:color w:val="000000"/>
                <w:sz w:val="20"/>
                <w:szCs w:val="20"/>
              </w:rPr>
              <w:t>222</w:t>
            </w:r>
          </w:p>
        </w:tc>
      </w:tr>
      <w:tr w:rsidR="00F7102D" w:rsidRPr="002610B2" w:rsidTr="009C3F8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7102D" w:rsidRPr="002610B2" w:rsidRDefault="00F7102D" w:rsidP="009C3F89">
            <w:pPr>
              <w:rPr>
                <w:rFonts w:ascii="Rockwell" w:eastAsia="Times New Roman" w:hAnsi="Rockwell" w:cs="Arial"/>
                <w:b/>
                <w:bCs/>
                <w:color w:val="000000"/>
              </w:rPr>
            </w:pPr>
            <w:r w:rsidRPr="002610B2">
              <w:rPr>
                <w:rFonts w:ascii="Rockwell" w:eastAsia="Times New Roman" w:hAnsi="Rockwell" w:cs="Arial"/>
                <w:b/>
                <w:bCs/>
                <w:color w:val="000000"/>
              </w:rPr>
              <w:t>TOTAL</w:t>
            </w:r>
          </w:p>
        </w:tc>
        <w:tc>
          <w:tcPr>
            <w:tcW w:w="1199"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b/>
                <w:bCs/>
                <w:color w:val="000000"/>
              </w:rPr>
            </w:pPr>
            <w:r w:rsidRPr="002610B2">
              <w:rPr>
                <w:rFonts w:ascii="Rockwell" w:eastAsia="Times New Roman" w:hAnsi="Rockwell" w:cs="Arial"/>
                <w:b/>
                <w:bCs/>
                <w:color w:val="000000"/>
              </w:rPr>
              <w:t>2 366</w:t>
            </w:r>
          </w:p>
        </w:tc>
        <w:tc>
          <w:tcPr>
            <w:tcW w:w="1225"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b/>
                <w:bCs/>
                <w:color w:val="000000"/>
              </w:rPr>
            </w:pPr>
            <w:r w:rsidRPr="002610B2">
              <w:rPr>
                <w:rFonts w:ascii="Rockwell" w:eastAsia="Times New Roman" w:hAnsi="Rockwell" w:cs="Arial"/>
                <w:b/>
                <w:bCs/>
                <w:color w:val="000000"/>
              </w:rPr>
              <w:t>4 698</w:t>
            </w:r>
          </w:p>
        </w:tc>
        <w:tc>
          <w:tcPr>
            <w:tcW w:w="1265"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b/>
                <w:bCs/>
                <w:color w:val="000000"/>
              </w:rPr>
            </w:pPr>
            <w:r w:rsidRPr="002610B2">
              <w:rPr>
                <w:rFonts w:ascii="Rockwell" w:eastAsia="Times New Roman" w:hAnsi="Rockwell" w:cs="Arial"/>
                <w:b/>
                <w:bCs/>
                <w:color w:val="000000"/>
              </w:rPr>
              <w:t>17 850</w:t>
            </w:r>
          </w:p>
        </w:tc>
        <w:tc>
          <w:tcPr>
            <w:tcW w:w="1111"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b/>
                <w:bCs/>
                <w:color w:val="000000"/>
              </w:rPr>
            </w:pPr>
            <w:r w:rsidRPr="002610B2">
              <w:rPr>
                <w:rFonts w:ascii="Rockwell" w:eastAsia="Times New Roman" w:hAnsi="Rockwell" w:cs="Arial"/>
                <w:b/>
                <w:bCs/>
                <w:color w:val="000000"/>
              </w:rPr>
              <w:t>22 545</w:t>
            </w:r>
          </w:p>
        </w:tc>
        <w:tc>
          <w:tcPr>
            <w:tcW w:w="1297"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b/>
                <w:bCs/>
                <w:color w:val="000000"/>
              </w:rPr>
            </w:pPr>
            <w:r w:rsidRPr="002610B2">
              <w:rPr>
                <w:rFonts w:ascii="Rockwell" w:eastAsia="Times New Roman" w:hAnsi="Rockwell" w:cs="Arial"/>
                <w:b/>
                <w:bCs/>
                <w:color w:val="000000"/>
              </w:rPr>
              <w:t>429</w:t>
            </w:r>
          </w:p>
        </w:tc>
        <w:tc>
          <w:tcPr>
            <w:tcW w:w="1339"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b/>
                <w:bCs/>
                <w:color w:val="000000"/>
              </w:rPr>
            </w:pPr>
            <w:r w:rsidRPr="002610B2">
              <w:rPr>
                <w:rFonts w:ascii="Rockwell" w:eastAsia="Times New Roman" w:hAnsi="Rockwell" w:cs="Arial"/>
                <w:b/>
                <w:bCs/>
                <w:color w:val="000000"/>
              </w:rPr>
              <w:t>1 750</w:t>
            </w:r>
          </w:p>
        </w:tc>
        <w:tc>
          <w:tcPr>
            <w:tcW w:w="964" w:type="dxa"/>
            <w:tcBorders>
              <w:top w:val="nil"/>
              <w:left w:val="nil"/>
              <w:bottom w:val="single" w:sz="8" w:space="0" w:color="auto"/>
              <w:right w:val="single" w:sz="8" w:space="0" w:color="auto"/>
            </w:tcBorders>
            <w:shd w:val="clear" w:color="auto" w:fill="auto"/>
            <w:noWrap/>
            <w:vAlign w:val="bottom"/>
            <w:hideMark/>
          </w:tcPr>
          <w:p w:rsidR="00F7102D" w:rsidRPr="002610B2" w:rsidRDefault="00F7102D" w:rsidP="009C3F89">
            <w:pPr>
              <w:jc w:val="right"/>
              <w:rPr>
                <w:rFonts w:ascii="Rockwell" w:eastAsia="Times New Roman" w:hAnsi="Rockwell" w:cs="Arial"/>
                <w:b/>
                <w:bCs/>
                <w:color w:val="000000"/>
              </w:rPr>
            </w:pPr>
            <w:r w:rsidRPr="002610B2">
              <w:rPr>
                <w:rFonts w:ascii="Rockwell" w:eastAsia="Times New Roman" w:hAnsi="Rockwell" w:cs="Arial"/>
                <w:b/>
                <w:bCs/>
                <w:color w:val="000000"/>
              </w:rPr>
              <w:t>2 179</w:t>
            </w:r>
          </w:p>
        </w:tc>
      </w:tr>
    </w:tbl>
    <w:p w:rsidR="00F7102D" w:rsidRPr="002610B2" w:rsidRDefault="00F7102D" w:rsidP="00F7102D">
      <w:pPr>
        <w:rPr>
          <w:rFonts w:ascii="Rockwell" w:hAnsi="Rockwell"/>
        </w:rPr>
      </w:pPr>
    </w:p>
    <w:p w:rsidR="00F7102D" w:rsidRPr="002610B2" w:rsidRDefault="00F7102D" w:rsidP="00F7102D">
      <w:pPr>
        <w:pBdr>
          <w:bottom w:val="single" w:sz="12" w:space="1" w:color="FF0000"/>
        </w:pBdr>
        <w:outlineLvl w:val="1"/>
        <w:rPr>
          <w:rFonts w:ascii="Rockwell" w:hAnsi="Rockwell"/>
          <w:b/>
          <w:sz w:val="24"/>
          <w:szCs w:val="24"/>
        </w:rPr>
      </w:pPr>
      <w:r w:rsidRPr="002610B2">
        <w:rPr>
          <w:rFonts w:ascii="Rockwell" w:hAnsi="Rockwell"/>
        </w:rPr>
        <w:br w:type="page"/>
      </w:r>
      <w:r w:rsidR="00F704D9" w:rsidRPr="002610B2">
        <w:rPr>
          <w:rFonts w:ascii="Rockwell" w:hAnsi="Rockwell"/>
          <w:b/>
          <w:sz w:val="24"/>
          <w:szCs w:val="24"/>
        </w:rPr>
        <w:lastRenderedPageBreak/>
        <w:t>L</w:t>
      </w:r>
      <w:r w:rsidRPr="002610B2">
        <w:rPr>
          <w:rFonts w:ascii="Rockwell" w:hAnsi="Rockwell"/>
          <w:b/>
          <w:sz w:val="24"/>
          <w:szCs w:val="24"/>
        </w:rPr>
        <w:t>a fonction publique en chiffres</w:t>
      </w:r>
    </w:p>
    <w:p w:rsidR="00F7102D" w:rsidRPr="00515480" w:rsidRDefault="002610B2" w:rsidP="002610B2">
      <w:pPr>
        <w:spacing w:line="240" w:lineRule="auto"/>
        <w:ind w:left="1410" w:hanging="1410"/>
        <w:jc w:val="both"/>
        <w:outlineLvl w:val="2"/>
        <w:rPr>
          <w:rFonts w:ascii="Rockwell" w:hAnsi="Rockwell"/>
          <w:b/>
          <w:i/>
          <w:sz w:val="24"/>
          <w:szCs w:val="24"/>
        </w:rPr>
      </w:pPr>
      <w:bookmarkStart w:id="5" w:name="_Toc254849040"/>
      <w:r w:rsidRPr="00515480">
        <w:rPr>
          <w:rFonts w:ascii="Rockwell" w:hAnsi="Rockwell"/>
          <w:b/>
          <w:i/>
          <w:sz w:val="24"/>
          <w:szCs w:val="24"/>
          <w:u w:val="single"/>
        </w:rPr>
        <w:t xml:space="preserve">Tableau </w:t>
      </w:r>
      <w:r w:rsidR="00515480">
        <w:rPr>
          <w:rFonts w:ascii="Rockwell" w:hAnsi="Rockwell"/>
          <w:b/>
          <w:i/>
          <w:sz w:val="24"/>
          <w:szCs w:val="24"/>
          <w:u w:val="single"/>
        </w:rPr>
        <w:t>3</w:t>
      </w:r>
      <w:r w:rsidRPr="00515480">
        <w:rPr>
          <w:rFonts w:ascii="Rockwell" w:hAnsi="Rockwell"/>
          <w:b/>
          <w:i/>
          <w:sz w:val="24"/>
          <w:szCs w:val="24"/>
        </w:rPr>
        <w:t> :</w:t>
      </w:r>
      <w:r w:rsidRPr="00515480">
        <w:rPr>
          <w:rFonts w:ascii="Rockwell" w:hAnsi="Rockwell"/>
          <w:b/>
          <w:i/>
          <w:sz w:val="24"/>
          <w:szCs w:val="24"/>
        </w:rPr>
        <w:tab/>
      </w:r>
      <w:r w:rsidR="00F7102D" w:rsidRPr="00515480">
        <w:rPr>
          <w:rFonts w:ascii="Rockwell" w:hAnsi="Rockwell"/>
          <w:b/>
          <w:i/>
          <w:sz w:val="24"/>
          <w:szCs w:val="24"/>
        </w:rPr>
        <w:t>Effectifs des agents de la fonction publique au 31 décembre 2010 par ministère et par sexe</w:t>
      </w:r>
      <w:bookmarkEnd w:id="5"/>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1559"/>
        <w:gridCol w:w="1585"/>
        <w:gridCol w:w="1985"/>
      </w:tblGrid>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cs="Arial"/>
                <w:bCs/>
              </w:rPr>
            </w:pPr>
            <w:r w:rsidRPr="002610B2">
              <w:rPr>
                <w:rFonts w:ascii="Rockwell" w:eastAsia="Times New Roman" w:hAnsi="Rockwell" w:cs="Arial"/>
                <w:bCs/>
              </w:rPr>
              <w:t>Ministères/Institutions</w:t>
            </w:r>
          </w:p>
        </w:tc>
        <w:tc>
          <w:tcPr>
            <w:tcW w:w="1559" w:type="dxa"/>
            <w:shd w:val="clear" w:color="auto" w:fill="FFFFFF"/>
            <w:noWrap/>
            <w:vAlign w:val="bottom"/>
          </w:tcPr>
          <w:p w:rsidR="00F7102D" w:rsidRPr="002610B2" w:rsidRDefault="00F7102D" w:rsidP="0041619C">
            <w:pPr>
              <w:jc w:val="center"/>
              <w:rPr>
                <w:rFonts w:ascii="Rockwell" w:eastAsia="Times New Roman" w:hAnsi="Rockwell" w:cs="Arial"/>
                <w:bCs/>
              </w:rPr>
            </w:pPr>
            <w:r w:rsidRPr="002610B2">
              <w:rPr>
                <w:rFonts w:ascii="Rockwell" w:eastAsia="Times New Roman" w:hAnsi="Rockwell" w:cs="Arial"/>
                <w:bCs/>
              </w:rPr>
              <w:t>Hommes</w:t>
            </w:r>
          </w:p>
        </w:tc>
        <w:tc>
          <w:tcPr>
            <w:tcW w:w="1559" w:type="dxa"/>
            <w:shd w:val="clear" w:color="auto" w:fill="FFFFFF"/>
            <w:noWrap/>
            <w:vAlign w:val="bottom"/>
          </w:tcPr>
          <w:p w:rsidR="00F7102D" w:rsidRPr="002610B2" w:rsidRDefault="00F7102D" w:rsidP="0041619C">
            <w:pPr>
              <w:jc w:val="center"/>
              <w:rPr>
                <w:rFonts w:ascii="Rockwell" w:eastAsia="Times New Roman" w:hAnsi="Rockwell" w:cs="Arial"/>
                <w:bCs/>
              </w:rPr>
            </w:pPr>
            <w:r w:rsidRPr="002610B2">
              <w:rPr>
                <w:rFonts w:ascii="Rockwell" w:eastAsia="Times New Roman" w:hAnsi="Rockwell" w:cs="Arial"/>
                <w:bCs/>
              </w:rPr>
              <w:t>Femmes</w:t>
            </w:r>
          </w:p>
        </w:tc>
        <w:tc>
          <w:tcPr>
            <w:tcW w:w="1985" w:type="dxa"/>
            <w:shd w:val="clear" w:color="auto" w:fill="FFFFFF"/>
            <w:noWrap/>
            <w:vAlign w:val="bottom"/>
          </w:tcPr>
          <w:p w:rsidR="00F7102D" w:rsidRPr="002610B2" w:rsidRDefault="00F7102D" w:rsidP="0041619C">
            <w:pPr>
              <w:jc w:val="center"/>
              <w:rPr>
                <w:rFonts w:ascii="Rockwell" w:eastAsia="Times New Roman" w:hAnsi="Rockwell" w:cs="Arial"/>
                <w:bCs/>
              </w:rPr>
            </w:pPr>
            <w:r w:rsidRPr="002610B2">
              <w:rPr>
                <w:rFonts w:ascii="Rockwell" w:eastAsia="Times New Roman" w:hAnsi="Rockwell" w:cs="Arial"/>
                <w:bCs/>
              </w:rPr>
              <w:t>Ensemble</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PRES</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267</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69</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336</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SGG-CM</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51</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27</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78</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PM</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154</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52</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206</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A.N.</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37</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23</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60</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CES</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174</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40</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214</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MRP</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30</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14</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44</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MATD</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1 361</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407</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1 768</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MJ</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1 512</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266</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1 778</w:t>
            </w:r>
          </w:p>
        </w:tc>
      </w:tr>
      <w:tr w:rsidR="00F7102D" w:rsidRPr="002610B2" w:rsidTr="0041619C">
        <w:trPr>
          <w:trHeight w:val="223"/>
        </w:trPr>
        <w:tc>
          <w:tcPr>
            <w:tcW w:w="3898" w:type="dxa"/>
            <w:shd w:val="clear" w:color="auto" w:fill="FFFFFF"/>
            <w:noWrap/>
            <w:vAlign w:val="bottom"/>
          </w:tcPr>
          <w:p w:rsidR="00F7102D" w:rsidRPr="002610B2" w:rsidRDefault="00F7102D" w:rsidP="00146F8D">
            <w:pPr>
              <w:jc w:val="both"/>
              <w:rPr>
                <w:rFonts w:ascii="Rockwell" w:eastAsia="Times New Roman" w:hAnsi="Rockwell"/>
              </w:rPr>
            </w:pPr>
            <w:r w:rsidRPr="002610B2">
              <w:rPr>
                <w:rFonts w:ascii="Rockwell" w:eastAsia="Times New Roman" w:hAnsi="Rockwell"/>
              </w:rPr>
              <w:t>M</w:t>
            </w:r>
            <w:r w:rsidR="00146F8D" w:rsidRPr="002610B2">
              <w:rPr>
                <w:rFonts w:ascii="Rockwell" w:eastAsia="Times New Roman" w:hAnsi="Rockwell"/>
              </w:rPr>
              <w:t>. D</w:t>
            </w:r>
            <w:r w:rsidRPr="002610B2">
              <w:rPr>
                <w:rFonts w:ascii="Rockwell" w:eastAsia="Times New Roman" w:hAnsi="Rockwell"/>
              </w:rPr>
              <w:t>éfense</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38</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61</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99</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MAECR</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374</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208</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582</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MSECU</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6 775</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431</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7 206</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MEF</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5 316</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1 128</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6 444</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MCTC</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1 273</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322</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1 595</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MTSS</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274</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95</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369</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MFPRE</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298</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114</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412</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MPF</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96</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135</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231</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MSL</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372</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65</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437</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MS</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11 363</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8 572</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19 935</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MASSN</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1 504</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634</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2 138</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MEBA</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29 879</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14 855</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44 734</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MESSRS</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7 901</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2 222</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10 123</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MCPEA</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359</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110</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469</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MMCE</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103</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41</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144</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MAHRH</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2 501</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624</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3 125</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MRA</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1 061</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199</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1 260</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lastRenderedPageBreak/>
              <w:t>MECV</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1 309</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157</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1 466</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MID</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629</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94</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723</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MPTIC</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91</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28</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119</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MT</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331</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89</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420</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MPDH</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136</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56</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192</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Médiateur du Faso</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10</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3</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13</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MJE</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285</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60</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345</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MHU</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244</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47</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291</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GC</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4</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7</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11</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CSC</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31</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14</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45</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ASCE</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34</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25</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59</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Conseil constitutionnel</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43</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26</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69</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Conseil d'Etat</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25</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17</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42</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Cour des comptes</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47</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27</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74</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Cour de cassation</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36</w:t>
            </w:r>
          </w:p>
        </w:tc>
        <w:tc>
          <w:tcPr>
            <w:tcW w:w="1559"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29</w:t>
            </w:r>
          </w:p>
        </w:tc>
        <w:tc>
          <w:tcPr>
            <w:tcW w:w="1985" w:type="dxa"/>
            <w:shd w:val="clear" w:color="auto" w:fill="FFFFFF"/>
            <w:noWrap/>
            <w:vAlign w:val="bottom"/>
          </w:tcPr>
          <w:p w:rsidR="00F7102D" w:rsidRPr="002610B2" w:rsidRDefault="00F7102D" w:rsidP="0041619C">
            <w:pPr>
              <w:jc w:val="center"/>
              <w:rPr>
                <w:rFonts w:ascii="Rockwell" w:eastAsia="Times New Roman" w:hAnsi="Rockwell"/>
              </w:rPr>
            </w:pPr>
            <w:r w:rsidRPr="002610B2">
              <w:rPr>
                <w:rFonts w:ascii="Rockwell" w:eastAsia="Times New Roman" w:hAnsi="Rockwell"/>
              </w:rPr>
              <w:t>65</w:t>
            </w:r>
          </w:p>
        </w:tc>
      </w:tr>
      <w:tr w:rsidR="00F7102D" w:rsidRPr="002610B2" w:rsidTr="0041619C">
        <w:trPr>
          <w:trHeight w:val="223"/>
        </w:trPr>
        <w:tc>
          <w:tcPr>
            <w:tcW w:w="3898" w:type="dxa"/>
            <w:shd w:val="clear" w:color="auto" w:fill="FFFFFF"/>
            <w:noWrap/>
            <w:vAlign w:val="bottom"/>
          </w:tcPr>
          <w:p w:rsidR="00F7102D" w:rsidRPr="002610B2" w:rsidRDefault="00F7102D" w:rsidP="009C3F89">
            <w:pPr>
              <w:jc w:val="both"/>
              <w:rPr>
                <w:rFonts w:ascii="Rockwell" w:eastAsia="Times New Roman" w:hAnsi="Rockwell"/>
              </w:rPr>
            </w:pPr>
            <w:r w:rsidRPr="002610B2">
              <w:rPr>
                <w:rFonts w:ascii="Rockwell" w:eastAsia="Times New Roman" w:hAnsi="Rockwell"/>
              </w:rPr>
              <w:t>CENI</w:t>
            </w:r>
          </w:p>
        </w:tc>
        <w:tc>
          <w:tcPr>
            <w:tcW w:w="1559" w:type="dxa"/>
            <w:shd w:val="clear" w:color="auto" w:fill="FFFFFF"/>
            <w:noWrap/>
            <w:vAlign w:val="bottom"/>
          </w:tcPr>
          <w:p w:rsidR="00F7102D" w:rsidRPr="002610B2" w:rsidRDefault="00F7102D" w:rsidP="00D37F20">
            <w:pPr>
              <w:jc w:val="center"/>
              <w:rPr>
                <w:rFonts w:ascii="Rockwell" w:eastAsia="Times New Roman" w:hAnsi="Rockwell"/>
              </w:rPr>
            </w:pPr>
            <w:r w:rsidRPr="002610B2">
              <w:rPr>
                <w:rFonts w:ascii="Rockwell" w:eastAsia="Times New Roman" w:hAnsi="Rockwell"/>
              </w:rPr>
              <w:t>2</w:t>
            </w:r>
          </w:p>
        </w:tc>
        <w:tc>
          <w:tcPr>
            <w:tcW w:w="1559" w:type="dxa"/>
            <w:shd w:val="clear" w:color="auto" w:fill="FFFFFF"/>
            <w:noWrap/>
            <w:vAlign w:val="bottom"/>
          </w:tcPr>
          <w:p w:rsidR="00F7102D" w:rsidRPr="002610B2" w:rsidRDefault="00F7102D" w:rsidP="00D37F20">
            <w:pPr>
              <w:jc w:val="center"/>
              <w:rPr>
                <w:rFonts w:ascii="Rockwell" w:eastAsia="Times New Roman" w:hAnsi="Rockwell"/>
              </w:rPr>
            </w:pPr>
            <w:r w:rsidRPr="002610B2">
              <w:rPr>
                <w:rFonts w:ascii="Rockwell" w:eastAsia="Times New Roman" w:hAnsi="Rockwell"/>
              </w:rPr>
              <w:t>3</w:t>
            </w:r>
          </w:p>
        </w:tc>
        <w:tc>
          <w:tcPr>
            <w:tcW w:w="1985" w:type="dxa"/>
            <w:shd w:val="clear" w:color="auto" w:fill="FFFFFF"/>
            <w:noWrap/>
            <w:vAlign w:val="bottom"/>
          </w:tcPr>
          <w:p w:rsidR="00F7102D" w:rsidRPr="002610B2" w:rsidRDefault="00F7102D" w:rsidP="00D37F20">
            <w:pPr>
              <w:jc w:val="center"/>
              <w:rPr>
                <w:rFonts w:ascii="Rockwell" w:eastAsia="Times New Roman" w:hAnsi="Rockwell"/>
              </w:rPr>
            </w:pPr>
            <w:r w:rsidRPr="002610B2">
              <w:rPr>
                <w:rFonts w:ascii="Rockwell" w:eastAsia="Times New Roman" w:hAnsi="Rockwell"/>
              </w:rPr>
              <w:t>5</w:t>
            </w:r>
          </w:p>
        </w:tc>
      </w:tr>
      <w:tr w:rsidR="00D37F20" w:rsidRPr="0041619C" w:rsidTr="0041619C">
        <w:trPr>
          <w:trHeight w:val="223"/>
        </w:trPr>
        <w:tc>
          <w:tcPr>
            <w:tcW w:w="3898" w:type="dxa"/>
            <w:shd w:val="clear" w:color="auto" w:fill="FFFFFF"/>
            <w:noWrap/>
            <w:vAlign w:val="bottom"/>
          </w:tcPr>
          <w:p w:rsidR="00D37F20" w:rsidRPr="002610B2" w:rsidRDefault="00D37F20" w:rsidP="009C3F89">
            <w:pPr>
              <w:jc w:val="both"/>
              <w:rPr>
                <w:rFonts w:ascii="Rockwell" w:eastAsia="Times New Roman" w:hAnsi="Rockwell" w:cs="Arial"/>
                <w:b/>
                <w:bCs/>
              </w:rPr>
            </w:pPr>
            <w:r w:rsidRPr="002610B2">
              <w:rPr>
                <w:rFonts w:ascii="Rockwell" w:eastAsia="Times New Roman" w:hAnsi="Rockwell" w:cs="Arial"/>
                <w:b/>
                <w:bCs/>
              </w:rPr>
              <w:t>TOTAL</w:t>
            </w:r>
          </w:p>
        </w:tc>
        <w:tc>
          <w:tcPr>
            <w:tcW w:w="1559" w:type="dxa"/>
            <w:shd w:val="clear" w:color="auto" w:fill="FFFFFF"/>
            <w:noWrap/>
            <w:vAlign w:val="bottom"/>
          </w:tcPr>
          <w:p w:rsidR="00D37F20" w:rsidRPr="002610B2" w:rsidRDefault="00D37F20" w:rsidP="00D37F20">
            <w:pPr>
              <w:spacing w:after="0" w:line="240" w:lineRule="auto"/>
              <w:jc w:val="center"/>
              <w:rPr>
                <w:rFonts w:ascii="Rockwell" w:eastAsia="Times New Roman" w:hAnsi="Rockwell" w:cs="Arial"/>
                <w:b/>
                <w:bCs/>
              </w:rPr>
            </w:pPr>
            <w:r w:rsidRPr="002610B2">
              <w:rPr>
                <w:rFonts w:ascii="Rockwell" w:eastAsia="Times New Roman" w:hAnsi="Rockwell" w:cs="Arial"/>
                <w:b/>
                <w:bCs/>
              </w:rPr>
              <w:t>76 330</w:t>
            </w:r>
          </w:p>
        </w:tc>
        <w:tc>
          <w:tcPr>
            <w:tcW w:w="1559" w:type="dxa"/>
            <w:shd w:val="clear" w:color="auto" w:fill="FFFFFF"/>
            <w:noWrap/>
            <w:vAlign w:val="bottom"/>
          </w:tcPr>
          <w:p w:rsidR="00D37F20" w:rsidRPr="00D37F20" w:rsidRDefault="00D37F20" w:rsidP="00D1648C">
            <w:pPr>
              <w:pStyle w:val="Paragraphedeliste"/>
              <w:numPr>
                <w:ilvl w:val="0"/>
                <w:numId w:val="3"/>
              </w:numPr>
              <w:jc w:val="center"/>
              <w:rPr>
                <w:rFonts w:ascii="Rockwell" w:eastAsia="Times New Roman" w:hAnsi="Rockwell" w:cs="Arial"/>
                <w:b/>
                <w:bCs/>
              </w:rPr>
            </w:pPr>
            <w:r>
              <w:rPr>
                <w:rFonts w:ascii="Rockwell" w:eastAsia="Times New Roman" w:hAnsi="Rockwell" w:cs="Arial"/>
                <w:b/>
                <w:bCs/>
              </w:rPr>
              <w:t>3</w:t>
            </w:r>
            <w:r w:rsidRPr="00D37F20">
              <w:rPr>
                <w:rFonts w:ascii="Rockwell" w:eastAsia="Times New Roman" w:hAnsi="Rockwell" w:cs="Arial"/>
                <w:b/>
                <w:bCs/>
              </w:rPr>
              <w:t>96</w:t>
            </w:r>
          </w:p>
        </w:tc>
        <w:tc>
          <w:tcPr>
            <w:tcW w:w="1985" w:type="dxa"/>
            <w:shd w:val="clear" w:color="auto" w:fill="FFFFFF"/>
            <w:noWrap/>
            <w:vAlign w:val="bottom"/>
          </w:tcPr>
          <w:p w:rsidR="00D37F20" w:rsidRPr="0041619C" w:rsidRDefault="00D37F20" w:rsidP="00D37F20">
            <w:pPr>
              <w:pStyle w:val="Paragraphedeliste"/>
              <w:spacing w:after="0" w:line="240" w:lineRule="auto"/>
              <w:rPr>
                <w:rFonts w:ascii="Rockwell" w:eastAsia="Times New Roman" w:hAnsi="Rockwell" w:cs="Arial"/>
                <w:b/>
                <w:bCs/>
              </w:rPr>
            </w:pPr>
            <w:r>
              <w:rPr>
                <w:rFonts w:ascii="Rockwell" w:eastAsia="Times New Roman" w:hAnsi="Rockwell" w:cs="Arial"/>
                <w:b/>
                <w:bCs/>
              </w:rPr>
              <w:t>107 726</w:t>
            </w:r>
          </w:p>
        </w:tc>
      </w:tr>
    </w:tbl>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895719" w:rsidRPr="00515480" w:rsidRDefault="00F7102D" w:rsidP="00895719">
      <w:pPr>
        <w:spacing w:after="0" w:line="240" w:lineRule="auto"/>
        <w:ind w:left="-709"/>
        <w:rPr>
          <w:rFonts w:ascii="Rockwell" w:hAnsi="Rockwell"/>
          <w:b/>
          <w:i/>
          <w:sz w:val="24"/>
          <w:szCs w:val="24"/>
        </w:rPr>
      </w:pPr>
      <w:r w:rsidRPr="002610B2">
        <w:rPr>
          <w:rFonts w:ascii="Rockwell" w:hAnsi="Rockwell"/>
        </w:rPr>
        <w:br w:type="page"/>
      </w:r>
      <w:bookmarkStart w:id="6" w:name="_Toc254849041"/>
      <w:r w:rsidR="007606AA" w:rsidRPr="00515480">
        <w:rPr>
          <w:rFonts w:ascii="Rockwell" w:hAnsi="Rockwell"/>
          <w:b/>
          <w:i/>
          <w:sz w:val="24"/>
          <w:szCs w:val="24"/>
          <w:u w:val="single"/>
        </w:rPr>
        <w:lastRenderedPageBreak/>
        <w:t xml:space="preserve">Tableau </w:t>
      </w:r>
      <w:r w:rsidR="00515480" w:rsidRPr="00515480">
        <w:rPr>
          <w:rFonts w:ascii="Rockwell" w:hAnsi="Rockwell"/>
          <w:b/>
          <w:i/>
          <w:sz w:val="24"/>
          <w:szCs w:val="24"/>
          <w:u w:val="single"/>
        </w:rPr>
        <w:t>4</w:t>
      </w:r>
      <w:r w:rsidR="007606AA" w:rsidRPr="00515480">
        <w:rPr>
          <w:rFonts w:ascii="Rockwell" w:hAnsi="Rockwell"/>
          <w:b/>
          <w:i/>
          <w:sz w:val="24"/>
          <w:szCs w:val="24"/>
        </w:rPr>
        <w:t> :</w:t>
      </w:r>
      <w:r w:rsidR="00895719" w:rsidRPr="00515480">
        <w:rPr>
          <w:rFonts w:ascii="Rockwell" w:hAnsi="Rockwell"/>
          <w:i/>
          <w:sz w:val="24"/>
          <w:szCs w:val="24"/>
        </w:rPr>
        <w:tab/>
      </w:r>
      <w:r w:rsidRPr="00515480">
        <w:rPr>
          <w:rFonts w:ascii="Rockwell" w:hAnsi="Rockwell"/>
          <w:b/>
          <w:i/>
          <w:sz w:val="24"/>
          <w:szCs w:val="24"/>
        </w:rPr>
        <w:t xml:space="preserve">Effectifs des agents de la fonction publique au 31 décembre 2010 par </w:t>
      </w:r>
    </w:p>
    <w:p w:rsidR="00F7102D" w:rsidRPr="00515480" w:rsidRDefault="00895719" w:rsidP="00895719">
      <w:pPr>
        <w:spacing w:after="0" w:line="240" w:lineRule="auto"/>
        <w:ind w:left="-1" w:firstLine="709"/>
        <w:rPr>
          <w:rFonts w:ascii="Rockwell" w:hAnsi="Rockwell"/>
          <w:b/>
          <w:i/>
          <w:sz w:val="24"/>
          <w:szCs w:val="24"/>
        </w:rPr>
      </w:pPr>
      <w:r w:rsidRPr="00515480">
        <w:rPr>
          <w:rFonts w:ascii="Rockwell" w:hAnsi="Rockwell"/>
          <w:b/>
          <w:i/>
          <w:sz w:val="24"/>
          <w:szCs w:val="24"/>
        </w:rPr>
        <w:t xml:space="preserve"> </w:t>
      </w:r>
      <w:proofErr w:type="gramStart"/>
      <w:r w:rsidR="00F7102D" w:rsidRPr="00515480">
        <w:rPr>
          <w:rFonts w:ascii="Rockwell" w:hAnsi="Rockwell"/>
          <w:b/>
          <w:i/>
          <w:sz w:val="24"/>
          <w:szCs w:val="24"/>
        </w:rPr>
        <w:t>ministère</w:t>
      </w:r>
      <w:proofErr w:type="gramEnd"/>
      <w:r w:rsidR="00F7102D" w:rsidRPr="00515480">
        <w:rPr>
          <w:rFonts w:ascii="Rockwell" w:hAnsi="Rockwell"/>
          <w:b/>
          <w:i/>
          <w:sz w:val="24"/>
          <w:szCs w:val="24"/>
        </w:rPr>
        <w:t xml:space="preserve"> et par catégorie</w:t>
      </w:r>
      <w:bookmarkEnd w:id="6"/>
    </w:p>
    <w:p w:rsidR="00895719" w:rsidRPr="00895719" w:rsidRDefault="00895719" w:rsidP="00895719">
      <w:pPr>
        <w:spacing w:after="0" w:line="240" w:lineRule="auto"/>
        <w:ind w:left="-1" w:firstLine="709"/>
        <w:rPr>
          <w:rFonts w:ascii="Rockwell" w:hAnsi="Rockwell"/>
          <w:sz w:val="24"/>
          <w:szCs w:val="24"/>
        </w:rPr>
      </w:pPr>
    </w:p>
    <w:tbl>
      <w:tblPr>
        <w:tblW w:w="10429"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00"/>
        <w:gridCol w:w="727"/>
        <w:gridCol w:w="727"/>
        <w:gridCol w:w="727"/>
        <w:gridCol w:w="636"/>
        <w:gridCol w:w="504"/>
        <w:gridCol w:w="504"/>
        <w:gridCol w:w="636"/>
        <w:gridCol w:w="727"/>
        <w:gridCol w:w="727"/>
        <w:gridCol w:w="636"/>
        <w:gridCol w:w="636"/>
        <w:gridCol w:w="1026"/>
      </w:tblGrid>
      <w:tr w:rsidR="00F7102D" w:rsidRPr="00895719" w:rsidTr="007606AA">
        <w:trPr>
          <w:trHeight w:val="300"/>
        </w:trPr>
        <w:tc>
          <w:tcPr>
            <w:tcW w:w="2300" w:type="dxa"/>
            <w:shd w:val="clear" w:color="auto" w:fill="auto"/>
            <w:noWrap/>
            <w:vAlign w:val="bottom"/>
            <w:hideMark/>
          </w:tcPr>
          <w:p w:rsidR="00F7102D" w:rsidRPr="00895719" w:rsidRDefault="00F7102D" w:rsidP="009C3F89">
            <w:pPr>
              <w:rPr>
                <w:rFonts w:ascii="Rockwell" w:eastAsia="Times New Roman" w:hAnsi="Rockwell"/>
                <w:b/>
                <w:color w:val="000000"/>
                <w:sz w:val="18"/>
                <w:szCs w:val="18"/>
              </w:rPr>
            </w:pPr>
            <w:r w:rsidRPr="00895719">
              <w:rPr>
                <w:rFonts w:ascii="Rockwell" w:eastAsia="Times New Roman" w:hAnsi="Rockwell"/>
                <w:b/>
                <w:color w:val="000000"/>
                <w:sz w:val="18"/>
                <w:szCs w:val="18"/>
              </w:rPr>
              <w:t>Ministères/Institutions</w:t>
            </w:r>
          </w:p>
        </w:tc>
        <w:tc>
          <w:tcPr>
            <w:tcW w:w="727" w:type="dxa"/>
            <w:shd w:val="clear" w:color="auto" w:fill="auto"/>
            <w:noWrap/>
            <w:vAlign w:val="bottom"/>
            <w:hideMark/>
          </w:tcPr>
          <w:p w:rsidR="00F7102D" w:rsidRPr="00895719" w:rsidRDefault="00F7102D" w:rsidP="009C3F89">
            <w:pPr>
              <w:jc w:val="center"/>
              <w:rPr>
                <w:rFonts w:ascii="Rockwell" w:eastAsia="Times New Roman" w:hAnsi="Rockwell"/>
                <w:b/>
                <w:bCs/>
                <w:color w:val="000000"/>
                <w:sz w:val="18"/>
                <w:szCs w:val="18"/>
              </w:rPr>
            </w:pPr>
            <w:r w:rsidRPr="00895719">
              <w:rPr>
                <w:rFonts w:ascii="Rockwell" w:eastAsia="Times New Roman" w:hAnsi="Rockwell"/>
                <w:b/>
                <w:bCs/>
                <w:color w:val="000000"/>
                <w:sz w:val="18"/>
                <w:szCs w:val="18"/>
              </w:rPr>
              <w:t>A</w:t>
            </w:r>
          </w:p>
        </w:tc>
        <w:tc>
          <w:tcPr>
            <w:tcW w:w="727" w:type="dxa"/>
            <w:shd w:val="clear" w:color="auto" w:fill="auto"/>
            <w:noWrap/>
            <w:vAlign w:val="bottom"/>
            <w:hideMark/>
          </w:tcPr>
          <w:p w:rsidR="00F7102D" w:rsidRPr="00895719" w:rsidRDefault="00F7102D" w:rsidP="009C3F89">
            <w:pPr>
              <w:jc w:val="center"/>
              <w:rPr>
                <w:rFonts w:ascii="Rockwell" w:eastAsia="Times New Roman" w:hAnsi="Rockwell"/>
                <w:b/>
                <w:bCs/>
                <w:color w:val="000000"/>
                <w:sz w:val="18"/>
                <w:szCs w:val="18"/>
              </w:rPr>
            </w:pPr>
            <w:r w:rsidRPr="00895719">
              <w:rPr>
                <w:rFonts w:ascii="Rockwell" w:eastAsia="Times New Roman" w:hAnsi="Rockwell"/>
                <w:b/>
                <w:bCs/>
                <w:color w:val="000000"/>
                <w:sz w:val="18"/>
                <w:szCs w:val="18"/>
              </w:rPr>
              <w:t>B</w:t>
            </w:r>
          </w:p>
        </w:tc>
        <w:tc>
          <w:tcPr>
            <w:tcW w:w="727" w:type="dxa"/>
            <w:shd w:val="clear" w:color="auto" w:fill="auto"/>
            <w:noWrap/>
            <w:vAlign w:val="bottom"/>
            <w:hideMark/>
          </w:tcPr>
          <w:p w:rsidR="00F7102D" w:rsidRPr="00895719" w:rsidRDefault="00F7102D" w:rsidP="009C3F89">
            <w:pPr>
              <w:jc w:val="center"/>
              <w:rPr>
                <w:rFonts w:ascii="Rockwell" w:eastAsia="Times New Roman" w:hAnsi="Rockwell"/>
                <w:b/>
                <w:bCs/>
                <w:color w:val="000000"/>
                <w:sz w:val="18"/>
                <w:szCs w:val="18"/>
              </w:rPr>
            </w:pPr>
            <w:r w:rsidRPr="00895719">
              <w:rPr>
                <w:rFonts w:ascii="Rockwell" w:eastAsia="Times New Roman" w:hAnsi="Rockwell"/>
                <w:b/>
                <w:bCs/>
                <w:color w:val="000000"/>
                <w:sz w:val="18"/>
                <w:szCs w:val="18"/>
              </w:rPr>
              <w:t>C</w:t>
            </w:r>
          </w:p>
        </w:tc>
        <w:tc>
          <w:tcPr>
            <w:tcW w:w="636" w:type="dxa"/>
            <w:shd w:val="clear" w:color="auto" w:fill="auto"/>
            <w:noWrap/>
            <w:vAlign w:val="bottom"/>
            <w:hideMark/>
          </w:tcPr>
          <w:p w:rsidR="00F7102D" w:rsidRPr="00895719" w:rsidRDefault="00F7102D" w:rsidP="009C3F89">
            <w:pPr>
              <w:jc w:val="center"/>
              <w:rPr>
                <w:rFonts w:ascii="Rockwell" w:eastAsia="Times New Roman" w:hAnsi="Rockwell"/>
                <w:b/>
                <w:bCs/>
                <w:color w:val="000000"/>
                <w:sz w:val="18"/>
                <w:szCs w:val="18"/>
              </w:rPr>
            </w:pPr>
            <w:r w:rsidRPr="00895719">
              <w:rPr>
                <w:rFonts w:ascii="Rockwell" w:eastAsia="Times New Roman" w:hAnsi="Rockwell"/>
                <w:b/>
                <w:bCs/>
                <w:color w:val="000000"/>
                <w:sz w:val="18"/>
                <w:szCs w:val="18"/>
              </w:rPr>
              <w:t>D</w:t>
            </w:r>
          </w:p>
        </w:tc>
        <w:tc>
          <w:tcPr>
            <w:tcW w:w="504" w:type="dxa"/>
            <w:shd w:val="clear" w:color="auto" w:fill="auto"/>
            <w:noWrap/>
            <w:vAlign w:val="bottom"/>
            <w:hideMark/>
          </w:tcPr>
          <w:p w:rsidR="00F7102D" w:rsidRPr="00895719" w:rsidRDefault="00F7102D" w:rsidP="009C3F89">
            <w:pPr>
              <w:jc w:val="center"/>
              <w:rPr>
                <w:rFonts w:ascii="Rockwell" w:eastAsia="Times New Roman" w:hAnsi="Rockwell"/>
                <w:b/>
                <w:bCs/>
                <w:color w:val="000000"/>
                <w:sz w:val="18"/>
                <w:szCs w:val="18"/>
              </w:rPr>
            </w:pPr>
            <w:r w:rsidRPr="00895719">
              <w:rPr>
                <w:rFonts w:ascii="Rockwell" w:eastAsia="Times New Roman" w:hAnsi="Rockwell"/>
                <w:b/>
                <w:bCs/>
                <w:color w:val="000000"/>
                <w:sz w:val="18"/>
                <w:szCs w:val="18"/>
              </w:rPr>
              <w:t>E</w:t>
            </w:r>
          </w:p>
        </w:tc>
        <w:tc>
          <w:tcPr>
            <w:tcW w:w="504" w:type="dxa"/>
            <w:shd w:val="clear" w:color="auto" w:fill="auto"/>
            <w:noWrap/>
            <w:vAlign w:val="bottom"/>
            <w:hideMark/>
          </w:tcPr>
          <w:p w:rsidR="00F7102D" w:rsidRPr="00895719" w:rsidRDefault="00F7102D" w:rsidP="009C3F89">
            <w:pPr>
              <w:jc w:val="center"/>
              <w:rPr>
                <w:rFonts w:ascii="Rockwell" w:eastAsia="Times New Roman" w:hAnsi="Rockwell"/>
                <w:b/>
                <w:bCs/>
                <w:color w:val="000000"/>
                <w:sz w:val="18"/>
                <w:szCs w:val="18"/>
              </w:rPr>
            </w:pPr>
            <w:r w:rsidRPr="00895719">
              <w:rPr>
                <w:rFonts w:ascii="Rockwell" w:eastAsia="Times New Roman" w:hAnsi="Rockwell"/>
                <w:b/>
                <w:bCs/>
                <w:color w:val="000000"/>
                <w:sz w:val="18"/>
                <w:szCs w:val="18"/>
              </w:rPr>
              <w:t>P</w:t>
            </w:r>
          </w:p>
        </w:tc>
        <w:tc>
          <w:tcPr>
            <w:tcW w:w="636" w:type="dxa"/>
            <w:shd w:val="clear" w:color="auto" w:fill="auto"/>
            <w:noWrap/>
            <w:vAlign w:val="bottom"/>
            <w:hideMark/>
          </w:tcPr>
          <w:p w:rsidR="00F7102D" w:rsidRPr="00895719" w:rsidRDefault="00F7102D" w:rsidP="009C3F89">
            <w:pPr>
              <w:jc w:val="center"/>
              <w:rPr>
                <w:rFonts w:ascii="Rockwell" w:eastAsia="Times New Roman" w:hAnsi="Rockwell"/>
                <w:b/>
                <w:bCs/>
                <w:color w:val="000000"/>
                <w:sz w:val="18"/>
                <w:szCs w:val="18"/>
              </w:rPr>
            </w:pPr>
            <w:r w:rsidRPr="00895719">
              <w:rPr>
                <w:rFonts w:ascii="Rockwell" w:eastAsia="Times New Roman" w:hAnsi="Rockwell"/>
                <w:b/>
                <w:bCs/>
                <w:color w:val="000000"/>
                <w:sz w:val="18"/>
                <w:szCs w:val="18"/>
              </w:rPr>
              <w:t>1</w:t>
            </w:r>
          </w:p>
        </w:tc>
        <w:tc>
          <w:tcPr>
            <w:tcW w:w="727" w:type="dxa"/>
            <w:shd w:val="clear" w:color="auto" w:fill="auto"/>
            <w:noWrap/>
            <w:vAlign w:val="bottom"/>
            <w:hideMark/>
          </w:tcPr>
          <w:p w:rsidR="00F7102D" w:rsidRPr="00895719" w:rsidRDefault="00F7102D" w:rsidP="009C3F89">
            <w:pPr>
              <w:jc w:val="center"/>
              <w:rPr>
                <w:rFonts w:ascii="Rockwell" w:eastAsia="Times New Roman" w:hAnsi="Rockwell"/>
                <w:b/>
                <w:bCs/>
                <w:color w:val="000000"/>
                <w:sz w:val="18"/>
                <w:szCs w:val="18"/>
              </w:rPr>
            </w:pPr>
            <w:r w:rsidRPr="00895719">
              <w:rPr>
                <w:rFonts w:ascii="Rockwell" w:eastAsia="Times New Roman" w:hAnsi="Rockwell"/>
                <w:b/>
                <w:bCs/>
                <w:color w:val="000000"/>
                <w:sz w:val="18"/>
                <w:szCs w:val="18"/>
              </w:rPr>
              <w:t>2</w:t>
            </w:r>
          </w:p>
        </w:tc>
        <w:tc>
          <w:tcPr>
            <w:tcW w:w="727" w:type="dxa"/>
            <w:shd w:val="clear" w:color="auto" w:fill="auto"/>
            <w:noWrap/>
            <w:vAlign w:val="bottom"/>
            <w:hideMark/>
          </w:tcPr>
          <w:p w:rsidR="00F7102D" w:rsidRPr="00895719" w:rsidRDefault="00F7102D" w:rsidP="009C3F89">
            <w:pPr>
              <w:jc w:val="center"/>
              <w:rPr>
                <w:rFonts w:ascii="Rockwell" w:eastAsia="Times New Roman" w:hAnsi="Rockwell"/>
                <w:b/>
                <w:bCs/>
                <w:color w:val="000000"/>
                <w:sz w:val="18"/>
                <w:szCs w:val="18"/>
              </w:rPr>
            </w:pPr>
            <w:r w:rsidRPr="00895719">
              <w:rPr>
                <w:rFonts w:ascii="Rockwell" w:eastAsia="Times New Roman" w:hAnsi="Rockwell"/>
                <w:b/>
                <w:bCs/>
                <w:color w:val="000000"/>
                <w:sz w:val="18"/>
                <w:szCs w:val="18"/>
              </w:rPr>
              <w:t>3</w:t>
            </w:r>
          </w:p>
        </w:tc>
        <w:tc>
          <w:tcPr>
            <w:tcW w:w="636" w:type="dxa"/>
            <w:shd w:val="clear" w:color="auto" w:fill="auto"/>
            <w:noWrap/>
            <w:vAlign w:val="bottom"/>
            <w:hideMark/>
          </w:tcPr>
          <w:p w:rsidR="00F7102D" w:rsidRPr="00895719" w:rsidRDefault="00F7102D" w:rsidP="009C3F89">
            <w:pPr>
              <w:jc w:val="center"/>
              <w:rPr>
                <w:rFonts w:ascii="Rockwell" w:eastAsia="Times New Roman" w:hAnsi="Rockwell"/>
                <w:b/>
                <w:bCs/>
                <w:color w:val="000000"/>
                <w:sz w:val="18"/>
                <w:szCs w:val="18"/>
              </w:rPr>
            </w:pPr>
            <w:r w:rsidRPr="00895719">
              <w:rPr>
                <w:rFonts w:ascii="Rockwell" w:eastAsia="Times New Roman" w:hAnsi="Rockwell"/>
                <w:b/>
                <w:bCs/>
                <w:color w:val="000000"/>
                <w:sz w:val="18"/>
                <w:szCs w:val="18"/>
              </w:rPr>
              <w:t>4</w:t>
            </w:r>
          </w:p>
        </w:tc>
        <w:tc>
          <w:tcPr>
            <w:tcW w:w="636" w:type="dxa"/>
            <w:shd w:val="clear" w:color="auto" w:fill="auto"/>
            <w:noWrap/>
            <w:vAlign w:val="bottom"/>
            <w:hideMark/>
          </w:tcPr>
          <w:p w:rsidR="00F7102D" w:rsidRPr="00895719" w:rsidRDefault="00F7102D" w:rsidP="009C3F89">
            <w:pPr>
              <w:jc w:val="center"/>
              <w:rPr>
                <w:rFonts w:ascii="Rockwell" w:eastAsia="Times New Roman" w:hAnsi="Rockwell"/>
                <w:b/>
                <w:bCs/>
                <w:color w:val="000000"/>
                <w:sz w:val="18"/>
                <w:szCs w:val="18"/>
              </w:rPr>
            </w:pPr>
            <w:r w:rsidRPr="00895719">
              <w:rPr>
                <w:rFonts w:ascii="Rockwell" w:eastAsia="Times New Roman" w:hAnsi="Rockwell"/>
                <w:b/>
                <w:bCs/>
                <w:color w:val="000000"/>
                <w:sz w:val="18"/>
                <w:szCs w:val="18"/>
              </w:rPr>
              <w:t>5</w:t>
            </w:r>
          </w:p>
        </w:tc>
        <w:tc>
          <w:tcPr>
            <w:tcW w:w="942" w:type="dxa"/>
            <w:shd w:val="clear" w:color="auto" w:fill="auto"/>
            <w:noWrap/>
            <w:vAlign w:val="bottom"/>
            <w:hideMark/>
          </w:tcPr>
          <w:p w:rsidR="00F7102D" w:rsidRPr="00895719" w:rsidRDefault="00F7102D" w:rsidP="009C3F89">
            <w:pPr>
              <w:rPr>
                <w:rFonts w:ascii="Rockwell" w:eastAsia="Times New Roman" w:hAnsi="Rockwell"/>
                <w:b/>
                <w:color w:val="000000"/>
                <w:sz w:val="18"/>
                <w:szCs w:val="18"/>
              </w:rPr>
            </w:pPr>
            <w:r w:rsidRPr="00895719">
              <w:rPr>
                <w:rFonts w:ascii="Rockwell" w:eastAsia="Times New Roman" w:hAnsi="Rockwell"/>
                <w:b/>
                <w:color w:val="000000"/>
                <w:sz w:val="18"/>
                <w:szCs w:val="18"/>
              </w:rPr>
              <w:t>Ensemble</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PRES</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55</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33</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18</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14</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27</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29</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25</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48</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76</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336</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SGG-CM</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14</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7</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7</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13</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78</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PM</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83</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17</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13</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15</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29</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206</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A.N.</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27</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14</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60</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CES</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52</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62</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25</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7</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9</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7</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214</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MRP</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7</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44</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MATD</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369</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581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491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47</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13</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9</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95</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68</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67</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1 768</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MJ</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172</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278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670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565</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13</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45</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20</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1 778</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146F8D">
            <w:pPr>
              <w:rPr>
                <w:rFonts w:ascii="Rockwell" w:eastAsia="Times New Roman" w:hAnsi="Rockwell"/>
                <w:color w:val="000000"/>
                <w:sz w:val="18"/>
                <w:szCs w:val="18"/>
              </w:rPr>
            </w:pPr>
            <w:r w:rsidRPr="00895719">
              <w:rPr>
                <w:rFonts w:ascii="Rockwell" w:eastAsia="Times New Roman" w:hAnsi="Rockwell"/>
                <w:color w:val="000000"/>
                <w:sz w:val="18"/>
                <w:szCs w:val="18"/>
              </w:rPr>
              <w:t>M</w:t>
            </w:r>
            <w:r w:rsidR="00146F8D" w:rsidRPr="00895719">
              <w:rPr>
                <w:rFonts w:ascii="Rockwell" w:eastAsia="Times New Roman" w:hAnsi="Rockwell"/>
                <w:color w:val="000000"/>
                <w:sz w:val="18"/>
                <w:szCs w:val="18"/>
              </w:rPr>
              <w:t>. D</w:t>
            </w:r>
            <w:r w:rsidRPr="00895719">
              <w:rPr>
                <w:rFonts w:ascii="Rockwell" w:eastAsia="Times New Roman" w:hAnsi="Rockwell"/>
                <w:color w:val="000000"/>
                <w:sz w:val="18"/>
                <w:szCs w:val="18"/>
              </w:rPr>
              <w:t>éfense</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9</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24</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15</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99</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MAECR</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258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118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101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17</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15</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16</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28</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13</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582</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MSECU</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206</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604</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6 262</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89</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33</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7 206</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MEF</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2 112</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1 613</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1 508</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709</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105</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56</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85</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94</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101</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6 444</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MCTC</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351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199</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74</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44</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18</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63</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386</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290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91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79</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1 595</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MTSS</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141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128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26</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7</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17</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34</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369</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MFPRE</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104</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56</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86</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16</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23</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47</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38</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26</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412</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MPF</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47</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34</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14</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13</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88</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19</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231</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MSL</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145</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22</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15</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16</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57</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129</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7</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24</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17</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437</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MS</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2 802</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2 266</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1 339</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2 110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239</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179</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1 123</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3 571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2 196</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3 904</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206</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19 935</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MASSN</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262</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472</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86</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58</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14</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14</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741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422</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48</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21</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2 138</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MEBA</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3 426</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12 651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820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37</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6 874</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20 714</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61</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44 734</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MESSRS</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3 848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1 407</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288</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36</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25</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189</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3 499</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526</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129</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89</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87</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10 123</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MCPEA</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173</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57</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16</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7</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25</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12</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18</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45</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469</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MMCE</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33</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9</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23</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26</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144</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MAHRH</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807</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620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332</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65</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17</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82</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461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444</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173</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124</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3 125</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MRA</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255</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255</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123</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26</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175</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335</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25</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54</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1 260</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MECV</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236</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314</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388</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415</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15</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9</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12</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46</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1 466</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MID</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94</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149</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55</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45</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54</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34</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244</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17</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25</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723</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MPTIC</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12</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13</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15</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13</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119</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MT</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117</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86</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88</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15</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26</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26</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29</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420</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MPDH</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13</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72</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13</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13</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23</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192</w:t>
            </w:r>
          </w:p>
        </w:tc>
      </w:tr>
      <w:tr w:rsidR="00F7102D" w:rsidRPr="00895719" w:rsidTr="007606AA">
        <w:trPr>
          <w:trHeight w:hRule="exact" w:val="284"/>
        </w:trPr>
        <w:tc>
          <w:tcPr>
            <w:tcW w:w="2300" w:type="dxa"/>
            <w:shd w:val="clear" w:color="auto" w:fill="auto"/>
            <w:noWrap/>
            <w:vAlign w:val="bottom"/>
            <w:hideMark/>
          </w:tcPr>
          <w:p w:rsidR="00F7102D" w:rsidRPr="00895719" w:rsidRDefault="00146F8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Mé</w:t>
            </w:r>
            <w:r w:rsidR="00F7102D" w:rsidRPr="00895719">
              <w:rPr>
                <w:rFonts w:ascii="Rockwell" w:eastAsia="Times New Roman" w:hAnsi="Rockwell"/>
                <w:color w:val="000000"/>
                <w:sz w:val="18"/>
                <w:szCs w:val="18"/>
              </w:rPr>
              <w:t>diateur du Faso</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13</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MJE</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120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25</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14</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111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14</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345</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MHU</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45</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46</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26</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17</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31</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17</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291</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GC</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11</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CSC</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12</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9</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45</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ASCE</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9</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9</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59</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Conseil constitutionnel</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7</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5</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18</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69</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Conseil d'Etat</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7</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9</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9</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42</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Cour des comptes</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12</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4</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6</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12</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74</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Cour de cassation</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7</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2</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8</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13</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14</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11</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65</w:t>
            </w:r>
          </w:p>
        </w:tc>
      </w:tr>
      <w:tr w:rsidR="00F7102D" w:rsidRPr="00895719" w:rsidTr="007606AA">
        <w:trPr>
          <w:trHeight w:hRule="exact" w:val="284"/>
        </w:trPr>
        <w:tc>
          <w:tcPr>
            <w:tcW w:w="2300" w:type="dxa"/>
            <w:shd w:val="clear" w:color="auto" w:fill="auto"/>
            <w:noWrap/>
            <w:vAlign w:val="bottom"/>
            <w:hideMark/>
          </w:tcPr>
          <w:p w:rsidR="00F7102D" w:rsidRPr="00895719" w:rsidRDefault="00F7102D" w:rsidP="009C3F89">
            <w:pPr>
              <w:rPr>
                <w:rFonts w:ascii="Rockwell" w:eastAsia="Times New Roman" w:hAnsi="Rockwell"/>
                <w:color w:val="000000"/>
                <w:sz w:val="18"/>
                <w:szCs w:val="18"/>
              </w:rPr>
            </w:pPr>
            <w:r w:rsidRPr="00895719">
              <w:rPr>
                <w:rFonts w:ascii="Rockwell" w:eastAsia="Times New Roman" w:hAnsi="Rockwell"/>
                <w:color w:val="000000"/>
                <w:sz w:val="18"/>
                <w:szCs w:val="18"/>
              </w:rPr>
              <w:t>CENI</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3</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1</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color w:val="000000"/>
                <w:sz w:val="18"/>
                <w:szCs w:val="18"/>
              </w:rPr>
            </w:pPr>
            <w:r w:rsidRPr="00895719">
              <w:rPr>
                <w:rFonts w:ascii="Rockwell" w:eastAsia="Times New Roman" w:hAnsi="Rockwell"/>
                <w:color w:val="000000"/>
                <w:sz w:val="18"/>
                <w:szCs w:val="18"/>
              </w:rPr>
              <w:t>0</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5</w:t>
            </w:r>
          </w:p>
        </w:tc>
      </w:tr>
      <w:tr w:rsidR="00F7102D" w:rsidRPr="00895719" w:rsidTr="007606AA">
        <w:trPr>
          <w:trHeight w:val="300"/>
        </w:trPr>
        <w:tc>
          <w:tcPr>
            <w:tcW w:w="2300" w:type="dxa"/>
            <w:shd w:val="clear" w:color="auto" w:fill="auto"/>
            <w:noWrap/>
            <w:vAlign w:val="bottom"/>
            <w:hideMark/>
          </w:tcPr>
          <w:p w:rsidR="00F7102D" w:rsidRPr="00895719" w:rsidRDefault="00F7102D" w:rsidP="009C3F89">
            <w:pPr>
              <w:rPr>
                <w:rFonts w:ascii="Rockwell" w:eastAsia="Times New Roman" w:hAnsi="Rockwell"/>
                <w:b/>
                <w:color w:val="000000"/>
                <w:sz w:val="18"/>
                <w:szCs w:val="18"/>
              </w:rPr>
            </w:pPr>
            <w:r w:rsidRPr="00895719">
              <w:rPr>
                <w:rFonts w:ascii="Rockwell" w:eastAsia="Times New Roman" w:hAnsi="Rockwell"/>
                <w:b/>
                <w:color w:val="000000"/>
                <w:sz w:val="18"/>
                <w:szCs w:val="18"/>
              </w:rPr>
              <w:t>TOTAL</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16 502</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22 214</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13 043</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4 398</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616</w:t>
            </w:r>
          </w:p>
        </w:tc>
        <w:tc>
          <w:tcPr>
            <w:tcW w:w="504" w:type="dxa"/>
            <w:shd w:val="clear" w:color="auto" w:fill="auto"/>
            <w:noWrap/>
            <w:vAlign w:val="bottom"/>
            <w:hideMark/>
          </w:tcPr>
          <w:p w:rsidR="00F7102D" w:rsidRPr="00895719" w:rsidRDefault="00F7102D" w:rsidP="009C3F89">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397</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5 332</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13 703</w:t>
            </w:r>
          </w:p>
        </w:tc>
        <w:tc>
          <w:tcPr>
            <w:tcW w:w="727" w:type="dxa"/>
            <w:shd w:val="clear" w:color="auto" w:fill="auto"/>
            <w:noWrap/>
            <w:vAlign w:val="bottom"/>
            <w:hideMark/>
          </w:tcPr>
          <w:p w:rsidR="00F7102D" w:rsidRPr="00895719" w:rsidRDefault="00F7102D" w:rsidP="009C3F89">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25 116</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5 037</w:t>
            </w:r>
          </w:p>
        </w:tc>
        <w:tc>
          <w:tcPr>
            <w:tcW w:w="636" w:type="dxa"/>
            <w:shd w:val="clear" w:color="auto" w:fill="auto"/>
            <w:noWrap/>
            <w:vAlign w:val="bottom"/>
            <w:hideMark/>
          </w:tcPr>
          <w:p w:rsidR="00F7102D" w:rsidRPr="00895719" w:rsidRDefault="00F7102D" w:rsidP="009C3F89">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1 368</w:t>
            </w:r>
          </w:p>
        </w:tc>
        <w:tc>
          <w:tcPr>
            <w:tcW w:w="942" w:type="dxa"/>
            <w:shd w:val="clear" w:color="auto" w:fill="auto"/>
            <w:noWrap/>
            <w:vAlign w:val="bottom"/>
            <w:hideMark/>
          </w:tcPr>
          <w:p w:rsidR="00F7102D" w:rsidRPr="00895719" w:rsidRDefault="00F7102D" w:rsidP="00146F8D">
            <w:pPr>
              <w:jc w:val="right"/>
              <w:rPr>
                <w:rFonts w:ascii="Rockwell" w:eastAsia="Times New Roman" w:hAnsi="Rockwell"/>
                <w:b/>
                <w:color w:val="000000"/>
                <w:sz w:val="18"/>
                <w:szCs w:val="18"/>
              </w:rPr>
            </w:pPr>
            <w:r w:rsidRPr="00895719">
              <w:rPr>
                <w:rFonts w:ascii="Rockwell" w:eastAsia="Times New Roman" w:hAnsi="Rockwell"/>
                <w:b/>
                <w:color w:val="000000"/>
                <w:sz w:val="18"/>
                <w:szCs w:val="18"/>
              </w:rPr>
              <w:t>107 726</w:t>
            </w:r>
          </w:p>
        </w:tc>
      </w:tr>
    </w:tbl>
    <w:p w:rsidR="00F7102D" w:rsidRPr="00895719" w:rsidRDefault="00F7102D" w:rsidP="00F7102D">
      <w:pPr>
        <w:pStyle w:val="Paragraphedeliste"/>
        <w:spacing w:line="240" w:lineRule="auto"/>
        <w:jc w:val="both"/>
        <w:outlineLvl w:val="2"/>
        <w:rPr>
          <w:rFonts w:ascii="Rockwell" w:hAnsi="Rockwell"/>
          <w:b/>
        </w:rPr>
      </w:pPr>
    </w:p>
    <w:p w:rsidR="00F7102D" w:rsidRPr="002610B2" w:rsidRDefault="00F7102D" w:rsidP="00F7102D">
      <w:pPr>
        <w:pStyle w:val="Paragraphedeliste"/>
        <w:spacing w:line="240" w:lineRule="auto"/>
        <w:jc w:val="both"/>
        <w:outlineLvl w:val="2"/>
        <w:rPr>
          <w:rFonts w:ascii="Rockwell" w:hAnsi="Rockwell"/>
          <w:b/>
        </w:rPr>
      </w:pPr>
    </w:p>
    <w:p w:rsidR="007606AA" w:rsidRPr="002610B2" w:rsidRDefault="007606AA">
      <w:pPr>
        <w:rPr>
          <w:rFonts w:ascii="Rockwell" w:eastAsia="Calibri" w:hAnsi="Rockwell" w:cs="Times New Roman"/>
          <w:b/>
        </w:rPr>
      </w:pPr>
      <w:r w:rsidRPr="002610B2">
        <w:rPr>
          <w:rFonts w:ascii="Rockwell" w:hAnsi="Rockwell"/>
          <w:b/>
        </w:rPr>
        <w:br w:type="page"/>
      </w:r>
    </w:p>
    <w:p w:rsidR="00F7102D" w:rsidRPr="00515480" w:rsidRDefault="00895719" w:rsidP="00895719">
      <w:pPr>
        <w:pStyle w:val="Paragraphedeliste"/>
        <w:spacing w:line="240" w:lineRule="auto"/>
        <w:ind w:left="2124" w:hanging="1404"/>
        <w:jc w:val="both"/>
        <w:outlineLvl w:val="2"/>
        <w:rPr>
          <w:rFonts w:ascii="Rockwell" w:hAnsi="Rockwell"/>
          <w:b/>
          <w:i/>
          <w:sz w:val="24"/>
          <w:szCs w:val="24"/>
        </w:rPr>
      </w:pPr>
      <w:bookmarkStart w:id="7" w:name="_Toc254849042"/>
      <w:r w:rsidRPr="00515480">
        <w:rPr>
          <w:rFonts w:ascii="Rockwell" w:hAnsi="Rockwell"/>
          <w:b/>
          <w:i/>
          <w:sz w:val="24"/>
          <w:szCs w:val="24"/>
          <w:u w:val="single"/>
        </w:rPr>
        <w:lastRenderedPageBreak/>
        <w:t xml:space="preserve">Tableau </w:t>
      </w:r>
      <w:r w:rsidR="00515480" w:rsidRPr="00515480">
        <w:rPr>
          <w:rFonts w:ascii="Rockwell" w:hAnsi="Rockwell"/>
          <w:b/>
          <w:i/>
          <w:sz w:val="24"/>
          <w:szCs w:val="24"/>
          <w:u w:val="single"/>
        </w:rPr>
        <w:t>5</w:t>
      </w:r>
      <w:r w:rsidRPr="00515480">
        <w:rPr>
          <w:rFonts w:ascii="Rockwell" w:hAnsi="Rockwell"/>
          <w:b/>
          <w:i/>
          <w:sz w:val="24"/>
          <w:szCs w:val="24"/>
        </w:rPr>
        <w:t> :</w:t>
      </w:r>
      <w:r w:rsidRPr="00515480">
        <w:rPr>
          <w:rFonts w:ascii="Rockwell" w:hAnsi="Rockwell"/>
          <w:b/>
          <w:i/>
          <w:sz w:val="24"/>
          <w:szCs w:val="24"/>
        </w:rPr>
        <w:tab/>
      </w:r>
      <w:r w:rsidR="00F7102D" w:rsidRPr="00515480">
        <w:rPr>
          <w:rFonts w:ascii="Rockwell" w:hAnsi="Rockwell"/>
          <w:b/>
          <w:i/>
          <w:sz w:val="24"/>
          <w:szCs w:val="24"/>
        </w:rPr>
        <w:t>Effectifs des agents de la fonction publique au 31 décembre 2010 par tranche d’âge</w:t>
      </w:r>
      <w:bookmarkEnd w:id="7"/>
      <w:r w:rsidR="00F7102D" w:rsidRPr="00515480">
        <w:rPr>
          <w:rFonts w:ascii="Rockwell" w:hAnsi="Rockwell"/>
          <w:b/>
          <w:i/>
          <w:sz w:val="24"/>
          <w:szCs w:val="24"/>
        </w:rPr>
        <w:t xml:space="preserve"> et par sexe</w:t>
      </w:r>
    </w:p>
    <w:p w:rsidR="007606AA" w:rsidRPr="002610B2" w:rsidRDefault="007606AA" w:rsidP="007606AA">
      <w:pPr>
        <w:pStyle w:val="Paragraphedeliste"/>
        <w:spacing w:line="240" w:lineRule="auto"/>
        <w:jc w:val="both"/>
        <w:outlineLvl w:val="2"/>
        <w:rPr>
          <w:rFonts w:ascii="Rockwell" w:hAnsi="Rockwell"/>
          <w:b/>
        </w:rPr>
      </w:pPr>
    </w:p>
    <w:tbl>
      <w:tblPr>
        <w:tblW w:w="5740" w:type="dxa"/>
        <w:jc w:val="center"/>
        <w:tblInd w:w="58" w:type="dxa"/>
        <w:tblCellMar>
          <w:left w:w="70" w:type="dxa"/>
          <w:right w:w="70" w:type="dxa"/>
        </w:tblCellMar>
        <w:tblLook w:val="04A0"/>
      </w:tblPr>
      <w:tblGrid>
        <w:gridCol w:w="1820"/>
        <w:gridCol w:w="1360"/>
        <w:gridCol w:w="1360"/>
        <w:gridCol w:w="1200"/>
      </w:tblGrid>
      <w:tr w:rsidR="00F7102D" w:rsidRPr="002610B2" w:rsidTr="007606AA">
        <w:trPr>
          <w:trHeight w:val="33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center"/>
              <w:rPr>
                <w:rFonts w:ascii="Rockwell" w:eastAsia="Times New Roman" w:hAnsi="Rockwell"/>
                <w:color w:val="000000"/>
                <w:sz w:val="20"/>
                <w:szCs w:val="20"/>
              </w:rPr>
            </w:pPr>
            <w:r w:rsidRPr="002610B2">
              <w:rPr>
                <w:rFonts w:ascii="Rockwell" w:eastAsia="Times New Roman" w:hAnsi="Rockwell"/>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center"/>
              <w:rPr>
                <w:rFonts w:ascii="Rockwell" w:eastAsia="Times New Roman" w:hAnsi="Rockwell"/>
                <w:color w:val="000000"/>
                <w:sz w:val="20"/>
                <w:szCs w:val="20"/>
              </w:rPr>
            </w:pPr>
            <w:r w:rsidRPr="002610B2">
              <w:rPr>
                <w:rFonts w:ascii="Rockwell" w:eastAsia="Times New Roman" w:hAnsi="Rockwell"/>
                <w:color w:val="000000"/>
                <w:sz w:val="20"/>
                <w:szCs w:val="20"/>
              </w:rPr>
              <w:t>Femme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center"/>
              <w:rPr>
                <w:rFonts w:ascii="Rockwell" w:eastAsia="Times New Roman" w:hAnsi="Rockwell"/>
                <w:color w:val="000000"/>
                <w:sz w:val="20"/>
                <w:szCs w:val="20"/>
              </w:rPr>
            </w:pPr>
            <w:r w:rsidRPr="002610B2">
              <w:rPr>
                <w:rFonts w:ascii="Rockwell" w:eastAsia="Times New Roman" w:hAnsi="Rockwell"/>
                <w:color w:val="000000"/>
                <w:sz w:val="20"/>
                <w:szCs w:val="20"/>
              </w:rPr>
              <w:t>Homme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center"/>
              <w:rPr>
                <w:rFonts w:ascii="Rockwell" w:eastAsia="Times New Roman" w:hAnsi="Rockwell"/>
                <w:color w:val="000000"/>
                <w:sz w:val="20"/>
                <w:szCs w:val="20"/>
              </w:rPr>
            </w:pPr>
            <w:r w:rsidRPr="002610B2">
              <w:rPr>
                <w:rFonts w:ascii="Rockwell" w:eastAsia="Times New Roman" w:hAnsi="Rockwell"/>
                <w:color w:val="000000"/>
                <w:sz w:val="20"/>
                <w:szCs w:val="20"/>
              </w:rPr>
              <w:t>Total</w:t>
            </w:r>
          </w:p>
        </w:tc>
      </w:tr>
      <w:tr w:rsidR="00F7102D" w:rsidRPr="002610B2" w:rsidTr="007606AA">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rPr>
                <w:rFonts w:ascii="Rockwell" w:eastAsia="Times New Roman" w:hAnsi="Rockwell"/>
                <w:color w:val="000000"/>
              </w:rPr>
            </w:pPr>
            <w:r w:rsidRPr="002610B2">
              <w:rPr>
                <w:rFonts w:ascii="Rockwell" w:eastAsia="Times New Roman" w:hAnsi="Rockwell"/>
                <w:color w:val="000000"/>
              </w:rPr>
              <w:t>De 18 à 20 ans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146F8D">
            <w:pPr>
              <w:jc w:val="right"/>
              <w:rPr>
                <w:rFonts w:ascii="Rockwell" w:eastAsia="Times New Roman" w:hAnsi="Rockwell"/>
                <w:color w:val="000000"/>
              </w:rPr>
            </w:pPr>
            <w:r w:rsidRPr="002610B2">
              <w:rPr>
                <w:rFonts w:ascii="Rockwell" w:eastAsia="Times New Roman" w:hAnsi="Rockwell"/>
                <w:color w:val="000000"/>
              </w:rPr>
              <w:t>12</w:t>
            </w:r>
          </w:p>
        </w:tc>
      </w:tr>
      <w:tr w:rsidR="00F7102D" w:rsidRPr="002610B2" w:rsidTr="007606AA">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rPr>
                <w:rFonts w:ascii="Rockwell" w:eastAsia="Times New Roman" w:hAnsi="Rockwell"/>
                <w:color w:val="000000"/>
              </w:rPr>
            </w:pPr>
            <w:r w:rsidRPr="002610B2">
              <w:rPr>
                <w:rFonts w:ascii="Rockwell" w:eastAsia="Times New Roman" w:hAnsi="Rockwell"/>
                <w:color w:val="000000"/>
              </w:rPr>
              <w:t>De 21 à 25 ans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1 179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2 758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146F8D">
            <w:pPr>
              <w:jc w:val="right"/>
              <w:rPr>
                <w:rFonts w:ascii="Rockwell" w:eastAsia="Times New Roman" w:hAnsi="Rockwell"/>
                <w:color w:val="000000"/>
              </w:rPr>
            </w:pPr>
            <w:r w:rsidRPr="002610B2">
              <w:rPr>
                <w:rFonts w:ascii="Rockwell" w:eastAsia="Times New Roman" w:hAnsi="Rockwell"/>
                <w:color w:val="000000"/>
              </w:rPr>
              <w:t>3 937</w:t>
            </w:r>
          </w:p>
        </w:tc>
      </w:tr>
      <w:tr w:rsidR="00F7102D" w:rsidRPr="002610B2" w:rsidTr="007606AA">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rPr>
                <w:rFonts w:ascii="Rockwell" w:eastAsia="Times New Roman" w:hAnsi="Rockwell"/>
                <w:color w:val="000000"/>
              </w:rPr>
            </w:pPr>
            <w:r w:rsidRPr="002610B2">
              <w:rPr>
                <w:rFonts w:ascii="Rockwell" w:eastAsia="Times New Roman" w:hAnsi="Rockwell"/>
                <w:color w:val="000000"/>
              </w:rPr>
              <w:t>De 26 à 30 ans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5 948</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13 053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146F8D">
            <w:pPr>
              <w:jc w:val="right"/>
              <w:rPr>
                <w:rFonts w:ascii="Rockwell" w:eastAsia="Times New Roman" w:hAnsi="Rockwell"/>
                <w:color w:val="000000"/>
              </w:rPr>
            </w:pPr>
            <w:r w:rsidRPr="002610B2">
              <w:rPr>
                <w:rFonts w:ascii="Rockwell" w:eastAsia="Times New Roman" w:hAnsi="Rockwell"/>
                <w:color w:val="000000"/>
              </w:rPr>
              <w:t>19 001</w:t>
            </w:r>
          </w:p>
        </w:tc>
      </w:tr>
      <w:tr w:rsidR="00F7102D" w:rsidRPr="002610B2" w:rsidTr="007606AA">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rPr>
                <w:rFonts w:ascii="Rockwell" w:eastAsia="Times New Roman" w:hAnsi="Rockwell"/>
                <w:color w:val="000000"/>
              </w:rPr>
            </w:pPr>
            <w:r w:rsidRPr="002610B2">
              <w:rPr>
                <w:rFonts w:ascii="Rockwell" w:eastAsia="Times New Roman" w:hAnsi="Rockwell"/>
                <w:color w:val="000000"/>
              </w:rPr>
              <w:t>De 31 à 35 ans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8 259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19 600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146F8D">
            <w:pPr>
              <w:jc w:val="right"/>
              <w:rPr>
                <w:rFonts w:ascii="Rockwell" w:eastAsia="Times New Roman" w:hAnsi="Rockwell"/>
                <w:color w:val="000000"/>
              </w:rPr>
            </w:pPr>
            <w:r w:rsidRPr="002610B2">
              <w:rPr>
                <w:rFonts w:ascii="Rockwell" w:eastAsia="Times New Roman" w:hAnsi="Rockwell"/>
                <w:color w:val="000000"/>
              </w:rPr>
              <w:t>27 859</w:t>
            </w:r>
          </w:p>
        </w:tc>
      </w:tr>
      <w:tr w:rsidR="00F7102D" w:rsidRPr="002610B2" w:rsidTr="007606AA">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rPr>
                <w:rFonts w:ascii="Rockwell" w:eastAsia="Times New Roman" w:hAnsi="Rockwell"/>
                <w:color w:val="000000"/>
              </w:rPr>
            </w:pPr>
            <w:r w:rsidRPr="002610B2">
              <w:rPr>
                <w:rFonts w:ascii="Rockwell" w:eastAsia="Times New Roman" w:hAnsi="Rockwell"/>
                <w:color w:val="000000"/>
              </w:rPr>
              <w:t>De 36 à 40 ans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6 226</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15 606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146F8D">
            <w:pPr>
              <w:jc w:val="right"/>
              <w:rPr>
                <w:rFonts w:ascii="Rockwell" w:eastAsia="Times New Roman" w:hAnsi="Rockwell"/>
                <w:color w:val="000000"/>
              </w:rPr>
            </w:pPr>
            <w:r w:rsidRPr="002610B2">
              <w:rPr>
                <w:rFonts w:ascii="Rockwell" w:eastAsia="Times New Roman" w:hAnsi="Rockwell"/>
                <w:color w:val="000000"/>
              </w:rPr>
              <w:t>21 832</w:t>
            </w:r>
          </w:p>
        </w:tc>
      </w:tr>
      <w:tr w:rsidR="00F7102D" w:rsidRPr="002610B2" w:rsidTr="007606AA">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rPr>
                <w:rFonts w:ascii="Rockwell" w:eastAsia="Times New Roman" w:hAnsi="Rockwell"/>
                <w:color w:val="000000"/>
              </w:rPr>
            </w:pPr>
            <w:r w:rsidRPr="002610B2">
              <w:rPr>
                <w:rFonts w:ascii="Rockwell" w:eastAsia="Times New Roman" w:hAnsi="Rockwell"/>
                <w:color w:val="000000"/>
              </w:rPr>
              <w:t>De 41 à 45 ans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3 636</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10 061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146F8D">
            <w:pPr>
              <w:jc w:val="right"/>
              <w:rPr>
                <w:rFonts w:ascii="Rockwell" w:eastAsia="Times New Roman" w:hAnsi="Rockwell"/>
                <w:color w:val="000000"/>
              </w:rPr>
            </w:pPr>
            <w:r w:rsidRPr="002610B2">
              <w:rPr>
                <w:rFonts w:ascii="Rockwell" w:eastAsia="Times New Roman" w:hAnsi="Rockwell"/>
                <w:color w:val="000000"/>
              </w:rPr>
              <w:t>13 697</w:t>
            </w:r>
          </w:p>
        </w:tc>
      </w:tr>
      <w:tr w:rsidR="00F7102D" w:rsidRPr="002610B2" w:rsidTr="007606AA">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rPr>
                <w:rFonts w:ascii="Rockwell" w:eastAsia="Times New Roman" w:hAnsi="Rockwell"/>
                <w:color w:val="000000"/>
              </w:rPr>
            </w:pPr>
            <w:r w:rsidRPr="002610B2">
              <w:rPr>
                <w:rFonts w:ascii="Rockwell" w:eastAsia="Times New Roman" w:hAnsi="Rockwell"/>
                <w:color w:val="000000"/>
              </w:rPr>
              <w:t>De 46 à 50 ans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3 042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7 182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146F8D">
            <w:pPr>
              <w:jc w:val="right"/>
              <w:rPr>
                <w:rFonts w:ascii="Rockwell" w:eastAsia="Times New Roman" w:hAnsi="Rockwell"/>
                <w:color w:val="000000"/>
              </w:rPr>
            </w:pPr>
            <w:r w:rsidRPr="002610B2">
              <w:rPr>
                <w:rFonts w:ascii="Rockwell" w:eastAsia="Times New Roman" w:hAnsi="Rockwell"/>
                <w:color w:val="000000"/>
              </w:rPr>
              <w:t>10 224</w:t>
            </w:r>
          </w:p>
        </w:tc>
      </w:tr>
      <w:tr w:rsidR="00F7102D" w:rsidRPr="002610B2" w:rsidTr="007606AA">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rPr>
                <w:rFonts w:ascii="Rockwell" w:eastAsia="Times New Roman" w:hAnsi="Rockwell"/>
                <w:color w:val="000000"/>
              </w:rPr>
            </w:pPr>
            <w:r w:rsidRPr="002610B2">
              <w:rPr>
                <w:rFonts w:ascii="Rockwell" w:eastAsia="Times New Roman" w:hAnsi="Rockwell"/>
                <w:color w:val="000000"/>
              </w:rPr>
              <w:t>De 51 à 55 ans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2 299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5 535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146F8D">
            <w:pPr>
              <w:jc w:val="right"/>
              <w:rPr>
                <w:rFonts w:ascii="Rockwell" w:eastAsia="Times New Roman" w:hAnsi="Rockwell"/>
                <w:color w:val="000000"/>
              </w:rPr>
            </w:pPr>
            <w:r w:rsidRPr="002610B2">
              <w:rPr>
                <w:rFonts w:ascii="Rockwell" w:eastAsia="Times New Roman" w:hAnsi="Rockwell"/>
                <w:color w:val="000000"/>
              </w:rPr>
              <w:t>7 834</w:t>
            </w:r>
          </w:p>
        </w:tc>
      </w:tr>
      <w:tr w:rsidR="00F7102D" w:rsidRPr="002610B2" w:rsidTr="007606AA">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rPr>
                <w:rFonts w:ascii="Rockwell" w:eastAsia="Times New Roman" w:hAnsi="Rockwell"/>
                <w:color w:val="000000"/>
              </w:rPr>
            </w:pPr>
            <w:r w:rsidRPr="002610B2">
              <w:rPr>
                <w:rFonts w:ascii="Rockwell" w:eastAsia="Times New Roman" w:hAnsi="Rockwell"/>
                <w:color w:val="000000"/>
              </w:rPr>
              <w:t>De 56 à 60 ans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804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2 526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146F8D">
            <w:pPr>
              <w:jc w:val="right"/>
              <w:rPr>
                <w:rFonts w:ascii="Rockwell" w:eastAsia="Times New Roman" w:hAnsi="Rockwell"/>
                <w:color w:val="000000"/>
              </w:rPr>
            </w:pPr>
            <w:r w:rsidRPr="002610B2">
              <w:rPr>
                <w:rFonts w:ascii="Rockwell" w:eastAsia="Times New Roman" w:hAnsi="Rockwell"/>
                <w:color w:val="000000"/>
              </w:rPr>
              <w:t>3 330</w:t>
            </w:r>
          </w:p>
        </w:tc>
      </w:tr>
      <w:tr w:rsidR="00F7102D" w:rsidRPr="002610B2" w:rsidTr="007606AA">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rPr>
                <w:rFonts w:ascii="Rockwell" w:eastAsia="Times New Roman" w:hAnsi="Rockwell"/>
                <w:b/>
                <w:color w:val="000000"/>
              </w:rPr>
            </w:pPr>
            <w:r w:rsidRPr="002610B2">
              <w:rPr>
                <w:rFonts w:ascii="Rockwell" w:eastAsia="Times New Roman" w:hAnsi="Rockwell"/>
                <w:b/>
                <w:color w:val="000000"/>
              </w:rPr>
              <w:t>Total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b/>
                <w:color w:val="000000"/>
              </w:rPr>
            </w:pPr>
            <w:r w:rsidRPr="002610B2">
              <w:rPr>
                <w:rFonts w:ascii="Rockwell" w:eastAsia="Times New Roman" w:hAnsi="Rockwell"/>
                <w:b/>
                <w:color w:val="000000"/>
              </w:rPr>
              <w:t>31 396</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9C3F89">
            <w:pPr>
              <w:jc w:val="right"/>
              <w:rPr>
                <w:rFonts w:ascii="Rockwell" w:eastAsia="Times New Roman" w:hAnsi="Rockwell"/>
                <w:b/>
                <w:color w:val="000000"/>
              </w:rPr>
            </w:pPr>
            <w:r w:rsidRPr="002610B2">
              <w:rPr>
                <w:rFonts w:ascii="Rockwell" w:eastAsia="Times New Roman" w:hAnsi="Rockwell"/>
                <w:b/>
                <w:color w:val="000000"/>
              </w:rPr>
              <w:t>76 330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107 726</w:t>
            </w:r>
          </w:p>
        </w:tc>
      </w:tr>
    </w:tbl>
    <w:p w:rsidR="00F7102D" w:rsidRPr="002610B2" w:rsidRDefault="00F7102D" w:rsidP="00F7102D">
      <w:pPr>
        <w:rPr>
          <w:rFonts w:ascii="Rockwell" w:hAnsi="Rockwell"/>
        </w:rPr>
      </w:pPr>
    </w:p>
    <w:p w:rsidR="00F7102D" w:rsidRPr="002610B2" w:rsidRDefault="00F7102D">
      <w:pPr>
        <w:rPr>
          <w:rFonts w:ascii="Rockwell" w:hAnsi="Rockwell"/>
        </w:rPr>
      </w:pPr>
      <w:r w:rsidRPr="002610B2">
        <w:rPr>
          <w:rFonts w:ascii="Rockwell" w:hAnsi="Rockwell"/>
        </w:rPr>
        <w:br w:type="page"/>
      </w:r>
    </w:p>
    <w:p w:rsidR="00F7102D" w:rsidRPr="00515480" w:rsidRDefault="00895719" w:rsidP="00895719">
      <w:pPr>
        <w:spacing w:line="240" w:lineRule="auto"/>
        <w:ind w:left="1410" w:hanging="1410"/>
        <w:jc w:val="both"/>
        <w:outlineLvl w:val="2"/>
        <w:rPr>
          <w:rFonts w:ascii="Rockwell" w:hAnsi="Rockwell"/>
          <w:b/>
          <w:i/>
          <w:sz w:val="24"/>
          <w:szCs w:val="24"/>
        </w:rPr>
      </w:pPr>
      <w:bookmarkStart w:id="8" w:name="_Toc254849043"/>
      <w:r w:rsidRPr="00515480">
        <w:rPr>
          <w:rFonts w:ascii="Rockwell" w:hAnsi="Rockwell"/>
          <w:b/>
          <w:i/>
          <w:sz w:val="24"/>
          <w:szCs w:val="24"/>
          <w:u w:val="single"/>
        </w:rPr>
        <w:lastRenderedPageBreak/>
        <w:t xml:space="preserve">Tableau </w:t>
      </w:r>
      <w:r w:rsidR="00515480" w:rsidRPr="00515480">
        <w:rPr>
          <w:rFonts w:ascii="Rockwell" w:hAnsi="Rockwell"/>
          <w:b/>
          <w:i/>
          <w:sz w:val="24"/>
          <w:szCs w:val="24"/>
          <w:u w:val="single"/>
        </w:rPr>
        <w:t>6</w:t>
      </w:r>
      <w:r w:rsidRPr="00515480">
        <w:rPr>
          <w:rFonts w:ascii="Rockwell" w:hAnsi="Rockwell"/>
          <w:b/>
          <w:i/>
          <w:sz w:val="24"/>
          <w:szCs w:val="24"/>
        </w:rPr>
        <w:t> :</w:t>
      </w:r>
      <w:r w:rsidRPr="00515480">
        <w:rPr>
          <w:rFonts w:ascii="Rockwell" w:hAnsi="Rockwell"/>
          <w:b/>
          <w:i/>
          <w:sz w:val="24"/>
          <w:szCs w:val="24"/>
        </w:rPr>
        <w:tab/>
      </w:r>
      <w:r w:rsidR="00F7102D" w:rsidRPr="00515480">
        <w:rPr>
          <w:rFonts w:ascii="Rockwell" w:hAnsi="Rockwell"/>
          <w:b/>
          <w:i/>
          <w:sz w:val="24"/>
          <w:szCs w:val="24"/>
        </w:rPr>
        <w:t>Effectifs des agents de la fonction publique au 31 décembre 2010 par région et par sexe</w:t>
      </w:r>
      <w:bookmarkEnd w:id="8"/>
    </w:p>
    <w:p w:rsidR="00F7102D" w:rsidRPr="002610B2" w:rsidRDefault="00F7102D" w:rsidP="00F7102D">
      <w:pPr>
        <w:rPr>
          <w:rFonts w:ascii="Rockwell" w:hAnsi="Rockwell"/>
        </w:rPr>
      </w:pPr>
    </w:p>
    <w:tbl>
      <w:tblPr>
        <w:tblpPr w:leftFromText="141" w:rightFromText="141" w:vertAnchor="text" w:horzAnchor="margin" w:tblpY="-39"/>
        <w:tblOverlap w:val="never"/>
        <w:tblW w:w="7762" w:type="dxa"/>
        <w:tblCellMar>
          <w:left w:w="70" w:type="dxa"/>
          <w:right w:w="70" w:type="dxa"/>
        </w:tblCellMar>
        <w:tblLook w:val="0000"/>
      </w:tblPr>
      <w:tblGrid>
        <w:gridCol w:w="2820"/>
        <w:gridCol w:w="1665"/>
        <w:gridCol w:w="1525"/>
        <w:gridCol w:w="1752"/>
      </w:tblGrid>
      <w:tr w:rsidR="00F7102D" w:rsidRPr="002610B2" w:rsidTr="007606AA">
        <w:trPr>
          <w:trHeight w:val="315"/>
        </w:trPr>
        <w:tc>
          <w:tcPr>
            <w:tcW w:w="2820" w:type="dxa"/>
            <w:vMerge w:val="restart"/>
            <w:tcBorders>
              <w:top w:val="double" w:sz="6" w:space="0" w:color="auto"/>
              <w:left w:val="single" w:sz="4" w:space="0" w:color="auto"/>
              <w:bottom w:val="double" w:sz="6" w:space="0" w:color="000000"/>
              <w:right w:val="single" w:sz="4" w:space="0" w:color="auto"/>
            </w:tcBorders>
            <w:shd w:val="clear" w:color="auto" w:fill="FFFFFF"/>
            <w:noWrap/>
            <w:vAlign w:val="center"/>
          </w:tcPr>
          <w:p w:rsidR="00F7102D" w:rsidRPr="002610B2" w:rsidRDefault="00F7102D" w:rsidP="007606AA">
            <w:pPr>
              <w:jc w:val="center"/>
              <w:rPr>
                <w:rFonts w:ascii="Rockwell" w:eastAsia="Times New Roman" w:hAnsi="Rockwell" w:cs="Arial"/>
                <w:b/>
                <w:bCs/>
              </w:rPr>
            </w:pPr>
            <w:r w:rsidRPr="002610B2">
              <w:rPr>
                <w:rFonts w:ascii="Rockwell" w:eastAsia="Times New Roman" w:hAnsi="Rockwell" w:cs="Arial"/>
                <w:b/>
                <w:bCs/>
              </w:rPr>
              <w:t>Régions</w:t>
            </w:r>
          </w:p>
        </w:tc>
        <w:tc>
          <w:tcPr>
            <w:tcW w:w="494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7102D" w:rsidRPr="002610B2" w:rsidRDefault="00F7102D" w:rsidP="007606AA">
            <w:pPr>
              <w:jc w:val="center"/>
              <w:rPr>
                <w:rFonts w:ascii="Rockwell" w:eastAsia="Times New Roman" w:hAnsi="Rockwell" w:cs="Arial"/>
                <w:b/>
                <w:bCs/>
              </w:rPr>
            </w:pPr>
            <w:r w:rsidRPr="002610B2">
              <w:rPr>
                <w:rFonts w:ascii="Rockwell" w:eastAsia="Times New Roman" w:hAnsi="Rockwell" w:cs="Arial"/>
                <w:b/>
                <w:bCs/>
              </w:rPr>
              <w:t>Sexe</w:t>
            </w:r>
          </w:p>
        </w:tc>
      </w:tr>
      <w:tr w:rsidR="00F7102D" w:rsidRPr="002610B2" w:rsidTr="007606AA">
        <w:trPr>
          <w:trHeight w:val="286"/>
        </w:trPr>
        <w:tc>
          <w:tcPr>
            <w:tcW w:w="2820" w:type="dxa"/>
            <w:vMerge/>
            <w:tcBorders>
              <w:top w:val="double" w:sz="6" w:space="0" w:color="auto"/>
              <w:left w:val="single" w:sz="4" w:space="0" w:color="auto"/>
              <w:bottom w:val="single" w:sz="4" w:space="0" w:color="auto"/>
              <w:right w:val="single" w:sz="4" w:space="0" w:color="auto"/>
            </w:tcBorders>
            <w:vAlign w:val="center"/>
          </w:tcPr>
          <w:p w:rsidR="00F7102D" w:rsidRPr="002610B2" w:rsidRDefault="00F7102D" w:rsidP="007606AA">
            <w:pPr>
              <w:jc w:val="center"/>
              <w:rPr>
                <w:rFonts w:ascii="Rockwell" w:eastAsia="Times New Roman" w:hAnsi="Rockwell" w:cs="Arial"/>
                <w:b/>
                <w:bCs/>
              </w:rPr>
            </w:pPr>
          </w:p>
        </w:tc>
        <w:tc>
          <w:tcPr>
            <w:tcW w:w="1665" w:type="dxa"/>
            <w:tcBorders>
              <w:top w:val="single" w:sz="12" w:space="0" w:color="auto"/>
              <w:left w:val="single" w:sz="4" w:space="0" w:color="auto"/>
              <w:bottom w:val="single" w:sz="4" w:space="0" w:color="auto"/>
              <w:right w:val="single" w:sz="4" w:space="0" w:color="auto"/>
            </w:tcBorders>
            <w:shd w:val="clear" w:color="auto" w:fill="FFFFFF"/>
            <w:noWrap/>
            <w:vAlign w:val="bottom"/>
          </w:tcPr>
          <w:p w:rsidR="00F7102D" w:rsidRPr="002610B2" w:rsidRDefault="00F7102D" w:rsidP="007606AA">
            <w:pPr>
              <w:jc w:val="center"/>
              <w:rPr>
                <w:rFonts w:ascii="Rockwell" w:eastAsia="Times New Roman" w:hAnsi="Rockwell" w:cs="Arial"/>
                <w:b/>
                <w:bCs/>
              </w:rPr>
            </w:pPr>
            <w:r w:rsidRPr="002610B2">
              <w:rPr>
                <w:rFonts w:ascii="Rockwell" w:eastAsia="Times New Roman" w:hAnsi="Rockwell" w:cs="Arial"/>
                <w:b/>
                <w:bCs/>
              </w:rPr>
              <w:t>Hommes</w:t>
            </w:r>
          </w:p>
        </w:tc>
        <w:tc>
          <w:tcPr>
            <w:tcW w:w="152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7102D" w:rsidRPr="002610B2" w:rsidRDefault="00F7102D" w:rsidP="007606AA">
            <w:pPr>
              <w:jc w:val="center"/>
              <w:rPr>
                <w:rFonts w:ascii="Rockwell" w:eastAsia="Times New Roman" w:hAnsi="Rockwell" w:cs="Arial"/>
                <w:b/>
                <w:bCs/>
              </w:rPr>
            </w:pPr>
            <w:r w:rsidRPr="002610B2">
              <w:rPr>
                <w:rFonts w:ascii="Rockwell" w:eastAsia="Times New Roman" w:hAnsi="Rockwell" w:cs="Arial"/>
                <w:b/>
                <w:bCs/>
              </w:rPr>
              <w:t>Femmes</w:t>
            </w:r>
          </w:p>
        </w:tc>
        <w:tc>
          <w:tcPr>
            <w:tcW w:w="175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7102D" w:rsidRPr="002610B2" w:rsidRDefault="00F7102D" w:rsidP="007606AA">
            <w:pPr>
              <w:jc w:val="center"/>
              <w:rPr>
                <w:rFonts w:ascii="Rockwell" w:eastAsia="Times New Roman" w:hAnsi="Rockwell" w:cs="Arial"/>
                <w:b/>
                <w:bCs/>
              </w:rPr>
            </w:pPr>
            <w:r w:rsidRPr="002610B2">
              <w:rPr>
                <w:rFonts w:ascii="Rockwell" w:eastAsia="Times New Roman" w:hAnsi="Rockwell" w:cs="Arial"/>
                <w:b/>
                <w:bCs/>
              </w:rPr>
              <w:t>Ensemble</w:t>
            </w:r>
          </w:p>
        </w:tc>
      </w:tr>
      <w:tr w:rsidR="00F7102D" w:rsidRPr="002610B2" w:rsidTr="007606AA">
        <w:trPr>
          <w:trHeight w:val="263"/>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eastAsia="Times New Roman" w:hAnsi="Rockwell" w:cs="Arial"/>
              </w:rPr>
            </w:pPr>
            <w:r w:rsidRPr="002610B2">
              <w:rPr>
                <w:rFonts w:ascii="Rockwell" w:eastAsia="Times New Roman" w:hAnsi="Rockwell" w:cs="Arial"/>
              </w:rPr>
              <w:t xml:space="preserve">Boucle du </w:t>
            </w:r>
            <w:proofErr w:type="spellStart"/>
            <w:r w:rsidRPr="002610B2">
              <w:rPr>
                <w:rFonts w:ascii="Rockwell" w:eastAsia="Times New Roman" w:hAnsi="Rockwell" w:cs="Arial"/>
              </w:rPr>
              <w:t>Mouhoun</w:t>
            </w:r>
            <w:proofErr w:type="spellEnd"/>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4 508</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1 472</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b/>
                <w:color w:val="000000"/>
              </w:rPr>
            </w:pPr>
            <w:r w:rsidRPr="002610B2">
              <w:rPr>
                <w:rFonts w:ascii="Rockwell" w:hAnsi="Rockwell"/>
                <w:b/>
                <w:color w:val="000000"/>
              </w:rPr>
              <w:t>5 980</w:t>
            </w:r>
          </w:p>
        </w:tc>
      </w:tr>
      <w:tr w:rsidR="00F7102D" w:rsidRPr="002610B2" w:rsidTr="007606AA">
        <w:trPr>
          <w:trHeight w:val="251"/>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eastAsia="Times New Roman" w:hAnsi="Rockwell" w:cs="Arial"/>
              </w:rPr>
            </w:pPr>
            <w:r w:rsidRPr="002610B2">
              <w:rPr>
                <w:rFonts w:ascii="Rockwell" w:eastAsia="Times New Roman" w:hAnsi="Rockwell" w:cs="Arial"/>
              </w:rPr>
              <w:t>Cascades</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2 107</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670</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b/>
                <w:color w:val="000000"/>
              </w:rPr>
            </w:pPr>
            <w:r w:rsidRPr="002610B2">
              <w:rPr>
                <w:rFonts w:ascii="Rockwell" w:hAnsi="Rockwell"/>
                <w:b/>
                <w:color w:val="000000"/>
              </w:rPr>
              <w:t>2 777</w:t>
            </w:r>
          </w:p>
        </w:tc>
      </w:tr>
      <w:tr w:rsidR="00F7102D" w:rsidRPr="002610B2" w:rsidTr="007606AA">
        <w:trPr>
          <w:trHeight w:val="251"/>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eastAsia="Times New Roman" w:hAnsi="Rockwell" w:cs="Arial"/>
              </w:rPr>
            </w:pPr>
            <w:r w:rsidRPr="002610B2">
              <w:rPr>
                <w:rFonts w:ascii="Rockwell" w:eastAsia="Times New Roman" w:hAnsi="Rockwell" w:cs="Arial"/>
              </w:rPr>
              <w:t>Centre</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37 360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16 690</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b/>
                <w:color w:val="000000"/>
              </w:rPr>
            </w:pPr>
            <w:r w:rsidRPr="002610B2">
              <w:rPr>
                <w:rFonts w:ascii="Rockwell" w:hAnsi="Rockwell"/>
                <w:b/>
                <w:color w:val="000000"/>
              </w:rPr>
              <w:t>54 050</w:t>
            </w:r>
          </w:p>
        </w:tc>
      </w:tr>
      <w:tr w:rsidR="00F7102D" w:rsidRPr="002610B2" w:rsidTr="007606AA">
        <w:trPr>
          <w:trHeight w:val="251"/>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eastAsia="Times New Roman" w:hAnsi="Rockwell" w:cs="Arial"/>
              </w:rPr>
            </w:pPr>
            <w:r w:rsidRPr="002610B2">
              <w:rPr>
                <w:rFonts w:ascii="Rockwell" w:eastAsia="Times New Roman" w:hAnsi="Rockwell" w:cs="Arial"/>
              </w:rPr>
              <w:t>Centre-Est</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3 217</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1 356</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b/>
                <w:color w:val="000000"/>
              </w:rPr>
            </w:pPr>
            <w:r w:rsidRPr="002610B2">
              <w:rPr>
                <w:rFonts w:ascii="Rockwell" w:hAnsi="Rockwell"/>
                <w:b/>
                <w:color w:val="000000"/>
              </w:rPr>
              <w:t>4 573</w:t>
            </w:r>
          </w:p>
        </w:tc>
      </w:tr>
      <w:tr w:rsidR="00F7102D" w:rsidRPr="002610B2" w:rsidTr="007606AA">
        <w:trPr>
          <w:trHeight w:val="251"/>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eastAsia="Times New Roman" w:hAnsi="Rockwell" w:cs="Arial"/>
              </w:rPr>
            </w:pPr>
            <w:r w:rsidRPr="002610B2">
              <w:rPr>
                <w:rFonts w:ascii="Rockwell" w:eastAsia="Times New Roman" w:hAnsi="Rockwell" w:cs="Arial"/>
              </w:rPr>
              <w:t>Centre-Nord</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3 712</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1 391</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b/>
                <w:color w:val="000000"/>
              </w:rPr>
            </w:pPr>
            <w:r w:rsidRPr="002610B2">
              <w:rPr>
                <w:rFonts w:ascii="Rockwell" w:hAnsi="Rockwell"/>
                <w:b/>
                <w:color w:val="000000"/>
              </w:rPr>
              <w:t>5 103</w:t>
            </w:r>
          </w:p>
        </w:tc>
      </w:tr>
      <w:tr w:rsidR="00F7102D" w:rsidRPr="002610B2" w:rsidTr="007606AA">
        <w:trPr>
          <w:trHeight w:val="251"/>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eastAsia="Times New Roman" w:hAnsi="Rockwell" w:cs="Arial"/>
              </w:rPr>
            </w:pPr>
            <w:r w:rsidRPr="002610B2">
              <w:rPr>
                <w:rFonts w:ascii="Rockwell" w:eastAsia="Times New Roman" w:hAnsi="Rockwell" w:cs="Arial"/>
              </w:rPr>
              <w:t>Centre-Ouest</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4 275</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1 769</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b/>
                <w:color w:val="000000"/>
              </w:rPr>
            </w:pPr>
            <w:r w:rsidRPr="002610B2">
              <w:rPr>
                <w:rFonts w:ascii="Rockwell" w:hAnsi="Rockwell"/>
                <w:b/>
                <w:color w:val="000000"/>
              </w:rPr>
              <w:t>6 044</w:t>
            </w:r>
          </w:p>
        </w:tc>
      </w:tr>
      <w:tr w:rsidR="00F7102D" w:rsidRPr="002610B2" w:rsidTr="007606AA">
        <w:trPr>
          <w:trHeight w:val="251"/>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eastAsia="Times New Roman" w:hAnsi="Rockwell" w:cs="Arial"/>
              </w:rPr>
            </w:pPr>
            <w:r w:rsidRPr="002610B2">
              <w:rPr>
                <w:rFonts w:ascii="Rockwell" w:eastAsia="Times New Roman" w:hAnsi="Rockwell" w:cs="Arial"/>
              </w:rPr>
              <w:t>Centre-Sud</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2 237</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873</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b/>
                <w:color w:val="000000"/>
              </w:rPr>
            </w:pPr>
            <w:r w:rsidRPr="002610B2">
              <w:rPr>
                <w:rFonts w:ascii="Rockwell" w:hAnsi="Rockwell"/>
                <w:b/>
                <w:color w:val="000000"/>
              </w:rPr>
              <w:t>3 110</w:t>
            </w:r>
          </w:p>
        </w:tc>
      </w:tr>
      <w:tr w:rsidR="00F7102D" w:rsidRPr="002610B2" w:rsidTr="007606AA">
        <w:trPr>
          <w:trHeight w:val="251"/>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eastAsia="Times New Roman" w:hAnsi="Rockwell" w:cs="Arial"/>
              </w:rPr>
            </w:pPr>
            <w:r w:rsidRPr="002610B2">
              <w:rPr>
                <w:rFonts w:ascii="Rockwell" w:eastAsia="Times New Roman" w:hAnsi="Rockwell" w:cs="Arial"/>
              </w:rPr>
              <w:t>Est</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3 187</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1 260</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b/>
                <w:color w:val="000000"/>
              </w:rPr>
            </w:pPr>
            <w:r w:rsidRPr="002610B2">
              <w:rPr>
                <w:rFonts w:ascii="Rockwell" w:hAnsi="Rockwell"/>
                <w:b/>
                <w:color w:val="000000"/>
              </w:rPr>
              <w:t>4 447</w:t>
            </w:r>
          </w:p>
        </w:tc>
      </w:tr>
      <w:tr w:rsidR="00F7102D" w:rsidRPr="002610B2" w:rsidTr="007606AA">
        <w:trPr>
          <w:trHeight w:val="251"/>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eastAsia="Times New Roman" w:hAnsi="Rockwell" w:cs="Arial"/>
              </w:rPr>
            </w:pPr>
            <w:r w:rsidRPr="002610B2">
              <w:rPr>
                <w:rFonts w:ascii="Rockwell" w:eastAsia="Times New Roman" w:hAnsi="Rockwell" w:cs="Arial"/>
              </w:rPr>
              <w:t>Hauts-Bassins</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4 649</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2 056</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b/>
                <w:color w:val="000000"/>
              </w:rPr>
            </w:pPr>
            <w:r w:rsidRPr="002610B2">
              <w:rPr>
                <w:rFonts w:ascii="Rockwell" w:hAnsi="Rockwell"/>
                <w:b/>
                <w:color w:val="000000"/>
              </w:rPr>
              <w:t>6 705</w:t>
            </w:r>
          </w:p>
        </w:tc>
      </w:tr>
      <w:tr w:rsidR="00F7102D" w:rsidRPr="002610B2" w:rsidTr="007606AA">
        <w:trPr>
          <w:trHeight w:val="251"/>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eastAsia="Times New Roman" w:hAnsi="Rockwell" w:cs="Arial"/>
              </w:rPr>
            </w:pPr>
            <w:r w:rsidRPr="002610B2">
              <w:rPr>
                <w:rFonts w:ascii="Rockwell" w:eastAsia="Times New Roman" w:hAnsi="Rockwell" w:cs="Arial"/>
              </w:rPr>
              <w:t>Nord</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3 840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1 575</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b/>
                <w:color w:val="000000"/>
              </w:rPr>
            </w:pPr>
            <w:r w:rsidRPr="002610B2">
              <w:rPr>
                <w:rFonts w:ascii="Rockwell" w:hAnsi="Rockwell"/>
                <w:b/>
                <w:color w:val="000000"/>
              </w:rPr>
              <w:t>5 415</w:t>
            </w:r>
          </w:p>
        </w:tc>
      </w:tr>
      <w:tr w:rsidR="00F7102D" w:rsidRPr="002610B2" w:rsidTr="007606AA">
        <w:trPr>
          <w:trHeight w:val="251"/>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eastAsia="Times New Roman" w:hAnsi="Rockwell" w:cs="Arial"/>
              </w:rPr>
            </w:pPr>
            <w:r w:rsidRPr="002610B2">
              <w:rPr>
                <w:rFonts w:ascii="Rockwell" w:eastAsia="Times New Roman" w:hAnsi="Rockwell" w:cs="Arial"/>
              </w:rPr>
              <w:t>Plateau Central</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1 921</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984</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b/>
                <w:color w:val="000000"/>
              </w:rPr>
            </w:pPr>
            <w:r w:rsidRPr="002610B2">
              <w:rPr>
                <w:rFonts w:ascii="Rockwell" w:hAnsi="Rockwell"/>
                <w:b/>
                <w:color w:val="000000"/>
              </w:rPr>
              <w:t>2 905</w:t>
            </w:r>
          </w:p>
        </w:tc>
      </w:tr>
      <w:tr w:rsidR="00F7102D" w:rsidRPr="002610B2" w:rsidTr="007606AA">
        <w:trPr>
          <w:trHeight w:val="251"/>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eastAsia="Times New Roman" w:hAnsi="Rockwell" w:cs="Arial"/>
              </w:rPr>
            </w:pPr>
            <w:r w:rsidRPr="002610B2">
              <w:rPr>
                <w:rFonts w:ascii="Rockwell" w:eastAsia="Times New Roman" w:hAnsi="Rockwell" w:cs="Arial"/>
              </w:rPr>
              <w:t>Sahel</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2 624</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612</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b/>
                <w:color w:val="000000"/>
              </w:rPr>
            </w:pPr>
            <w:r w:rsidRPr="002610B2">
              <w:rPr>
                <w:rFonts w:ascii="Rockwell" w:hAnsi="Rockwell"/>
                <w:b/>
                <w:color w:val="000000"/>
              </w:rPr>
              <w:t>3 236</w:t>
            </w:r>
          </w:p>
        </w:tc>
      </w:tr>
      <w:tr w:rsidR="00F7102D" w:rsidRPr="002610B2" w:rsidTr="007606AA">
        <w:trPr>
          <w:trHeight w:val="263"/>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eastAsia="Times New Roman" w:hAnsi="Rockwell" w:cs="Arial"/>
              </w:rPr>
            </w:pPr>
            <w:proofErr w:type="spellStart"/>
            <w:r w:rsidRPr="002610B2">
              <w:rPr>
                <w:rFonts w:ascii="Rockwell" w:eastAsia="Times New Roman" w:hAnsi="Rockwell" w:cs="Arial"/>
              </w:rPr>
              <w:t>Sud-Ouest</w:t>
            </w:r>
            <w:proofErr w:type="spellEnd"/>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2 693</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color w:val="000000"/>
              </w:rPr>
            </w:pPr>
            <w:r w:rsidRPr="002610B2">
              <w:rPr>
                <w:rFonts w:ascii="Rockwell" w:hAnsi="Rockwell"/>
                <w:color w:val="000000"/>
              </w:rPr>
              <w:t>688</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b/>
                <w:color w:val="000000"/>
              </w:rPr>
            </w:pPr>
            <w:r w:rsidRPr="002610B2">
              <w:rPr>
                <w:rFonts w:ascii="Rockwell" w:hAnsi="Rockwell"/>
                <w:b/>
                <w:color w:val="000000"/>
              </w:rPr>
              <w:t>3 381</w:t>
            </w:r>
          </w:p>
        </w:tc>
      </w:tr>
      <w:tr w:rsidR="00F7102D" w:rsidRPr="002610B2" w:rsidTr="007606AA">
        <w:trPr>
          <w:trHeight w:val="289"/>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eastAsia="Times New Roman" w:hAnsi="Rockwell" w:cs="Arial"/>
                <w:b/>
                <w:bCs/>
              </w:rPr>
            </w:pPr>
            <w:r w:rsidRPr="002610B2">
              <w:rPr>
                <w:rFonts w:ascii="Rockwell" w:eastAsia="Times New Roman" w:hAnsi="Rockwell" w:cs="Arial"/>
                <w:b/>
                <w:bCs/>
              </w:rPr>
              <w:t>Total</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b/>
                <w:bCs/>
                <w:color w:val="000000"/>
              </w:rPr>
            </w:pPr>
            <w:r w:rsidRPr="002610B2">
              <w:rPr>
                <w:rFonts w:ascii="Rockwell" w:hAnsi="Rockwell"/>
                <w:b/>
                <w:bCs/>
                <w:color w:val="000000"/>
              </w:rPr>
              <w:t>76 330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b/>
                <w:bCs/>
                <w:color w:val="000000"/>
              </w:rPr>
            </w:pPr>
            <w:r w:rsidRPr="002610B2">
              <w:rPr>
                <w:rFonts w:ascii="Rockwell" w:hAnsi="Rockwell"/>
                <w:b/>
                <w:bCs/>
                <w:color w:val="000000"/>
              </w:rPr>
              <w:t>31 396</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7606AA">
            <w:pPr>
              <w:jc w:val="center"/>
              <w:rPr>
                <w:rFonts w:ascii="Rockwell" w:hAnsi="Rockwell"/>
                <w:b/>
                <w:bCs/>
                <w:color w:val="000000"/>
              </w:rPr>
            </w:pPr>
            <w:r w:rsidRPr="002610B2">
              <w:rPr>
                <w:rFonts w:ascii="Rockwell" w:hAnsi="Rockwell"/>
                <w:b/>
                <w:bCs/>
                <w:color w:val="000000"/>
              </w:rPr>
              <w:t>107 726</w:t>
            </w:r>
          </w:p>
        </w:tc>
      </w:tr>
    </w:tbl>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2610B2" w:rsidRDefault="00F7102D" w:rsidP="00F7102D">
      <w:pPr>
        <w:rPr>
          <w:rFonts w:ascii="Rockwell" w:hAnsi="Rockwell"/>
        </w:rPr>
      </w:pPr>
    </w:p>
    <w:p w:rsidR="00F7102D" w:rsidRPr="00515480" w:rsidRDefault="00895719" w:rsidP="00895719">
      <w:pPr>
        <w:spacing w:line="240" w:lineRule="auto"/>
        <w:ind w:left="1410" w:hanging="1410"/>
        <w:jc w:val="both"/>
        <w:outlineLvl w:val="2"/>
        <w:rPr>
          <w:rFonts w:ascii="Rockwell" w:hAnsi="Rockwell"/>
          <w:b/>
          <w:i/>
          <w:sz w:val="24"/>
          <w:szCs w:val="24"/>
        </w:rPr>
      </w:pPr>
      <w:bookmarkStart w:id="9" w:name="_Toc254849048"/>
      <w:r w:rsidRPr="00515480">
        <w:rPr>
          <w:rFonts w:ascii="Rockwell" w:hAnsi="Rockwell"/>
          <w:b/>
          <w:i/>
          <w:sz w:val="24"/>
          <w:szCs w:val="24"/>
          <w:u w:val="single"/>
        </w:rPr>
        <w:lastRenderedPageBreak/>
        <w:t xml:space="preserve">Tableau </w:t>
      </w:r>
      <w:r w:rsidR="00515480" w:rsidRPr="00515480">
        <w:rPr>
          <w:rFonts w:ascii="Rockwell" w:hAnsi="Rockwell"/>
          <w:b/>
          <w:i/>
          <w:sz w:val="24"/>
          <w:szCs w:val="24"/>
          <w:u w:val="single"/>
        </w:rPr>
        <w:t>7</w:t>
      </w:r>
      <w:r w:rsidRPr="00515480">
        <w:rPr>
          <w:rFonts w:ascii="Rockwell" w:hAnsi="Rockwell"/>
          <w:b/>
          <w:i/>
          <w:sz w:val="24"/>
          <w:szCs w:val="24"/>
        </w:rPr>
        <w:t> :</w:t>
      </w:r>
      <w:r w:rsidRPr="00515480">
        <w:rPr>
          <w:rFonts w:ascii="Rockwell" w:hAnsi="Rockwell"/>
          <w:b/>
          <w:i/>
          <w:sz w:val="24"/>
          <w:szCs w:val="24"/>
        </w:rPr>
        <w:tab/>
      </w:r>
      <w:r w:rsidR="00F7102D" w:rsidRPr="00515480">
        <w:rPr>
          <w:rFonts w:ascii="Rockwell" w:hAnsi="Rockwell"/>
          <w:b/>
          <w:i/>
          <w:sz w:val="24"/>
          <w:szCs w:val="24"/>
        </w:rPr>
        <w:t>Evolution des effectifs des agents de la fonction publique selon la catégorie</w:t>
      </w:r>
      <w:bookmarkEnd w:id="9"/>
    </w:p>
    <w:p w:rsidR="007606AA" w:rsidRPr="002610B2" w:rsidRDefault="007606AA" w:rsidP="007606AA">
      <w:pPr>
        <w:pStyle w:val="Paragraphedeliste"/>
        <w:spacing w:line="240" w:lineRule="auto"/>
        <w:jc w:val="both"/>
        <w:outlineLvl w:val="2"/>
        <w:rPr>
          <w:rFonts w:ascii="Rockwell" w:hAnsi="Rockwell"/>
          <w:b/>
        </w:rPr>
      </w:pPr>
    </w:p>
    <w:tbl>
      <w:tblPr>
        <w:tblW w:w="9624" w:type="dxa"/>
        <w:tblInd w:w="58" w:type="dxa"/>
        <w:tblCellMar>
          <w:left w:w="70" w:type="dxa"/>
          <w:right w:w="70" w:type="dxa"/>
        </w:tblCellMar>
        <w:tblLook w:val="0000"/>
      </w:tblPr>
      <w:tblGrid>
        <w:gridCol w:w="1644"/>
        <w:gridCol w:w="1200"/>
        <w:gridCol w:w="1200"/>
        <w:gridCol w:w="1200"/>
        <w:gridCol w:w="1200"/>
        <w:gridCol w:w="1200"/>
        <w:gridCol w:w="1980"/>
      </w:tblGrid>
      <w:tr w:rsidR="00F7102D" w:rsidRPr="002610B2" w:rsidTr="00146F8D">
        <w:trPr>
          <w:trHeight w:val="359"/>
        </w:trPr>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02D" w:rsidRPr="002610B2" w:rsidRDefault="00F7102D" w:rsidP="009C3F89">
            <w:pPr>
              <w:jc w:val="both"/>
              <w:rPr>
                <w:rFonts w:ascii="Rockwell" w:eastAsia="Times New Roman" w:hAnsi="Rockwell" w:cs="Arial"/>
                <w:b/>
                <w:bCs/>
              </w:rPr>
            </w:pPr>
            <w:r w:rsidRPr="002610B2">
              <w:rPr>
                <w:rFonts w:ascii="Rockwell" w:eastAsia="Times New Roman" w:hAnsi="Rockwell" w:cs="Arial"/>
                <w:b/>
                <w:bCs/>
              </w:rPr>
              <w:t>Catégories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02D" w:rsidRPr="002610B2" w:rsidRDefault="00F7102D" w:rsidP="009C3F89">
            <w:pPr>
              <w:jc w:val="right"/>
              <w:rPr>
                <w:rFonts w:ascii="Rockwell" w:eastAsia="Times New Roman" w:hAnsi="Rockwell" w:cs="Arial"/>
                <w:b/>
                <w:bCs/>
              </w:rPr>
            </w:pPr>
            <w:r w:rsidRPr="002610B2">
              <w:rPr>
                <w:rFonts w:ascii="Rockwell" w:eastAsia="Times New Roman" w:hAnsi="Rockwell" w:cs="Arial"/>
                <w:b/>
                <w:bCs/>
              </w:rPr>
              <w:t>2006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02D" w:rsidRPr="002610B2" w:rsidRDefault="00F7102D" w:rsidP="009C3F89">
            <w:pPr>
              <w:jc w:val="right"/>
              <w:rPr>
                <w:rFonts w:ascii="Rockwell" w:eastAsia="Times New Roman" w:hAnsi="Rockwell" w:cs="Arial"/>
                <w:b/>
                <w:bCs/>
              </w:rPr>
            </w:pPr>
            <w:r w:rsidRPr="002610B2">
              <w:rPr>
                <w:rFonts w:ascii="Rockwell" w:eastAsia="Times New Roman" w:hAnsi="Rockwell" w:cs="Arial"/>
                <w:b/>
                <w:bCs/>
              </w:rPr>
              <w:t>2007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02D" w:rsidRPr="002610B2" w:rsidRDefault="00F7102D" w:rsidP="009C3F89">
            <w:pPr>
              <w:jc w:val="right"/>
              <w:rPr>
                <w:rFonts w:ascii="Rockwell" w:eastAsia="Times New Roman" w:hAnsi="Rockwell" w:cs="Arial"/>
                <w:b/>
                <w:bCs/>
              </w:rPr>
            </w:pPr>
            <w:r w:rsidRPr="002610B2">
              <w:rPr>
                <w:rFonts w:ascii="Rockwell" w:eastAsia="Times New Roman" w:hAnsi="Rockwell" w:cs="Arial"/>
                <w:b/>
                <w:bCs/>
              </w:rPr>
              <w:t>2008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02D" w:rsidRPr="002610B2" w:rsidRDefault="00F7102D" w:rsidP="009C3F89">
            <w:pPr>
              <w:jc w:val="right"/>
              <w:rPr>
                <w:rFonts w:ascii="Rockwell" w:eastAsia="Times New Roman" w:hAnsi="Rockwell" w:cs="Arial"/>
                <w:b/>
                <w:bCs/>
              </w:rPr>
            </w:pPr>
            <w:r w:rsidRPr="002610B2">
              <w:rPr>
                <w:rFonts w:ascii="Rockwell" w:eastAsia="Times New Roman" w:hAnsi="Rockwell" w:cs="Arial"/>
                <w:b/>
                <w:bCs/>
              </w:rPr>
              <w:t>2009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02D" w:rsidRPr="002610B2" w:rsidRDefault="00F7102D" w:rsidP="009C3F89">
            <w:pPr>
              <w:jc w:val="right"/>
              <w:rPr>
                <w:rFonts w:ascii="Rockwell" w:eastAsia="Times New Roman" w:hAnsi="Rockwell" w:cs="Arial"/>
                <w:b/>
                <w:bCs/>
              </w:rPr>
            </w:pPr>
            <w:r w:rsidRPr="002610B2">
              <w:rPr>
                <w:rFonts w:ascii="Rockwell" w:eastAsia="Times New Roman" w:hAnsi="Rockwell" w:cs="Arial"/>
                <w:b/>
                <w:bCs/>
              </w:rPr>
              <w:t>2010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7102D" w:rsidRPr="002610B2" w:rsidRDefault="00F7102D" w:rsidP="009C3F89">
            <w:pPr>
              <w:jc w:val="center"/>
              <w:rPr>
                <w:rFonts w:ascii="Rockwell" w:eastAsia="Times New Roman" w:hAnsi="Rockwell" w:cs="Arial"/>
                <w:b/>
                <w:bCs/>
              </w:rPr>
            </w:pPr>
            <w:r w:rsidRPr="002610B2">
              <w:rPr>
                <w:rFonts w:ascii="Rockwell" w:eastAsia="Times New Roman" w:hAnsi="Rockwell" w:cs="Arial"/>
                <w:b/>
                <w:bCs/>
              </w:rPr>
              <w:t>Évolution 2009 à 2010 en %</w:t>
            </w:r>
          </w:p>
        </w:tc>
      </w:tr>
      <w:tr w:rsidR="00F7102D" w:rsidRPr="002610B2" w:rsidTr="00146F8D">
        <w:trPr>
          <w:trHeight w:val="270"/>
        </w:trPr>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both"/>
              <w:rPr>
                <w:rFonts w:ascii="Rockwell" w:eastAsia="Times New Roman" w:hAnsi="Rockwell" w:cs="Arial"/>
              </w:rPr>
            </w:pPr>
            <w:r w:rsidRPr="002610B2">
              <w:rPr>
                <w:rFonts w:ascii="Rockwell" w:eastAsia="Times New Roman" w:hAnsi="Rockwell" w:cs="Arial"/>
              </w:rPr>
              <w:t>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14 605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14 935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15 205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15 688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16 502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F7102D">
            <w:pPr>
              <w:jc w:val="center"/>
              <w:rPr>
                <w:rFonts w:ascii="Rockwell" w:hAnsi="Rockwell"/>
                <w:b/>
                <w:color w:val="000000"/>
              </w:rPr>
            </w:pPr>
            <w:r w:rsidRPr="002610B2">
              <w:rPr>
                <w:rFonts w:ascii="Rockwell" w:hAnsi="Rockwell"/>
                <w:b/>
                <w:color w:val="000000"/>
              </w:rPr>
              <w:t>5,2</w:t>
            </w:r>
          </w:p>
        </w:tc>
      </w:tr>
      <w:tr w:rsidR="00F7102D" w:rsidRPr="002610B2" w:rsidTr="00146F8D">
        <w:trPr>
          <w:trHeight w:val="255"/>
        </w:trPr>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both"/>
              <w:rPr>
                <w:rFonts w:ascii="Rockwell" w:eastAsia="Times New Roman" w:hAnsi="Rockwell" w:cs="Arial"/>
              </w:rPr>
            </w:pPr>
            <w:r w:rsidRPr="002610B2">
              <w:rPr>
                <w:rFonts w:ascii="Rockwell" w:eastAsia="Times New Roman" w:hAnsi="Rockwell" w:cs="Arial"/>
              </w:rPr>
              <w:t>B</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21 494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21 896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22 879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23 016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22 214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F7102D">
            <w:pPr>
              <w:jc w:val="center"/>
              <w:rPr>
                <w:rFonts w:ascii="Rockwell" w:hAnsi="Rockwell"/>
                <w:b/>
                <w:color w:val="000000"/>
              </w:rPr>
            </w:pPr>
            <w:r w:rsidRPr="002610B2">
              <w:rPr>
                <w:rFonts w:ascii="Rockwell" w:hAnsi="Rockwell"/>
                <w:b/>
                <w:color w:val="000000"/>
              </w:rPr>
              <w:t>-3,5</w:t>
            </w:r>
          </w:p>
        </w:tc>
      </w:tr>
      <w:tr w:rsidR="00F7102D" w:rsidRPr="002610B2" w:rsidTr="00146F8D">
        <w:trPr>
          <w:trHeight w:val="255"/>
        </w:trPr>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both"/>
              <w:rPr>
                <w:rFonts w:ascii="Rockwell" w:eastAsia="Times New Roman" w:hAnsi="Rockwell" w:cs="Arial"/>
              </w:rPr>
            </w:pPr>
            <w:r w:rsidRPr="002610B2">
              <w:rPr>
                <w:rFonts w:ascii="Rockwell" w:eastAsia="Times New Roman" w:hAnsi="Rockwell" w:cs="Arial"/>
              </w:rPr>
              <w:t>C</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9 129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10 058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9 698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11 287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13 043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F7102D">
            <w:pPr>
              <w:jc w:val="center"/>
              <w:rPr>
                <w:rFonts w:ascii="Rockwell" w:hAnsi="Rockwell"/>
                <w:b/>
                <w:color w:val="000000"/>
              </w:rPr>
            </w:pPr>
            <w:r w:rsidRPr="002610B2">
              <w:rPr>
                <w:rFonts w:ascii="Rockwell" w:hAnsi="Rockwell"/>
                <w:b/>
                <w:color w:val="000000"/>
              </w:rPr>
              <w:t>15,6</w:t>
            </w:r>
          </w:p>
        </w:tc>
      </w:tr>
      <w:tr w:rsidR="00F7102D" w:rsidRPr="002610B2" w:rsidTr="00146F8D">
        <w:trPr>
          <w:trHeight w:val="255"/>
        </w:trPr>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both"/>
              <w:rPr>
                <w:rFonts w:ascii="Rockwell" w:eastAsia="Times New Roman" w:hAnsi="Rockwell" w:cs="Arial"/>
              </w:rPr>
            </w:pPr>
            <w:r w:rsidRPr="002610B2">
              <w:rPr>
                <w:rFonts w:ascii="Rockwell" w:eastAsia="Times New Roman" w:hAnsi="Rockwell" w:cs="Arial"/>
              </w:rPr>
              <w:t>D</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4 295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4 238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6 458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4 645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4 398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F7102D">
            <w:pPr>
              <w:jc w:val="center"/>
              <w:rPr>
                <w:rFonts w:ascii="Rockwell" w:hAnsi="Rockwell"/>
                <w:b/>
                <w:color w:val="000000"/>
              </w:rPr>
            </w:pPr>
            <w:r w:rsidRPr="002610B2">
              <w:rPr>
                <w:rFonts w:ascii="Rockwell" w:hAnsi="Rockwell"/>
                <w:b/>
                <w:color w:val="000000"/>
              </w:rPr>
              <w:t>-5,3</w:t>
            </w:r>
          </w:p>
        </w:tc>
      </w:tr>
      <w:tr w:rsidR="00F7102D" w:rsidRPr="002610B2" w:rsidTr="00146F8D">
        <w:trPr>
          <w:trHeight w:val="255"/>
        </w:trPr>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both"/>
              <w:rPr>
                <w:rFonts w:ascii="Rockwell" w:eastAsia="Times New Roman" w:hAnsi="Rockwell" w:cs="Arial"/>
              </w:rPr>
            </w:pPr>
            <w:r w:rsidRPr="002610B2">
              <w:rPr>
                <w:rFonts w:ascii="Rockwell" w:eastAsia="Times New Roman" w:hAnsi="Rockwell" w:cs="Arial"/>
              </w:rPr>
              <w:t>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821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823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995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844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616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F7102D">
            <w:pPr>
              <w:jc w:val="center"/>
              <w:rPr>
                <w:rFonts w:ascii="Rockwell" w:hAnsi="Rockwell"/>
                <w:b/>
                <w:color w:val="000000"/>
              </w:rPr>
            </w:pPr>
            <w:r w:rsidRPr="002610B2">
              <w:rPr>
                <w:rFonts w:ascii="Rockwell" w:hAnsi="Rockwell"/>
                <w:b/>
                <w:color w:val="000000"/>
              </w:rPr>
              <w:t>-27,0</w:t>
            </w:r>
          </w:p>
        </w:tc>
      </w:tr>
      <w:tr w:rsidR="00F7102D" w:rsidRPr="002610B2" w:rsidTr="00146F8D">
        <w:trPr>
          <w:trHeight w:val="255"/>
        </w:trPr>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both"/>
              <w:rPr>
                <w:rFonts w:ascii="Rockwell" w:eastAsia="Times New Roman" w:hAnsi="Rockwell" w:cs="Arial"/>
              </w:rPr>
            </w:pPr>
            <w:r w:rsidRPr="002610B2">
              <w:rPr>
                <w:rFonts w:ascii="Rockwell" w:eastAsia="Times New Roman" w:hAnsi="Rockwell" w:cs="Arial"/>
              </w:rPr>
              <w:t>P</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384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383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385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411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397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F7102D">
            <w:pPr>
              <w:jc w:val="center"/>
              <w:rPr>
                <w:rFonts w:ascii="Rockwell" w:hAnsi="Rockwell"/>
                <w:b/>
                <w:color w:val="000000"/>
              </w:rPr>
            </w:pPr>
            <w:r w:rsidRPr="002610B2">
              <w:rPr>
                <w:rFonts w:ascii="Rockwell" w:hAnsi="Rockwell"/>
                <w:b/>
                <w:color w:val="000000"/>
              </w:rPr>
              <w:t>-3,4</w:t>
            </w:r>
          </w:p>
        </w:tc>
      </w:tr>
      <w:tr w:rsidR="00F7102D" w:rsidRPr="002610B2" w:rsidTr="00146F8D">
        <w:trPr>
          <w:trHeight w:val="255"/>
        </w:trPr>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both"/>
              <w:rPr>
                <w:rFonts w:ascii="Rockwell" w:eastAsia="Times New Roman" w:hAnsi="Rockwell" w:cs="Arial"/>
              </w:rPr>
            </w:pPr>
            <w:r w:rsidRPr="002610B2">
              <w:rPr>
                <w:rFonts w:ascii="Rockwell" w:eastAsia="Times New Roman" w:hAnsi="Rockwell" w:cs="Arial"/>
              </w:rPr>
              <w:t>1ère catégorie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2 307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2 901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3 516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4 341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5 332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F7102D">
            <w:pPr>
              <w:jc w:val="center"/>
              <w:rPr>
                <w:rFonts w:ascii="Rockwell" w:hAnsi="Rockwell"/>
                <w:b/>
                <w:color w:val="000000"/>
              </w:rPr>
            </w:pPr>
            <w:r w:rsidRPr="002610B2">
              <w:rPr>
                <w:rFonts w:ascii="Rockwell" w:hAnsi="Rockwell"/>
                <w:b/>
                <w:color w:val="000000"/>
              </w:rPr>
              <w:t>22,8</w:t>
            </w:r>
          </w:p>
        </w:tc>
      </w:tr>
      <w:tr w:rsidR="00F7102D" w:rsidRPr="002610B2" w:rsidTr="00146F8D">
        <w:trPr>
          <w:trHeight w:val="255"/>
        </w:trPr>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both"/>
              <w:rPr>
                <w:rFonts w:ascii="Rockwell" w:eastAsia="Times New Roman" w:hAnsi="Rockwell" w:cs="Arial"/>
              </w:rPr>
            </w:pPr>
            <w:r w:rsidRPr="002610B2">
              <w:rPr>
                <w:rFonts w:ascii="Rockwell" w:eastAsia="Times New Roman" w:hAnsi="Rockwell" w:cs="Arial"/>
              </w:rPr>
              <w:t>2ème catégorie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9 171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10 185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7 967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11 768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13 703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F7102D">
            <w:pPr>
              <w:jc w:val="center"/>
              <w:rPr>
                <w:rFonts w:ascii="Rockwell" w:hAnsi="Rockwell"/>
                <w:b/>
                <w:color w:val="000000"/>
              </w:rPr>
            </w:pPr>
            <w:r w:rsidRPr="002610B2">
              <w:rPr>
                <w:rFonts w:ascii="Rockwell" w:hAnsi="Rockwell"/>
                <w:b/>
                <w:color w:val="000000"/>
              </w:rPr>
              <w:t>16,4</w:t>
            </w:r>
          </w:p>
        </w:tc>
      </w:tr>
      <w:tr w:rsidR="00F7102D" w:rsidRPr="002610B2" w:rsidTr="00146F8D">
        <w:trPr>
          <w:trHeight w:val="255"/>
        </w:trPr>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both"/>
              <w:rPr>
                <w:rFonts w:ascii="Rockwell" w:eastAsia="Times New Roman" w:hAnsi="Rockwell" w:cs="Arial"/>
              </w:rPr>
            </w:pPr>
            <w:r w:rsidRPr="002610B2">
              <w:rPr>
                <w:rFonts w:ascii="Rockwell" w:eastAsia="Times New Roman" w:hAnsi="Rockwell" w:cs="Arial"/>
              </w:rPr>
              <w:t>3ème catégorie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12 625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16 435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21 440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20 844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25 116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F7102D">
            <w:pPr>
              <w:jc w:val="center"/>
              <w:rPr>
                <w:rFonts w:ascii="Rockwell" w:hAnsi="Rockwell"/>
                <w:b/>
                <w:color w:val="000000"/>
              </w:rPr>
            </w:pPr>
            <w:r w:rsidRPr="002610B2">
              <w:rPr>
                <w:rFonts w:ascii="Rockwell" w:hAnsi="Rockwell"/>
                <w:b/>
                <w:color w:val="000000"/>
              </w:rPr>
              <w:t>20,5</w:t>
            </w:r>
          </w:p>
        </w:tc>
      </w:tr>
      <w:tr w:rsidR="00F7102D" w:rsidRPr="002610B2" w:rsidTr="00146F8D">
        <w:trPr>
          <w:trHeight w:val="255"/>
        </w:trPr>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both"/>
              <w:rPr>
                <w:rFonts w:ascii="Rockwell" w:eastAsia="Times New Roman" w:hAnsi="Rockwell" w:cs="Arial"/>
              </w:rPr>
            </w:pPr>
            <w:r w:rsidRPr="002610B2">
              <w:rPr>
                <w:rFonts w:ascii="Rockwell" w:eastAsia="Times New Roman" w:hAnsi="Rockwell" w:cs="Arial"/>
              </w:rPr>
              <w:t>4ème catégorie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2 589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3 321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3 696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4 457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5 037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F7102D">
            <w:pPr>
              <w:jc w:val="center"/>
              <w:rPr>
                <w:rFonts w:ascii="Rockwell" w:hAnsi="Rockwell"/>
                <w:b/>
                <w:color w:val="000000"/>
              </w:rPr>
            </w:pPr>
            <w:r w:rsidRPr="002610B2">
              <w:rPr>
                <w:rFonts w:ascii="Rockwell" w:hAnsi="Rockwell"/>
                <w:b/>
                <w:color w:val="000000"/>
              </w:rPr>
              <w:t>13,0</w:t>
            </w:r>
          </w:p>
        </w:tc>
      </w:tr>
      <w:tr w:rsidR="00F7102D" w:rsidRPr="002610B2" w:rsidTr="00146F8D">
        <w:trPr>
          <w:trHeight w:val="270"/>
        </w:trPr>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both"/>
              <w:rPr>
                <w:rFonts w:ascii="Rockwell" w:eastAsia="Times New Roman" w:hAnsi="Rockwell" w:cs="Arial"/>
              </w:rPr>
            </w:pPr>
            <w:r w:rsidRPr="002610B2">
              <w:rPr>
                <w:rFonts w:ascii="Rockwell" w:eastAsia="Times New Roman" w:hAnsi="Rockwell" w:cs="Arial"/>
              </w:rPr>
              <w:t>5ème catégorie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875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1 004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1 121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1 305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9C3F89">
            <w:pPr>
              <w:jc w:val="right"/>
              <w:rPr>
                <w:rFonts w:ascii="Rockwell" w:hAnsi="Rockwell"/>
                <w:color w:val="000000"/>
              </w:rPr>
            </w:pPr>
            <w:r w:rsidRPr="002610B2">
              <w:rPr>
                <w:rFonts w:ascii="Rockwell" w:hAnsi="Rockwell"/>
                <w:color w:val="000000"/>
              </w:rPr>
              <w:t>1 368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02D" w:rsidRPr="002610B2" w:rsidRDefault="00F7102D" w:rsidP="00F7102D">
            <w:pPr>
              <w:jc w:val="center"/>
              <w:rPr>
                <w:rFonts w:ascii="Rockwell" w:hAnsi="Rockwell"/>
                <w:b/>
                <w:color w:val="000000"/>
              </w:rPr>
            </w:pPr>
            <w:r w:rsidRPr="002610B2">
              <w:rPr>
                <w:rFonts w:ascii="Rockwell" w:hAnsi="Rockwell"/>
                <w:b/>
                <w:color w:val="000000"/>
              </w:rPr>
              <w:t>4,8</w:t>
            </w:r>
          </w:p>
        </w:tc>
      </w:tr>
      <w:tr w:rsidR="00F7102D" w:rsidRPr="002610B2" w:rsidTr="00146F8D">
        <w:trPr>
          <w:trHeight w:val="330"/>
        </w:trPr>
        <w:tc>
          <w:tcPr>
            <w:tcW w:w="1644" w:type="dxa"/>
            <w:tcBorders>
              <w:top w:val="single" w:sz="4" w:space="0" w:color="auto"/>
              <w:left w:val="single" w:sz="4" w:space="0" w:color="auto"/>
              <w:bottom w:val="double" w:sz="6" w:space="0" w:color="auto"/>
              <w:right w:val="dotted" w:sz="4" w:space="0" w:color="auto"/>
            </w:tcBorders>
            <w:shd w:val="clear" w:color="auto" w:fill="auto"/>
            <w:noWrap/>
            <w:vAlign w:val="bottom"/>
          </w:tcPr>
          <w:p w:rsidR="00F7102D" w:rsidRPr="002610B2" w:rsidRDefault="00F7102D" w:rsidP="009C3F89">
            <w:pPr>
              <w:jc w:val="both"/>
              <w:rPr>
                <w:rFonts w:ascii="Rockwell" w:eastAsia="Times New Roman" w:hAnsi="Rockwell" w:cs="Arial"/>
                <w:b/>
                <w:bCs/>
              </w:rPr>
            </w:pPr>
            <w:r w:rsidRPr="002610B2">
              <w:rPr>
                <w:rFonts w:ascii="Rockwell" w:eastAsia="Times New Roman" w:hAnsi="Rockwell" w:cs="Arial"/>
                <w:b/>
                <w:bCs/>
              </w:rPr>
              <w:t>Total</w:t>
            </w:r>
          </w:p>
        </w:tc>
        <w:tc>
          <w:tcPr>
            <w:tcW w:w="1200" w:type="dxa"/>
            <w:tcBorders>
              <w:top w:val="single" w:sz="4" w:space="0" w:color="auto"/>
              <w:left w:val="dotted" w:sz="4" w:space="0" w:color="auto"/>
              <w:bottom w:val="double" w:sz="6" w:space="0" w:color="auto"/>
              <w:right w:val="dotted" w:sz="4" w:space="0" w:color="auto"/>
            </w:tcBorders>
            <w:shd w:val="clear" w:color="auto" w:fill="auto"/>
            <w:noWrap/>
            <w:vAlign w:val="bottom"/>
          </w:tcPr>
          <w:p w:rsidR="00F7102D" w:rsidRPr="002610B2" w:rsidRDefault="00F7102D" w:rsidP="009C3F89">
            <w:pPr>
              <w:jc w:val="right"/>
              <w:rPr>
                <w:rFonts w:ascii="Rockwell" w:eastAsia="Times New Roman" w:hAnsi="Rockwell" w:cs="Arial"/>
                <w:b/>
                <w:bCs/>
              </w:rPr>
            </w:pPr>
            <w:r w:rsidRPr="002610B2">
              <w:rPr>
                <w:rFonts w:ascii="Rockwell" w:eastAsia="Times New Roman" w:hAnsi="Rockwell" w:cs="Arial"/>
                <w:b/>
                <w:bCs/>
              </w:rPr>
              <w:t>78295</w:t>
            </w:r>
          </w:p>
        </w:tc>
        <w:tc>
          <w:tcPr>
            <w:tcW w:w="1200" w:type="dxa"/>
            <w:tcBorders>
              <w:top w:val="single" w:sz="4" w:space="0" w:color="auto"/>
              <w:left w:val="dotted" w:sz="4" w:space="0" w:color="auto"/>
              <w:bottom w:val="double" w:sz="6" w:space="0" w:color="auto"/>
              <w:right w:val="dotted" w:sz="4" w:space="0" w:color="auto"/>
            </w:tcBorders>
            <w:shd w:val="clear" w:color="auto" w:fill="auto"/>
            <w:noWrap/>
            <w:vAlign w:val="bottom"/>
          </w:tcPr>
          <w:p w:rsidR="00F7102D" w:rsidRPr="002610B2" w:rsidRDefault="00F7102D" w:rsidP="009C3F89">
            <w:pPr>
              <w:jc w:val="right"/>
              <w:rPr>
                <w:rFonts w:ascii="Rockwell" w:eastAsia="Times New Roman" w:hAnsi="Rockwell" w:cs="Arial"/>
                <w:b/>
                <w:bCs/>
              </w:rPr>
            </w:pPr>
            <w:r w:rsidRPr="002610B2">
              <w:rPr>
                <w:rFonts w:ascii="Rockwell" w:eastAsia="Times New Roman" w:hAnsi="Rockwell" w:cs="Arial"/>
                <w:b/>
                <w:bCs/>
              </w:rPr>
              <w:t>86179</w:t>
            </w:r>
          </w:p>
        </w:tc>
        <w:tc>
          <w:tcPr>
            <w:tcW w:w="1200" w:type="dxa"/>
            <w:tcBorders>
              <w:top w:val="single" w:sz="4" w:space="0" w:color="auto"/>
              <w:left w:val="dotted" w:sz="4" w:space="0" w:color="auto"/>
              <w:bottom w:val="double" w:sz="6" w:space="0" w:color="auto"/>
              <w:right w:val="dotted" w:sz="4" w:space="0" w:color="auto"/>
            </w:tcBorders>
            <w:shd w:val="clear" w:color="auto" w:fill="auto"/>
            <w:noWrap/>
            <w:vAlign w:val="bottom"/>
          </w:tcPr>
          <w:p w:rsidR="00F7102D" w:rsidRPr="002610B2" w:rsidRDefault="00F7102D" w:rsidP="009C3F89">
            <w:pPr>
              <w:jc w:val="right"/>
              <w:rPr>
                <w:rFonts w:ascii="Rockwell" w:eastAsia="Times New Roman" w:hAnsi="Rockwell" w:cs="Arial"/>
                <w:b/>
                <w:bCs/>
              </w:rPr>
            </w:pPr>
            <w:r w:rsidRPr="002610B2">
              <w:rPr>
                <w:rFonts w:ascii="Rockwell" w:eastAsia="Times New Roman" w:hAnsi="Rockwell" w:cs="Arial"/>
                <w:b/>
                <w:bCs/>
              </w:rPr>
              <w:t>93360</w:t>
            </w:r>
          </w:p>
        </w:tc>
        <w:tc>
          <w:tcPr>
            <w:tcW w:w="1200" w:type="dxa"/>
            <w:tcBorders>
              <w:top w:val="single" w:sz="4" w:space="0" w:color="auto"/>
              <w:left w:val="dotted" w:sz="4" w:space="0" w:color="auto"/>
              <w:bottom w:val="double" w:sz="6" w:space="0" w:color="auto"/>
              <w:right w:val="dotted" w:sz="4" w:space="0" w:color="auto"/>
            </w:tcBorders>
            <w:shd w:val="clear" w:color="auto" w:fill="auto"/>
            <w:noWrap/>
            <w:vAlign w:val="bottom"/>
          </w:tcPr>
          <w:p w:rsidR="00F7102D" w:rsidRPr="002610B2" w:rsidRDefault="00F7102D" w:rsidP="009C3F89">
            <w:pPr>
              <w:jc w:val="right"/>
              <w:rPr>
                <w:rFonts w:ascii="Rockwell" w:eastAsia="Times New Roman" w:hAnsi="Rockwell" w:cs="Arial"/>
                <w:b/>
                <w:bCs/>
              </w:rPr>
            </w:pPr>
            <w:r w:rsidRPr="002610B2">
              <w:rPr>
                <w:rFonts w:ascii="Rockwell" w:eastAsia="Times New Roman" w:hAnsi="Rockwell" w:cs="Arial"/>
                <w:b/>
                <w:bCs/>
              </w:rPr>
              <w:t>98606</w:t>
            </w:r>
          </w:p>
        </w:tc>
        <w:tc>
          <w:tcPr>
            <w:tcW w:w="1200" w:type="dxa"/>
            <w:tcBorders>
              <w:top w:val="single" w:sz="4" w:space="0" w:color="auto"/>
              <w:left w:val="dotted" w:sz="4" w:space="0" w:color="auto"/>
              <w:bottom w:val="double" w:sz="6" w:space="0" w:color="auto"/>
              <w:right w:val="dotted" w:sz="4" w:space="0" w:color="auto"/>
            </w:tcBorders>
            <w:shd w:val="clear" w:color="auto" w:fill="auto"/>
            <w:noWrap/>
            <w:vAlign w:val="bottom"/>
          </w:tcPr>
          <w:p w:rsidR="00F7102D" w:rsidRPr="002610B2" w:rsidRDefault="00F7102D" w:rsidP="009C3F89">
            <w:pPr>
              <w:jc w:val="right"/>
              <w:rPr>
                <w:rFonts w:ascii="Rockwell" w:eastAsia="Times New Roman" w:hAnsi="Rockwell" w:cs="Arial"/>
                <w:b/>
                <w:bCs/>
              </w:rPr>
            </w:pPr>
            <w:r w:rsidRPr="002610B2">
              <w:rPr>
                <w:rFonts w:ascii="Rockwell" w:eastAsia="Times New Roman" w:hAnsi="Rockwell" w:cs="Arial"/>
                <w:b/>
                <w:bCs/>
              </w:rPr>
              <w:t>107 726</w:t>
            </w:r>
          </w:p>
        </w:tc>
        <w:tc>
          <w:tcPr>
            <w:tcW w:w="1980" w:type="dxa"/>
            <w:tcBorders>
              <w:top w:val="single" w:sz="4" w:space="0" w:color="auto"/>
              <w:left w:val="dotted" w:sz="4" w:space="0" w:color="auto"/>
              <w:bottom w:val="double" w:sz="6" w:space="0" w:color="auto"/>
              <w:right w:val="single" w:sz="4" w:space="0" w:color="auto"/>
            </w:tcBorders>
            <w:shd w:val="clear" w:color="auto" w:fill="auto"/>
            <w:noWrap/>
            <w:vAlign w:val="bottom"/>
          </w:tcPr>
          <w:p w:rsidR="00F7102D" w:rsidRPr="002610B2" w:rsidRDefault="00F7102D" w:rsidP="00F7102D">
            <w:pPr>
              <w:jc w:val="center"/>
              <w:rPr>
                <w:rFonts w:ascii="Rockwell" w:eastAsia="Times New Roman" w:hAnsi="Rockwell" w:cs="Arial"/>
                <w:b/>
                <w:bCs/>
              </w:rPr>
            </w:pPr>
            <w:r w:rsidRPr="002610B2">
              <w:rPr>
                <w:rFonts w:ascii="Rockwell" w:eastAsia="Times New Roman" w:hAnsi="Rockwell" w:cs="Arial"/>
                <w:b/>
                <w:bCs/>
              </w:rPr>
              <w:t>9,2</w:t>
            </w:r>
          </w:p>
        </w:tc>
      </w:tr>
    </w:tbl>
    <w:p w:rsidR="00F7102D" w:rsidRPr="002610B2" w:rsidRDefault="00F7102D" w:rsidP="00F7102D">
      <w:pPr>
        <w:rPr>
          <w:rFonts w:ascii="Rockwell" w:hAnsi="Rockwell"/>
        </w:rPr>
      </w:pPr>
    </w:p>
    <w:p w:rsidR="00F7102D" w:rsidRPr="002610B2" w:rsidRDefault="00F7102D">
      <w:pPr>
        <w:rPr>
          <w:rFonts w:ascii="Rockwell" w:hAnsi="Rockwell"/>
        </w:rPr>
      </w:pPr>
      <w:r w:rsidRPr="002610B2">
        <w:rPr>
          <w:rFonts w:ascii="Rockwell" w:hAnsi="Rockwell"/>
        </w:rPr>
        <w:br w:type="page"/>
      </w:r>
    </w:p>
    <w:p w:rsidR="00F7102D" w:rsidRPr="00515480" w:rsidRDefault="007606AA" w:rsidP="00895719">
      <w:pPr>
        <w:spacing w:line="240" w:lineRule="auto"/>
        <w:ind w:left="1410" w:hanging="1410"/>
        <w:jc w:val="both"/>
        <w:outlineLvl w:val="2"/>
        <w:rPr>
          <w:rFonts w:ascii="Rockwell" w:hAnsi="Rockwell"/>
          <w:b/>
          <w:i/>
          <w:sz w:val="24"/>
          <w:szCs w:val="24"/>
        </w:rPr>
      </w:pPr>
      <w:bookmarkStart w:id="10" w:name="_Toc254849049"/>
      <w:r w:rsidRPr="00515480">
        <w:rPr>
          <w:rFonts w:ascii="Rockwell" w:hAnsi="Rockwell"/>
          <w:b/>
          <w:i/>
          <w:sz w:val="24"/>
          <w:szCs w:val="24"/>
          <w:u w:val="single"/>
        </w:rPr>
        <w:lastRenderedPageBreak/>
        <w:t xml:space="preserve">Tableau </w:t>
      </w:r>
      <w:r w:rsidR="00515480" w:rsidRPr="00515480">
        <w:rPr>
          <w:rFonts w:ascii="Rockwell" w:hAnsi="Rockwell"/>
          <w:b/>
          <w:i/>
          <w:sz w:val="24"/>
          <w:szCs w:val="24"/>
          <w:u w:val="single"/>
        </w:rPr>
        <w:t>8</w:t>
      </w:r>
      <w:r w:rsidR="00895719" w:rsidRPr="00515480">
        <w:rPr>
          <w:rFonts w:ascii="Rockwell" w:hAnsi="Rockwell"/>
          <w:b/>
          <w:i/>
          <w:sz w:val="24"/>
          <w:szCs w:val="24"/>
        </w:rPr>
        <w:t> :</w:t>
      </w:r>
      <w:r w:rsidR="00895719" w:rsidRPr="00515480">
        <w:rPr>
          <w:rFonts w:ascii="Rockwell" w:hAnsi="Rockwell"/>
          <w:b/>
          <w:i/>
          <w:sz w:val="24"/>
          <w:szCs w:val="24"/>
        </w:rPr>
        <w:tab/>
      </w:r>
      <w:r w:rsidR="00F7102D" w:rsidRPr="00515480">
        <w:rPr>
          <w:rFonts w:ascii="Rockwell" w:hAnsi="Rockwell"/>
          <w:b/>
          <w:i/>
          <w:sz w:val="24"/>
          <w:szCs w:val="24"/>
        </w:rPr>
        <w:t>Evolution des effectifs des agents de la fonction publique selon le ministère</w:t>
      </w:r>
      <w:bookmarkEnd w:id="10"/>
      <w:r w:rsidR="00F7102D" w:rsidRPr="00515480">
        <w:rPr>
          <w:rFonts w:ascii="Rockwell" w:hAnsi="Rockwell"/>
          <w:b/>
          <w:i/>
          <w:sz w:val="24"/>
          <w:szCs w:val="24"/>
        </w:rPr>
        <w:t>/institution</w:t>
      </w:r>
    </w:p>
    <w:p w:rsidR="00F7102D" w:rsidRPr="002610B2" w:rsidRDefault="00F7102D" w:rsidP="00713D21">
      <w:pPr>
        <w:pStyle w:val="Paragraphedeliste"/>
        <w:spacing w:after="0" w:line="240" w:lineRule="auto"/>
        <w:jc w:val="both"/>
        <w:outlineLvl w:val="2"/>
        <w:rPr>
          <w:rFonts w:ascii="Rockwell" w:hAnsi="Rockwell"/>
          <w:b/>
        </w:rPr>
      </w:pPr>
    </w:p>
    <w:tbl>
      <w:tblPr>
        <w:tblW w:w="915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40"/>
        <w:gridCol w:w="857"/>
        <w:gridCol w:w="857"/>
        <w:gridCol w:w="857"/>
        <w:gridCol w:w="857"/>
        <w:gridCol w:w="969"/>
        <w:gridCol w:w="2117"/>
      </w:tblGrid>
      <w:tr w:rsidR="00F7102D" w:rsidRPr="002610B2" w:rsidTr="00146F8D">
        <w:trPr>
          <w:trHeight w:val="585"/>
        </w:trPr>
        <w:tc>
          <w:tcPr>
            <w:tcW w:w="2640" w:type="dxa"/>
            <w:shd w:val="clear" w:color="auto" w:fill="auto"/>
            <w:noWrap/>
            <w:vAlign w:val="center"/>
            <w:hideMark/>
          </w:tcPr>
          <w:p w:rsidR="00F7102D" w:rsidRPr="002610B2" w:rsidRDefault="00F7102D" w:rsidP="009C3F89">
            <w:pPr>
              <w:jc w:val="center"/>
              <w:rPr>
                <w:rFonts w:ascii="Rockwell" w:eastAsia="Times New Roman" w:hAnsi="Rockwell"/>
                <w:b/>
                <w:bCs/>
                <w:color w:val="000000"/>
              </w:rPr>
            </w:pPr>
            <w:r w:rsidRPr="002610B2">
              <w:rPr>
                <w:rFonts w:ascii="Rockwell" w:eastAsia="Times New Roman" w:hAnsi="Rockwell"/>
                <w:b/>
                <w:bCs/>
                <w:color w:val="000000"/>
              </w:rPr>
              <w:t>Ministères et Institutions</w:t>
            </w:r>
          </w:p>
        </w:tc>
        <w:tc>
          <w:tcPr>
            <w:tcW w:w="857" w:type="dxa"/>
            <w:shd w:val="clear" w:color="auto" w:fill="auto"/>
            <w:noWrap/>
            <w:vAlign w:val="center"/>
            <w:hideMark/>
          </w:tcPr>
          <w:p w:rsidR="00F7102D" w:rsidRPr="002610B2" w:rsidRDefault="00F7102D" w:rsidP="009C3F89">
            <w:pPr>
              <w:jc w:val="center"/>
              <w:rPr>
                <w:rFonts w:ascii="Rockwell" w:eastAsia="Times New Roman" w:hAnsi="Rockwell"/>
                <w:b/>
                <w:bCs/>
                <w:color w:val="000000"/>
              </w:rPr>
            </w:pPr>
            <w:r w:rsidRPr="002610B2">
              <w:rPr>
                <w:rFonts w:ascii="Rockwell" w:eastAsia="Times New Roman" w:hAnsi="Rockwell"/>
                <w:b/>
                <w:bCs/>
                <w:color w:val="000000"/>
              </w:rPr>
              <w:t>2006</w:t>
            </w:r>
          </w:p>
        </w:tc>
        <w:tc>
          <w:tcPr>
            <w:tcW w:w="857" w:type="dxa"/>
            <w:shd w:val="clear" w:color="auto" w:fill="auto"/>
            <w:noWrap/>
            <w:vAlign w:val="center"/>
            <w:hideMark/>
          </w:tcPr>
          <w:p w:rsidR="00F7102D" w:rsidRPr="002610B2" w:rsidRDefault="00F7102D" w:rsidP="009C3F89">
            <w:pPr>
              <w:jc w:val="center"/>
              <w:rPr>
                <w:rFonts w:ascii="Rockwell" w:eastAsia="Times New Roman" w:hAnsi="Rockwell"/>
                <w:b/>
                <w:bCs/>
                <w:color w:val="000000"/>
              </w:rPr>
            </w:pPr>
            <w:r w:rsidRPr="002610B2">
              <w:rPr>
                <w:rFonts w:ascii="Rockwell" w:eastAsia="Times New Roman" w:hAnsi="Rockwell"/>
                <w:b/>
                <w:bCs/>
                <w:color w:val="000000"/>
              </w:rPr>
              <w:t>2007</w:t>
            </w:r>
          </w:p>
        </w:tc>
        <w:tc>
          <w:tcPr>
            <w:tcW w:w="857" w:type="dxa"/>
            <w:shd w:val="clear" w:color="auto" w:fill="auto"/>
            <w:noWrap/>
            <w:vAlign w:val="center"/>
            <w:hideMark/>
          </w:tcPr>
          <w:p w:rsidR="00F7102D" w:rsidRPr="002610B2" w:rsidRDefault="00F7102D" w:rsidP="009C3F89">
            <w:pPr>
              <w:jc w:val="center"/>
              <w:rPr>
                <w:rFonts w:ascii="Rockwell" w:eastAsia="Times New Roman" w:hAnsi="Rockwell"/>
                <w:b/>
                <w:bCs/>
                <w:color w:val="000000"/>
              </w:rPr>
            </w:pPr>
            <w:r w:rsidRPr="002610B2">
              <w:rPr>
                <w:rFonts w:ascii="Rockwell" w:eastAsia="Times New Roman" w:hAnsi="Rockwell"/>
                <w:b/>
                <w:bCs/>
                <w:color w:val="000000"/>
              </w:rPr>
              <w:t>2008</w:t>
            </w:r>
          </w:p>
        </w:tc>
        <w:tc>
          <w:tcPr>
            <w:tcW w:w="857" w:type="dxa"/>
            <w:shd w:val="clear" w:color="auto" w:fill="auto"/>
            <w:noWrap/>
            <w:vAlign w:val="center"/>
            <w:hideMark/>
          </w:tcPr>
          <w:p w:rsidR="00F7102D" w:rsidRPr="002610B2" w:rsidRDefault="00F7102D" w:rsidP="009C3F89">
            <w:pPr>
              <w:jc w:val="center"/>
              <w:rPr>
                <w:rFonts w:ascii="Rockwell" w:eastAsia="Times New Roman" w:hAnsi="Rockwell"/>
                <w:b/>
                <w:bCs/>
                <w:color w:val="000000"/>
              </w:rPr>
            </w:pPr>
            <w:r w:rsidRPr="002610B2">
              <w:rPr>
                <w:rFonts w:ascii="Rockwell" w:eastAsia="Times New Roman" w:hAnsi="Rockwell"/>
                <w:b/>
                <w:bCs/>
                <w:color w:val="000000"/>
              </w:rPr>
              <w:t>2009</w:t>
            </w:r>
          </w:p>
        </w:tc>
        <w:tc>
          <w:tcPr>
            <w:tcW w:w="969" w:type="dxa"/>
            <w:shd w:val="clear" w:color="auto" w:fill="auto"/>
            <w:noWrap/>
            <w:vAlign w:val="center"/>
            <w:hideMark/>
          </w:tcPr>
          <w:p w:rsidR="00F7102D" w:rsidRPr="002610B2" w:rsidRDefault="00F7102D" w:rsidP="009C3F89">
            <w:pPr>
              <w:jc w:val="center"/>
              <w:rPr>
                <w:rFonts w:ascii="Rockwell" w:eastAsia="Times New Roman" w:hAnsi="Rockwell"/>
                <w:b/>
                <w:bCs/>
                <w:color w:val="000000"/>
              </w:rPr>
            </w:pPr>
            <w:r w:rsidRPr="002610B2">
              <w:rPr>
                <w:rFonts w:ascii="Rockwell" w:eastAsia="Times New Roman" w:hAnsi="Rockwell"/>
                <w:b/>
                <w:bCs/>
                <w:color w:val="000000"/>
              </w:rPr>
              <w:t>2010</w:t>
            </w:r>
          </w:p>
        </w:tc>
        <w:tc>
          <w:tcPr>
            <w:tcW w:w="2117" w:type="dxa"/>
            <w:shd w:val="clear" w:color="auto" w:fill="auto"/>
            <w:vAlign w:val="bottom"/>
            <w:hideMark/>
          </w:tcPr>
          <w:p w:rsidR="00F7102D" w:rsidRPr="002610B2" w:rsidRDefault="00F7102D" w:rsidP="009C3F89">
            <w:pPr>
              <w:jc w:val="center"/>
              <w:rPr>
                <w:rFonts w:ascii="Rockwell" w:eastAsia="Times New Roman" w:hAnsi="Rockwell"/>
                <w:b/>
                <w:bCs/>
                <w:color w:val="000000"/>
              </w:rPr>
            </w:pPr>
            <w:r w:rsidRPr="002610B2">
              <w:rPr>
                <w:rFonts w:ascii="Rockwell" w:eastAsia="Times New Roman" w:hAnsi="Rockwell"/>
                <w:b/>
                <w:bCs/>
                <w:color w:val="000000"/>
              </w:rPr>
              <w:t>Évolution 2009 à 2010 en %</w:t>
            </w:r>
          </w:p>
        </w:tc>
      </w:tr>
      <w:tr w:rsidR="00F7102D" w:rsidRPr="002610B2" w:rsidTr="00146F8D">
        <w:trPr>
          <w:trHeight w:val="315"/>
        </w:trPr>
        <w:tc>
          <w:tcPr>
            <w:tcW w:w="2640" w:type="dxa"/>
            <w:shd w:val="clear" w:color="auto" w:fill="auto"/>
            <w:noWrap/>
            <w:vAlign w:val="bottom"/>
            <w:hideMark/>
          </w:tcPr>
          <w:p w:rsidR="00F7102D" w:rsidRPr="002610B2" w:rsidRDefault="00F7102D" w:rsidP="009C3F89">
            <w:pPr>
              <w:rPr>
                <w:rFonts w:ascii="Rockwell" w:eastAsia="Times New Roman" w:hAnsi="Rockwell"/>
                <w:color w:val="000000"/>
              </w:rPr>
            </w:pPr>
            <w:r w:rsidRPr="002610B2">
              <w:rPr>
                <w:rFonts w:ascii="Rockwell" w:eastAsia="Times New Roman" w:hAnsi="Rockwell"/>
                <w:color w:val="000000"/>
              </w:rPr>
              <w:t>A.N.</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88</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88</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93</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93</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60</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-35,5</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ASCE</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41</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41</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49</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66</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59</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-10,6</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CENI</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9</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9</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8</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8</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-37,5</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CES</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244</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248</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257</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251</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214</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-14,7</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 xml:space="preserve">Conseil constitutionnel </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54</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55</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56</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77</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69</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-10,4</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Conseil d'Etat</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31</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34</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35</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39</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42</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7,7</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 xml:space="preserve">Cour de cassation </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45</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49</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50</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56</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65</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16,1</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Cour des comptes</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55</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57</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65</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71</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74</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4,2</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CSC</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15</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21</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31</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44</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45</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2,3</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GC</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6</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6</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6</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11</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120,0</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MAECR</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444</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474</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542</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545</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582</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6,8</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MAHRH</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2 306</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2 437</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2 502</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2 670</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3 125</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17,0</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MASSN</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1 568</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1 733</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1 765</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2 037</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2 138</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5,0</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MATD</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1 178</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1 239</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1 388</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1 546</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1 768</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14,4</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MCPEA</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271</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304</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407</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469</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469</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0,0</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MCTC</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1 104</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1 195</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1 292</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1 433</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1 595</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11,3</w:t>
            </w:r>
          </w:p>
        </w:tc>
      </w:tr>
      <w:tr w:rsidR="00F7102D" w:rsidRPr="002610B2" w:rsidTr="00146F8D">
        <w:trPr>
          <w:trHeight w:val="300"/>
        </w:trPr>
        <w:tc>
          <w:tcPr>
            <w:tcW w:w="2640" w:type="dxa"/>
            <w:shd w:val="clear" w:color="auto" w:fill="auto"/>
            <w:noWrap/>
            <w:vAlign w:val="bottom"/>
            <w:hideMark/>
          </w:tcPr>
          <w:p w:rsidR="00F7102D" w:rsidRPr="002610B2" w:rsidRDefault="00F7102D" w:rsidP="00146F8D">
            <w:pPr>
              <w:rPr>
                <w:rFonts w:ascii="Rockwell" w:eastAsia="Times New Roman" w:hAnsi="Rockwell"/>
                <w:color w:val="000000"/>
              </w:rPr>
            </w:pPr>
            <w:r w:rsidRPr="002610B2">
              <w:rPr>
                <w:rFonts w:ascii="Rockwell" w:eastAsia="Times New Roman" w:hAnsi="Rockwell"/>
                <w:color w:val="000000"/>
              </w:rPr>
              <w:t>M</w:t>
            </w:r>
            <w:r w:rsidR="00146F8D" w:rsidRPr="002610B2">
              <w:rPr>
                <w:rFonts w:ascii="Rockwell" w:eastAsia="Times New Roman" w:hAnsi="Rockwell"/>
                <w:color w:val="000000"/>
              </w:rPr>
              <w:t>. D</w:t>
            </w:r>
            <w:r w:rsidRPr="002610B2">
              <w:rPr>
                <w:rFonts w:ascii="Rockwell" w:eastAsia="Times New Roman" w:hAnsi="Rockwell"/>
                <w:color w:val="000000"/>
              </w:rPr>
              <w:t>éfense</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80</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86</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108</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103</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99</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-3,9</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MEBA</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34 462</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37 490</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39 991</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41 756</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44 734</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7,1</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MECV</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1 214</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1 392</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1 302</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1 335</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1 466</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9,8</w:t>
            </w:r>
          </w:p>
        </w:tc>
      </w:tr>
      <w:tr w:rsidR="00F7102D" w:rsidRPr="002610B2" w:rsidTr="00146F8D">
        <w:trPr>
          <w:trHeight w:val="300"/>
        </w:trPr>
        <w:tc>
          <w:tcPr>
            <w:tcW w:w="2640" w:type="dxa"/>
            <w:shd w:val="clear" w:color="auto" w:fill="auto"/>
            <w:noWrap/>
            <w:vAlign w:val="bottom"/>
            <w:hideMark/>
          </w:tcPr>
          <w:p w:rsidR="00F7102D" w:rsidRPr="002610B2" w:rsidRDefault="00146F8D" w:rsidP="009C3F89">
            <w:pPr>
              <w:rPr>
                <w:rFonts w:ascii="Rockwell" w:eastAsia="Times New Roman" w:hAnsi="Rockwell"/>
                <w:color w:val="000000"/>
              </w:rPr>
            </w:pPr>
            <w:r w:rsidRPr="002610B2">
              <w:rPr>
                <w:rFonts w:ascii="Rockwell" w:eastAsia="Times New Roman" w:hAnsi="Rockwell"/>
                <w:color w:val="000000"/>
              </w:rPr>
              <w:t>Mé</w:t>
            </w:r>
            <w:r w:rsidR="00F7102D" w:rsidRPr="002610B2">
              <w:rPr>
                <w:rFonts w:ascii="Rockwell" w:eastAsia="Times New Roman" w:hAnsi="Rockwell"/>
                <w:color w:val="000000"/>
              </w:rPr>
              <w:t>diateur du Faso</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16</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16</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16</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16</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13</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-18,8</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MEF</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3 933</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4 458</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6 167</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5 477</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6 444</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17,7</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MESSRS</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7 147</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7 510</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8 207</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8 886</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10 123</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13,9</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MFPRE</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319</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409</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557</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571</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412</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-27,8</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MHU</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254</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261</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402</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299</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291</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-2,7</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MID</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633</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674</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708</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742</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723</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-2,6</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lastRenderedPageBreak/>
              <w:t>MJ</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1 054</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1 316</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1 368</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1 426</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1 778</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24,7</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MJE</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183</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227</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50</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270</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345</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27,8</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MMCE</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95</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107</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124</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138</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144</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4,3</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MPDH</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83</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92</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95</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139</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192</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38,1</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MPF</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183</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190</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200</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229</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231</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0,9</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MPTIC</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102</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108</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132</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121</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119</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-1,7</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MRA</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882</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987</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1 051</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1 136</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1 260</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10,9</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MRP</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30</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31</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33</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41</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44</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7,3</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MS</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14 592</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16 312</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17 149</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18 774</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19 935</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6,2</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MSECU</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4 190</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5 011</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5 483</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6 056</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7 206</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19,0</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MSL</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253</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299</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313</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402</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437</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8,7</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MT</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365</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385</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396</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416</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420</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1,0</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MTSS</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190</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212</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282</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254</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369</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45,3</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rPr>
                <w:rFonts w:ascii="Rockwell" w:eastAsia="Times New Roman" w:hAnsi="Rockwell"/>
                <w:color w:val="000000"/>
              </w:rPr>
            </w:pPr>
            <w:r w:rsidRPr="002610B2">
              <w:rPr>
                <w:rFonts w:ascii="Rockwell" w:eastAsia="Times New Roman" w:hAnsi="Rockwell"/>
                <w:color w:val="000000"/>
              </w:rPr>
              <w:t>PRES</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341</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361</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390</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342</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336</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-1,8</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PM</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166</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179</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202</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183</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206</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12,6</w:t>
            </w:r>
          </w:p>
        </w:tc>
      </w:tr>
      <w:tr w:rsidR="00F7102D" w:rsidRPr="002610B2" w:rsidTr="00146F8D">
        <w:trPr>
          <w:trHeight w:val="300"/>
        </w:trPr>
        <w:tc>
          <w:tcPr>
            <w:tcW w:w="2640" w:type="dxa"/>
            <w:shd w:val="clear" w:color="auto" w:fill="auto"/>
            <w:noWrap/>
            <w:vAlign w:val="bottom"/>
            <w:hideMark/>
          </w:tcPr>
          <w:p w:rsidR="00F7102D" w:rsidRPr="002610B2" w:rsidRDefault="00F7102D" w:rsidP="009C3F89">
            <w:pPr>
              <w:jc w:val="both"/>
              <w:rPr>
                <w:rFonts w:ascii="Rockwell" w:eastAsia="Times New Roman" w:hAnsi="Rockwell"/>
                <w:color w:val="000000"/>
              </w:rPr>
            </w:pPr>
            <w:r w:rsidRPr="002610B2">
              <w:rPr>
                <w:rFonts w:ascii="Rockwell" w:eastAsia="Times New Roman" w:hAnsi="Rockwell"/>
                <w:color w:val="000000"/>
              </w:rPr>
              <w:t>SGG-CM</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69</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76</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88</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84</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color w:val="000000"/>
              </w:rPr>
            </w:pPr>
            <w:r w:rsidRPr="002610B2">
              <w:rPr>
                <w:rFonts w:ascii="Rockwell" w:eastAsia="Times New Roman" w:hAnsi="Rockwell"/>
                <w:color w:val="000000"/>
              </w:rPr>
              <w:t>78</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-7,1</w:t>
            </w:r>
          </w:p>
        </w:tc>
      </w:tr>
      <w:tr w:rsidR="00F7102D" w:rsidRPr="002610B2" w:rsidTr="00146F8D">
        <w:trPr>
          <w:trHeight w:val="315"/>
        </w:trPr>
        <w:tc>
          <w:tcPr>
            <w:tcW w:w="2640" w:type="dxa"/>
            <w:shd w:val="clear" w:color="auto" w:fill="auto"/>
            <w:noWrap/>
            <w:vAlign w:val="bottom"/>
            <w:hideMark/>
          </w:tcPr>
          <w:p w:rsidR="00F7102D" w:rsidRPr="002610B2" w:rsidRDefault="00F7102D" w:rsidP="009C3F89">
            <w:pPr>
              <w:jc w:val="both"/>
              <w:rPr>
                <w:rFonts w:ascii="Rockwell" w:eastAsia="Times New Roman" w:hAnsi="Rockwell"/>
                <w:b/>
                <w:bCs/>
                <w:color w:val="000000"/>
              </w:rPr>
            </w:pPr>
            <w:r w:rsidRPr="002610B2">
              <w:rPr>
                <w:rFonts w:ascii="Rockwell" w:eastAsia="Times New Roman" w:hAnsi="Rockwell"/>
                <w:b/>
                <w:bCs/>
                <w:color w:val="000000"/>
              </w:rPr>
              <w:t>Total</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b/>
                <w:bCs/>
                <w:color w:val="000000"/>
              </w:rPr>
            </w:pPr>
            <w:r w:rsidRPr="002610B2">
              <w:rPr>
                <w:rFonts w:ascii="Rockwell" w:eastAsia="Times New Roman" w:hAnsi="Rockwell"/>
                <w:b/>
                <w:bCs/>
                <w:color w:val="000000"/>
              </w:rPr>
              <w:t>78 295</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b/>
                <w:bCs/>
                <w:color w:val="000000"/>
              </w:rPr>
            </w:pPr>
            <w:r w:rsidRPr="002610B2">
              <w:rPr>
                <w:rFonts w:ascii="Rockwell" w:eastAsia="Times New Roman" w:hAnsi="Rockwell"/>
                <w:b/>
                <w:bCs/>
                <w:color w:val="000000"/>
              </w:rPr>
              <w:t>86 179</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b/>
                <w:bCs/>
                <w:color w:val="000000"/>
              </w:rPr>
            </w:pPr>
            <w:r w:rsidRPr="002610B2">
              <w:rPr>
                <w:rFonts w:ascii="Rockwell" w:eastAsia="Times New Roman" w:hAnsi="Rockwell"/>
                <w:b/>
                <w:bCs/>
                <w:color w:val="000000"/>
              </w:rPr>
              <w:t>93 360</w:t>
            </w:r>
          </w:p>
        </w:tc>
        <w:tc>
          <w:tcPr>
            <w:tcW w:w="857" w:type="dxa"/>
            <w:shd w:val="clear" w:color="auto" w:fill="auto"/>
            <w:noWrap/>
            <w:vAlign w:val="bottom"/>
            <w:hideMark/>
          </w:tcPr>
          <w:p w:rsidR="00F7102D" w:rsidRPr="002610B2" w:rsidRDefault="00F7102D" w:rsidP="009C3F89">
            <w:pPr>
              <w:jc w:val="right"/>
              <w:rPr>
                <w:rFonts w:ascii="Rockwell" w:eastAsia="Times New Roman" w:hAnsi="Rockwell"/>
                <w:b/>
                <w:bCs/>
                <w:color w:val="000000"/>
              </w:rPr>
            </w:pPr>
            <w:r w:rsidRPr="002610B2">
              <w:rPr>
                <w:rFonts w:ascii="Rockwell" w:eastAsia="Times New Roman" w:hAnsi="Rockwell"/>
                <w:b/>
                <w:bCs/>
                <w:color w:val="000000"/>
              </w:rPr>
              <w:t>98 606</w:t>
            </w:r>
          </w:p>
        </w:tc>
        <w:tc>
          <w:tcPr>
            <w:tcW w:w="969" w:type="dxa"/>
            <w:shd w:val="clear" w:color="auto" w:fill="auto"/>
            <w:noWrap/>
            <w:vAlign w:val="bottom"/>
            <w:hideMark/>
          </w:tcPr>
          <w:p w:rsidR="00F7102D" w:rsidRPr="002610B2" w:rsidRDefault="00F7102D" w:rsidP="009C3F89">
            <w:pPr>
              <w:jc w:val="right"/>
              <w:rPr>
                <w:rFonts w:ascii="Rockwell" w:eastAsia="Times New Roman" w:hAnsi="Rockwell"/>
                <w:b/>
                <w:bCs/>
                <w:color w:val="000000"/>
              </w:rPr>
            </w:pPr>
            <w:r w:rsidRPr="002610B2">
              <w:rPr>
                <w:rFonts w:ascii="Rockwell" w:eastAsia="Times New Roman" w:hAnsi="Rockwell"/>
                <w:b/>
                <w:bCs/>
                <w:color w:val="000000"/>
              </w:rPr>
              <w:t>107 726</w:t>
            </w:r>
          </w:p>
        </w:tc>
        <w:tc>
          <w:tcPr>
            <w:tcW w:w="2117" w:type="dxa"/>
            <w:shd w:val="clear" w:color="auto" w:fill="auto"/>
            <w:noWrap/>
            <w:vAlign w:val="bottom"/>
            <w:hideMark/>
          </w:tcPr>
          <w:p w:rsidR="00F7102D" w:rsidRPr="002610B2" w:rsidRDefault="00F7102D" w:rsidP="00146F8D">
            <w:pPr>
              <w:jc w:val="right"/>
              <w:rPr>
                <w:rFonts w:ascii="Rockwell" w:eastAsia="Times New Roman" w:hAnsi="Rockwell"/>
                <w:b/>
                <w:color w:val="000000"/>
              </w:rPr>
            </w:pPr>
            <w:r w:rsidRPr="002610B2">
              <w:rPr>
                <w:rFonts w:ascii="Rockwell" w:eastAsia="Times New Roman" w:hAnsi="Rockwell"/>
                <w:b/>
                <w:color w:val="000000"/>
              </w:rPr>
              <w:t>9,2</w:t>
            </w:r>
          </w:p>
        </w:tc>
      </w:tr>
    </w:tbl>
    <w:p w:rsidR="00F7102D" w:rsidRPr="002610B2" w:rsidRDefault="00F7102D" w:rsidP="00F7102D">
      <w:pPr>
        <w:rPr>
          <w:rFonts w:ascii="Rockwell" w:hAnsi="Rockwell"/>
        </w:rPr>
      </w:pPr>
    </w:p>
    <w:p w:rsidR="00F7102D" w:rsidRPr="002610B2" w:rsidRDefault="00F7102D" w:rsidP="00F7102D">
      <w:pPr>
        <w:rPr>
          <w:rFonts w:ascii="Rockwell" w:hAnsi="Rockwell"/>
        </w:rPr>
      </w:pPr>
    </w:p>
    <w:p w:rsidR="00546A4D" w:rsidRPr="002610B2" w:rsidRDefault="00546A4D">
      <w:pPr>
        <w:rPr>
          <w:rFonts w:ascii="Rockwell" w:hAnsi="Rockwell"/>
        </w:rPr>
      </w:pPr>
      <w:r w:rsidRPr="002610B2">
        <w:rPr>
          <w:rFonts w:ascii="Rockwell" w:hAnsi="Rockwell"/>
        </w:rPr>
        <w:br w:type="page"/>
      </w:r>
    </w:p>
    <w:p w:rsidR="00546A4D" w:rsidRPr="00C771AD" w:rsidRDefault="00546A4D" w:rsidP="00236953">
      <w:pPr>
        <w:ind w:left="2124" w:firstLine="708"/>
        <w:rPr>
          <w:rFonts w:ascii="Rockwell" w:hAnsi="Rockwell"/>
          <w:b/>
          <w:sz w:val="28"/>
          <w:szCs w:val="28"/>
          <w:u w:val="single"/>
        </w:rPr>
      </w:pPr>
      <w:r w:rsidRPr="00C771AD">
        <w:rPr>
          <w:rFonts w:ascii="Rockwell" w:hAnsi="Rockwell"/>
          <w:b/>
          <w:sz w:val="28"/>
          <w:szCs w:val="28"/>
          <w:u w:val="single"/>
        </w:rPr>
        <w:lastRenderedPageBreak/>
        <w:t>SECURITE</w:t>
      </w:r>
    </w:p>
    <w:p w:rsidR="00895719" w:rsidRPr="00515480" w:rsidRDefault="00546A4D" w:rsidP="00546A4D">
      <w:pPr>
        <w:spacing w:after="0" w:line="240" w:lineRule="auto"/>
        <w:ind w:left="2126" w:hanging="2124"/>
        <w:rPr>
          <w:rFonts w:ascii="Rockwell" w:hAnsi="Rockwell"/>
          <w:b/>
          <w:i/>
          <w:sz w:val="24"/>
          <w:szCs w:val="24"/>
        </w:rPr>
      </w:pPr>
      <w:r w:rsidRPr="00515480">
        <w:rPr>
          <w:rFonts w:ascii="Rockwell" w:hAnsi="Rockwell"/>
          <w:b/>
          <w:i/>
          <w:sz w:val="24"/>
          <w:szCs w:val="24"/>
          <w:u w:val="single"/>
        </w:rPr>
        <w:t>Tableau 1</w:t>
      </w:r>
      <w:r w:rsidRPr="00515480">
        <w:rPr>
          <w:rFonts w:ascii="Rockwell" w:hAnsi="Rockwell"/>
          <w:b/>
          <w:i/>
          <w:sz w:val="24"/>
          <w:szCs w:val="24"/>
        </w:rPr>
        <w:t xml:space="preserve"> : Production des Cartes nationales d’identité burkinabè (CNIB) à la </w:t>
      </w:r>
    </w:p>
    <w:p w:rsidR="00546A4D" w:rsidRPr="00515480" w:rsidRDefault="00895719" w:rsidP="00546A4D">
      <w:pPr>
        <w:spacing w:after="0" w:line="240" w:lineRule="auto"/>
        <w:ind w:left="2126" w:hanging="2124"/>
        <w:rPr>
          <w:rFonts w:ascii="Rockwell" w:hAnsi="Rockwell"/>
          <w:b/>
          <w:i/>
          <w:sz w:val="24"/>
          <w:szCs w:val="24"/>
        </w:rPr>
      </w:pPr>
      <w:r w:rsidRPr="00515480">
        <w:rPr>
          <w:rFonts w:ascii="Rockwell" w:hAnsi="Rockwell"/>
          <w:b/>
          <w:i/>
          <w:sz w:val="24"/>
          <w:szCs w:val="24"/>
        </w:rPr>
        <w:t xml:space="preserve">                       </w:t>
      </w:r>
      <w:proofErr w:type="gramStart"/>
      <w:r w:rsidR="00546A4D" w:rsidRPr="00515480">
        <w:rPr>
          <w:rFonts w:ascii="Rockwell" w:hAnsi="Rockwell"/>
          <w:b/>
          <w:i/>
          <w:sz w:val="24"/>
          <w:szCs w:val="24"/>
        </w:rPr>
        <w:t>date</w:t>
      </w:r>
      <w:proofErr w:type="gramEnd"/>
      <w:r w:rsidR="00546A4D" w:rsidRPr="00515480">
        <w:rPr>
          <w:rFonts w:ascii="Rockwell" w:hAnsi="Rockwell"/>
          <w:b/>
          <w:i/>
          <w:sz w:val="24"/>
          <w:szCs w:val="24"/>
        </w:rPr>
        <w:t xml:space="preserve"> du 04 février 2011</w:t>
      </w:r>
    </w:p>
    <w:p w:rsidR="00546A4D" w:rsidRPr="00A43660" w:rsidRDefault="00546A4D" w:rsidP="00546A4D">
      <w:pPr>
        <w:rPr>
          <w:rFonts w:ascii="Rockwell" w:hAnsi="Rockwell"/>
          <w:u w:val="single"/>
        </w:rPr>
      </w:pPr>
    </w:p>
    <w:tbl>
      <w:tblPr>
        <w:tblStyle w:val="Grilledutableau"/>
        <w:tblW w:w="10773" w:type="dxa"/>
        <w:tblInd w:w="-459" w:type="dxa"/>
        <w:tblLayout w:type="fixed"/>
        <w:tblLook w:val="04A0"/>
      </w:tblPr>
      <w:tblGrid>
        <w:gridCol w:w="1134"/>
        <w:gridCol w:w="993"/>
        <w:gridCol w:w="1134"/>
        <w:gridCol w:w="1134"/>
        <w:gridCol w:w="1157"/>
        <w:gridCol w:w="1252"/>
        <w:gridCol w:w="1560"/>
        <w:gridCol w:w="992"/>
        <w:gridCol w:w="1417"/>
      </w:tblGrid>
      <w:tr w:rsidR="00546A4D" w:rsidRPr="00A43660" w:rsidTr="00DD6E33">
        <w:tc>
          <w:tcPr>
            <w:tcW w:w="1134" w:type="dxa"/>
          </w:tcPr>
          <w:p w:rsidR="00546A4D" w:rsidRPr="002068BB" w:rsidRDefault="00546A4D" w:rsidP="00DD6E33">
            <w:pPr>
              <w:rPr>
                <w:rFonts w:ascii="Rockwell" w:hAnsi="Rockwell"/>
                <w:b/>
                <w:sz w:val="26"/>
                <w:szCs w:val="26"/>
              </w:rPr>
            </w:pPr>
            <w:r w:rsidRPr="002068BB">
              <w:rPr>
                <w:rFonts w:ascii="Rockwell" w:hAnsi="Rockwell"/>
                <w:b/>
                <w:sz w:val="26"/>
                <w:szCs w:val="26"/>
              </w:rPr>
              <w:t>Anné</w:t>
            </w:r>
            <w:r>
              <w:rPr>
                <w:rFonts w:ascii="Rockwell" w:hAnsi="Rockwell"/>
                <w:b/>
                <w:sz w:val="26"/>
                <w:szCs w:val="26"/>
              </w:rPr>
              <w:t>e</w:t>
            </w:r>
          </w:p>
        </w:tc>
        <w:tc>
          <w:tcPr>
            <w:tcW w:w="993" w:type="dxa"/>
          </w:tcPr>
          <w:p w:rsidR="00546A4D" w:rsidRPr="002068BB" w:rsidRDefault="00546A4D" w:rsidP="00DD6E33">
            <w:pPr>
              <w:jc w:val="center"/>
              <w:rPr>
                <w:rFonts w:ascii="Rockwell" w:hAnsi="Rockwell"/>
                <w:b/>
                <w:sz w:val="26"/>
                <w:szCs w:val="26"/>
              </w:rPr>
            </w:pPr>
            <w:r w:rsidRPr="002068BB">
              <w:rPr>
                <w:rFonts w:ascii="Rockwell" w:hAnsi="Rockwell"/>
                <w:b/>
                <w:sz w:val="26"/>
                <w:szCs w:val="26"/>
              </w:rPr>
              <w:t>2005</w:t>
            </w:r>
          </w:p>
        </w:tc>
        <w:tc>
          <w:tcPr>
            <w:tcW w:w="1134" w:type="dxa"/>
          </w:tcPr>
          <w:p w:rsidR="00546A4D" w:rsidRPr="002068BB" w:rsidRDefault="00546A4D" w:rsidP="00DD6E33">
            <w:pPr>
              <w:jc w:val="center"/>
              <w:rPr>
                <w:rFonts w:ascii="Rockwell" w:hAnsi="Rockwell"/>
                <w:b/>
                <w:sz w:val="26"/>
                <w:szCs w:val="26"/>
              </w:rPr>
            </w:pPr>
            <w:r w:rsidRPr="002068BB">
              <w:rPr>
                <w:rFonts w:ascii="Rockwell" w:hAnsi="Rockwell"/>
                <w:b/>
                <w:sz w:val="26"/>
                <w:szCs w:val="26"/>
              </w:rPr>
              <w:t>2006</w:t>
            </w:r>
          </w:p>
        </w:tc>
        <w:tc>
          <w:tcPr>
            <w:tcW w:w="1134" w:type="dxa"/>
          </w:tcPr>
          <w:p w:rsidR="00546A4D" w:rsidRPr="002068BB" w:rsidRDefault="00546A4D" w:rsidP="00DD6E33">
            <w:pPr>
              <w:jc w:val="center"/>
              <w:rPr>
                <w:rFonts w:ascii="Rockwell" w:hAnsi="Rockwell"/>
                <w:b/>
                <w:sz w:val="26"/>
                <w:szCs w:val="26"/>
              </w:rPr>
            </w:pPr>
            <w:r w:rsidRPr="002068BB">
              <w:rPr>
                <w:rFonts w:ascii="Rockwell" w:hAnsi="Rockwell"/>
                <w:b/>
                <w:sz w:val="26"/>
                <w:szCs w:val="26"/>
              </w:rPr>
              <w:t>2007</w:t>
            </w:r>
          </w:p>
        </w:tc>
        <w:tc>
          <w:tcPr>
            <w:tcW w:w="1157" w:type="dxa"/>
          </w:tcPr>
          <w:p w:rsidR="00546A4D" w:rsidRPr="002068BB" w:rsidRDefault="00546A4D" w:rsidP="00DD6E33">
            <w:pPr>
              <w:jc w:val="center"/>
              <w:rPr>
                <w:rFonts w:ascii="Rockwell" w:hAnsi="Rockwell"/>
                <w:b/>
                <w:sz w:val="26"/>
                <w:szCs w:val="26"/>
              </w:rPr>
            </w:pPr>
            <w:r w:rsidRPr="002068BB">
              <w:rPr>
                <w:rFonts w:ascii="Rockwell" w:hAnsi="Rockwell"/>
                <w:b/>
                <w:sz w:val="26"/>
                <w:szCs w:val="26"/>
              </w:rPr>
              <w:t>2008</w:t>
            </w:r>
          </w:p>
        </w:tc>
        <w:tc>
          <w:tcPr>
            <w:tcW w:w="1252" w:type="dxa"/>
          </w:tcPr>
          <w:p w:rsidR="00546A4D" w:rsidRPr="002068BB" w:rsidRDefault="00546A4D" w:rsidP="00DD6E33">
            <w:pPr>
              <w:jc w:val="center"/>
              <w:rPr>
                <w:rFonts w:ascii="Rockwell" w:hAnsi="Rockwell"/>
                <w:b/>
                <w:sz w:val="26"/>
                <w:szCs w:val="26"/>
              </w:rPr>
            </w:pPr>
            <w:r w:rsidRPr="002068BB">
              <w:rPr>
                <w:rFonts w:ascii="Rockwell" w:hAnsi="Rockwell"/>
                <w:b/>
                <w:sz w:val="26"/>
                <w:szCs w:val="26"/>
              </w:rPr>
              <w:t>2009</w:t>
            </w:r>
          </w:p>
        </w:tc>
        <w:tc>
          <w:tcPr>
            <w:tcW w:w="1560" w:type="dxa"/>
          </w:tcPr>
          <w:p w:rsidR="00546A4D" w:rsidRPr="002068BB" w:rsidRDefault="00546A4D" w:rsidP="00DD6E33">
            <w:pPr>
              <w:jc w:val="center"/>
              <w:rPr>
                <w:rFonts w:ascii="Rockwell" w:hAnsi="Rockwell"/>
                <w:b/>
                <w:sz w:val="26"/>
                <w:szCs w:val="26"/>
              </w:rPr>
            </w:pPr>
            <w:r w:rsidRPr="002068BB">
              <w:rPr>
                <w:rFonts w:ascii="Rockwell" w:hAnsi="Rockwell"/>
                <w:b/>
                <w:sz w:val="26"/>
                <w:szCs w:val="26"/>
              </w:rPr>
              <w:t>2010</w:t>
            </w:r>
          </w:p>
        </w:tc>
        <w:tc>
          <w:tcPr>
            <w:tcW w:w="992" w:type="dxa"/>
          </w:tcPr>
          <w:p w:rsidR="00546A4D" w:rsidRPr="002068BB" w:rsidRDefault="00546A4D" w:rsidP="00DD6E33">
            <w:pPr>
              <w:jc w:val="center"/>
              <w:rPr>
                <w:rFonts w:ascii="Rockwell" w:hAnsi="Rockwell"/>
                <w:b/>
                <w:sz w:val="26"/>
                <w:szCs w:val="26"/>
              </w:rPr>
            </w:pPr>
            <w:r w:rsidRPr="002068BB">
              <w:rPr>
                <w:rFonts w:ascii="Rockwell" w:hAnsi="Rockwell"/>
                <w:b/>
                <w:sz w:val="26"/>
                <w:szCs w:val="26"/>
              </w:rPr>
              <w:t>2011</w:t>
            </w:r>
          </w:p>
          <w:p w:rsidR="00546A4D" w:rsidRPr="002068BB" w:rsidRDefault="00546A4D" w:rsidP="00DD6E33">
            <w:pPr>
              <w:jc w:val="center"/>
              <w:rPr>
                <w:rFonts w:ascii="Rockwell" w:hAnsi="Rockwell"/>
                <w:b/>
                <w:sz w:val="26"/>
                <w:szCs w:val="26"/>
              </w:rPr>
            </w:pPr>
          </w:p>
        </w:tc>
        <w:tc>
          <w:tcPr>
            <w:tcW w:w="1417" w:type="dxa"/>
          </w:tcPr>
          <w:p w:rsidR="00546A4D" w:rsidRPr="002068BB" w:rsidRDefault="00546A4D" w:rsidP="00DD6E33">
            <w:pPr>
              <w:jc w:val="center"/>
              <w:rPr>
                <w:rFonts w:ascii="Rockwell" w:hAnsi="Rockwell"/>
                <w:b/>
                <w:sz w:val="26"/>
                <w:szCs w:val="26"/>
              </w:rPr>
            </w:pPr>
            <w:r w:rsidRPr="002068BB">
              <w:rPr>
                <w:rFonts w:ascii="Rockwell" w:hAnsi="Rockwell"/>
                <w:b/>
                <w:sz w:val="26"/>
                <w:szCs w:val="26"/>
              </w:rPr>
              <w:t>Total</w:t>
            </w:r>
          </w:p>
        </w:tc>
      </w:tr>
      <w:tr w:rsidR="00546A4D" w:rsidRPr="00A43660" w:rsidTr="00DD6E33">
        <w:tc>
          <w:tcPr>
            <w:tcW w:w="1134" w:type="dxa"/>
          </w:tcPr>
          <w:p w:rsidR="00546A4D" w:rsidRPr="002068BB" w:rsidRDefault="00546A4D" w:rsidP="00DD6E33">
            <w:pPr>
              <w:jc w:val="center"/>
              <w:rPr>
                <w:rFonts w:ascii="Rockwell" w:hAnsi="Rockwell"/>
                <w:b/>
                <w:sz w:val="26"/>
                <w:szCs w:val="26"/>
              </w:rPr>
            </w:pPr>
            <w:r w:rsidRPr="002068BB">
              <w:rPr>
                <w:rFonts w:ascii="Rockwell" w:hAnsi="Rockwell"/>
                <w:b/>
                <w:sz w:val="26"/>
                <w:szCs w:val="26"/>
              </w:rPr>
              <w:t>CNIB</w:t>
            </w:r>
          </w:p>
        </w:tc>
        <w:tc>
          <w:tcPr>
            <w:tcW w:w="993" w:type="dxa"/>
          </w:tcPr>
          <w:p w:rsidR="00546A4D" w:rsidRPr="002068BB" w:rsidRDefault="00546A4D" w:rsidP="00DD6E33">
            <w:pPr>
              <w:jc w:val="center"/>
              <w:rPr>
                <w:rFonts w:ascii="Rockwell" w:hAnsi="Rockwell"/>
                <w:sz w:val="26"/>
                <w:szCs w:val="26"/>
              </w:rPr>
            </w:pPr>
            <w:r w:rsidRPr="002068BB">
              <w:rPr>
                <w:rFonts w:ascii="Rockwell" w:hAnsi="Rockwell"/>
                <w:sz w:val="26"/>
                <w:szCs w:val="26"/>
              </w:rPr>
              <w:t>3 533</w:t>
            </w:r>
          </w:p>
        </w:tc>
        <w:tc>
          <w:tcPr>
            <w:tcW w:w="1134" w:type="dxa"/>
          </w:tcPr>
          <w:p w:rsidR="00546A4D" w:rsidRPr="002068BB" w:rsidRDefault="00546A4D" w:rsidP="00DD6E33">
            <w:pPr>
              <w:jc w:val="center"/>
              <w:rPr>
                <w:rFonts w:ascii="Rockwell" w:hAnsi="Rockwell"/>
                <w:sz w:val="26"/>
                <w:szCs w:val="26"/>
              </w:rPr>
            </w:pPr>
            <w:r w:rsidRPr="002068BB">
              <w:rPr>
                <w:rFonts w:ascii="Rockwell" w:hAnsi="Rockwell"/>
                <w:sz w:val="26"/>
                <w:szCs w:val="26"/>
              </w:rPr>
              <w:t>13 806</w:t>
            </w:r>
          </w:p>
          <w:p w:rsidR="00546A4D" w:rsidRPr="002068BB" w:rsidRDefault="00546A4D" w:rsidP="00DD6E33">
            <w:pPr>
              <w:jc w:val="center"/>
              <w:rPr>
                <w:rFonts w:ascii="Rockwell" w:hAnsi="Rockwell"/>
                <w:sz w:val="26"/>
                <w:szCs w:val="26"/>
              </w:rPr>
            </w:pPr>
          </w:p>
        </w:tc>
        <w:tc>
          <w:tcPr>
            <w:tcW w:w="1134" w:type="dxa"/>
          </w:tcPr>
          <w:p w:rsidR="00546A4D" w:rsidRPr="002068BB" w:rsidRDefault="00546A4D" w:rsidP="00DD6E33">
            <w:pPr>
              <w:jc w:val="center"/>
              <w:rPr>
                <w:rFonts w:ascii="Rockwell" w:hAnsi="Rockwell"/>
                <w:sz w:val="26"/>
                <w:szCs w:val="26"/>
              </w:rPr>
            </w:pPr>
            <w:r w:rsidRPr="002068BB">
              <w:rPr>
                <w:rFonts w:ascii="Rockwell" w:hAnsi="Rockwell"/>
                <w:sz w:val="26"/>
                <w:szCs w:val="26"/>
              </w:rPr>
              <w:t>114 479</w:t>
            </w:r>
          </w:p>
        </w:tc>
        <w:tc>
          <w:tcPr>
            <w:tcW w:w="1157" w:type="dxa"/>
          </w:tcPr>
          <w:p w:rsidR="00546A4D" w:rsidRPr="002068BB" w:rsidRDefault="00546A4D" w:rsidP="00DD6E33">
            <w:pPr>
              <w:jc w:val="center"/>
              <w:rPr>
                <w:rFonts w:ascii="Rockwell" w:hAnsi="Rockwell"/>
                <w:sz w:val="26"/>
                <w:szCs w:val="26"/>
              </w:rPr>
            </w:pPr>
            <w:r w:rsidRPr="002068BB">
              <w:rPr>
                <w:rFonts w:ascii="Rockwell" w:hAnsi="Rockwell"/>
                <w:sz w:val="26"/>
                <w:szCs w:val="26"/>
              </w:rPr>
              <w:t>550 115</w:t>
            </w:r>
          </w:p>
        </w:tc>
        <w:tc>
          <w:tcPr>
            <w:tcW w:w="1252" w:type="dxa"/>
          </w:tcPr>
          <w:p w:rsidR="00546A4D" w:rsidRPr="002068BB" w:rsidRDefault="00546A4D" w:rsidP="00DD6E33">
            <w:pPr>
              <w:jc w:val="center"/>
              <w:rPr>
                <w:rFonts w:ascii="Rockwell" w:hAnsi="Rockwell"/>
                <w:sz w:val="26"/>
                <w:szCs w:val="26"/>
              </w:rPr>
            </w:pPr>
            <w:r w:rsidRPr="002068BB">
              <w:rPr>
                <w:rFonts w:ascii="Rockwell" w:hAnsi="Rockwell"/>
                <w:sz w:val="26"/>
                <w:szCs w:val="26"/>
              </w:rPr>
              <w:t>691 055</w:t>
            </w:r>
          </w:p>
        </w:tc>
        <w:tc>
          <w:tcPr>
            <w:tcW w:w="1560" w:type="dxa"/>
          </w:tcPr>
          <w:p w:rsidR="00546A4D" w:rsidRPr="002068BB" w:rsidRDefault="00546A4D" w:rsidP="00DD6E33">
            <w:pPr>
              <w:jc w:val="center"/>
              <w:rPr>
                <w:rFonts w:ascii="Rockwell" w:hAnsi="Rockwell"/>
                <w:sz w:val="26"/>
                <w:szCs w:val="26"/>
              </w:rPr>
            </w:pPr>
            <w:r w:rsidRPr="002068BB">
              <w:rPr>
                <w:rFonts w:ascii="Rockwell" w:hAnsi="Rockwell"/>
                <w:sz w:val="26"/>
                <w:szCs w:val="26"/>
              </w:rPr>
              <w:t>3 371 851</w:t>
            </w:r>
          </w:p>
        </w:tc>
        <w:tc>
          <w:tcPr>
            <w:tcW w:w="992" w:type="dxa"/>
          </w:tcPr>
          <w:p w:rsidR="00546A4D" w:rsidRPr="002068BB" w:rsidRDefault="00546A4D" w:rsidP="00DD6E33">
            <w:pPr>
              <w:jc w:val="center"/>
              <w:rPr>
                <w:rFonts w:ascii="Rockwell" w:hAnsi="Rockwell"/>
                <w:sz w:val="26"/>
                <w:szCs w:val="26"/>
              </w:rPr>
            </w:pPr>
            <w:r w:rsidRPr="002068BB">
              <w:rPr>
                <w:rFonts w:ascii="Rockwell" w:hAnsi="Rockwell"/>
                <w:sz w:val="26"/>
                <w:szCs w:val="26"/>
              </w:rPr>
              <w:t>85 408</w:t>
            </w:r>
          </w:p>
        </w:tc>
        <w:tc>
          <w:tcPr>
            <w:tcW w:w="1417" w:type="dxa"/>
          </w:tcPr>
          <w:p w:rsidR="00546A4D" w:rsidRPr="002068BB" w:rsidRDefault="00546A4D" w:rsidP="00DD6E33">
            <w:pPr>
              <w:jc w:val="center"/>
              <w:rPr>
                <w:rFonts w:ascii="Rockwell" w:hAnsi="Rockwell"/>
                <w:b/>
                <w:sz w:val="26"/>
                <w:szCs w:val="26"/>
              </w:rPr>
            </w:pPr>
            <w:r w:rsidRPr="002068BB">
              <w:rPr>
                <w:rFonts w:ascii="Rockwell" w:hAnsi="Rockwell"/>
                <w:b/>
                <w:sz w:val="26"/>
                <w:szCs w:val="26"/>
              </w:rPr>
              <w:t>4 830 247</w:t>
            </w:r>
          </w:p>
        </w:tc>
      </w:tr>
    </w:tbl>
    <w:p w:rsidR="00546A4D" w:rsidRDefault="00546A4D" w:rsidP="00546A4D">
      <w:pPr>
        <w:rPr>
          <w:rFonts w:ascii="Rockwell" w:hAnsi="Rockwell"/>
        </w:rPr>
      </w:pPr>
    </w:p>
    <w:p w:rsidR="00546A4D" w:rsidRDefault="00546A4D" w:rsidP="00546A4D">
      <w:pPr>
        <w:rPr>
          <w:rFonts w:ascii="Rockwell" w:hAnsi="Rockwell"/>
        </w:rPr>
      </w:pPr>
    </w:p>
    <w:p w:rsidR="00895719" w:rsidRPr="00515480" w:rsidRDefault="00546A4D" w:rsidP="00546A4D">
      <w:pPr>
        <w:spacing w:after="0" w:line="240" w:lineRule="auto"/>
        <w:ind w:left="-425" w:right="-284"/>
        <w:rPr>
          <w:rFonts w:ascii="Rockwell" w:hAnsi="Rockwell"/>
          <w:b/>
          <w:i/>
          <w:sz w:val="24"/>
          <w:szCs w:val="24"/>
        </w:rPr>
      </w:pPr>
      <w:r w:rsidRPr="00515480">
        <w:rPr>
          <w:rFonts w:ascii="Rockwell" w:hAnsi="Rockwell"/>
          <w:b/>
          <w:i/>
          <w:sz w:val="24"/>
          <w:szCs w:val="24"/>
          <w:u w:val="single"/>
        </w:rPr>
        <w:t>Tableau 2</w:t>
      </w:r>
      <w:r w:rsidRPr="00515480">
        <w:rPr>
          <w:rFonts w:ascii="Rockwell" w:hAnsi="Rockwell"/>
          <w:b/>
          <w:i/>
          <w:sz w:val="24"/>
          <w:szCs w:val="24"/>
        </w:rPr>
        <w:t xml:space="preserve"> : Répartition des Cartes nationales d’identité burkinabè (CNIB) non </w:t>
      </w:r>
    </w:p>
    <w:p w:rsidR="00546A4D" w:rsidRPr="00515480" w:rsidRDefault="00895719" w:rsidP="00546A4D">
      <w:pPr>
        <w:spacing w:after="0" w:line="240" w:lineRule="auto"/>
        <w:ind w:left="-425" w:right="-284"/>
        <w:rPr>
          <w:rFonts w:ascii="Rockwell" w:hAnsi="Rockwell"/>
          <w:b/>
          <w:i/>
          <w:sz w:val="24"/>
          <w:szCs w:val="24"/>
        </w:rPr>
      </w:pPr>
      <w:r w:rsidRPr="00515480">
        <w:rPr>
          <w:rFonts w:ascii="Rockwell" w:hAnsi="Rockwell"/>
          <w:b/>
          <w:i/>
          <w:sz w:val="24"/>
          <w:szCs w:val="24"/>
        </w:rPr>
        <w:t xml:space="preserve"> </w:t>
      </w:r>
      <w:r w:rsidRPr="00515480">
        <w:rPr>
          <w:rFonts w:ascii="Rockwell" w:hAnsi="Rockwell"/>
          <w:b/>
          <w:i/>
          <w:sz w:val="24"/>
          <w:szCs w:val="24"/>
        </w:rPr>
        <w:tab/>
      </w:r>
      <w:r w:rsidRPr="00515480">
        <w:rPr>
          <w:rFonts w:ascii="Rockwell" w:hAnsi="Rockwell"/>
          <w:b/>
          <w:i/>
          <w:sz w:val="24"/>
          <w:szCs w:val="24"/>
        </w:rPr>
        <w:tab/>
        <w:t xml:space="preserve">    </w:t>
      </w:r>
      <w:proofErr w:type="gramStart"/>
      <w:r w:rsidR="00546A4D" w:rsidRPr="00515480">
        <w:rPr>
          <w:rFonts w:ascii="Rockwell" w:hAnsi="Rockwell"/>
          <w:b/>
          <w:i/>
          <w:sz w:val="24"/>
          <w:szCs w:val="24"/>
        </w:rPr>
        <w:t>distribuées</w:t>
      </w:r>
      <w:proofErr w:type="gramEnd"/>
      <w:r w:rsidR="00546A4D" w:rsidRPr="00515480">
        <w:rPr>
          <w:rFonts w:ascii="Rockwell" w:hAnsi="Rockwell"/>
          <w:b/>
          <w:i/>
          <w:sz w:val="24"/>
          <w:szCs w:val="24"/>
        </w:rPr>
        <w:t xml:space="preserve"> par Région à  la date du 04 février 2011</w:t>
      </w:r>
    </w:p>
    <w:p w:rsidR="00546A4D" w:rsidRPr="00C771AD" w:rsidRDefault="00546A4D" w:rsidP="00546A4D">
      <w:pPr>
        <w:spacing w:after="0" w:line="240" w:lineRule="auto"/>
        <w:ind w:left="2126" w:hanging="2126"/>
        <w:rPr>
          <w:rFonts w:ascii="Rockwell" w:hAnsi="Rockwell"/>
          <w:b/>
          <w:sz w:val="28"/>
          <w:szCs w:val="28"/>
        </w:rPr>
      </w:pPr>
    </w:p>
    <w:p w:rsidR="00546A4D" w:rsidRPr="00C771AD" w:rsidRDefault="00546A4D" w:rsidP="00546A4D">
      <w:pPr>
        <w:spacing w:after="0" w:line="240" w:lineRule="auto"/>
        <w:ind w:left="1412" w:hanging="1412"/>
        <w:rPr>
          <w:rFonts w:ascii="Rockwell" w:hAnsi="Rockwell"/>
          <w:b/>
          <w:sz w:val="28"/>
          <w:szCs w:val="28"/>
        </w:rPr>
      </w:pPr>
    </w:p>
    <w:tbl>
      <w:tblPr>
        <w:tblStyle w:val="Grilledutableau"/>
        <w:tblW w:w="0" w:type="auto"/>
        <w:tblInd w:w="817" w:type="dxa"/>
        <w:tblLook w:val="04A0"/>
      </w:tblPr>
      <w:tblGrid>
        <w:gridCol w:w="4072"/>
        <w:gridCol w:w="3157"/>
      </w:tblGrid>
      <w:tr w:rsidR="00546A4D" w:rsidRPr="000C2B09" w:rsidTr="00DD6E33">
        <w:tc>
          <w:tcPr>
            <w:tcW w:w="4072" w:type="dxa"/>
          </w:tcPr>
          <w:p w:rsidR="00546A4D" w:rsidRDefault="00546A4D" w:rsidP="00DD6E33">
            <w:pPr>
              <w:jc w:val="center"/>
              <w:rPr>
                <w:rFonts w:ascii="Rockwell" w:hAnsi="Rockwell"/>
                <w:b/>
                <w:sz w:val="26"/>
                <w:szCs w:val="26"/>
              </w:rPr>
            </w:pPr>
            <w:r w:rsidRPr="002068BB">
              <w:rPr>
                <w:rFonts w:ascii="Rockwell" w:hAnsi="Rockwell"/>
                <w:b/>
                <w:sz w:val="26"/>
                <w:szCs w:val="26"/>
              </w:rPr>
              <w:t>Direction Régionale de</w:t>
            </w:r>
          </w:p>
          <w:p w:rsidR="00546A4D" w:rsidRPr="002068BB" w:rsidRDefault="00546A4D" w:rsidP="00DD6E33">
            <w:pPr>
              <w:jc w:val="center"/>
              <w:rPr>
                <w:rFonts w:ascii="Rockwell" w:hAnsi="Rockwell"/>
                <w:b/>
                <w:sz w:val="26"/>
                <w:szCs w:val="26"/>
              </w:rPr>
            </w:pPr>
            <w:r w:rsidRPr="002068BB">
              <w:rPr>
                <w:rFonts w:ascii="Rockwell" w:hAnsi="Rockwell"/>
                <w:b/>
                <w:sz w:val="26"/>
                <w:szCs w:val="26"/>
              </w:rPr>
              <w:t xml:space="preserve"> la Police </w:t>
            </w:r>
          </w:p>
        </w:tc>
        <w:tc>
          <w:tcPr>
            <w:tcW w:w="3157" w:type="dxa"/>
          </w:tcPr>
          <w:p w:rsidR="00546A4D" w:rsidRPr="002068BB" w:rsidRDefault="00546A4D" w:rsidP="00DD6E33">
            <w:pPr>
              <w:jc w:val="center"/>
              <w:rPr>
                <w:rFonts w:ascii="Rockwell" w:hAnsi="Rockwell"/>
                <w:b/>
                <w:sz w:val="26"/>
                <w:szCs w:val="26"/>
              </w:rPr>
            </w:pPr>
            <w:r w:rsidRPr="002068BB">
              <w:rPr>
                <w:rFonts w:ascii="Rockwell" w:hAnsi="Rockwell"/>
                <w:b/>
                <w:sz w:val="26"/>
                <w:szCs w:val="26"/>
              </w:rPr>
              <w:t>Nombre de CNIB non restituées</w:t>
            </w:r>
          </w:p>
          <w:p w:rsidR="00546A4D" w:rsidRPr="002068BB" w:rsidRDefault="00546A4D" w:rsidP="00DD6E33">
            <w:pPr>
              <w:jc w:val="center"/>
              <w:rPr>
                <w:rFonts w:ascii="Rockwell" w:hAnsi="Rockwell"/>
                <w:b/>
                <w:sz w:val="26"/>
                <w:szCs w:val="26"/>
              </w:rPr>
            </w:pPr>
          </w:p>
        </w:tc>
      </w:tr>
      <w:tr w:rsidR="00546A4D" w:rsidTr="00DD6E33">
        <w:tc>
          <w:tcPr>
            <w:tcW w:w="4072" w:type="dxa"/>
          </w:tcPr>
          <w:p w:rsidR="00546A4D" w:rsidRPr="002068BB" w:rsidRDefault="00546A4D" w:rsidP="00DD6E33">
            <w:pPr>
              <w:spacing w:line="360" w:lineRule="auto"/>
              <w:rPr>
                <w:rFonts w:ascii="Rockwell" w:hAnsi="Rockwell"/>
                <w:sz w:val="26"/>
                <w:szCs w:val="26"/>
              </w:rPr>
            </w:pPr>
            <w:r w:rsidRPr="002068BB">
              <w:rPr>
                <w:rFonts w:ascii="Rockwell" w:hAnsi="Rockwell"/>
                <w:sz w:val="26"/>
                <w:szCs w:val="26"/>
              </w:rPr>
              <w:t>B</w:t>
            </w:r>
            <w:r>
              <w:rPr>
                <w:rFonts w:ascii="Rockwell" w:hAnsi="Rockwell"/>
                <w:sz w:val="26"/>
                <w:szCs w:val="26"/>
              </w:rPr>
              <w:t xml:space="preserve">oucle du </w:t>
            </w:r>
            <w:proofErr w:type="spellStart"/>
            <w:r>
              <w:rPr>
                <w:rFonts w:ascii="Rockwell" w:hAnsi="Rockwell"/>
                <w:sz w:val="26"/>
                <w:szCs w:val="26"/>
              </w:rPr>
              <w:t>Mouhoun</w:t>
            </w:r>
            <w:proofErr w:type="spellEnd"/>
            <w:r>
              <w:rPr>
                <w:rFonts w:ascii="Rockwell" w:hAnsi="Rockwell"/>
                <w:sz w:val="26"/>
                <w:szCs w:val="26"/>
              </w:rPr>
              <w:t xml:space="preserve"> </w:t>
            </w:r>
          </w:p>
        </w:tc>
        <w:tc>
          <w:tcPr>
            <w:tcW w:w="3157" w:type="dxa"/>
          </w:tcPr>
          <w:p w:rsidR="00546A4D" w:rsidRPr="002068BB" w:rsidRDefault="00546A4D" w:rsidP="00DD6E33">
            <w:pPr>
              <w:spacing w:line="360" w:lineRule="auto"/>
              <w:jc w:val="center"/>
              <w:rPr>
                <w:rFonts w:ascii="Rockwell" w:hAnsi="Rockwell"/>
                <w:sz w:val="26"/>
                <w:szCs w:val="26"/>
              </w:rPr>
            </w:pPr>
            <w:r w:rsidRPr="002068BB">
              <w:rPr>
                <w:rFonts w:ascii="Rockwell" w:hAnsi="Rockwell"/>
                <w:sz w:val="26"/>
                <w:szCs w:val="26"/>
              </w:rPr>
              <w:t>3 442</w:t>
            </w:r>
          </w:p>
        </w:tc>
      </w:tr>
      <w:tr w:rsidR="00546A4D" w:rsidTr="00DD6E33">
        <w:tc>
          <w:tcPr>
            <w:tcW w:w="4072" w:type="dxa"/>
          </w:tcPr>
          <w:p w:rsidR="00546A4D" w:rsidRPr="002068BB" w:rsidRDefault="00546A4D" w:rsidP="00DD6E33">
            <w:pPr>
              <w:spacing w:line="360" w:lineRule="auto"/>
              <w:rPr>
                <w:rFonts w:ascii="Rockwell" w:hAnsi="Rockwell"/>
                <w:sz w:val="26"/>
                <w:szCs w:val="26"/>
              </w:rPr>
            </w:pPr>
            <w:r w:rsidRPr="002068BB">
              <w:rPr>
                <w:rFonts w:ascii="Rockwell" w:hAnsi="Rockwell"/>
                <w:sz w:val="26"/>
                <w:szCs w:val="26"/>
              </w:rPr>
              <w:t>C</w:t>
            </w:r>
            <w:r>
              <w:rPr>
                <w:rFonts w:ascii="Rockwell" w:hAnsi="Rockwell"/>
                <w:sz w:val="26"/>
                <w:szCs w:val="26"/>
              </w:rPr>
              <w:t>ascades</w:t>
            </w:r>
          </w:p>
        </w:tc>
        <w:tc>
          <w:tcPr>
            <w:tcW w:w="3157" w:type="dxa"/>
          </w:tcPr>
          <w:p w:rsidR="00546A4D" w:rsidRPr="002068BB" w:rsidRDefault="00546A4D" w:rsidP="00DD6E33">
            <w:pPr>
              <w:spacing w:line="360" w:lineRule="auto"/>
              <w:jc w:val="center"/>
              <w:rPr>
                <w:rFonts w:ascii="Rockwell" w:hAnsi="Rockwell"/>
                <w:sz w:val="26"/>
                <w:szCs w:val="26"/>
              </w:rPr>
            </w:pPr>
            <w:r w:rsidRPr="002068BB">
              <w:rPr>
                <w:rFonts w:ascii="Rockwell" w:hAnsi="Rockwell"/>
                <w:sz w:val="26"/>
                <w:szCs w:val="26"/>
              </w:rPr>
              <w:t>419</w:t>
            </w:r>
          </w:p>
        </w:tc>
      </w:tr>
      <w:tr w:rsidR="00546A4D" w:rsidTr="00DD6E33">
        <w:tc>
          <w:tcPr>
            <w:tcW w:w="4072" w:type="dxa"/>
          </w:tcPr>
          <w:p w:rsidR="00546A4D" w:rsidRPr="002068BB" w:rsidRDefault="00546A4D" w:rsidP="00DD6E33">
            <w:pPr>
              <w:spacing w:line="360" w:lineRule="auto"/>
              <w:rPr>
                <w:rFonts w:ascii="Rockwell" w:hAnsi="Rockwell"/>
                <w:sz w:val="26"/>
                <w:szCs w:val="26"/>
              </w:rPr>
            </w:pPr>
            <w:r w:rsidRPr="002068BB">
              <w:rPr>
                <w:rFonts w:ascii="Rockwell" w:hAnsi="Rockwell"/>
                <w:sz w:val="26"/>
                <w:szCs w:val="26"/>
              </w:rPr>
              <w:t>C</w:t>
            </w:r>
            <w:r>
              <w:rPr>
                <w:rFonts w:ascii="Rockwell" w:hAnsi="Rockwell"/>
                <w:sz w:val="26"/>
                <w:szCs w:val="26"/>
              </w:rPr>
              <w:t>entre</w:t>
            </w:r>
          </w:p>
        </w:tc>
        <w:tc>
          <w:tcPr>
            <w:tcW w:w="3157" w:type="dxa"/>
          </w:tcPr>
          <w:p w:rsidR="00546A4D" w:rsidRPr="002068BB" w:rsidRDefault="00546A4D" w:rsidP="00DD6E33">
            <w:pPr>
              <w:spacing w:line="360" w:lineRule="auto"/>
              <w:jc w:val="center"/>
              <w:rPr>
                <w:rFonts w:ascii="Rockwell" w:hAnsi="Rockwell"/>
                <w:sz w:val="26"/>
                <w:szCs w:val="26"/>
              </w:rPr>
            </w:pPr>
            <w:r w:rsidRPr="002068BB">
              <w:rPr>
                <w:rFonts w:ascii="Rockwell" w:hAnsi="Rockwell"/>
                <w:sz w:val="26"/>
                <w:szCs w:val="26"/>
              </w:rPr>
              <w:t>22 229</w:t>
            </w:r>
          </w:p>
        </w:tc>
      </w:tr>
      <w:tr w:rsidR="00546A4D" w:rsidTr="00DD6E33">
        <w:tc>
          <w:tcPr>
            <w:tcW w:w="4072" w:type="dxa"/>
          </w:tcPr>
          <w:p w:rsidR="00546A4D" w:rsidRPr="002068BB" w:rsidRDefault="00546A4D" w:rsidP="00DD6E33">
            <w:pPr>
              <w:spacing w:line="360" w:lineRule="auto"/>
              <w:rPr>
                <w:rFonts w:ascii="Rockwell" w:hAnsi="Rockwell"/>
                <w:sz w:val="26"/>
                <w:szCs w:val="26"/>
              </w:rPr>
            </w:pPr>
            <w:r w:rsidRPr="002068BB">
              <w:rPr>
                <w:rFonts w:ascii="Rockwell" w:hAnsi="Rockwell"/>
                <w:sz w:val="26"/>
                <w:szCs w:val="26"/>
              </w:rPr>
              <w:t>C</w:t>
            </w:r>
            <w:r>
              <w:rPr>
                <w:rFonts w:ascii="Rockwell" w:hAnsi="Rockwell"/>
                <w:sz w:val="26"/>
                <w:szCs w:val="26"/>
              </w:rPr>
              <w:t>entre-Est</w:t>
            </w:r>
          </w:p>
        </w:tc>
        <w:tc>
          <w:tcPr>
            <w:tcW w:w="3157" w:type="dxa"/>
          </w:tcPr>
          <w:p w:rsidR="00546A4D" w:rsidRPr="002068BB" w:rsidRDefault="00546A4D" w:rsidP="00DD6E33">
            <w:pPr>
              <w:spacing w:line="360" w:lineRule="auto"/>
              <w:jc w:val="center"/>
              <w:rPr>
                <w:rFonts w:ascii="Rockwell" w:hAnsi="Rockwell"/>
                <w:sz w:val="26"/>
                <w:szCs w:val="26"/>
              </w:rPr>
            </w:pPr>
            <w:r w:rsidRPr="002068BB">
              <w:rPr>
                <w:rFonts w:ascii="Rockwell" w:hAnsi="Rockwell"/>
                <w:sz w:val="26"/>
                <w:szCs w:val="26"/>
              </w:rPr>
              <w:t>14 269</w:t>
            </w:r>
          </w:p>
        </w:tc>
      </w:tr>
      <w:tr w:rsidR="00546A4D" w:rsidTr="00DD6E33">
        <w:tc>
          <w:tcPr>
            <w:tcW w:w="4072" w:type="dxa"/>
          </w:tcPr>
          <w:p w:rsidR="00546A4D" w:rsidRPr="002068BB" w:rsidRDefault="00546A4D" w:rsidP="00DD6E33">
            <w:pPr>
              <w:spacing w:line="360" w:lineRule="auto"/>
              <w:rPr>
                <w:rFonts w:ascii="Rockwell" w:hAnsi="Rockwell"/>
                <w:sz w:val="26"/>
                <w:szCs w:val="26"/>
              </w:rPr>
            </w:pPr>
            <w:r w:rsidRPr="002068BB">
              <w:rPr>
                <w:rFonts w:ascii="Rockwell" w:hAnsi="Rockwell"/>
                <w:sz w:val="26"/>
                <w:szCs w:val="26"/>
              </w:rPr>
              <w:t>C</w:t>
            </w:r>
            <w:r>
              <w:rPr>
                <w:rFonts w:ascii="Rockwell" w:hAnsi="Rockwell"/>
                <w:sz w:val="26"/>
                <w:szCs w:val="26"/>
              </w:rPr>
              <w:t>entre-Nord</w:t>
            </w:r>
          </w:p>
        </w:tc>
        <w:tc>
          <w:tcPr>
            <w:tcW w:w="3157" w:type="dxa"/>
          </w:tcPr>
          <w:p w:rsidR="00546A4D" w:rsidRPr="002068BB" w:rsidRDefault="00546A4D" w:rsidP="00DD6E33">
            <w:pPr>
              <w:spacing w:line="360" w:lineRule="auto"/>
              <w:jc w:val="center"/>
              <w:rPr>
                <w:rFonts w:ascii="Rockwell" w:hAnsi="Rockwell"/>
                <w:sz w:val="26"/>
                <w:szCs w:val="26"/>
              </w:rPr>
            </w:pPr>
            <w:r w:rsidRPr="002068BB">
              <w:rPr>
                <w:rFonts w:ascii="Rockwell" w:hAnsi="Rockwell"/>
                <w:sz w:val="26"/>
                <w:szCs w:val="26"/>
              </w:rPr>
              <w:t>6 988</w:t>
            </w:r>
          </w:p>
        </w:tc>
      </w:tr>
      <w:tr w:rsidR="00546A4D" w:rsidTr="00DD6E33">
        <w:tc>
          <w:tcPr>
            <w:tcW w:w="4072" w:type="dxa"/>
          </w:tcPr>
          <w:p w:rsidR="00546A4D" w:rsidRPr="002068BB" w:rsidRDefault="00546A4D" w:rsidP="00DD6E33">
            <w:pPr>
              <w:spacing w:line="360" w:lineRule="auto"/>
              <w:rPr>
                <w:rFonts w:ascii="Rockwell" w:hAnsi="Rockwell"/>
                <w:sz w:val="26"/>
                <w:szCs w:val="26"/>
              </w:rPr>
            </w:pPr>
            <w:r w:rsidRPr="002068BB">
              <w:rPr>
                <w:rFonts w:ascii="Rockwell" w:hAnsi="Rockwell"/>
                <w:sz w:val="26"/>
                <w:szCs w:val="26"/>
              </w:rPr>
              <w:t>C</w:t>
            </w:r>
            <w:r>
              <w:rPr>
                <w:rFonts w:ascii="Rockwell" w:hAnsi="Rockwell"/>
                <w:sz w:val="26"/>
                <w:szCs w:val="26"/>
              </w:rPr>
              <w:t>entre-Ouest</w:t>
            </w:r>
          </w:p>
        </w:tc>
        <w:tc>
          <w:tcPr>
            <w:tcW w:w="3157" w:type="dxa"/>
          </w:tcPr>
          <w:p w:rsidR="00546A4D" w:rsidRPr="002068BB" w:rsidRDefault="00546A4D" w:rsidP="00DD6E33">
            <w:pPr>
              <w:spacing w:line="360" w:lineRule="auto"/>
              <w:jc w:val="center"/>
              <w:rPr>
                <w:rFonts w:ascii="Rockwell" w:hAnsi="Rockwell"/>
                <w:sz w:val="26"/>
                <w:szCs w:val="26"/>
              </w:rPr>
            </w:pPr>
            <w:r w:rsidRPr="002068BB">
              <w:rPr>
                <w:rFonts w:ascii="Rockwell" w:hAnsi="Rockwell"/>
                <w:sz w:val="26"/>
                <w:szCs w:val="26"/>
              </w:rPr>
              <w:t>12 436</w:t>
            </w:r>
          </w:p>
        </w:tc>
      </w:tr>
      <w:tr w:rsidR="00546A4D" w:rsidTr="00DD6E33">
        <w:tc>
          <w:tcPr>
            <w:tcW w:w="4072" w:type="dxa"/>
          </w:tcPr>
          <w:p w:rsidR="00546A4D" w:rsidRPr="002068BB" w:rsidRDefault="00546A4D" w:rsidP="00DD6E33">
            <w:pPr>
              <w:spacing w:line="360" w:lineRule="auto"/>
              <w:rPr>
                <w:rFonts w:ascii="Rockwell" w:hAnsi="Rockwell"/>
                <w:sz w:val="26"/>
                <w:szCs w:val="26"/>
              </w:rPr>
            </w:pPr>
            <w:r w:rsidRPr="002068BB">
              <w:rPr>
                <w:rFonts w:ascii="Rockwell" w:hAnsi="Rockwell"/>
                <w:sz w:val="26"/>
                <w:szCs w:val="26"/>
              </w:rPr>
              <w:t>C</w:t>
            </w:r>
            <w:r>
              <w:rPr>
                <w:rFonts w:ascii="Rockwell" w:hAnsi="Rockwell"/>
                <w:sz w:val="26"/>
                <w:szCs w:val="26"/>
              </w:rPr>
              <w:t>entre-Sud</w:t>
            </w:r>
          </w:p>
        </w:tc>
        <w:tc>
          <w:tcPr>
            <w:tcW w:w="3157" w:type="dxa"/>
          </w:tcPr>
          <w:p w:rsidR="00546A4D" w:rsidRPr="002068BB" w:rsidRDefault="00546A4D" w:rsidP="00DD6E33">
            <w:pPr>
              <w:spacing w:line="360" w:lineRule="auto"/>
              <w:jc w:val="center"/>
              <w:rPr>
                <w:rFonts w:ascii="Rockwell" w:hAnsi="Rockwell"/>
                <w:sz w:val="26"/>
                <w:szCs w:val="26"/>
              </w:rPr>
            </w:pPr>
            <w:r w:rsidRPr="002068BB">
              <w:rPr>
                <w:rFonts w:ascii="Rockwell" w:hAnsi="Rockwell"/>
                <w:sz w:val="26"/>
                <w:szCs w:val="26"/>
              </w:rPr>
              <w:t>6 446</w:t>
            </w:r>
          </w:p>
        </w:tc>
      </w:tr>
      <w:tr w:rsidR="00546A4D" w:rsidTr="00DD6E33">
        <w:tc>
          <w:tcPr>
            <w:tcW w:w="4072" w:type="dxa"/>
          </w:tcPr>
          <w:p w:rsidR="00546A4D" w:rsidRPr="002068BB" w:rsidRDefault="00546A4D" w:rsidP="00DD6E33">
            <w:pPr>
              <w:spacing w:line="360" w:lineRule="auto"/>
              <w:rPr>
                <w:rFonts w:ascii="Rockwell" w:hAnsi="Rockwell"/>
                <w:sz w:val="26"/>
                <w:szCs w:val="26"/>
              </w:rPr>
            </w:pPr>
            <w:r w:rsidRPr="002068BB">
              <w:rPr>
                <w:rFonts w:ascii="Rockwell" w:hAnsi="Rockwell"/>
                <w:sz w:val="26"/>
                <w:szCs w:val="26"/>
              </w:rPr>
              <w:t>E</w:t>
            </w:r>
            <w:r>
              <w:rPr>
                <w:rFonts w:ascii="Rockwell" w:hAnsi="Rockwell"/>
                <w:sz w:val="26"/>
                <w:szCs w:val="26"/>
              </w:rPr>
              <w:t>st</w:t>
            </w:r>
          </w:p>
        </w:tc>
        <w:tc>
          <w:tcPr>
            <w:tcW w:w="3157" w:type="dxa"/>
          </w:tcPr>
          <w:p w:rsidR="00546A4D" w:rsidRPr="002068BB" w:rsidRDefault="00546A4D" w:rsidP="00DD6E33">
            <w:pPr>
              <w:spacing w:line="360" w:lineRule="auto"/>
              <w:jc w:val="center"/>
              <w:rPr>
                <w:rFonts w:ascii="Rockwell" w:hAnsi="Rockwell"/>
                <w:sz w:val="26"/>
                <w:szCs w:val="26"/>
              </w:rPr>
            </w:pPr>
            <w:r w:rsidRPr="002068BB">
              <w:rPr>
                <w:rFonts w:ascii="Rockwell" w:hAnsi="Rockwell"/>
                <w:sz w:val="26"/>
                <w:szCs w:val="26"/>
              </w:rPr>
              <w:t>6 650</w:t>
            </w:r>
          </w:p>
        </w:tc>
      </w:tr>
      <w:tr w:rsidR="00546A4D" w:rsidTr="00DD6E33">
        <w:tc>
          <w:tcPr>
            <w:tcW w:w="4072" w:type="dxa"/>
          </w:tcPr>
          <w:p w:rsidR="00546A4D" w:rsidRPr="002068BB" w:rsidRDefault="00546A4D" w:rsidP="00DD6E33">
            <w:pPr>
              <w:spacing w:line="360" w:lineRule="auto"/>
              <w:rPr>
                <w:rFonts w:ascii="Rockwell" w:hAnsi="Rockwell"/>
                <w:sz w:val="26"/>
                <w:szCs w:val="26"/>
              </w:rPr>
            </w:pPr>
            <w:r w:rsidRPr="002068BB">
              <w:rPr>
                <w:rFonts w:ascii="Rockwell" w:hAnsi="Rockwell"/>
                <w:sz w:val="26"/>
                <w:szCs w:val="26"/>
              </w:rPr>
              <w:t>H</w:t>
            </w:r>
            <w:r>
              <w:rPr>
                <w:rFonts w:ascii="Rockwell" w:hAnsi="Rockwell"/>
                <w:sz w:val="26"/>
                <w:szCs w:val="26"/>
              </w:rPr>
              <w:t>auts-Bassins</w:t>
            </w:r>
          </w:p>
        </w:tc>
        <w:tc>
          <w:tcPr>
            <w:tcW w:w="3157" w:type="dxa"/>
          </w:tcPr>
          <w:p w:rsidR="00546A4D" w:rsidRPr="002068BB" w:rsidRDefault="00546A4D" w:rsidP="00DD6E33">
            <w:pPr>
              <w:spacing w:line="360" w:lineRule="auto"/>
              <w:jc w:val="center"/>
              <w:rPr>
                <w:rFonts w:ascii="Rockwell" w:hAnsi="Rockwell"/>
                <w:sz w:val="26"/>
                <w:szCs w:val="26"/>
              </w:rPr>
            </w:pPr>
            <w:r w:rsidRPr="002068BB">
              <w:rPr>
                <w:rFonts w:ascii="Rockwell" w:hAnsi="Rockwell"/>
                <w:sz w:val="26"/>
                <w:szCs w:val="26"/>
              </w:rPr>
              <w:t>9 228</w:t>
            </w:r>
          </w:p>
        </w:tc>
      </w:tr>
      <w:tr w:rsidR="00546A4D" w:rsidTr="00DD6E33">
        <w:tc>
          <w:tcPr>
            <w:tcW w:w="4072" w:type="dxa"/>
          </w:tcPr>
          <w:p w:rsidR="00546A4D" w:rsidRPr="002068BB" w:rsidRDefault="00546A4D" w:rsidP="00DD6E33">
            <w:pPr>
              <w:spacing w:line="360" w:lineRule="auto"/>
              <w:rPr>
                <w:rFonts w:ascii="Rockwell" w:hAnsi="Rockwell"/>
                <w:sz w:val="26"/>
                <w:szCs w:val="26"/>
              </w:rPr>
            </w:pPr>
            <w:r w:rsidRPr="002068BB">
              <w:rPr>
                <w:rFonts w:ascii="Rockwell" w:hAnsi="Rockwell"/>
                <w:sz w:val="26"/>
                <w:szCs w:val="26"/>
              </w:rPr>
              <w:t>N</w:t>
            </w:r>
            <w:r>
              <w:rPr>
                <w:rFonts w:ascii="Rockwell" w:hAnsi="Rockwell"/>
                <w:sz w:val="26"/>
                <w:szCs w:val="26"/>
              </w:rPr>
              <w:t>ord</w:t>
            </w:r>
          </w:p>
        </w:tc>
        <w:tc>
          <w:tcPr>
            <w:tcW w:w="3157" w:type="dxa"/>
          </w:tcPr>
          <w:p w:rsidR="00546A4D" w:rsidRPr="002068BB" w:rsidRDefault="00546A4D" w:rsidP="00DD6E33">
            <w:pPr>
              <w:spacing w:line="360" w:lineRule="auto"/>
              <w:jc w:val="center"/>
              <w:rPr>
                <w:rFonts w:ascii="Rockwell" w:hAnsi="Rockwell"/>
                <w:sz w:val="26"/>
                <w:szCs w:val="26"/>
              </w:rPr>
            </w:pPr>
            <w:r w:rsidRPr="002068BB">
              <w:rPr>
                <w:rFonts w:ascii="Rockwell" w:hAnsi="Rockwell"/>
                <w:sz w:val="26"/>
                <w:szCs w:val="26"/>
              </w:rPr>
              <w:t>11 048</w:t>
            </w:r>
          </w:p>
        </w:tc>
      </w:tr>
      <w:tr w:rsidR="00546A4D" w:rsidTr="00DD6E33">
        <w:tc>
          <w:tcPr>
            <w:tcW w:w="4072" w:type="dxa"/>
          </w:tcPr>
          <w:p w:rsidR="00546A4D" w:rsidRPr="002068BB" w:rsidRDefault="00546A4D" w:rsidP="00DD6E33">
            <w:pPr>
              <w:spacing w:line="360" w:lineRule="auto"/>
              <w:rPr>
                <w:rFonts w:ascii="Rockwell" w:hAnsi="Rockwell"/>
                <w:sz w:val="26"/>
                <w:szCs w:val="26"/>
              </w:rPr>
            </w:pPr>
            <w:r w:rsidRPr="002068BB">
              <w:rPr>
                <w:rFonts w:ascii="Rockwell" w:hAnsi="Rockwell"/>
                <w:sz w:val="26"/>
                <w:szCs w:val="26"/>
              </w:rPr>
              <w:t>P</w:t>
            </w:r>
            <w:r>
              <w:rPr>
                <w:rFonts w:ascii="Rockwell" w:hAnsi="Rockwell"/>
                <w:sz w:val="26"/>
                <w:szCs w:val="26"/>
              </w:rPr>
              <w:t>lateau Central</w:t>
            </w:r>
          </w:p>
        </w:tc>
        <w:tc>
          <w:tcPr>
            <w:tcW w:w="3157" w:type="dxa"/>
          </w:tcPr>
          <w:p w:rsidR="00546A4D" w:rsidRPr="002068BB" w:rsidRDefault="00546A4D" w:rsidP="00DD6E33">
            <w:pPr>
              <w:spacing w:line="360" w:lineRule="auto"/>
              <w:jc w:val="center"/>
              <w:rPr>
                <w:rFonts w:ascii="Rockwell" w:hAnsi="Rockwell"/>
                <w:sz w:val="26"/>
                <w:szCs w:val="26"/>
              </w:rPr>
            </w:pPr>
            <w:r w:rsidRPr="002068BB">
              <w:rPr>
                <w:rFonts w:ascii="Rockwell" w:hAnsi="Rockwell"/>
                <w:sz w:val="26"/>
                <w:szCs w:val="26"/>
              </w:rPr>
              <w:t>1 218</w:t>
            </w:r>
          </w:p>
        </w:tc>
      </w:tr>
      <w:tr w:rsidR="00546A4D" w:rsidTr="00DD6E33">
        <w:tc>
          <w:tcPr>
            <w:tcW w:w="4072" w:type="dxa"/>
          </w:tcPr>
          <w:p w:rsidR="00546A4D" w:rsidRPr="002068BB" w:rsidRDefault="00546A4D" w:rsidP="00DD6E33">
            <w:pPr>
              <w:spacing w:line="360" w:lineRule="auto"/>
              <w:rPr>
                <w:rFonts w:ascii="Rockwell" w:hAnsi="Rockwell"/>
                <w:sz w:val="26"/>
                <w:szCs w:val="26"/>
              </w:rPr>
            </w:pPr>
            <w:proofErr w:type="spellStart"/>
            <w:r w:rsidRPr="002068BB">
              <w:rPr>
                <w:rFonts w:ascii="Rockwell" w:hAnsi="Rockwell"/>
                <w:sz w:val="26"/>
                <w:szCs w:val="26"/>
              </w:rPr>
              <w:t>S</w:t>
            </w:r>
            <w:r>
              <w:rPr>
                <w:rFonts w:ascii="Rockwell" w:hAnsi="Rockwell"/>
                <w:sz w:val="26"/>
                <w:szCs w:val="26"/>
              </w:rPr>
              <w:t>ud-Ouest</w:t>
            </w:r>
            <w:proofErr w:type="spellEnd"/>
          </w:p>
        </w:tc>
        <w:tc>
          <w:tcPr>
            <w:tcW w:w="3157" w:type="dxa"/>
          </w:tcPr>
          <w:p w:rsidR="00546A4D" w:rsidRPr="002068BB" w:rsidRDefault="00546A4D" w:rsidP="00DD6E33">
            <w:pPr>
              <w:spacing w:line="360" w:lineRule="auto"/>
              <w:jc w:val="center"/>
              <w:rPr>
                <w:rFonts w:ascii="Rockwell" w:hAnsi="Rockwell"/>
                <w:sz w:val="26"/>
                <w:szCs w:val="26"/>
              </w:rPr>
            </w:pPr>
            <w:r w:rsidRPr="002068BB">
              <w:rPr>
                <w:rFonts w:ascii="Rockwell" w:hAnsi="Rockwell"/>
                <w:sz w:val="26"/>
                <w:szCs w:val="26"/>
              </w:rPr>
              <w:t>6 545</w:t>
            </w:r>
          </w:p>
        </w:tc>
      </w:tr>
      <w:tr w:rsidR="00546A4D" w:rsidTr="00DD6E33">
        <w:tc>
          <w:tcPr>
            <w:tcW w:w="4072" w:type="dxa"/>
          </w:tcPr>
          <w:p w:rsidR="00546A4D" w:rsidRPr="002068BB" w:rsidRDefault="00546A4D" w:rsidP="00DD6E33">
            <w:pPr>
              <w:spacing w:line="360" w:lineRule="auto"/>
              <w:rPr>
                <w:rFonts w:ascii="Rockwell" w:hAnsi="Rockwell"/>
                <w:sz w:val="26"/>
                <w:szCs w:val="26"/>
              </w:rPr>
            </w:pPr>
            <w:r w:rsidRPr="002068BB">
              <w:rPr>
                <w:rFonts w:ascii="Rockwell" w:hAnsi="Rockwell"/>
                <w:sz w:val="26"/>
                <w:szCs w:val="26"/>
              </w:rPr>
              <w:t>S</w:t>
            </w:r>
            <w:r>
              <w:rPr>
                <w:rFonts w:ascii="Rockwell" w:hAnsi="Rockwell"/>
                <w:sz w:val="26"/>
                <w:szCs w:val="26"/>
              </w:rPr>
              <w:t>ahel</w:t>
            </w:r>
          </w:p>
        </w:tc>
        <w:tc>
          <w:tcPr>
            <w:tcW w:w="3157" w:type="dxa"/>
          </w:tcPr>
          <w:p w:rsidR="00546A4D" w:rsidRPr="002068BB" w:rsidRDefault="00546A4D" w:rsidP="00DD6E33">
            <w:pPr>
              <w:spacing w:line="360" w:lineRule="auto"/>
              <w:jc w:val="center"/>
              <w:rPr>
                <w:rFonts w:ascii="Rockwell" w:hAnsi="Rockwell"/>
                <w:sz w:val="26"/>
                <w:szCs w:val="26"/>
              </w:rPr>
            </w:pPr>
            <w:r w:rsidRPr="002068BB">
              <w:rPr>
                <w:rFonts w:ascii="Rockwell" w:hAnsi="Rockwell"/>
                <w:sz w:val="26"/>
                <w:szCs w:val="26"/>
              </w:rPr>
              <w:t>3 765</w:t>
            </w:r>
          </w:p>
        </w:tc>
      </w:tr>
      <w:tr w:rsidR="00546A4D" w:rsidTr="00DD6E33">
        <w:tc>
          <w:tcPr>
            <w:tcW w:w="4072" w:type="dxa"/>
          </w:tcPr>
          <w:p w:rsidR="00546A4D" w:rsidRPr="002068BB" w:rsidRDefault="00546A4D" w:rsidP="00DD6E33">
            <w:pPr>
              <w:spacing w:line="360" w:lineRule="auto"/>
              <w:rPr>
                <w:rFonts w:ascii="Rockwell" w:hAnsi="Rockwell"/>
                <w:b/>
                <w:sz w:val="26"/>
                <w:szCs w:val="26"/>
              </w:rPr>
            </w:pPr>
            <w:r w:rsidRPr="002068BB">
              <w:rPr>
                <w:rFonts w:ascii="Rockwell" w:hAnsi="Rockwell"/>
                <w:b/>
                <w:sz w:val="26"/>
                <w:szCs w:val="26"/>
              </w:rPr>
              <w:t>T</w:t>
            </w:r>
            <w:r>
              <w:rPr>
                <w:rFonts w:ascii="Rockwell" w:hAnsi="Rockwell"/>
                <w:b/>
                <w:sz w:val="26"/>
                <w:szCs w:val="26"/>
              </w:rPr>
              <w:t>otal</w:t>
            </w:r>
          </w:p>
        </w:tc>
        <w:tc>
          <w:tcPr>
            <w:tcW w:w="3157" w:type="dxa"/>
          </w:tcPr>
          <w:p w:rsidR="00546A4D" w:rsidRPr="002068BB" w:rsidRDefault="00546A4D" w:rsidP="00DD6E33">
            <w:pPr>
              <w:spacing w:line="360" w:lineRule="auto"/>
              <w:jc w:val="center"/>
              <w:rPr>
                <w:rFonts w:ascii="Rockwell" w:hAnsi="Rockwell"/>
                <w:b/>
                <w:sz w:val="26"/>
                <w:szCs w:val="26"/>
              </w:rPr>
            </w:pPr>
            <w:r w:rsidRPr="002068BB">
              <w:rPr>
                <w:rFonts w:ascii="Rockwell" w:hAnsi="Rockwell"/>
                <w:b/>
                <w:sz w:val="26"/>
                <w:szCs w:val="26"/>
              </w:rPr>
              <w:t>104 683</w:t>
            </w:r>
          </w:p>
        </w:tc>
      </w:tr>
    </w:tbl>
    <w:p w:rsidR="00546A4D" w:rsidRPr="00A43660" w:rsidRDefault="00546A4D" w:rsidP="00546A4D">
      <w:pPr>
        <w:rPr>
          <w:rFonts w:ascii="Rockwell" w:hAnsi="Rockwell"/>
        </w:rPr>
      </w:pPr>
    </w:p>
    <w:p w:rsidR="00146F8D" w:rsidRDefault="00146F8D">
      <w:r>
        <w:br w:type="page"/>
      </w:r>
    </w:p>
    <w:p w:rsidR="004059CE" w:rsidRDefault="004059CE" w:rsidP="008D4C00">
      <w:pPr>
        <w:rPr>
          <w:rFonts w:ascii="Rockwell" w:hAnsi="Rockwell"/>
          <w:b/>
          <w:caps/>
          <w:sz w:val="26"/>
          <w:szCs w:val="26"/>
        </w:rPr>
      </w:pPr>
      <w:r w:rsidRPr="004F51BE">
        <w:rPr>
          <w:rFonts w:ascii="Rockwell" w:hAnsi="Rockwell"/>
          <w:b/>
          <w:caps/>
          <w:sz w:val="26"/>
          <w:szCs w:val="26"/>
        </w:rPr>
        <w:lastRenderedPageBreak/>
        <w:t>Agriculture – Hydraulique – Ressources Halieutiques et Animales –</w:t>
      </w:r>
      <w:r>
        <w:rPr>
          <w:rFonts w:ascii="Rockwell" w:hAnsi="Rockwell"/>
          <w:b/>
          <w:caps/>
          <w:sz w:val="26"/>
          <w:szCs w:val="26"/>
        </w:rPr>
        <w:t xml:space="preserve"> </w:t>
      </w:r>
      <w:r w:rsidRPr="004F51BE">
        <w:rPr>
          <w:rFonts w:ascii="Rockwell" w:hAnsi="Rockwell"/>
          <w:b/>
          <w:caps/>
          <w:sz w:val="26"/>
          <w:szCs w:val="26"/>
        </w:rPr>
        <w:t>Environnement</w:t>
      </w:r>
      <w:r>
        <w:rPr>
          <w:rFonts w:ascii="Rockwell" w:hAnsi="Rockwell"/>
          <w:b/>
          <w:caps/>
          <w:sz w:val="26"/>
          <w:szCs w:val="26"/>
        </w:rPr>
        <w:t xml:space="preserve"> - </w:t>
      </w:r>
      <w:r w:rsidRPr="004F51BE">
        <w:rPr>
          <w:rFonts w:ascii="Rockwell" w:hAnsi="Rockwell"/>
          <w:b/>
          <w:caps/>
          <w:sz w:val="26"/>
          <w:szCs w:val="26"/>
        </w:rPr>
        <w:t>Forêts - Cadre de Vie</w:t>
      </w:r>
    </w:p>
    <w:p w:rsidR="004059CE" w:rsidRDefault="004059CE" w:rsidP="004059CE">
      <w:pPr>
        <w:spacing w:after="0" w:line="240" w:lineRule="auto"/>
        <w:jc w:val="center"/>
        <w:rPr>
          <w:rFonts w:ascii="Rockwell" w:hAnsi="Rockwell"/>
          <w:b/>
          <w:caps/>
          <w:sz w:val="26"/>
          <w:szCs w:val="26"/>
        </w:rPr>
      </w:pPr>
    </w:p>
    <w:p w:rsidR="004059CE" w:rsidRPr="004F51BE" w:rsidRDefault="004059CE" w:rsidP="004059CE">
      <w:pPr>
        <w:spacing w:after="0" w:line="240" w:lineRule="auto"/>
        <w:jc w:val="center"/>
        <w:rPr>
          <w:rFonts w:ascii="Rockwell" w:hAnsi="Rockwell"/>
          <w:b/>
          <w:caps/>
          <w:sz w:val="26"/>
          <w:szCs w:val="26"/>
        </w:rPr>
      </w:pPr>
    </w:p>
    <w:p w:rsidR="004059CE" w:rsidRDefault="004059CE" w:rsidP="004059CE">
      <w:pPr>
        <w:keepNext/>
        <w:keepLines/>
        <w:spacing w:after="0" w:line="240" w:lineRule="auto"/>
        <w:jc w:val="both"/>
        <w:rPr>
          <w:rFonts w:ascii="Rockwell" w:hAnsi="Rockwell"/>
          <w:b/>
        </w:rPr>
      </w:pPr>
      <w:r w:rsidRPr="00097841">
        <w:rPr>
          <w:rFonts w:ascii="Rockwell" w:hAnsi="Rockwell"/>
          <w:b/>
          <w:u w:val="single"/>
        </w:rPr>
        <w:t>Tableau 1</w:t>
      </w:r>
      <w:r w:rsidRPr="00097841">
        <w:rPr>
          <w:rFonts w:ascii="Rockwell" w:hAnsi="Rockwell"/>
        </w:rPr>
        <w:t xml:space="preserve"> : </w:t>
      </w:r>
      <w:r w:rsidRPr="00097841">
        <w:rPr>
          <w:rFonts w:ascii="Rockwell" w:hAnsi="Rockwell"/>
          <w:b/>
        </w:rPr>
        <w:t>Production céréalière (en tonnes)</w:t>
      </w:r>
    </w:p>
    <w:p w:rsidR="004059CE" w:rsidRPr="00097841" w:rsidRDefault="004059CE" w:rsidP="004059CE">
      <w:pPr>
        <w:keepNext/>
        <w:keepLines/>
        <w:spacing w:after="0" w:line="240" w:lineRule="auto"/>
        <w:jc w:val="both"/>
        <w:rPr>
          <w:rFonts w:ascii="Rockwell" w:hAnsi="Rockwell"/>
          <w:b/>
        </w:rPr>
      </w:pPr>
    </w:p>
    <w:tbl>
      <w:tblPr>
        <w:tblW w:w="10276" w:type="dxa"/>
        <w:tblCellMar>
          <w:left w:w="70" w:type="dxa"/>
          <w:right w:w="70" w:type="dxa"/>
        </w:tblCellMar>
        <w:tblLook w:val="00A0"/>
      </w:tblPr>
      <w:tblGrid>
        <w:gridCol w:w="3189"/>
        <w:gridCol w:w="1276"/>
        <w:gridCol w:w="1275"/>
        <w:gridCol w:w="993"/>
        <w:gridCol w:w="992"/>
        <w:gridCol w:w="1276"/>
        <w:gridCol w:w="1275"/>
      </w:tblGrid>
      <w:tr w:rsidR="004059CE" w:rsidRPr="007F7377" w:rsidTr="008D4C00">
        <w:trPr>
          <w:trHeight w:val="315"/>
        </w:trPr>
        <w:tc>
          <w:tcPr>
            <w:tcW w:w="3189" w:type="dxa"/>
            <w:tcBorders>
              <w:top w:val="single" w:sz="8" w:space="0" w:color="auto"/>
              <w:left w:val="single" w:sz="8" w:space="0" w:color="auto"/>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center"/>
              <w:rPr>
                <w:rFonts w:ascii="Rockwell" w:hAnsi="Rockwell" w:cs="Arial"/>
                <w:b/>
                <w:bCs/>
                <w:color w:val="000000"/>
              </w:rPr>
            </w:pPr>
            <w:r w:rsidRPr="007F7377">
              <w:rPr>
                <w:rFonts w:ascii="Rockwell" w:hAnsi="Rockwell" w:cs="Arial"/>
                <w:b/>
                <w:bCs/>
                <w:color w:val="000000"/>
              </w:rPr>
              <w:t>Culture céréalière</w:t>
            </w:r>
          </w:p>
        </w:tc>
        <w:tc>
          <w:tcPr>
            <w:tcW w:w="1276"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center"/>
              <w:rPr>
                <w:rFonts w:ascii="Rockwell" w:hAnsi="Rockwell" w:cs="Arial"/>
                <w:b/>
                <w:bCs/>
                <w:color w:val="000000"/>
              </w:rPr>
            </w:pPr>
            <w:r w:rsidRPr="007F7377">
              <w:rPr>
                <w:rFonts w:ascii="Rockwell" w:hAnsi="Rockwell" w:cs="Arial"/>
                <w:b/>
                <w:bCs/>
                <w:color w:val="000000"/>
              </w:rPr>
              <w:t>Mil</w:t>
            </w:r>
          </w:p>
        </w:tc>
        <w:tc>
          <w:tcPr>
            <w:tcW w:w="1275"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center"/>
              <w:rPr>
                <w:rFonts w:ascii="Rockwell" w:hAnsi="Rockwell" w:cs="Arial"/>
                <w:b/>
                <w:bCs/>
                <w:color w:val="000000"/>
              </w:rPr>
            </w:pPr>
            <w:r w:rsidRPr="007F7377">
              <w:rPr>
                <w:rFonts w:ascii="Rockwell" w:hAnsi="Rockwell" w:cs="Arial"/>
                <w:b/>
                <w:bCs/>
                <w:color w:val="000000"/>
              </w:rPr>
              <w:t>Maïs</w:t>
            </w:r>
          </w:p>
        </w:tc>
        <w:tc>
          <w:tcPr>
            <w:tcW w:w="993"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center"/>
              <w:rPr>
                <w:rFonts w:ascii="Rockwell" w:hAnsi="Rockwell" w:cs="Arial"/>
                <w:b/>
                <w:bCs/>
                <w:color w:val="000000"/>
              </w:rPr>
            </w:pPr>
            <w:r w:rsidRPr="007F7377">
              <w:rPr>
                <w:rFonts w:ascii="Rockwell" w:hAnsi="Rockwell" w:cs="Arial"/>
                <w:b/>
                <w:bCs/>
                <w:color w:val="000000"/>
              </w:rPr>
              <w:t>Riz</w:t>
            </w:r>
          </w:p>
        </w:tc>
        <w:tc>
          <w:tcPr>
            <w:tcW w:w="992"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center"/>
              <w:rPr>
                <w:rFonts w:ascii="Rockwell" w:hAnsi="Rockwell" w:cs="Arial"/>
                <w:b/>
                <w:bCs/>
                <w:color w:val="000000"/>
              </w:rPr>
            </w:pPr>
            <w:r w:rsidRPr="007F7377">
              <w:rPr>
                <w:rFonts w:ascii="Rockwell" w:hAnsi="Rockwell" w:cs="Arial"/>
                <w:b/>
                <w:bCs/>
                <w:color w:val="000000"/>
              </w:rPr>
              <w:t>Fonio</w:t>
            </w:r>
          </w:p>
        </w:tc>
        <w:tc>
          <w:tcPr>
            <w:tcW w:w="1276"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center"/>
              <w:rPr>
                <w:rFonts w:ascii="Rockwell" w:hAnsi="Rockwell" w:cs="Arial"/>
                <w:b/>
                <w:bCs/>
                <w:color w:val="000000"/>
              </w:rPr>
            </w:pPr>
            <w:r w:rsidRPr="007F7377">
              <w:rPr>
                <w:rFonts w:ascii="Rockwell" w:hAnsi="Rockwell" w:cs="Arial"/>
                <w:b/>
                <w:bCs/>
                <w:color w:val="000000"/>
              </w:rPr>
              <w:t>Sorgho</w:t>
            </w:r>
          </w:p>
        </w:tc>
        <w:tc>
          <w:tcPr>
            <w:tcW w:w="1275"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center"/>
              <w:rPr>
                <w:rFonts w:ascii="Rockwell" w:hAnsi="Rockwell" w:cs="Arial"/>
                <w:b/>
                <w:bCs/>
                <w:color w:val="000000"/>
              </w:rPr>
            </w:pPr>
            <w:r w:rsidRPr="007F7377">
              <w:rPr>
                <w:rFonts w:ascii="Rockwell" w:hAnsi="Rockwell" w:cs="Arial"/>
                <w:b/>
                <w:bCs/>
                <w:color w:val="000000"/>
              </w:rPr>
              <w:t>Total</w:t>
            </w:r>
          </w:p>
        </w:tc>
      </w:tr>
      <w:tr w:rsidR="004059CE" w:rsidRPr="007F7377" w:rsidTr="008D4C00">
        <w:trPr>
          <w:trHeight w:val="315"/>
        </w:trPr>
        <w:tc>
          <w:tcPr>
            <w:tcW w:w="3189" w:type="dxa"/>
            <w:tcBorders>
              <w:top w:val="single" w:sz="8" w:space="0" w:color="auto"/>
              <w:left w:val="single" w:sz="8" w:space="0" w:color="auto"/>
              <w:bottom w:val="single" w:sz="8" w:space="0" w:color="auto"/>
              <w:right w:val="single" w:sz="8" w:space="0" w:color="auto"/>
            </w:tcBorders>
            <w:vAlign w:val="center"/>
          </w:tcPr>
          <w:p w:rsidR="004059CE" w:rsidRPr="007F7377" w:rsidRDefault="004059CE" w:rsidP="004059CE">
            <w:pPr>
              <w:spacing w:after="0" w:line="240" w:lineRule="auto"/>
              <w:rPr>
                <w:rFonts w:ascii="Rockwell" w:hAnsi="Rockwell" w:cs="Arial"/>
                <w:bCs/>
                <w:szCs w:val="20"/>
              </w:rPr>
            </w:pPr>
            <w:r w:rsidRPr="007F7377">
              <w:rPr>
                <w:rFonts w:ascii="Rockwell" w:hAnsi="Rockwell" w:cs="Arial"/>
                <w:bCs/>
                <w:szCs w:val="20"/>
              </w:rPr>
              <w:t>Production 2010/2011</w:t>
            </w:r>
          </w:p>
        </w:tc>
        <w:tc>
          <w:tcPr>
            <w:tcW w:w="1276"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1 147 894</w:t>
            </w:r>
          </w:p>
        </w:tc>
        <w:tc>
          <w:tcPr>
            <w:tcW w:w="1275"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1 133 480</w:t>
            </w:r>
          </w:p>
        </w:tc>
        <w:tc>
          <w:tcPr>
            <w:tcW w:w="993"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270 658</w:t>
            </w:r>
          </w:p>
        </w:tc>
        <w:tc>
          <w:tcPr>
            <w:tcW w:w="992"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18 315</w:t>
            </w:r>
          </w:p>
        </w:tc>
        <w:tc>
          <w:tcPr>
            <w:tcW w:w="1276"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1 990 227</w:t>
            </w:r>
          </w:p>
        </w:tc>
        <w:tc>
          <w:tcPr>
            <w:tcW w:w="1275"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4 560 574</w:t>
            </w:r>
          </w:p>
        </w:tc>
      </w:tr>
      <w:tr w:rsidR="004059CE" w:rsidRPr="007F7377" w:rsidTr="008D4C00">
        <w:trPr>
          <w:trHeight w:val="315"/>
        </w:trPr>
        <w:tc>
          <w:tcPr>
            <w:tcW w:w="3189" w:type="dxa"/>
            <w:tcBorders>
              <w:top w:val="single" w:sz="8" w:space="0" w:color="auto"/>
              <w:left w:val="single" w:sz="8" w:space="0" w:color="auto"/>
              <w:bottom w:val="single" w:sz="8" w:space="0" w:color="auto"/>
              <w:right w:val="single" w:sz="8" w:space="0" w:color="auto"/>
            </w:tcBorders>
            <w:vAlign w:val="center"/>
          </w:tcPr>
          <w:p w:rsidR="004059CE" w:rsidRPr="007F7377" w:rsidRDefault="004059CE" w:rsidP="004059CE">
            <w:pPr>
              <w:spacing w:after="0" w:line="240" w:lineRule="auto"/>
              <w:rPr>
                <w:rFonts w:ascii="Rockwell" w:hAnsi="Rockwell" w:cs="Arial"/>
                <w:bCs/>
                <w:szCs w:val="20"/>
              </w:rPr>
            </w:pPr>
            <w:r w:rsidRPr="007F7377">
              <w:rPr>
                <w:rFonts w:ascii="Rockwell" w:hAnsi="Rockwell" w:cs="Arial"/>
                <w:bCs/>
                <w:szCs w:val="20"/>
              </w:rPr>
              <w:t xml:space="preserve">Production </w:t>
            </w:r>
          </w:p>
          <w:p w:rsidR="004059CE" w:rsidRPr="007F7377" w:rsidRDefault="004059CE" w:rsidP="004059CE">
            <w:pPr>
              <w:spacing w:after="0" w:line="240" w:lineRule="auto"/>
              <w:rPr>
                <w:rFonts w:ascii="Rockwell" w:hAnsi="Rockwell" w:cs="Arial"/>
                <w:bCs/>
                <w:color w:val="000000"/>
                <w:szCs w:val="20"/>
              </w:rPr>
            </w:pPr>
            <w:r w:rsidRPr="007F7377">
              <w:rPr>
                <w:rFonts w:ascii="Rockwell" w:hAnsi="Rockwell" w:cs="Arial"/>
                <w:bCs/>
                <w:szCs w:val="20"/>
              </w:rPr>
              <w:t xml:space="preserve"> 2009/2010</w:t>
            </w:r>
          </w:p>
        </w:tc>
        <w:tc>
          <w:tcPr>
            <w:tcW w:w="1276"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970 927</w:t>
            </w:r>
          </w:p>
        </w:tc>
        <w:tc>
          <w:tcPr>
            <w:tcW w:w="1275"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896 073</w:t>
            </w:r>
          </w:p>
        </w:tc>
        <w:tc>
          <w:tcPr>
            <w:tcW w:w="993"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218 804</w:t>
            </w:r>
          </w:p>
        </w:tc>
        <w:tc>
          <w:tcPr>
            <w:tcW w:w="992"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26 101</w:t>
            </w:r>
          </w:p>
        </w:tc>
        <w:tc>
          <w:tcPr>
            <w:tcW w:w="1276"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1 521 468</w:t>
            </w:r>
          </w:p>
        </w:tc>
        <w:tc>
          <w:tcPr>
            <w:tcW w:w="1275"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szCs w:val="20"/>
              </w:rPr>
            </w:pPr>
            <w:r w:rsidRPr="007F7377">
              <w:rPr>
                <w:rFonts w:ascii="Rockwell" w:hAnsi="Rockwell" w:cs="Arial"/>
                <w:bCs/>
                <w:szCs w:val="20"/>
              </w:rPr>
              <w:t>3 633 373</w:t>
            </w:r>
          </w:p>
        </w:tc>
      </w:tr>
      <w:tr w:rsidR="004059CE" w:rsidRPr="007F7377" w:rsidTr="008D4C00">
        <w:trPr>
          <w:trHeight w:val="315"/>
        </w:trPr>
        <w:tc>
          <w:tcPr>
            <w:tcW w:w="3189" w:type="dxa"/>
            <w:tcBorders>
              <w:top w:val="single" w:sz="8" w:space="0" w:color="auto"/>
              <w:left w:val="single" w:sz="8" w:space="0" w:color="auto"/>
              <w:bottom w:val="single" w:sz="8" w:space="0" w:color="auto"/>
              <w:right w:val="single" w:sz="8" w:space="0" w:color="auto"/>
            </w:tcBorders>
            <w:vAlign w:val="center"/>
          </w:tcPr>
          <w:p w:rsidR="004059CE" w:rsidRPr="007F7377" w:rsidRDefault="004059CE" w:rsidP="004059CE">
            <w:pPr>
              <w:spacing w:after="0" w:line="240" w:lineRule="auto"/>
              <w:rPr>
                <w:rFonts w:ascii="Rockwell" w:hAnsi="Rockwell" w:cs="Arial"/>
                <w:bCs/>
                <w:color w:val="000000"/>
                <w:szCs w:val="20"/>
              </w:rPr>
            </w:pPr>
            <w:r w:rsidRPr="007F7377">
              <w:rPr>
                <w:rFonts w:ascii="Rockwell" w:hAnsi="Rockwell" w:cs="Arial"/>
                <w:bCs/>
                <w:color w:val="000000"/>
                <w:szCs w:val="20"/>
              </w:rPr>
              <w:t>Production 2008/2009</w:t>
            </w:r>
          </w:p>
        </w:tc>
        <w:tc>
          <w:tcPr>
            <w:tcW w:w="1276"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 xml:space="preserve"> 1 255 189 </w:t>
            </w:r>
          </w:p>
        </w:tc>
        <w:tc>
          <w:tcPr>
            <w:tcW w:w="1275"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 xml:space="preserve">1 013 634 </w:t>
            </w:r>
          </w:p>
        </w:tc>
        <w:tc>
          <w:tcPr>
            <w:tcW w:w="993"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 xml:space="preserve">260 000 </w:t>
            </w:r>
          </w:p>
        </w:tc>
        <w:tc>
          <w:tcPr>
            <w:tcW w:w="992"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 xml:space="preserve"> 19 547 </w:t>
            </w:r>
          </w:p>
        </w:tc>
        <w:tc>
          <w:tcPr>
            <w:tcW w:w="1276"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 xml:space="preserve">1 875 046 </w:t>
            </w:r>
          </w:p>
        </w:tc>
        <w:tc>
          <w:tcPr>
            <w:tcW w:w="1275"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 xml:space="preserve">4 358 518 </w:t>
            </w:r>
          </w:p>
        </w:tc>
      </w:tr>
      <w:tr w:rsidR="004059CE" w:rsidRPr="007F7377" w:rsidTr="008D4C00">
        <w:trPr>
          <w:trHeight w:val="315"/>
        </w:trPr>
        <w:tc>
          <w:tcPr>
            <w:tcW w:w="3189" w:type="dxa"/>
            <w:tcBorders>
              <w:top w:val="single" w:sz="8" w:space="0" w:color="auto"/>
              <w:left w:val="single" w:sz="8" w:space="0" w:color="auto"/>
              <w:bottom w:val="single" w:sz="8" w:space="0" w:color="auto"/>
              <w:right w:val="single" w:sz="8" w:space="0" w:color="auto"/>
            </w:tcBorders>
            <w:vAlign w:val="center"/>
          </w:tcPr>
          <w:p w:rsidR="004059CE" w:rsidRPr="007F7377" w:rsidRDefault="004059CE" w:rsidP="004059CE">
            <w:pPr>
              <w:spacing w:after="0" w:line="240" w:lineRule="auto"/>
              <w:rPr>
                <w:rFonts w:ascii="Rockwell" w:hAnsi="Rockwell" w:cs="Arial"/>
                <w:bCs/>
                <w:color w:val="000000"/>
                <w:szCs w:val="20"/>
              </w:rPr>
            </w:pPr>
            <w:r w:rsidRPr="007F7377">
              <w:rPr>
                <w:rFonts w:ascii="Rockwell" w:hAnsi="Rockwell" w:cs="Arial"/>
                <w:bCs/>
                <w:color w:val="000000"/>
                <w:szCs w:val="20"/>
              </w:rPr>
              <w:t>Production 2007/2008</w:t>
            </w:r>
          </w:p>
        </w:tc>
        <w:tc>
          <w:tcPr>
            <w:tcW w:w="1276"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 xml:space="preserve">966 016 </w:t>
            </w:r>
          </w:p>
        </w:tc>
        <w:tc>
          <w:tcPr>
            <w:tcW w:w="1275"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 xml:space="preserve">533 874 </w:t>
            </w:r>
          </w:p>
        </w:tc>
        <w:tc>
          <w:tcPr>
            <w:tcW w:w="993"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 xml:space="preserve">68 916 </w:t>
            </w:r>
          </w:p>
        </w:tc>
        <w:tc>
          <w:tcPr>
            <w:tcW w:w="992"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 xml:space="preserve"> 12 843 </w:t>
            </w:r>
          </w:p>
        </w:tc>
        <w:tc>
          <w:tcPr>
            <w:tcW w:w="1276"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 xml:space="preserve">1 507 162 </w:t>
            </w:r>
          </w:p>
        </w:tc>
        <w:tc>
          <w:tcPr>
            <w:tcW w:w="1275"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 xml:space="preserve">3 088 811 </w:t>
            </w:r>
          </w:p>
        </w:tc>
      </w:tr>
      <w:tr w:rsidR="004059CE" w:rsidRPr="007F7377" w:rsidTr="008D4C00">
        <w:trPr>
          <w:trHeight w:val="315"/>
        </w:trPr>
        <w:tc>
          <w:tcPr>
            <w:tcW w:w="3189" w:type="dxa"/>
            <w:tcBorders>
              <w:top w:val="single" w:sz="8" w:space="0" w:color="auto"/>
              <w:left w:val="single" w:sz="8" w:space="0" w:color="auto"/>
              <w:bottom w:val="single" w:sz="8" w:space="0" w:color="auto"/>
              <w:right w:val="single" w:sz="8" w:space="0" w:color="auto"/>
            </w:tcBorders>
            <w:shd w:val="clear" w:color="auto" w:fill="FDE9D9"/>
            <w:vAlign w:val="center"/>
          </w:tcPr>
          <w:p w:rsidR="004059CE" w:rsidRPr="007F7377" w:rsidRDefault="004059CE" w:rsidP="004059CE">
            <w:pPr>
              <w:spacing w:after="0" w:line="240" w:lineRule="auto"/>
              <w:rPr>
                <w:rFonts w:ascii="Rockwell" w:hAnsi="Rockwell" w:cs="Arial"/>
                <w:bCs/>
                <w:color w:val="000000"/>
                <w:szCs w:val="20"/>
              </w:rPr>
            </w:pPr>
            <w:r w:rsidRPr="007F7377">
              <w:rPr>
                <w:rFonts w:ascii="Rockwell" w:hAnsi="Rockwell" w:cs="Arial"/>
                <w:bCs/>
                <w:color w:val="000000"/>
                <w:szCs w:val="20"/>
              </w:rPr>
              <w:t xml:space="preserve">Moyenne des 5 </w:t>
            </w:r>
          </w:p>
          <w:p w:rsidR="004059CE" w:rsidRPr="007F7377" w:rsidRDefault="004059CE" w:rsidP="004059CE">
            <w:pPr>
              <w:spacing w:after="0" w:line="240" w:lineRule="auto"/>
              <w:rPr>
                <w:rFonts w:ascii="Rockwell" w:hAnsi="Rockwell" w:cs="Arial"/>
                <w:bCs/>
                <w:color w:val="000000"/>
                <w:szCs w:val="20"/>
              </w:rPr>
            </w:pPr>
            <w:r w:rsidRPr="007F7377">
              <w:rPr>
                <w:rFonts w:ascii="Rockwell" w:hAnsi="Rockwell" w:cs="Arial"/>
                <w:bCs/>
                <w:color w:val="000000"/>
                <w:szCs w:val="20"/>
              </w:rPr>
              <w:t>dernières années</w:t>
            </w:r>
          </w:p>
        </w:tc>
        <w:tc>
          <w:tcPr>
            <w:tcW w:w="1276"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 xml:space="preserve"> 1 079 910 </w:t>
            </w:r>
          </w:p>
        </w:tc>
        <w:tc>
          <w:tcPr>
            <w:tcW w:w="1275"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 xml:space="preserve">878 538 </w:t>
            </w:r>
          </w:p>
        </w:tc>
        <w:tc>
          <w:tcPr>
            <w:tcW w:w="993"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 xml:space="preserve">163 600 </w:t>
            </w:r>
          </w:p>
        </w:tc>
        <w:tc>
          <w:tcPr>
            <w:tcW w:w="992"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 xml:space="preserve"> 18 437 </w:t>
            </w:r>
          </w:p>
        </w:tc>
        <w:tc>
          <w:tcPr>
            <w:tcW w:w="1276"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 xml:space="preserve">1 609 113 </w:t>
            </w:r>
          </w:p>
        </w:tc>
        <w:tc>
          <w:tcPr>
            <w:tcW w:w="1275"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right"/>
              <w:rPr>
                <w:rFonts w:ascii="Rockwell" w:hAnsi="Rockwell" w:cs="Arial"/>
                <w:bCs/>
                <w:color w:val="000000"/>
                <w:szCs w:val="20"/>
              </w:rPr>
            </w:pPr>
          </w:p>
          <w:p w:rsidR="004059CE" w:rsidRPr="007F7377" w:rsidRDefault="004059CE" w:rsidP="004059CE">
            <w:pPr>
              <w:spacing w:after="0" w:line="240" w:lineRule="auto"/>
              <w:jc w:val="right"/>
              <w:rPr>
                <w:rFonts w:ascii="Rockwell" w:hAnsi="Rockwell" w:cs="Arial"/>
                <w:bCs/>
                <w:szCs w:val="20"/>
              </w:rPr>
            </w:pPr>
            <w:r w:rsidRPr="007F7377">
              <w:rPr>
                <w:rFonts w:ascii="Rockwell" w:hAnsi="Rockwell" w:cs="Arial"/>
                <w:bCs/>
                <w:szCs w:val="20"/>
              </w:rPr>
              <w:t xml:space="preserve">3 749 598 </w:t>
            </w:r>
          </w:p>
        </w:tc>
      </w:tr>
      <w:tr w:rsidR="004059CE" w:rsidRPr="007F7377" w:rsidTr="008D4C00">
        <w:trPr>
          <w:trHeight w:val="315"/>
        </w:trPr>
        <w:tc>
          <w:tcPr>
            <w:tcW w:w="3189" w:type="dxa"/>
            <w:tcBorders>
              <w:top w:val="single" w:sz="8" w:space="0" w:color="auto"/>
              <w:left w:val="single" w:sz="8" w:space="0" w:color="auto"/>
              <w:bottom w:val="single" w:sz="8" w:space="0" w:color="auto"/>
              <w:right w:val="single" w:sz="8" w:space="0" w:color="auto"/>
            </w:tcBorders>
            <w:vAlign w:val="center"/>
          </w:tcPr>
          <w:p w:rsidR="004059CE" w:rsidRPr="007F7377" w:rsidRDefault="004059CE" w:rsidP="004059CE">
            <w:pPr>
              <w:spacing w:after="0" w:line="240" w:lineRule="auto"/>
              <w:rPr>
                <w:rFonts w:ascii="Rockwell" w:hAnsi="Rockwell" w:cs="Arial"/>
                <w:bCs/>
                <w:color w:val="000000"/>
                <w:szCs w:val="20"/>
              </w:rPr>
            </w:pPr>
            <w:r w:rsidRPr="007F7377">
              <w:rPr>
                <w:rFonts w:ascii="Rockwell" w:hAnsi="Rockwell" w:cs="Arial"/>
                <w:bCs/>
                <w:color w:val="000000"/>
                <w:szCs w:val="20"/>
              </w:rPr>
              <w:t>Variation 2010/2011 par rapport à la production 2009/2010</w:t>
            </w:r>
          </w:p>
        </w:tc>
        <w:tc>
          <w:tcPr>
            <w:tcW w:w="1276"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18%</w:t>
            </w:r>
          </w:p>
        </w:tc>
        <w:tc>
          <w:tcPr>
            <w:tcW w:w="1275"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26%</w:t>
            </w:r>
          </w:p>
        </w:tc>
        <w:tc>
          <w:tcPr>
            <w:tcW w:w="993"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24%</w:t>
            </w:r>
          </w:p>
        </w:tc>
        <w:tc>
          <w:tcPr>
            <w:tcW w:w="992"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-30%</w:t>
            </w:r>
          </w:p>
        </w:tc>
        <w:tc>
          <w:tcPr>
            <w:tcW w:w="1276"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31%</w:t>
            </w:r>
          </w:p>
        </w:tc>
        <w:tc>
          <w:tcPr>
            <w:tcW w:w="1275" w:type="dxa"/>
            <w:tcBorders>
              <w:top w:val="single" w:sz="8" w:space="0" w:color="auto"/>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26%</w:t>
            </w:r>
          </w:p>
        </w:tc>
      </w:tr>
      <w:tr w:rsidR="004059CE" w:rsidRPr="007F7377" w:rsidTr="008D4C00">
        <w:trPr>
          <w:trHeight w:val="315"/>
        </w:trPr>
        <w:tc>
          <w:tcPr>
            <w:tcW w:w="3189" w:type="dxa"/>
            <w:tcBorders>
              <w:top w:val="single" w:sz="8" w:space="0" w:color="auto"/>
              <w:left w:val="single" w:sz="8" w:space="0" w:color="auto"/>
              <w:bottom w:val="single" w:sz="8" w:space="0" w:color="auto"/>
              <w:right w:val="single" w:sz="8" w:space="0" w:color="auto"/>
            </w:tcBorders>
            <w:shd w:val="clear" w:color="auto" w:fill="FDE9D9"/>
            <w:vAlign w:val="center"/>
          </w:tcPr>
          <w:p w:rsidR="004059CE" w:rsidRPr="007F7377" w:rsidRDefault="004059CE" w:rsidP="004059CE">
            <w:pPr>
              <w:spacing w:after="0" w:line="240" w:lineRule="auto"/>
              <w:rPr>
                <w:rFonts w:ascii="Rockwell" w:hAnsi="Rockwell" w:cs="Arial"/>
                <w:bCs/>
                <w:color w:val="000000"/>
                <w:szCs w:val="20"/>
              </w:rPr>
            </w:pPr>
            <w:r w:rsidRPr="007F7377">
              <w:rPr>
                <w:rFonts w:ascii="Rockwell" w:hAnsi="Rockwell" w:cs="Arial"/>
                <w:bCs/>
                <w:color w:val="000000"/>
                <w:szCs w:val="20"/>
              </w:rPr>
              <w:t xml:space="preserve">Variation par rapport </w:t>
            </w:r>
          </w:p>
          <w:p w:rsidR="004059CE" w:rsidRPr="007F7377" w:rsidRDefault="004059CE" w:rsidP="004059CE">
            <w:pPr>
              <w:spacing w:after="0" w:line="240" w:lineRule="auto"/>
              <w:rPr>
                <w:rFonts w:ascii="Rockwell" w:hAnsi="Rockwell" w:cs="Arial"/>
                <w:bCs/>
                <w:color w:val="000000"/>
                <w:szCs w:val="20"/>
              </w:rPr>
            </w:pPr>
            <w:r w:rsidRPr="007F7377">
              <w:rPr>
                <w:rFonts w:ascii="Rockwell" w:hAnsi="Rockwell" w:cs="Arial"/>
                <w:bCs/>
                <w:color w:val="000000"/>
                <w:szCs w:val="20"/>
              </w:rPr>
              <w:t>Moyenne 5 dernières</w:t>
            </w:r>
          </w:p>
          <w:p w:rsidR="004059CE" w:rsidRPr="007F7377" w:rsidRDefault="004059CE" w:rsidP="004059CE">
            <w:pPr>
              <w:spacing w:after="0" w:line="240" w:lineRule="auto"/>
              <w:rPr>
                <w:rFonts w:ascii="Rockwell" w:hAnsi="Rockwell" w:cs="Arial"/>
                <w:bCs/>
                <w:color w:val="000000"/>
                <w:szCs w:val="20"/>
              </w:rPr>
            </w:pPr>
            <w:r w:rsidRPr="007F7377">
              <w:rPr>
                <w:rFonts w:ascii="Rockwell" w:hAnsi="Rockwell" w:cs="Arial"/>
                <w:bCs/>
                <w:color w:val="000000"/>
                <w:szCs w:val="20"/>
              </w:rPr>
              <w:t xml:space="preserve"> années</w:t>
            </w:r>
          </w:p>
        </w:tc>
        <w:tc>
          <w:tcPr>
            <w:tcW w:w="1276"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6%</w:t>
            </w:r>
          </w:p>
        </w:tc>
        <w:tc>
          <w:tcPr>
            <w:tcW w:w="1275"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29%</w:t>
            </w:r>
          </w:p>
        </w:tc>
        <w:tc>
          <w:tcPr>
            <w:tcW w:w="993"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65%</w:t>
            </w:r>
          </w:p>
        </w:tc>
        <w:tc>
          <w:tcPr>
            <w:tcW w:w="992"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-1%</w:t>
            </w:r>
          </w:p>
        </w:tc>
        <w:tc>
          <w:tcPr>
            <w:tcW w:w="1276"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right"/>
              <w:rPr>
                <w:rFonts w:ascii="Rockwell" w:hAnsi="Rockwell" w:cs="Arial"/>
                <w:bCs/>
                <w:color w:val="000000"/>
                <w:szCs w:val="20"/>
              </w:rPr>
            </w:pPr>
            <w:r w:rsidRPr="007F7377">
              <w:rPr>
                <w:rFonts w:ascii="Rockwell" w:hAnsi="Rockwell" w:cs="Arial"/>
                <w:bCs/>
                <w:color w:val="000000"/>
                <w:szCs w:val="20"/>
              </w:rPr>
              <w:t>24%</w:t>
            </w:r>
          </w:p>
        </w:tc>
        <w:tc>
          <w:tcPr>
            <w:tcW w:w="1275"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right"/>
              <w:rPr>
                <w:rFonts w:ascii="Rockwell" w:hAnsi="Rockwell" w:cs="Arial"/>
                <w:bCs/>
                <w:szCs w:val="20"/>
              </w:rPr>
            </w:pPr>
            <w:r w:rsidRPr="007F7377">
              <w:rPr>
                <w:rFonts w:ascii="Rockwell" w:hAnsi="Rockwell" w:cs="Arial"/>
                <w:bCs/>
                <w:szCs w:val="20"/>
              </w:rPr>
              <w:t>22%</w:t>
            </w:r>
          </w:p>
        </w:tc>
      </w:tr>
    </w:tbl>
    <w:p w:rsidR="004059CE" w:rsidRPr="00DB22AC" w:rsidRDefault="004059CE" w:rsidP="004059CE">
      <w:pPr>
        <w:pStyle w:val="CharChar"/>
        <w:ind w:left="0"/>
        <w:rPr>
          <w:b w:val="0"/>
        </w:rPr>
      </w:pPr>
      <w:r w:rsidRPr="00DB22AC">
        <w:rPr>
          <w:u w:val="single"/>
        </w:rPr>
        <w:t>Source</w:t>
      </w:r>
      <w:r w:rsidRPr="00DB22AC">
        <w:t xml:space="preserve"> : </w:t>
      </w:r>
      <w:r w:rsidRPr="00DB22AC">
        <w:rPr>
          <w:b w:val="0"/>
        </w:rPr>
        <w:t xml:space="preserve">DGPER, </w:t>
      </w:r>
      <w:proofErr w:type="spellStart"/>
      <w:r w:rsidRPr="00DB22AC">
        <w:rPr>
          <w:b w:val="0"/>
        </w:rPr>
        <w:t>Enquête</w:t>
      </w:r>
      <w:proofErr w:type="spellEnd"/>
      <w:r w:rsidRPr="00DB22AC">
        <w:rPr>
          <w:b w:val="0"/>
        </w:rPr>
        <w:t xml:space="preserve"> Permanente </w:t>
      </w:r>
      <w:proofErr w:type="spellStart"/>
      <w:r w:rsidRPr="00DB22AC">
        <w:rPr>
          <w:b w:val="0"/>
        </w:rPr>
        <w:t>Agricole</w:t>
      </w:r>
      <w:proofErr w:type="spellEnd"/>
      <w:r w:rsidRPr="00DB22AC">
        <w:rPr>
          <w:b w:val="0"/>
        </w:rPr>
        <w:t xml:space="preserve"> 20</w:t>
      </w:r>
      <w:r>
        <w:rPr>
          <w:b w:val="0"/>
        </w:rPr>
        <w:t>10</w:t>
      </w:r>
      <w:r w:rsidRPr="00DB22AC">
        <w:rPr>
          <w:b w:val="0"/>
        </w:rPr>
        <w:t>-20</w:t>
      </w:r>
      <w:r>
        <w:rPr>
          <w:b w:val="0"/>
        </w:rPr>
        <w:t>11</w:t>
      </w:r>
    </w:p>
    <w:p w:rsidR="004059CE" w:rsidRDefault="004059CE" w:rsidP="004059CE">
      <w:pPr>
        <w:spacing w:after="0" w:line="240" w:lineRule="auto"/>
        <w:jc w:val="both"/>
        <w:rPr>
          <w:rFonts w:ascii="Rockwell" w:hAnsi="Rockwell"/>
          <w:lang w:val="de-CH"/>
        </w:rPr>
      </w:pPr>
    </w:p>
    <w:p w:rsidR="004059CE" w:rsidRDefault="004059CE" w:rsidP="004059CE">
      <w:pPr>
        <w:spacing w:after="0" w:line="240" w:lineRule="auto"/>
        <w:jc w:val="both"/>
        <w:rPr>
          <w:rFonts w:ascii="Rockwell" w:hAnsi="Rockwell"/>
          <w:lang w:val="de-CH"/>
        </w:rPr>
      </w:pPr>
    </w:p>
    <w:p w:rsidR="004059CE" w:rsidRDefault="004059CE" w:rsidP="004059CE">
      <w:pPr>
        <w:spacing w:after="0" w:line="240" w:lineRule="auto"/>
        <w:jc w:val="both"/>
        <w:rPr>
          <w:rFonts w:ascii="Rockwell" w:hAnsi="Rockwell"/>
          <w:lang w:val="de-CH"/>
        </w:rPr>
      </w:pPr>
    </w:p>
    <w:p w:rsidR="004059CE" w:rsidRDefault="004059CE" w:rsidP="004059CE">
      <w:pPr>
        <w:spacing w:after="0" w:line="240" w:lineRule="auto"/>
        <w:jc w:val="both"/>
        <w:rPr>
          <w:rFonts w:ascii="Rockwell" w:hAnsi="Rockwell"/>
          <w:b/>
        </w:rPr>
      </w:pPr>
      <w:r w:rsidRPr="00097841">
        <w:rPr>
          <w:rFonts w:ascii="Rockwell" w:hAnsi="Rockwell"/>
          <w:b/>
          <w:u w:val="single"/>
        </w:rPr>
        <w:t>Tableau 2</w:t>
      </w:r>
      <w:r w:rsidRPr="00097841">
        <w:rPr>
          <w:rFonts w:ascii="Rockwell" w:hAnsi="Rockwell"/>
        </w:rPr>
        <w:t> </w:t>
      </w:r>
      <w:r>
        <w:rPr>
          <w:rFonts w:ascii="Rockwell" w:hAnsi="Rockwell"/>
          <w:b/>
        </w:rPr>
        <w:t xml:space="preserve">: Production des </w:t>
      </w:r>
      <w:r w:rsidRPr="00097841">
        <w:rPr>
          <w:rFonts w:ascii="Rockwell" w:hAnsi="Rockwell"/>
          <w:b/>
        </w:rPr>
        <w:t>autres cultures vivrières (en tonnes)</w:t>
      </w:r>
    </w:p>
    <w:p w:rsidR="004059CE" w:rsidRPr="00097841" w:rsidRDefault="004059CE" w:rsidP="004059CE">
      <w:pPr>
        <w:spacing w:after="0" w:line="240" w:lineRule="auto"/>
        <w:jc w:val="both"/>
        <w:rPr>
          <w:rFonts w:ascii="Rockwell" w:hAnsi="Rockwell"/>
          <w:b/>
        </w:rPr>
      </w:pPr>
    </w:p>
    <w:tbl>
      <w:tblPr>
        <w:tblW w:w="10061" w:type="dxa"/>
        <w:tblCellMar>
          <w:left w:w="70" w:type="dxa"/>
          <w:right w:w="70" w:type="dxa"/>
        </w:tblCellMar>
        <w:tblLook w:val="00A0"/>
      </w:tblPr>
      <w:tblGrid>
        <w:gridCol w:w="3321"/>
        <w:gridCol w:w="1449"/>
        <w:gridCol w:w="1292"/>
        <w:gridCol w:w="1370"/>
        <w:gridCol w:w="1548"/>
        <w:gridCol w:w="1081"/>
      </w:tblGrid>
      <w:tr w:rsidR="004059CE" w:rsidRPr="007F7377" w:rsidTr="008D4C00">
        <w:trPr>
          <w:trHeight w:val="390"/>
        </w:trPr>
        <w:tc>
          <w:tcPr>
            <w:tcW w:w="3321" w:type="dxa"/>
            <w:tcBorders>
              <w:top w:val="single" w:sz="8" w:space="0" w:color="auto"/>
              <w:left w:val="single" w:sz="8" w:space="0" w:color="auto"/>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center"/>
              <w:rPr>
                <w:rFonts w:ascii="Rockwell" w:hAnsi="Rockwell" w:cs="Arial"/>
                <w:b/>
                <w:bCs/>
                <w:color w:val="000000"/>
              </w:rPr>
            </w:pPr>
          </w:p>
        </w:tc>
        <w:tc>
          <w:tcPr>
            <w:tcW w:w="1449"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center"/>
              <w:rPr>
                <w:rFonts w:ascii="Rockwell" w:hAnsi="Rockwell" w:cs="Arial"/>
                <w:b/>
                <w:bCs/>
                <w:color w:val="000000"/>
              </w:rPr>
            </w:pPr>
            <w:r w:rsidRPr="007F7377">
              <w:rPr>
                <w:rFonts w:ascii="Rockwell" w:hAnsi="Rockwell" w:cs="Arial"/>
                <w:b/>
                <w:bCs/>
                <w:color w:val="000000"/>
              </w:rPr>
              <w:t>Igname</w:t>
            </w:r>
          </w:p>
        </w:tc>
        <w:tc>
          <w:tcPr>
            <w:tcW w:w="1292"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center"/>
              <w:rPr>
                <w:rFonts w:ascii="Rockwell" w:hAnsi="Rockwell" w:cs="Arial"/>
                <w:b/>
                <w:bCs/>
                <w:color w:val="000000"/>
              </w:rPr>
            </w:pPr>
            <w:r w:rsidRPr="007F7377">
              <w:rPr>
                <w:rFonts w:ascii="Rockwell" w:hAnsi="Rockwell" w:cs="Arial"/>
                <w:b/>
                <w:bCs/>
                <w:color w:val="000000"/>
              </w:rPr>
              <w:t>Patate</w:t>
            </w:r>
          </w:p>
        </w:tc>
        <w:tc>
          <w:tcPr>
            <w:tcW w:w="1370"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center"/>
              <w:rPr>
                <w:rFonts w:ascii="Rockwell" w:hAnsi="Rockwell" w:cs="Arial"/>
                <w:b/>
                <w:bCs/>
                <w:color w:val="000000"/>
              </w:rPr>
            </w:pPr>
            <w:r w:rsidRPr="007F7377">
              <w:rPr>
                <w:rFonts w:ascii="Rockwell" w:hAnsi="Rockwell" w:cs="Arial"/>
                <w:b/>
                <w:bCs/>
                <w:color w:val="000000"/>
              </w:rPr>
              <w:t>Niébé</w:t>
            </w:r>
          </w:p>
        </w:tc>
        <w:tc>
          <w:tcPr>
            <w:tcW w:w="1548"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center"/>
              <w:rPr>
                <w:rFonts w:ascii="Rockwell" w:hAnsi="Rockwell" w:cs="Arial"/>
                <w:b/>
                <w:bCs/>
                <w:color w:val="000000"/>
              </w:rPr>
            </w:pPr>
            <w:r w:rsidRPr="007F7377">
              <w:rPr>
                <w:rFonts w:ascii="Rockwell" w:hAnsi="Rockwell" w:cs="Arial"/>
                <w:b/>
                <w:bCs/>
                <w:color w:val="000000"/>
              </w:rPr>
              <w:t>Voandzou</w:t>
            </w:r>
          </w:p>
        </w:tc>
        <w:tc>
          <w:tcPr>
            <w:tcW w:w="1081"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center"/>
              <w:rPr>
                <w:rFonts w:ascii="Rockwell" w:hAnsi="Rockwell" w:cs="Arial"/>
                <w:b/>
                <w:bCs/>
                <w:color w:val="000000"/>
              </w:rPr>
            </w:pPr>
            <w:r w:rsidRPr="007F7377">
              <w:rPr>
                <w:rFonts w:ascii="Rockwell" w:hAnsi="Rockwell" w:cs="Arial"/>
                <w:b/>
                <w:bCs/>
                <w:color w:val="000000"/>
              </w:rPr>
              <w:t>Total</w:t>
            </w:r>
          </w:p>
        </w:tc>
      </w:tr>
      <w:tr w:rsidR="004059CE" w:rsidRPr="007F7377" w:rsidTr="008D4C00">
        <w:trPr>
          <w:trHeight w:val="390"/>
        </w:trPr>
        <w:tc>
          <w:tcPr>
            <w:tcW w:w="3321" w:type="dxa"/>
            <w:tcBorders>
              <w:top w:val="nil"/>
              <w:left w:val="single" w:sz="8" w:space="0" w:color="auto"/>
              <w:bottom w:val="single" w:sz="8" w:space="0" w:color="auto"/>
              <w:right w:val="single" w:sz="8" w:space="0" w:color="auto"/>
            </w:tcBorders>
            <w:vAlign w:val="center"/>
          </w:tcPr>
          <w:p w:rsidR="004059CE" w:rsidRPr="007F7377" w:rsidRDefault="004059CE" w:rsidP="004059CE">
            <w:pPr>
              <w:spacing w:after="0" w:line="240" w:lineRule="auto"/>
              <w:rPr>
                <w:rFonts w:ascii="Rockwell" w:hAnsi="Rockwell" w:cs="Arial"/>
                <w:bCs/>
              </w:rPr>
            </w:pPr>
            <w:r w:rsidRPr="007F7377">
              <w:rPr>
                <w:rFonts w:ascii="Rockwell" w:hAnsi="Rockwell" w:cs="Arial"/>
                <w:bCs/>
              </w:rPr>
              <w:t>Production 2010/2011</w:t>
            </w:r>
          </w:p>
        </w:tc>
        <w:tc>
          <w:tcPr>
            <w:tcW w:w="1449"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rPr>
            </w:pPr>
            <w:r w:rsidRPr="007F7377">
              <w:rPr>
                <w:rFonts w:ascii="Rockwell" w:hAnsi="Rockwell" w:cs="Arial"/>
              </w:rPr>
              <w:t>97 630</w:t>
            </w:r>
          </w:p>
        </w:tc>
        <w:tc>
          <w:tcPr>
            <w:tcW w:w="1292"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rPr>
            </w:pPr>
            <w:r w:rsidRPr="007F7377">
              <w:rPr>
                <w:rFonts w:ascii="Rockwell" w:hAnsi="Rockwell" w:cs="Arial"/>
              </w:rPr>
              <w:t>92 520</w:t>
            </w:r>
          </w:p>
        </w:tc>
        <w:tc>
          <w:tcPr>
            <w:tcW w:w="137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rPr>
            </w:pPr>
            <w:r w:rsidRPr="007F7377">
              <w:rPr>
                <w:rFonts w:ascii="Rockwell" w:hAnsi="Rockwell" w:cs="Arial"/>
              </w:rPr>
              <w:t>626 113</w:t>
            </w:r>
          </w:p>
        </w:tc>
        <w:tc>
          <w:tcPr>
            <w:tcW w:w="1548"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rPr>
            </w:pPr>
            <w:r w:rsidRPr="007F7377">
              <w:rPr>
                <w:rFonts w:ascii="Rockwell" w:hAnsi="Rockwell" w:cs="Arial"/>
              </w:rPr>
              <w:t>59 483</w:t>
            </w:r>
          </w:p>
        </w:tc>
        <w:tc>
          <w:tcPr>
            <w:tcW w:w="1081" w:type="dxa"/>
            <w:tcBorders>
              <w:top w:val="nil"/>
              <w:left w:val="nil"/>
              <w:bottom w:val="single" w:sz="8" w:space="0" w:color="auto"/>
              <w:right w:val="single" w:sz="8" w:space="0" w:color="auto"/>
            </w:tcBorders>
          </w:tcPr>
          <w:p w:rsidR="004059CE" w:rsidRPr="007F7377" w:rsidRDefault="004059CE" w:rsidP="004059CE">
            <w:pPr>
              <w:spacing w:after="0" w:line="240" w:lineRule="auto"/>
              <w:jc w:val="right"/>
              <w:rPr>
                <w:rFonts w:ascii="Rockwell" w:hAnsi="Rockwell" w:cs="Arial"/>
              </w:rPr>
            </w:pPr>
            <w:r w:rsidRPr="007F7377">
              <w:rPr>
                <w:rFonts w:ascii="Rockwell" w:hAnsi="Rockwell" w:cs="Arial"/>
              </w:rPr>
              <w:t>875 746</w:t>
            </w:r>
          </w:p>
        </w:tc>
      </w:tr>
      <w:tr w:rsidR="004059CE" w:rsidRPr="007F7377" w:rsidTr="008D4C00">
        <w:trPr>
          <w:trHeight w:val="390"/>
        </w:trPr>
        <w:tc>
          <w:tcPr>
            <w:tcW w:w="3321" w:type="dxa"/>
            <w:tcBorders>
              <w:top w:val="nil"/>
              <w:left w:val="single" w:sz="8" w:space="0" w:color="auto"/>
              <w:bottom w:val="single" w:sz="8" w:space="0" w:color="auto"/>
              <w:right w:val="single" w:sz="8" w:space="0" w:color="auto"/>
            </w:tcBorders>
            <w:vAlign w:val="center"/>
          </w:tcPr>
          <w:p w:rsidR="004059CE" w:rsidRPr="007F7377" w:rsidRDefault="004059CE" w:rsidP="004059CE">
            <w:pPr>
              <w:spacing w:after="0" w:line="240" w:lineRule="auto"/>
              <w:rPr>
                <w:rFonts w:ascii="Rockwell" w:hAnsi="Rockwell" w:cs="Arial"/>
                <w:bCs/>
              </w:rPr>
            </w:pPr>
            <w:r w:rsidRPr="007F7377">
              <w:rPr>
                <w:rFonts w:ascii="Rockwell" w:hAnsi="Rockwell" w:cs="Arial"/>
                <w:bCs/>
              </w:rPr>
              <w:t>Production 2009/2010</w:t>
            </w:r>
          </w:p>
        </w:tc>
        <w:tc>
          <w:tcPr>
            <w:tcW w:w="1449"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rPr>
            </w:pPr>
            <w:r w:rsidRPr="007F7377">
              <w:rPr>
                <w:rFonts w:ascii="Rockwell" w:hAnsi="Rockwell" w:cs="Arial"/>
              </w:rPr>
              <w:t>80 868</w:t>
            </w:r>
          </w:p>
        </w:tc>
        <w:tc>
          <w:tcPr>
            <w:tcW w:w="1292"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rPr>
            </w:pPr>
            <w:r w:rsidRPr="007F7377">
              <w:rPr>
                <w:rFonts w:ascii="Rockwell" w:hAnsi="Rockwell" w:cs="Arial"/>
              </w:rPr>
              <w:t>81 499</w:t>
            </w:r>
          </w:p>
        </w:tc>
        <w:tc>
          <w:tcPr>
            <w:tcW w:w="137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rPr>
            </w:pPr>
            <w:r w:rsidRPr="007F7377">
              <w:rPr>
                <w:rFonts w:ascii="Rockwell" w:hAnsi="Rockwell" w:cs="Arial"/>
              </w:rPr>
              <w:t xml:space="preserve">453 629 </w:t>
            </w:r>
          </w:p>
        </w:tc>
        <w:tc>
          <w:tcPr>
            <w:tcW w:w="1548"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rPr>
            </w:pPr>
            <w:r w:rsidRPr="007F7377">
              <w:rPr>
                <w:rFonts w:ascii="Rockwell" w:hAnsi="Rockwell" w:cs="Arial"/>
              </w:rPr>
              <w:t>44 712</w:t>
            </w:r>
          </w:p>
        </w:tc>
        <w:tc>
          <w:tcPr>
            <w:tcW w:w="1081" w:type="dxa"/>
            <w:tcBorders>
              <w:top w:val="nil"/>
              <w:left w:val="nil"/>
              <w:bottom w:val="single" w:sz="8" w:space="0" w:color="auto"/>
              <w:right w:val="single" w:sz="8" w:space="0" w:color="auto"/>
            </w:tcBorders>
          </w:tcPr>
          <w:p w:rsidR="004059CE" w:rsidRPr="007F7377" w:rsidRDefault="004059CE" w:rsidP="004059CE">
            <w:pPr>
              <w:spacing w:after="0" w:line="240" w:lineRule="auto"/>
              <w:jc w:val="right"/>
              <w:rPr>
                <w:rFonts w:ascii="Rockwell" w:hAnsi="Rockwell" w:cs="Arial"/>
              </w:rPr>
            </w:pPr>
            <w:r w:rsidRPr="007F7377">
              <w:rPr>
                <w:rFonts w:ascii="Rockwell" w:hAnsi="Rockwell" w:cs="Arial"/>
              </w:rPr>
              <w:t>660 708</w:t>
            </w:r>
          </w:p>
        </w:tc>
      </w:tr>
      <w:tr w:rsidR="004059CE" w:rsidRPr="007F7377" w:rsidTr="008D4C00">
        <w:trPr>
          <w:trHeight w:val="390"/>
        </w:trPr>
        <w:tc>
          <w:tcPr>
            <w:tcW w:w="3321" w:type="dxa"/>
            <w:tcBorders>
              <w:top w:val="nil"/>
              <w:left w:val="single" w:sz="8" w:space="0" w:color="auto"/>
              <w:bottom w:val="single" w:sz="8" w:space="0" w:color="auto"/>
              <w:right w:val="single" w:sz="8" w:space="0" w:color="auto"/>
            </w:tcBorders>
            <w:vAlign w:val="center"/>
          </w:tcPr>
          <w:p w:rsidR="004059CE" w:rsidRPr="007F7377" w:rsidRDefault="004059CE" w:rsidP="004059CE">
            <w:pPr>
              <w:spacing w:after="0" w:line="240" w:lineRule="auto"/>
              <w:rPr>
                <w:rFonts w:ascii="Rockwell" w:hAnsi="Rockwell" w:cs="Arial"/>
                <w:bCs/>
                <w:color w:val="000000"/>
              </w:rPr>
            </w:pPr>
            <w:r w:rsidRPr="007F7377">
              <w:rPr>
                <w:rFonts w:ascii="Rockwell" w:hAnsi="Rockwell" w:cs="Arial"/>
                <w:bCs/>
                <w:color w:val="000000"/>
              </w:rPr>
              <w:t xml:space="preserve">Production 2008/2009 </w:t>
            </w:r>
          </w:p>
        </w:tc>
        <w:tc>
          <w:tcPr>
            <w:tcW w:w="1449"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43 295</w:t>
            </w:r>
          </w:p>
        </w:tc>
        <w:tc>
          <w:tcPr>
            <w:tcW w:w="1292"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73 221</w:t>
            </w:r>
          </w:p>
        </w:tc>
        <w:tc>
          <w:tcPr>
            <w:tcW w:w="137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537 680</w:t>
            </w:r>
          </w:p>
        </w:tc>
        <w:tc>
          <w:tcPr>
            <w:tcW w:w="1548"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55 572</w:t>
            </w:r>
          </w:p>
        </w:tc>
        <w:tc>
          <w:tcPr>
            <w:tcW w:w="1081" w:type="dxa"/>
            <w:tcBorders>
              <w:top w:val="nil"/>
              <w:left w:val="nil"/>
              <w:bottom w:val="single" w:sz="8" w:space="0" w:color="auto"/>
              <w:right w:val="single" w:sz="8" w:space="0" w:color="auto"/>
            </w:tcBorders>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709 768</w:t>
            </w:r>
          </w:p>
        </w:tc>
      </w:tr>
      <w:tr w:rsidR="004059CE" w:rsidRPr="007F7377" w:rsidTr="008D4C00">
        <w:trPr>
          <w:trHeight w:val="380"/>
        </w:trPr>
        <w:tc>
          <w:tcPr>
            <w:tcW w:w="3321" w:type="dxa"/>
            <w:tcBorders>
              <w:top w:val="single" w:sz="8" w:space="0" w:color="auto"/>
              <w:left w:val="single" w:sz="8" w:space="0" w:color="auto"/>
              <w:bottom w:val="single" w:sz="8" w:space="0" w:color="auto"/>
              <w:right w:val="single" w:sz="8" w:space="0" w:color="auto"/>
            </w:tcBorders>
            <w:shd w:val="clear" w:color="auto" w:fill="FDE9D9"/>
            <w:vAlign w:val="center"/>
          </w:tcPr>
          <w:p w:rsidR="004059CE" w:rsidRPr="007F7377" w:rsidRDefault="004059CE" w:rsidP="004059CE">
            <w:pPr>
              <w:spacing w:after="0" w:line="240" w:lineRule="auto"/>
              <w:rPr>
                <w:rFonts w:ascii="Rockwell" w:hAnsi="Rockwell" w:cs="Arial"/>
                <w:bCs/>
                <w:color w:val="000000"/>
              </w:rPr>
            </w:pPr>
            <w:r w:rsidRPr="007F7377">
              <w:rPr>
                <w:rFonts w:ascii="Rockwell" w:hAnsi="Rockwell" w:cs="Arial"/>
                <w:bCs/>
                <w:color w:val="000000"/>
              </w:rPr>
              <w:t>Moyenne des 5 dernières années</w:t>
            </w:r>
          </w:p>
        </w:tc>
        <w:tc>
          <w:tcPr>
            <w:tcW w:w="1449"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135 742</w:t>
            </w:r>
          </w:p>
        </w:tc>
        <w:tc>
          <w:tcPr>
            <w:tcW w:w="1292"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70 247</w:t>
            </w:r>
          </w:p>
        </w:tc>
        <w:tc>
          <w:tcPr>
            <w:tcW w:w="1370"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326 197</w:t>
            </w:r>
          </w:p>
        </w:tc>
        <w:tc>
          <w:tcPr>
            <w:tcW w:w="1548"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46 896</w:t>
            </w:r>
          </w:p>
        </w:tc>
        <w:tc>
          <w:tcPr>
            <w:tcW w:w="1081"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center"/>
              <w:rPr>
                <w:rFonts w:ascii="Rockwell" w:hAnsi="Rockwell" w:cs="Arial"/>
                <w:color w:val="000000"/>
              </w:rPr>
            </w:pPr>
            <w:r w:rsidRPr="007F7377">
              <w:rPr>
                <w:rFonts w:ascii="Rockwell" w:hAnsi="Rockwell" w:cs="Arial"/>
                <w:color w:val="000000"/>
              </w:rPr>
              <w:t>579 082</w:t>
            </w:r>
          </w:p>
        </w:tc>
      </w:tr>
      <w:tr w:rsidR="004059CE" w:rsidRPr="007F7377" w:rsidTr="008D4C00">
        <w:trPr>
          <w:trHeight w:val="399"/>
        </w:trPr>
        <w:tc>
          <w:tcPr>
            <w:tcW w:w="3321" w:type="dxa"/>
            <w:tcBorders>
              <w:top w:val="nil"/>
              <w:left w:val="single" w:sz="8" w:space="0" w:color="auto"/>
              <w:bottom w:val="single" w:sz="8" w:space="0" w:color="auto"/>
              <w:right w:val="single" w:sz="8" w:space="0" w:color="auto"/>
            </w:tcBorders>
            <w:vAlign w:val="center"/>
          </w:tcPr>
          <w:p w:rsidR="004059CE" w:rsidRPr="007F7377" w:rsidRDefault="004059CE" w:rsidP="004059CE">
            <w:pPr>
              <w:spacing w:after="0" w:line="240" w:lineRule="auto"/>
              <w:rPr>
                <w:rFonts w:ascii="Rockwell" w:hAnsi="Rockwell" w:cs="Arial"/>
                <w:bCs/>
              </w:rPr>
            </w:pPr>
            <w:r w:rsidRPr="007F7377">
              <w:rPr>
                <w:rFonts w:ascii="Rockwell" w:hAnsi="Rockwell" w:cs="Arial"/>
                <w:bCs/>
              </w:rPr>
              <w:t>Variation 2010/2011 par rapport à 2009/2010</w:t>
            </w:r>
          </w:p>
        </w:tc>
        <w:tc>
          <w:tcPr>
            <w:tcW w:w="1449"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rPr>
            </w:pPr>
            <w:r w:rsidRPr="007F7377">
              <w:rPr>
                <w:rFonts w:ascii="Rockwell" w:hAnsi="Rockwell" w:cs="Arial"/>
              </w:rPr>
              <w:t>21%</w:t>
            </w:r>
          </w:p>
        </w:tc>
        <w:tc>
          <w:tcPr>
            <w:tcW w:w="1292"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rPr>
            </w:pPr>
            <w:r w:rsidRPr="007F7377">
              <w:rPr>
                <w:rFonts w:ascii="Rockwell" w:hAnsi="Rockwell" w:cs="Arial"/>
              </w:rPr>
              <w:t xml:space="preserve">14 % </w:t>
            </w:r>
          </w:p>
        </w:tc>
        <w:tc>
          <w:tcPr>
            <w:tcW w:w="137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rPr>
            </w:pPr>
            <w:r w:rsidRPr="007F7377">
              <w:rPr>
                <w:rFonts w:ascii="Rockwell" w:hAnsi="Rockwell" w:cs="Arial"/>
              </w:rPr>
              <w:t xml:space="preserve">38% </w:t>
            </w:r>
          </w:p>
        </w:tc>
        <w:tc>
          <w:tcPr>
            <w:tcW w:w="1548"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rPr>
            </w:pPr>
            <w:r w:rsidRPr="007F7377">
              <w:rPr>
                <w:rFonts w:ascii="Rockwell" w:hAnsi="Rockwell" w:cs="Arial"/>
              </w:rPr>
              <w:t>33%</w:t>
            </w:r>
          </w:p>
        </w:tc>
        <w:tc>
          <w:tcPr>
            <w:tcW w:w="1081" w:type="dxa"/>
            <w:tcBorders>
              <w:top w:val="nil"/>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rPr>
            </w:pPr>
            <w:r w:rsidRPr="007F7377">
              <w:rPr>
                <w:rFonts w:ascii="Rockwell" w:hAnsi="Rockwell" w:cs="Arial"/>
              </w:rPr>
              <w:t>33%</w:t>
            </w:r>
          </w:p>
        </w:tc>
      </w:tr>
      <w:tr w:rsidR="004059CE" w:rsidRPr="007F7377" w:rsidTr="008D4C00">
        <w:trPr>
          <w:trHeight w:val="660"/>
        </w:trPr>
        <w:tc>
          <w:tcPr>
            <w:tcW w:w="3321" w:type="dxa"/>
            <w:tcBorders>
              <w:top w:val="single" w:sz="8" w:space="0" w:color="auto"/>
              <w:left w:val="single" w:sz="8" w:space="0" w:color="auto"/>
              <w:bottom w:val="single" w:sz="8" w:space="0" w:color="auto"/>
              <w:right w:val="single" w:sz="8" w:space="0" w:color="auto"/>
            </w:tcBorders>
            <w:shd w:val="clear" w:color="auto" w:fill="FDE9D9"/>
            <w:vAlign w:val="center"/>
          </w:tcPr>
          <w:p w:rsidR="004059CE" w:rsidRPr="007F7377" w:rsidRDefault="004059CE" w:rsidP="004059CE">
            <w:pPr>
              <w:spacing w:after="0" w:line="240" w:lineRule="auto"/>
              <w:rPr>
                <w:rFonts w:ascii="Rockwell" w:hAnsi="Rockwell" w:cs="Arial"/>
                <w:bCs/>
                <w:color w:val="000000"/>
              </w:rPr>
            </w:pPr>
            <w:r w:rsidRPr="007F7377">
              <w:rPr>
                <w:rFonts w:ascii="Rockwell" w:hAnsi="Rockwell" w:cs="Arial"/>
                <w:bCs/>
                <w:color w:val="000000"/>
              </w:rPr>
              <w:t>Variation 2010/2011 par rapport à la moyenne quinquennale</w:t>
            </w:r>
          </w:p>
        </w:tc>
        <w:tc>
          <w:tcPr>
            <w:tcW w:w="1449"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right"/>
              <w:rPr>
                <w:rFonts w:ascii="Rockwell" w:hAnsi="Rockwell" w:cs="Arial"/>
              </w:rPr>
            </w:pPr>
            <w:r w:rsidRPr="007F7377">
              <w:rPr>
                <w:rFonts w:ascii="Rockwell" w:hAnsi="Rockwell" w:cs="Arial"/>
              </w:rPr>
              <w:t>-28%</w:t>
            </w:r>
          </w:p>
        </w:tc>
        <w:tc>
          <w:tcPr>
            <w:tcW w:w="1292"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right"/>
              <w:rPr>
                <w:rFonts w:ascii="Rockwell" w:hAnsi="Rockwell" w:cs="Arial"/>
              </w:rPr>
            </w:pPr>
            <w:r w:rsidRPr="007F7377">
              <w:rPr>
                <w:rFonts w:ascii="Rockwell" w:hAnsi="Rockwell" w:cs="Arial"/>
              </w:rPr>
              <w:t xml:space="preserve">32% </w:t>
            </w:r>
          </w:p>
        </w:tc>
        <w:tc>
          <w:tcPr>
            <w:tcW w:w="1370"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right"/>
              <w:rPr>
                <w:rFonts w:ascii="Rockwell" w:hAnsi="Rockwell" w:cs="Arial"/>
              </w:rPr>
            </w:pPr>
            <w:r w:rsidRPr="007F7377">
              <w:rPr>
                <w:rFonts w:ascii="Rockwell" w:hAnsi="Rockwell" w:cs="Arial"/>
              </w:rPr>
              <w:t>92%</w:t>
            </w:r>
          </w:p>
        </w:tc>
        <w:tc>
          <w:tcPr>
            <w:tcW w:w="1548"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right"/>
              <w:rPr>
                <w:rFonts w:ascii="Rockwell" w:hAnsi="Rockwell" w:cs="Arial"/>
              </w:rPr>
            </w:pPr>
            <w:r w:rsidRPr="007F7377">
              <w:rPr>
                <w:rFonts w:ascii="Rockwell" w:hAnsi="Rockwell" w:cs="Arial"/>
              </w:rPr>
              <w:t xml:space="preserve">27% </w:t>
            </w:r>
          </w:p>
        </w:tc>
        <w:tc>
          <w:tcPr>
            <w:tcW w:w="1081"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51%</w:t>
            </w:r>
          </w:p>
        </w:tc>
      </w:tr>
    </w:tbl>
    <w:p w:rsidR="004059CE" w:rsidRPr="005948B6" w:rsidRDefault="004059CE" w:rsidP="004059CE">
      <w:pPr>
        <w:pStyle w:val="CharChar"/>
        <w:ind w:left="0"/>
      </w:pPr>
      <w:r w:rsidRPr="00DB22AC">
        <w:rPr>
          <w:u w:val="single"/>
        </w:rPr>
        <w:t>Source</w:t>
      </w:r>
      <w:r w:rsidRPr="001111F3">
        <w:t> </w:t>
      </w:r>
      <w:r w:rsidRPr="00097841">
        <w:t xml:space="preserve">: </w:t>
      </w:r>
      <w:r w:rsidRPr="00DB22AC">
        <w:rPr>
          <w:b w:val="0"/>
        </w:rPr>
        <w:t xml:space="preserve">DGPER, </w:t>
      </w:r>
      <w:r w:rsidRPr="00DB22AC">
        <w:rPr>
          <w:b w:val="0"/>
          <w:lang w:val="fr-FR"/>
        </w:rPr>
        <w:t>Enquête</w:t>
      </w:r>
      <w:r w:rsidRPr="00DB22AC">
        <w:rPr>
          <w:b w:val="0"/>
        </w:rPr>
        <w:t xml:space="preserve"> Permanente </w:t>
      </w:r>
      <w:proofErr w:type="spellStart"/>
      <w:r w:rsidRPr="00DB22AC">
        <w:rPr>
          <w:b w:val="0"/>
        </w:rPr>
        <w:t>Agricole</w:t>
      </w:r>
      <w:proofErr w:type="spellEnd"/>
      <w:r w:rsidRPr="00DB22AC">
        <w:rPr>
          <w:b w:val="0"/>
        </w:rPr>
        <w:t xml:space="preserve"> 20</w:t>
      </w:r>
      <w:r>
        <w:rPr>
          <w:b w:val="0"/>
        </w:rPr>
        <w:t>10</w:t>
      </w:r>
      <w:r w:rsidRPr="00DB22AC">
        <w:rPr>
          <w:b w:val="0"/>
        </w:rPr>
        <w:t>-20</w:t>
      </w:r>
      <w:r>
        <w:rPr>
          <w:b w:val="0"/>
        </w:rPr>
        <w:t>11</w:t>
      </w:r>
      <w:r w:rsidRPr="00097841">
        <w:t xml:space="preserve"> </w:t>
      </w:r>
    </w:p>
    <w:p w:rsidR="004059CE" w:rsidRDefault="004059CE" w:rsidP="004059CE">
      <w:pPr>
        <w:pStyle w:val="Retraitcorpsdetexte"/>
        <w:keepNext/>
        <w:keepLines/>
        <w:tabs>
          <w:tab w:val="left" w:pos="284"/>
          <w:tab w:val="left" w:pos="426"/>
        </w:tabs>
        <w:spacing w:after="0"/>
        <w:ind w:left="0"/>
        <w:rPr>
          <w:rFonts w:ascii="Rockwell" w:hAnsi="Rockwell" w:cs="Arial"/>
          <w:b/>
          <w:u w:val="single"/>
        </w:rPr>
      </w:pPr>
      <w:r>
        <w:rPr>
          <w:rFonts w:ascii="Rockwell" w:hAnsi="Rockwell" w:cs="Arial"/>
          <w:b/>
          <w:u w:val="single"/>
        </w:rPr>
        <w:br w:type="column"/>
      </w:r>
    </w:p>
    <w:p w:rsidR="004059CE" w:rsidRDefault="004059CE" w:rsidP="004059CE">
      <w:pPr>
        <w:pStyle w:val="Retraitcorpsdetexte"/>
        <w:keepNext/>
        <w:keepLines/>
        <w:tabs>
          <w:tab w:val="left" w:pos="284"/>
          <w:tab w:val="left" w:pos="426"/>
        </w:tabs>
        <w:spacing w:after="0"/>
        <w:ind w:left="0"/>
        <w:rPr>
          <w:rFonts w:ascii="Rockwell" w:hAnsi="Rockwell" w:cs="Arial"/>
          <w:b/>
          <w:sz w:val="22"/>
          <w:szCs w:val="22"/>
        </w:rPr>
      </w:pPr>
      <w:r w:rsidRPr="00097841">
        <w:rPr>
          <w:rFonts w:ascii="Rockwell" w:hAnsi="Rockwell" w:cs="Arial"/>
          <w:b/>
          <w:sz w:val="22"/>
          <w:szCs w:val="22"/>
          <w:u w:val="single"/>
        </w:rPr>
        <w:t>Tableau 3</w:t>
      </w:r>
      <w:r w:rsidRPr="00097841">
        <w:rPr>
          <w:rFonts w:ascii="Rockwell" w:hAnsi="Rockwell" w:cs="Arial"/>
          <w:sz w:val="22"/>
          <w:szCs w:val="22"/>
        </w:rPr>
        <w:t> </w:t>
      </w:r>
      <w:r w:rsidRPr="00097841">
        <w:rPr>
          <w:rFonts w:ascii="Rockwell" w:hAnsi="Rockwell" w:cs="Arial"/>
          <w:b/>
          <w:sz w:val="22"/>
          <w:szCs w:val="22"/>
        </w:rPr>
        <w:t>: Production des cultures de rente (en tonnes)</w:t>
      </w:r>
    </w:p>
    <w:p w:rsidR="004059CE" w:rsidRPr="00097841" w:rsidRDefault="004059CE" w:rsidP="004059CE">
      <w:pPr>
        <w:pStyle w:val="Retraitcorpsdetexte"/>
        <w:keepNext/>
        <w:keepLines/>
        <w:tabs>
          <w:tab w:val="left" w:pos="284"/>
          <w:tab w:val="left" w:pos="426"/>
        </w:tabs>
        <w:spacing w:after="0"/>
        <w:ind w:left="0"/>
        <w:rPr>
          <w:rFonts w:ascii="Rockwell" w:hAnsi="Rockwell" w:cs="Arial"/>
          <w:b/>
          <w:sz w:val="22"/>
          <w:szCs w:val="22"/>
        </w:rPr>
      </w:pPr>
    </w:p>
    <w:tbl>
      <w:tblPr>
        <w:tblW w:w="10019" w:type="dxa"/>
        <w:tblCellMar>
          <w:left w:w="70" w:type="dxa"/>
          <w:right w:w="70" w:type="dxa"/>
        </w:tblCellMar>
        <w:tblLook w:val="00A0"/>
      </w:tblPr>
      <w:tblGrid>
        <w:gridCol w:w="2764"/>
        <w:gridCol w:w="1540"/>
        <w:gridCol w:w="1540"/>
        <w:gridCol w:w="1420"/>
        <w:gridCol w:w="1520"/>
        <w:gridCol w:w="1235"/>
      </w:tblGrid>
      <w:tr w:rsidR="004059CE" w:rsidRPr="007F7377" w:rsidTr="008D4C00">
        <w:trPr>
          <w:trHeight w:val="330"/>
        </w:trPr>
        <w:tc>
          <w:tcPr>
            <w:tcW w:w="2764" w:type="dxa"/>
            <w:tcBorders>
              <w:top w:val="single" w:sz="8" w:space="0" w:color="auto"/>
              <w:left w:val="single" w:sz="8" w:space="0" w:color="auto"/>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center"/>
              <w:rPr>
                <w:rFonts w:ascii="Rockwell" w:hAnsi="Rockwell" w:cs="Arial"/>
                <w:b/>
                <w:color w:val="000000"/>
              </w:rPr>
            </w:pPr>
          </w:p>
        </w:tc>
        <w:tc>
          <w:tcPr>
            <w:tcW w:w="1540"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center"/>
              <w:rPr>
                <w:rFonts w:ascii="Rockwell" w:hAnsi="Rockwell" w:cs="Arial"/>
                <w:b/>
                <w:bCs/>
                <w:color w:val="000000"/>
              </w:rPr>
            </w:pPr>
            <w:r w:rsidRPr="007F7377">
              <w:rPr>
                <w:rFonts w:ascii="Rockwell" w:hAnsi="Rockwell" w:cs="Arial"/>
                <w:b/>
                <w:bCs/>
                <w:color w:val="000000"/>
              </w:rPr>
              <w:t>Coton</w:t>
            </w:r>
          </w:p>
        </w:tc>
        <w:tc>
          <w:tcPr>
            <w:tcW w:w="1540"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center"/>
              <w:rPr>
                <w:rFonts w:ascii="Rockwell" w:hAnsi="Rockwell" w:cs="Arial"/>
                <w:b/>
                <w:bCs/>
                <w:color w:val="000000"/>
              </w:rPr>
            </w:pPr>
            <w:r w:rsidRPr="007F7377">
              <w:rPr>
                <w:rFonts w:ascii="Rockwell" w:hAnsi="Rockwell" w:cs="Arial"/>
                <w:b/>
                <w:bCs/>
                <w:color w:val="000000"/>
              </w:rPr>
              <w:t>Arachide</w:t>
            </w:r>
          </w:p>
        </w:tc>
        <w:tc>
          <w:tcPr>
            <w:tcW w:w="1420"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center"/>
              <w:rPr>
                <w:rFonts w:ascii="Rockwell" w:hAnsi="Rockwell" w:cs="Arial"/>
                <w:b/>
                <w:bCs/>
                <w:color w:val="000000"/>
              </w:rPr>
            </w:pPr>
            <w:r w:rsidRPr="007F7377">
              <w:rPr>
                <w:rFonts w:ascii="Rockwell" w:hAnsi="Rockwell" w:cs="Arial"/>
                <w:b/>
                <w:bCs/>
                <w:color w:val="000000"/>
              </w:rPr>
              <w:t>Sésame</w:t>
            </w:r>
          </w:p>
        </w:tc>
        <w:tc>
          <w:tcPr>
            <w:tcW w:w="1520"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center"/>
              <w:rPr>
                <w:rFonts w:ascii="Rockwell" w:hAnsi="Rockwell" w:cs="Arial"/>
                <w:b/>
                <w:bCs/>
                <w:color w:val="000000"/>
              </w:rPr>
            </w:pPr>
            <w:r w:rsidRPr="007F7377">
              <w:rPr>
                <w:rFonts w:ascii="Rockwell" w:hAnsi="Rockwell" w:cs="Arial"/>
                <w:b/>
                <w:bCs/>
                <w:color w:val="000000"/>
              </w:rPr>
              <w:t>Soja</w:t>
            </w:r>
          </w:p>
        </w:tc>
        <w:tc>
          <w:tcPr>
            <w:tcW w:w="1235"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center"/>
              <w:rPr>
                <w:rFonts w:ascii="Rockwell" w:hAnsi="Rockwell" w:cs="Arial"/>
                <w:b/>
                <w:bCs/>
                <w:color w:val="000000"/>
              </w:rPr>
            </w:pPr>
            <w:r w:rsidRPr="007F7377">
              <w:rPr>
                <w:rFonts w:ascii="Rockwell" w:hAnsi="Rockwell" w:cs="Arial"/>
                <w:b/>
                <w:bCs/>
                <w:color w:val="000000"/>
              </w:rPr>
              <w:t>Total</w:t>
            </w:r>
          </w:p>
        </w:tc>
      </w:tr>
      <w:tr w:rsidR="004059CE" w:rsidRPr="007F7377" w:rsidTr="008D4C00">
        <w:trPr>
          <w:trHeight w:val="330"/>
        </w:trPr>
        <w:tc>
          <w:tcPr>
            <w:tcW w:w="2764" w:type="dxa"/>
            <w:tcBorders>
              <w:top w:val="nil"/>
              <w:left w:val="single" w:sz="8" w:space="0" w:color="auto"/>
              <w:bottom w:val="single" w:sz="8" w:space="0" w:color="auto"/>
              <w:right w:val="single" w:sz="8" w:space="0" w:color="auto"/>
            </w:tcBorders>
            <w:vAlign w:val="center"/>
          </w:tcPr>
          <w:p w:rsidR="004059CE" w:rsidRPr="007F7377" w:rsidRDefault="004059CE" w:rsidP="004059CE">
            <w:pPr>
              <w:spacing w:after="0" w:line="240" w:lineRule="auto"/>
              <w:rPr>
                <w:rFonts w:ascii="Rockwell" w:hAnsi="Rockwell" w:cs="Arial"/>
                <w:bCs/>
              </w:rPr>
            </w:pPr>
            <w:r w:rsidRPr="007F7377">
              <w:rPr>
                <w:rFonts w:ascii="Rockwell" w:hAnsi="Rockwell" w:cs="Arial"/>
                <w:bCs/>
              </w:rPr>
              <w:t>Production 2010/2011</w:t>
            </w:r>
          </w:p>
        </w:tc>
        <w:tc>
          <w:tcPr>
            <w:tcW w:w="154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bCs/>
              </w:rPr>
            </w:pPr>
            <w:r w:rsidRPr="007F7377">
              <w:rPr>
                <w:rFonts w:ascii="Rockwell" w:hAnsi="Rockwell" w:cs="Arial"/>
                <w:bCs/>
              </w:rPr>
              <w:t>529 620</w:t>
            </w:r>
          </w:p>
        </w:tc>
        <w:tc>
          <w:tcPr>
            <w:tcW w:w="154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bCs/>
              </w:rPr>
            </w:pPr>
            <w:r w:rsidRPr="007F7377">
              <w:rPr>
                <w:rFonts w:ascii="Rockwell" w:hAnsi="Rockwell" w:cs="Arial"/>
                <w:bCs/>
              </w:rPr>
              <w:t>340 166</w:t>
            </w:r>
          </w:p>
        </w:tc>
        <w:tc>
          <w:tcPr>
            <w:tcW w:w="142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bCs/>
              </w:rPr>
            </w:pPr>
            <w:r w:rsidRPr="007F7377">
              <w:rPr>
                <w:rFonts w:ascii="Rockwell" w:hAnsi="Rockwell" w:cs="Arial"/>
                <w:bCs/>
              </w:rPr>
              <w:t>90 649</w:t>
            </w:r>
          </w:p>
        </w:tc>
        <w:tc>
          <w:tcPr>
            <w:tcW w:w="152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bCs/>
              </w:rPr>
            </w:pPr>
            <w:r w:rsidRPr="007F7377">
              <w:rPr>
                <w:rFonts w:ascii="Rockwell" w:hAnsi="Rockwell" w:cs="Arial"/>
                <w:bCs/>
              </w:rPr>
              <w:t>22 394</w:t>
            </w:r>
          </w:p>
        </w:tc>
        <w:tc>
          <w:tcPr>
            <w:tcW w:w="1235" w:type="dxa"/>
            <w:tcBorders>
              <w:top w:val="nil"/>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rPr>
            </w:pPr>
            <w:r w:rsidRPr="007F7377">
              <w:rPr>
                <w:rFonts w:ascii="Rockwell" w:hAnsi="Rockwell" w:cs="Arial"/>
                <w:bCs/>
              </w:rPr>
              <w:t>982 829</w:t>
            </w:r>
          </w:p>
        </w:tc>
      </w:tr>
      <w:tr w:rsidR="004059CE" w:rsidRPr="007F7377" w:rsidTr="008D4C00">
        <w:trPr>
          <w:trHeight w:val="330"/>
        </w:trPr>
        <w:tc>
          <w:tcPr>
            <w:tcW w:w="2764" w:type="dxa"/>
            <w:tcBorders>
              <w:top w:val="nil"/>
              <w:left w:val="single" w:sz="8" w:space="0" w:color="auto"/>
              <w:bottom w:val="single" w:sz="8" w:space="0" w:color="auto"/>
              <w:right w:val="single" w:sz="8" w:space="0" w:color="auto"/>
            </w:tcBorders>
            <w:vAlign w:val="center"/>
          </w:tcPr>
          <w:p w:rsidR="004059CE" w:rsidRPr="007F7377" w:rsidRDefault="004059CE" w:rsidP="004059CE">
            <w:pPr>
              <w:spacing w:after="0" w:line="240" w:lineRule="auto"/>
              <w:rPr>
                <w:rFonts w:ascii="Rockwell" w:hAnsi="Rockwell" w:cs="Arial"/>
                <w:bCs/>
              </w:rPr>
            </w:pPr>
            <w:r w:rsidRPr="007F7377">
              <w:rPr>
                <w:rFonts w:ascii="Rockwell" w:hAnsi="Rockwell" w:cs="Arial"/>
                <w:bCs/>
              </w:rPr>
              <w:t>Production 2009/2010</w:t>
            </w:r>
          </w:p>
        </w:tc>
        <w:tc>
          <w:tcPr>
            <w:tcW w:w="154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bCs/>
              </w:rPr>
            </w:pPr>
            <w:r w:rsidRPr="007F7377">
              <w:rPr>
                <w:rFonts w:ascii="Rockwell" w:hAnsi="Rockwell" w:cs="Arial"/>
                <w:bCs/>
              </w:rPr>
              <w:t>483 865</w:t>
            </w:r>
          </w:p>
        </w:tc>
        <w:tc>
          <w:tcPr>
            <w:tcW w:w="154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bCs/>
              </w:rPr>
            </w:pPr>
            <w:r w:rsidRPr="007F7377">
              <w:rPr>
                <w:rFonts w:ascii="Rockwell" w:hAnsi="Rockwell" w:cs="Arial"/>
                <w:bCs/>
              </w:rPr>
              <w:t>330 624</w:t>
            </w:r>
          </w:p>
        </w:tc>
        <w:tc>
          <w:tcPr>
            <w:tcW w:w="142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bCs/>
              </w:rPr>
            </w:pPr>
            <w:r w:rsidRPr="007F7377">
              <w:rPr>
                <w:rFonts w:ascii="Rockwell" w:hAnsi="Rockwell" w:cs="Arial"/>
                <w:bCs/>
              </w:rPr>
              <w:t xml:space="preserve">56 252 </w:t>
            </w:r>
          </w:p>
        </w:tc>
        <w:tc>
          <w:tcPr>
            <w:tcW w:w="152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bCs/>
              </w:rPr>
            </w:pPr>
            <w:r w:rsidRPr="007F7377">
              <w:rPr>
                <w:rFonts w:ascii="Rockwell" w:hAnsi="Rockwell" w:cs="Arial"/>
                <w:bCs/>
              </w:rPr>
              <w:t>15 686</w:t>
            </w:r>
          </w:p>
        </w:tc>
        <w:tc>
          <w:tcPr>
            <w:tcW w:w="1235" w:type="dxa"/>
            <w:tcBorders>
              <w:top w:val="nil"/>
              <w:left w:val="nil"/>
              <w:bottom w:val="single" w:sz="8" w:space="0" w:color="auto"/>
              <w:right w:val="single" w:sz="8" w:space="0" w:color="auto"/>
            </w:tcBorders>
          </w:tcPr>
          <w:p w:rsidR="004059CE" w:rsidRPr="007F7377" w:rsidRDefault="004059CE" w:rsidP="004059CE">
            <w:pPr>
              <w:spacing w:after="0" w:line="240" w:lineRule="auto"/>
              <w:jc w:val="right"/>
              <w:rPr>
                <w:rFonts w:ascii="Rockwell" w:hAnsi="Rockwell" w:cs="Arial"/>
                <w:bCs/>
              </w:rPr>
            </w:pPr>
            <w:r w:rsidRPr="007F7377">
              <w:rPr>
                <w:rFonts w:ascii="Rockwell" w:hAnsi="Rockwell" w:cs="Arial"/>
                <w:bCs/>
              </w:rPr>
              <w:t>886 427</w:t>
            </w:r>
          </w:p>
        </w:tc>
      </w:tr>
      <w:tr w:rsidR="004059CE" w:rsidRPr="007F7377" w:rsidTr="008D4C00">
        <w:trPr>
          <w:trHeight w:val="330"/>
        </w:trPr>
        <w:tc>
          <w:tcPr>
            <w:tcW w:w="2764" w:type="dxa"/>
            <w:tcBorders>
              <w:top w:val="nil"/>
              <w:left w:val="single" w:sz="8" w:space="0" w:color="auto"/>
              <w:bottom w:val="single" w:sz="8" w:space="0" w:color="auto"/>
              <w:right w:val="single" w:sz="8" w:space="0" w:color="auto"/>
            </w:tcBorders>
            <w:vAlign w:val="center"/>
          </w:tcPr>
          <w:p w:rsidR="004059CE" w:rsidRPr="007F7377" w:rsidRDefault="004059CE" w:rsidP="004059CE">
            <w:pPr>
              <w:spacing w:after="0" w:line="240" w:lineRule="auto"/>
              <w:rPr>
                <w:rFonts w:ascii="Rockwell" w:hAnsi="Rockwell" w:cs="Arial"/>
                <w:bCs/>
                <w:color w:val="000000"/>
              </w:rPr>
            </w:pPr>
            <w:r w:rsidRPr="007F7377">
              <w:rPr>
                <w:rFonts w:ascii="Rockwell" w:hAnsi="Rockwell" w:cs="Arial"/>
                <w:bCs/>
                <w:color w:val="000000"/>
              </w:rPr>
              <w:t>Production 2008/2009</w:t>
            </w:r>
          </w:p>
        </w:tc>
        <w:tc>
          <w:tcPr>
            <w:tcW w:w="154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bCs/>
                <w:color w:val="000000"/>
              </w:rPr>
              <w:t>720 675</w:t>
            </w:r>
          </w:p>
        </w:tc>
        <w:tc>
          <w:tcPr>
            <w:tcW w:w="154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bCs/>
                <w:color w:val="000000"/>
              </w:rPr>
              <w:t>346 292</w:t>
            </w:r>
          </w:p>
        </w:tc>
        <w:tc>
          <w:tcPr>
            <w:tcW w:w="142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bCs/>
                <w:color w:val="000000"/>
              </w:rPr>
              <w:t>51 924</w:t>
            </w:r>
          </w:p>
        </w:tc>
        <w:tc>
          <w:tcPr>
            <w:tcW w:w="152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bCs/>
                <w:color w:val="000000"/>
              </w:rPr>
              <w:t>29 209</w:t>
            </w:r>
          </w:p>
        </w:tc>
        <w:tc>
          <w:tcPr>
            <w:tcW w:w="1235" w:type="dxa"/>
            <w:tcBorders>
              <w:top w:val="nil"/>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bCs/>
                <w:color w:val="000000"/>
              </w:rPr>
            </w:pPr>
            <w:r w:rsidRPr="007F7377">
              <w:rPr>
                <w:rFonts w:ascii="Rockwell" w:hAnsi="Rockwell" w:cs="Arial"/>
                <w:bCs/>
                <w:color w:val="000000"/>
              </w:rPr>
              <w:t>1 148 100</w:t>
            </w:r>
          </w:p>
        </w:tc>
      </w:tr>
      <w:tr w:rsidR="004059CE" w:rsidRPr="007F7377" w:rsidTr="008D4C00">
        <w:trPr>
          <w:trHeight w:val="383"/>
        </w:trPr>
        <w:tc>
          <w:tcPr>
            <w:tcW w:w="2764" w:type="dxa"/>
            <w:tcBorders>
              <w:top w:val="single" w:sz="8" w:space="0" w:color="auto"/>
              <w:left w:val="single" w:sz="8" w:space="0" w:color="auto"/>
              <w:bottom w:val="single" w:sz="8" w:space="0" w:color="auto"/>
              <w:right w:val="single" w:sz="8" w:space="0" w:color="auto"/>
            </w:tcBorders>
            <w:shd w:val="clear" w:color="auto" w:fill="FDE9D9"/>
            <w:vAlign w:val="center"/>
          </w:tcPr>
          <w:p w:rsidR="004059CE" w:rsidRPr="007F7377" w:rsidRDefault="004059CE" w:rsidP="004059CE">
            <w:pPr>
              <w:spacing w:after="0" w:line="240" w:lineRule="auto"/>
              <w:rPr>
                <w:rFonts w:ascii="Rockwell" w:hAnsi="Rockwell" w:cs="Arial"/>
                <w:bCs/>
                <w:color w:val="000000"/>
              </w:rPr>
            </w:pPr>
            <w:r w:rsidRPr="007F7377">
              <w:rPr>
                <w:rFonts w:ascii="Rockwell" w:hAnsi="Rockwell" w:cs="Arial"/>
                <w:bCs/>
                <w:color w:val="000000"/>
              </w:rPr>
              <w:t>Moyenne des 5 dernières années</w:t>
            </w:r>
          </w:p>
        </w:tc>
        <w:tc>
          <w:tcPr>
            <w:tcW w:w="1540"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 xml:space="preserve">613 050   </w:t>
            </w:r>
          </w:p>
        </w:tc>
        <w:tc>
          <w:tcPr>
            <w:tcW w:w="1540"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283 095</w:t>
            </w:r>
          </w:p>
        </w:tc>
        <w:tc>
          <w:tcPr>
            <w:tcW w:w="1420"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 xml:space="preserve">40 308   </w:t>
            </w:r>
          </w:p>
        </w:tc>
        <w:tc>
          <w:tcPr>
            <w:tcW w:w="1520"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 xml:space="preserve">16 276   </w:t>
            </w:r>
          </w:p>
        </w:tc>
        <w:tc>
          <w:tcPr>
            <w:tcW w:w="1235"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952 729</w:t>
            </w:r>
          </w:p>
        </w:tc>
      </w:tr>
      <w:tr w:rsidR="004059CE" w:rsidRPr="007F7377" w:rsidTr="008D4C00">
        <w:trPr>
          <w:trHeight w:val="330"/>
        </w:trPr>
        <w:tc>
          <w:tcPr>
            <w:tcW w:w="2764" w:type="dxa"/>
            <w:tcBorders>
              <w:top w:val="nil"/>
              <w:left w:val="single" w:sz="8" w:space="0" w:color="auto"/>
              <w:bottom w:val="single" w:sz="8" w:space="0" w:color="auto"/>
              <w:right w:val="single" w:sz="8" w:space="0" w:color="auto"/>
            </w:tcBorders>
            <w:vAlign w:val="center"/>
          </w:tcPr>
          <w:p w:rsidR="004059CE" w:rsidRPr="007F7377" w:rsidRDefault="004059CE" w:rsidP="004059CE">
            <w:pPr>
              <w:spacing w:after="0" w:line="240" w:lineRule="auto"/>
              <w:rPr>
                <w:rFonts w:ascii="Rockwell" w:hAnsi="Rockwell" w:cs="Arial"/>
                <w:bCs/>
                <w:color w:val="000000"/>
              </w:rPr>
            </w:pPr>
            <w:r w:rsidRPr="007F7377">
              <w:rPr>
                <w:rFonts w:ascii="Rockwell" w:hAnsi="Rockwell" w:cs="Arial"/>
                <w:bCs/>
                <w:color w:val="000000"/>
              </w:rPr>
              <w:t>Variation des productions 2010/2011 par rapport à la production de 2009/2010</w:t>
            </w:r>
          </w:p>
        </w:tc>
        <w:tc>
          <w:tcPr>
            <w:tcW w:w="154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9%</w:t>
            </w:r>
          </w:p>
        </w:tc>
        <w:tc>
          <w:tcPr>
            <w:tcW w:w="154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3%</w:t>
            </w:r>
          </w:p>
        </w:tc>
        <w:tc>
          <w:tcPr>
            <w:tcW w:w="142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61%</w:t>
            </w:r>
          </w:p>
        </w:tc>
        <w:tc>
          <w:tcPr>
            <w:tcW w:w="1520" w:type="dxa"/>
            <w:tcBorders>
              <w:top w:val="nil"/>
              <w:left w:val="nil"/>
              <w:bottom w:val="single" w:sz="8" w:space="0" w:color="auto"/>
              <w:right w:val="single" w:sz="8" w:space="0" w:color="auto"/>
            </w:tcBorders>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43%</w:t>
            </w:r>
          </w:p>
        </w:tc>
        <w:tc>
          <w:tcPr>
            <w:tcW w:w="1235" w:type="dxa"/>
            <w:tcBorders>
              <w:top w:val="nil"/>
              <w:left w:val="nil"/>
              <w:bottom w:val="single" w:sz="8" w:space="0" w:color="auto"/>
              <w:right w:val="single" w:sz="8" w:space="0" w:color="auto"/>
            </w:tcBorders>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11%</w:t>
            </w:r>
          </w:p>
        </w:tc>
      </w:tr>
      <w:tr w:rsidR="004059CE" w:rsidRPr="007F7377" w:rsidTr="008D4C00">
        <w:trPr>
          <w:trHeight w:val="645"/>
        </w:trPr>
        <w:tc>
          <w:tcPr>
            <w:tcW w:w="2764" w:type="dxa"/>
            <w:tcBorders>
              <w:top w:val="single" w:sz="8" w:space="0" w:color="auto"/>
              <w:left w:val="single" w:sz="8" w:space="0" w:color="auto"/>
              <w:bottom w:val="single" w:sz="8" w:space="0" w:color="auto"/>
              <w:right w:val="single" w:sz="8" w:space="0" w:color="auto"/>
            </w:tcBorders>
            <w:shd w:val="clear" w:color="auto" w:fill="FDE9D9"/>
            <w:vAlign w:val="center"/>
          </w:tcPr>
          <w:p w:rsidR="004059CE" w:rsidRPr="007F7377" w:rsidRDefault="004059CE" w:rsidP="004059CE">
            <w:pPr>
              <w:spacing w:after="0" w:line="240" w:lineRule="auto"/>
              <w:rPr>
                <w:rFonts w:ascii="Rockwell" w:hAnsi="Rockwell" w:cs="Arial"/>
                <w:bCs/>
                <w:color w:val="000000"/>
              </w:rPr>
            </w:pPr>
            <w:r w:rsidRPr="007F7377">
              <w:rPr>
                <w:rFonts w:ascii="Rockwell" w:hAnsi="Rockwell" w:cs="Arial"/>
                <w:bCs/>
                <w:color w:val="000000"/>
              </w:rPr>
              <w:t>Variation par rapport moyenne  des 5 dernières années</w:t>
            </w:r>
          </w:p>
        </w:tc>
        <w:tc>
          <w:tcPr>
            <w:tcW w:w="1540"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-13%</w:t>
            </w:r>
          </w:p>
        </w:tc>
        <w:tc>
          <w:tcPr>
            <w:tcW w:w="1540"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12%</w:t>
            </w:r>
          </w:p>
        </w:tc>
        <w:tc>
          <w:tcPr>
            <w:tcW w:w="1420"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rPr>
              <w:t>125%</w:t>
            </w:r>
          </w:p>
        </w:tc>
        <w:tc>
          <w:tcPr>
            <w:tcW w:w="1520" w:type="dxa"/>
            <w:tcBorders>
              <w:top w:val="single" w:sz="8" w:space="0" w:color="auto"/>
              <w:left w:val="nil"/>
              <w:bottom w:val="single" w:sz="8" w:space="0" w:color="auto"/>
              <w:right w:val="single" w:sz="8" w:space="0" w:color="auto"/>
            </w:tcBorders>
            <w:shd w:val="clear" w:color="auto" w:fill="FDE9D9"/>
            <w:noWrap/>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color w:val="000000"/>
              </w:rPr>
              <w:t>38%</w:t>
            </w:r>
          </w:p>
        </w:tc>
        <w:tc>
          <w:tcPr>
            <w:tcW w:w="1235" w:type="dxa"/>
            <w:tcBorders>
              <w:top w:val="single" w:sz="8" w:space="0" w:color="auto"/>
              <w:left w:val="nil"/>
              <w:bottom w:val="single" w:sz="8" w:space="0" w:color="auto"/>
              <w:right w:val="single" w:sz="8" w:space="0" w:color="auto"/>
            </w:tcBorders>
            <w:shd w:val="clear" w:color="auto" w:fill="FDE9D9"/>
            <w:vAlign w:val="center"/>
          </w:tcPr>
          <w:p w:rsidR="004059CE" w:rsidRPr="007F7377" w:rsidRDefault="004059CE" w:rsidP="004059CE">
            <w:pPr>
              <w:spacing w:after="0" w:line="240" w:lineRule="auto"/>
              <w:jc w:val="right"/>
              <w:rPr>
                <w:rFonts w:ascii="Rockwell" w:hAnsi="Rockwell" w:cs="Arial"/>
                <w:color w:val="000000"/>
              </w:rPr>
            </w:pPr>
            <w:r w:rsidRPr="007F7377">
              <w:rPr>
                <w:rFonts w:ascii="Rockwell" w:hAnsi="Rockwell" w:cs="Arial"/>
              </w:rPr>
              <w:t>3%</w:t>
            </w:r>
            <w:r w:rsidRPr="007F7377">
              <w:rPr>
                <w:rFonts w:ascii="Rockwell" w:hAnsi="Rockwell" w:cs="Arial"/>
                <w:color w:val="000000"/>
              </w:rPr>
              <w:t>%</w:t>
            </w:r>
          </w:p>
        </w:tc>
      </w:tr>
    </w:tbl>
    <w:p w:rsidR="004059CE" w:rsidRPr="00DB22AC" w:rsidRDefault="004059CE" w:rsidP="004059CE">
      <w:pPr>
        <w:pStyle w:val="CharChar"/>
        <w:ind w:left="0"/>
        <w:rPr>
          <w:b w:val="0"/>
        </w:rPr>
      </w:pPr>
      <w:r w:rsidRPr="00DB22AC">
        <w:rPr>
          <w:u w:val="single"/>
        </w:rPr>
        <w:t>Source</w:t>
      </w:r>
      <w:r w:rsidRPr="00097841">
        <w:t xml:space="preserve"> : </w:t>
      </w:r>
      <w:r w:rsidRPr="00DB22AC">
        <w:rPr>
          <w:b w:val="0"/>
        </w:rPr>
        <w:t xml:space="preserve">DGPER, </w:t>
      </w:r>
      <w:proofErr w:type="spellStart"/>
      <w:r w:rsidRPr="00DB22AC">
        <w:rPr>
          <w:b w:val="0"/>
        </w:rPr>
        <w:t>Enquête</w:t>
      </w:r>
      <w:proofErr w:type="spellEnd"/>
      <w:r w:rsidRPr="00DB22AC">
        <w:rPr>
          <w:b w:val="0"/>
        </w:rPr>
        <w:t xml:space="preserve"> Permanente </w:t>
      </w:r>
      <w:proofErr w:type="spellStart"/>
      <w:r w:rsidRPr="00DB22AC">
        <w:rPr>
          <w:b w:val="0"/>
        </w:rPr>
        <w:t>Agricole</w:t>
      </w:r>
      <w:proofErr w:type="spellEnd"/>
      <w:r w:rsidRPr="00DB22AC">
        <w:rPr>
          <w:b w:val="0"/>
        </w:rPr>
        <w:t xml:space="preserve"> 20</w:t>
      </w:r>
      <w:r>
        <w:rPr>
          <w:b w:val="0"/>
        </w:rPr>
        <w:t>10</w:t>
      </w:r>
      <w:r w:rsidRPr="00DB22AC">
        <w:rPr>
          <w:b w:val="0"/>
        </w:rPr>
        <w:t>-20</w:t>
      </w:r>
      <w:r>
        <w:rPr>
          <w:b w:val="0"/>
        </w:rPr>
        <w:t>11</w:t>
      </w:r>
    </w:p>
    <w:p w:rsidR="004059CE" w:rsidRDefault="004059CE" w:rsidP="004059CE">
      <w:pPr>
        <w:pStyle w:val="CharChar"/>
        <w:ind w:left="0"/>
      </w:pPr>
    </w:p>
    <w:p w:rsidR="004059CE" w:rsidRDefault="004059CE" w:rsidP="004059CE">
      <w:pPr>
        <w:pStyle w:val="CharChar"/>
        <w:ind w:left="0"/>
      </w:pPr>
    </w:p>
    <w:p w:rsidR="004059CE" w:rsidRPr="00097841" w:rsidRDefault="004059CE" w:rsidP="004059CE">
      <w:pPr>
        <w:pStyle w:val="CharChar"/>
        <w:ind w:left="0"/>
      </w:pPr>
    </w:p>
    <w:p w:rsidR="004059CE" w:rsidRPr="00DB22AC" w:rsidRDefault="004059CE" w:rsidP="004059CE">
      <w:pPr>
        <w:tabs>
          <w:tab w:val="num" w:pos="180"/>
          <w:tab w:val="num" w:pos="926"/>
        </w:tabs>
        <w:spacing w:after="0" w:line="240" w:lineRule="auto"/>
        <w:jc w:val="both"/>
        <w:rPr>
          <w:rFonts w:ascii="Rockwell" w:hAnsi="Rockwell" w:cs="Arial"/>
          <w:b/>
        </w:rPr>
      </w:pPr>
      <w:r w:rsidRPr="00DB22AC">
        <w:rPr>
          <w:rFonts w:ascii="Rockwell" w:hAnsi="Rockwell" w:cs="Arial"/>
          <w:b/>
          <w:u w:val="single"/>
        </w:rPr>
        <w:t>Tableau 4</w:t>
      </w:r>
      <w:r w:rsidRPr="00DB22AC">
        <w:rPr>
          <w:rFonts w:ascii="Rockwell" w:hAnsi="Rockwell" w:cs="Arial"/>
          <w:b/>
        </w:rPr>
        <w:t xml:space="preserve"> : Bilan céréalier </w:t>
      </w:r>
      <w:r>
        <w:rPr>
          <w:rFonts w:ascii="Rockwell" w:hAnsi="Rockwell" w:cs="Arial"/>
          <w:b/>
        </w:rPr>
        <w:t>définitif</w:t>
      </w:r>
      <w:r w:rsidRPr="00DB22AC">
        <w:rPr>
          <w:rFonts w:ascii="Rockwell" w:hAnsi="Rockwell" w:cs="Arial"/>
          <w:b/>
        </w:rPr>
        <w:t xml:space="preserve"> de la campagne agricole 20</w:t>
      </w:r>
      <w:r>
        <w:rPr>
          <w:rFonts w:ascii="Rockwell" w:hAnsi="Rockwell" w:cs="Arial"/>
          <w:b/>
        </w:rPr>
        <w:t>10</w:t>
      </w:r>
      <w:r w:rsidRPr="00DB22AC">
        <w:rPr>
          <w:rFonts w:ascii="Rockwell" w:hAnsi="Rockwell" w:cs="Arial"/>
          <w:b/>
        </w:rPr>
        <w:t>/201</w:t>
      </w:r>
      <w:r>
        <w:rPr>
          <w:rFonts w:ascii="Rockwell" w:hAnsi="Rockwell" w:cs="Arial"/>
          <w:b/>
        </w:rPr>
        <w:t>1</w:t>
      </w:r>
    </w:p>
    <w:p w:rsidR="004059CE" w:rsidRPr="007436F7" w:rsidRDefault="004059CE" w:rsidP="004059CE">
      <w:pPr>
        <w:tabs>
          <w:tab w:val="num" w:pos="180"/>
          <w:tab w:val="num" w:pos="926"/>
        </w:tabs>
        <w:spacing w:after="0" w:line="240" w:lineRule="auto"/>
        <w:jc w:val="both"/>
        <w:rPr>
          <w:rFonts w:ascii="Rockwell" w:hAnsi="Rockwel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2976"/>
      </w:tblGrid>
      <w:tr w:rsidR="004059CE" w:rsidRPr="007436F7" w:rsidTr="008D4C00">
        <w:tc>
          <w:tcPr>
            <w:tcW w:w="5529" w:type="dxa"/>
            <w:shd w:val="clear" w:color="auto" w:fill="FDE9D9"/>
          </w:tcPr>
          <w:p w:rsidR="004059CE" w:rsidRPr="007436F7" w:rsidRDefault="004059CE" w:rsidP="004059CE">
            <w:pPr>
              <w:tabs>
                <w:tab w:val="num" w:pos="180"/>
                <w:tab w:val="num" w:pos="360"/>
                <w:tab w:val="num" w:pos="926"/>
              </w:tabs>
              <w:spacing w:after="0" w:line="240" w:lineRule="auto"/>
              <w:ind w:hanging="360"/>
              <w:jc w:val="center"/>
              <w:outlineLvl w:val="2"/>
              <w:rPr>
                <w:rFonts w:ascii="Rockwell" w:hAnsi="Rockwell"/>
                <w:b/>
              </w:rPr>
            </w:pPr>
            <w:r w:rsidRPr="007436F7">
              <w:rPr>
                <w:rFonts w:ascii="Rockwell" w:hAnsi="Rockwell"/>
                <w:b/>
              </w:rPr>
              <w:t>Rubriques</w:t>
            </w:r>
          </w:p>
        </w:tc>
        <w:tc>
          <w:tcPr>
            <w:tcW w:w="2976" w:type="dxa"/>
            <w:shd w:val="clear" w:color="auto" w:fill="FDE9D9"/>
            <w:vAlign w:val="center"/>
          </w:tcPr>
          <w:p w:rsidR="004059CE" w:rsidRPr="007436F7" w:rsidRDefault="004059CE" w:rsidP="004059CE">
            <w:pPr>
              <w:tabs>
                <w:tab w:val="num" w:pos="180"/>
                <w:tab w:val="num" w:pos="360"/>
                <w:tab w:val="num" w:pos="926"/>
              </w:tabs>
              <w:spacing w:after="0" w:line="240" w:lineRule="auto"/>
              <w:ind w:hanging="360"/>
              <w:jc w:val="right"/>
              <w:outlineLvl w:val="2"/>
              <w:rPr>
                <w:rFonts w:ascii="Rockwell" w:hAnsi="Rockwell" w:cs="Arial"/>
                <w:b/>
              </w:rPr>
            </w:pPr>
            <w:r>
              <w:rPr>
                <w:rFonts w:ascii="Rockwell" w:hAnsi="Rockwell" w:cs="Arial"/>
                <w:b/>
              </w:rPr>
              <w:t>Quantité (Tonnes)</w:t>
            </w:r>
          </w:p>
        </w:tc>
      </w:tr>
      <w:tr w:rsidR="004059CE" w:rsidRPr="007436F7" w:rsidTr="008D4C00">
        <w:tc>
          <w:tcPr>
            <w:tcW w:w="5529" w:type="dxa"/>
            <w:vAlign w:val="center"/>
          </w:tcPr>
          <w:p w:rsidR="004059CE" w:rsidRPr="000B59CF" w:rsidRDefault="004059CE" w:rsidP="004059CE">
            <w:pPr>
              <w:tabs>
                <w:tab w:val="num" w:pos="180"/>
                <w:tab w:val="num" w:pos="360"/>
                <w:tab w:val="num" w:pos="926"/>
              </w:tabs>
              <w:spacing w:after="0" w:line="240" w:lineRule="auto"/>
              <w:outlineLvl w:val="2"/>
              <w:rPr>
                <w:rFonts w:ascii="Rockwell" w:hAnsi="Rockwell" w:cs="Arial"/>
              </w:rPr>
            </w:pPr>
            <w:r>
              <w:rPr>
                <w:rFonts w:ascii="Rockwell" w:hAnsi="Rockwell" w:cs="Arial"/>
              </w:rPr>
              <w:t>Production nationale disponible</w:t>
            </w:r>
          </w:p>
        </w:tc>
        <w:tc>
          <w:tcPr>
            <w:tcW w:w="2976" w:type="dxa"/>
            <w:vAlign w:val="center"/>
          </w:tcPr>
          <w:p w:rsidR="004059CE" w:rsidRPr="000B59CF" w:rsidRDefault="004059CE" w:rsidP="004059CE">
            <w:pPr>
              <w:tabs>
                <w:tab w:val="num" w:pos="180"/>
                <w:tab w:val="num" w:pos="360"/>
                <w:tab w:val="num" w:pos="926"/>
              </w:tabs>
              <w:spacing w:after="0" w:line="240" w:lineRule="auto"/>
              <w:ind w:hanging="360"/>
              <w:jc w:val="right"/>
              <w:outlineLvl w:val="2"/>
              <w:rPr>
                <w:rFonts w:ascii="Rockwell" w:hAnsi="Rockwell" w:cs="Arial"/>
              </w:rPr>
            </w:pPr>
            <w:r>
              <w:rPr>
                <w:rFonts w:ascii="Rockwell" w:hAnsi="Rockwell" w:cs="Arial"/>
              </w:rPr>
              <w:t>3 795 291</w:t>
            </w:r>
          </w:p>
        </w:tc>
      </w:tr>
      <w:tr w:rsidR="004059CE" w:rsidRPr="007436F7" w:rsidTr="008D4C00">
        <w:tc>
          <w:tcPr>
            <w:tcW w:w="5529" w:type="dxa"/>
            <w:vAlign w:val="center"/>
          </w:tcPr>
          <w:p w:rsidR="004059CE" w:rsidRPr="000B59CF" w:rsidRDefault="004059CE" w:rsidP="004059CE">
            <w:pPr>
              <w:tabs>
                <w:tab w:val="num" w:pos="180"/>
                <w:tab w:val="num" w:pos="360"/>
                <w:tab w:val="num" w:pos="926"/>
              </w:tabs>
              <w:spacing w:after="0" w:line="240" w:lineRule="auto"/>
              <w:outlineLvl w:val="2"/>
              <w:rPr>
                <w:rFonts w:ascii="Rockwell" w:hAnsi="Rockwell" w:cs="Arial"/>
              </w:rPr>
            </w:pPr>
            <w:r>
              <w:rPr>
                <w:rFonts w:ascii="Rockwell" w:hAnsi="Rockwell" w:cs="Arial"/>
              </w:rPr>
              <w:t>Stocks initiaux</w:t>
            </w:r>
          </w:p>
        </w:tc>
        <w:tc>
          <w:tcPr>
            <w:tcW w:w="2976" w:type="dxa"/>
            <w:vAlign w:val="center"/>
          </w:tcPr>
          <w:p w:rsidR="004059CE" w:rsidRPr="000B59CF" w:rsidRDefault="004059CE" w:rsidP="004059CE">
            <w:pPr>
              <w:tabs>
                <w:tab w:val="num" w:pos="180"/>
                <w:tab w:val="num" w:pos="360"/>
                <w:tab w:val="num" w:pos="926"/>
              </w:tabs>
              <w:spacing w:after="0" w:line="240" w:lineRule="auto"/>
              <w:ind w:hanging="360"/>
              <w:jc w:val="right"/>
              <w:outlineLvl w:val="2"/>
              <w:rPr>
                <w:rFonts w:ascii="Rockwell" w:hAnsi="Rockwell" w:cs="Arial"/>
              </w:rPr>
            </w:pPr>
            <w:r>
              <w:rPr>
                <w:rFonts w:ascii="Rockwell" w:hAnsi="Rockwell" w:cs="Arial"/>
              </w:rPr>
              <w:t>286 712</w:t>
            </w:r>
          </w:p>
        </w:tc>
      </w:tr>
      <w:tr w:rsidR="004059CE" w:rsidRPr="007436F7" w:rsidTr="008D4C00">
        <w:tc>
          <w:tcPr>
            <w:tcW w:w="5529" w:type="dxa"/>
            <w:vAlign w:val="center"/>
          </w:tcPr>
          <w:p w:rsidR="004059CE" w:rsidRPr="000B59CF" w:rsidRDefault="004059CE" w:rsidP="004059CE">
            <w:pPr>
              <w:tabs>
                <w:tab w:val="num" w:pos="180"/>
                <w:tab w:val="num" w:pos="360"/>
                <w:tab w:val="num" w:pos="926"/>
              </w:tabs>
              <w:spacing w:after="0" w:line="240" w:lineRule="auto"/>
              <w:outlineLvl w:val="2"/>
              <w:rPr>
                <w:rFonts w:ascii="Rockwell" w:hAnsi="Rockwell" w:cs="Arial"/>
              </w:rPr>
            </w:pPr>
            <w:r>
              <w:rPr>
                <w:rFonts w:ascii="Rockwell" w:hAnsi="Rockwell" w:cs="Arial"/>
              </w:rPr>
              <w:t>Importations commerciales et aides alimentaires</w:t>
            </w:r>
          </w:p>
        </w:tc>
        <w:tc>
          <w:tcPr>
            <w:tcW w:w="2976" w:type="dxa"/>
            <w:vAlign w:val="center"/>
          </w:tcPr>
          <w:p w:rsidR="004059CE" w:rsidRPr="000B59CF" w:rsidRDefault="004059CE" w:rsidP="004059CE">
            <w:pPr>
              <w:tabs>
                <w:tab w:val="num" w:pos="180"/>
                <w:tab w:val="num" w:pos="360"/>
                <w:tab w:val="num" w:pos="926"/>
              </w:tabs>
              <w:spacing w:after="0" w:line="240" w:lineRule="auto"/>
              <w:ind w:hanging="360"/>
              <w:jc w:val="right"/>
              <w:outlineLvl w:val="2"/>
              <w:rPr>
                <w:rFonts w:ascii="Rockwell" w:hAnsi="Rockwell" w:cs="Arial"/>
              </w:rPr>
            </w:pPr>
            <w:r>
              <w:rPr>
                <w:rFonts w:ascii="Rockwell" w:hAnsi="Rockwell" w:cs="Arial"/>
              </w:rPr>
              <w:t>337 382</w:t>
            </w:r>
          </w:p>
        </w:tc>
      </w:tr>
      <w:tr w:rsidR="004059CE" w:rsidRPr="007436F7" w:rsidTr="008D4C00">
        <w:tc>
          <w:tcPr>
            <w:tcW w:w="5529" w:type="dxa"/>
            <w:tcBorders>
              <w:bottom w:val="single" w:sz="4" w:space="0" w:color="000000"/>
            </w:tcBorders>
            <w:vAlign w:val="center"/>
          </w:tcPr>
          <w:p w:rsidR="004059CE" w:rsidRPr="003B5517" w:rsidRDefault="004059CE" w:rsidP="004059CE">
            <w:pPr>
              <w:tabs>
                <w:tab w:val="num" w:pos="180"/>
                <w:tab w:val="num" w:pos="360"/>
                <w:tab w:val="num" w:pos="926"/>
              </w:tabs>
              <w:spacing w:after="0" w:line="240" w:lineRule="auto"/>
              <w:ind w:hanging="360"/>
              <w:outlineLvl w:val="2"/>
              <w:rPr>
                <w:rFonts w:ascii="Rockwell" w:hAnsi="Rockwell" w:cs="Arial"/>
                <w:b/>
              </w:rPr>
            </w:pPr>
            <w:r w:rsidRPr="003B5517">
              <w:rPr>
                <w:rFonts w:ascii="Rockwell" w:hAnsi="Rockwell" w:cs="Arial"/>
                <w:b/>
              </w:rPr>
              <w:t>Total disponible</w:t>
            </w:r>
          </w:p>
        </w:tc>
        <w:tc>
          <w:tcPr>
            <w:tcW w:w="2976" w:type="dxa"/>
            <w:tcBorders>
              <w:bottom w:val="single" w:sz="4" w:space="0" w:color="000000"/>
            </w:tcBorders>
            <w:vAlign w:val="center"/>
          </w:tcPr>
          <w:p w:rsidR="004059CE" w:rsidRPr="003B5517" w:rsidRDefault="004059CE" w:rsidP="004059CE">
            <w:pPr>
              <w:tabs>
                <w:tab w:val="num" w:pos="180"/>
                <w:tab w:val="num" w:pos="360"/>
                <w:tab w:val="num" w:pos="926"/>
              </w:tabs>
              <w:spacing w:after="0" w:line="240" w:lineRule="auto"/>
              <w:ind w:hanging="360"/>
              <w:jc w:val="right"/>
              <w:outlineLvl w:val="2"/>
              <w:rPr>
                <w:rFonts w:ascii="Rockwell" w:hAnsi="Rockwell" w:cs="Arial"/>
                <w:b/>
              </w:rPr>
            </w:pPr>
            <w:r w:rsidRPr="003B5517">
              <w:rPr>
                <w:rFonts w:ascii="Rockwell" w:hAnsi="Rockwell" w:cs="Arial"/>
                <w:b/>
              </w:rPr>
              <w:t>4 419 385</w:t>
            </w:r>
          </w:p>
        </w:tc>
      </w:tr>
      <w:tr w:rsidR="004059CE" w:rsidRPr="007436F7" w:rsidTr="008D4C00">
        <w:tc>
          <w:tcPr>
            <w:tcW w:w="5529" w:type="dxa"/>
            <w:shd w:val="clear" w:color="auto" w:fill="FDE9D9"/>
            <w:vAlign w:val="center"/>
          </w:tcPr>
          <w:p w:rsidR="004059CE" w:rsidRPr="00693ABC" w:rsidRDefault="004059CE" w:rsidP="004059CE">
            <w:pPr>
              <w:spacing w:after="0" w:line="240" w:lineRule="auto"/>
              <w:rPr>
                <w:rFonts w:ascii="Rockwell" w:hAnsi="Rockwell" w:cs="Arial"/>
                <w:bCs/>
                <w:color w:val="000000"/>
              </w:rPr>
            </w:pPr>
            <w:r>
              <w:rPr>
                <w:rFonts w:ascii="Rockwell" w:hAnsi="Rockwell" w:cs="Arial"/>
                <w:bCs/>
                <w:color w:val="000000"/>
              </w:rPr>
              <w:t>Besoins de consommation humaine</w:t>
            </w:r>
          </w:p>
        </w:tc>
        <w:tc>
          <w:tcPr>
            <w:tcW w:w="2976" w:type="dxa"/>
            <w:shd w:val="clear" w:color="auto" w:fill="FDE9D9"/>
            <w:vAlign w:val="center"/>
          </w:tcPr>
          <w:p w:rsidR="004059CE" w:rsidRPr="00693ABC" w:rsidRDefault="004059CE" w:rsidP="004059CE">
            <w:pPr>
              <w:spacing w:after="0" w:line="240" w:lineRule="auto"/>
              <w:jc w:val="right"/>
              <w:rPr>
                <w:rFonts w:ascii="Rockwell" w:hAnsi="Rockwell" w:cs="Arial"/>
                <w:bCs/>
                <w:color w:val="000000"/>
              </w:rPr>
            </w:pPr>
            <w:r>
              <w:rPr>
                <w:rFonts w:ascii="Rockwell" w:hAnsi="Rockwell" w:cs="Arial"/>
              </w:rPr>
              <w:t xml:space="preserve">3 143 897 </w:t>
            </w:r>
          </w:p>
        </w:tc>
      </w:tr>
      <w:tr w:rsidR="004059CE" w:rsidRPr="007436F7" w:rsidTr="008D4C00">
        <w:tc>
          <w:tcPr>
            <w:tcW w:w="5529" w:type="dxa"/>
            <w:shd w:val="clear" w:color="auto" w:fill="FDE9D9"/>
            <w:vAlign w:val="center"/>
          </w:tcPr>
          <w:p w:rsidR="004059CE" w:rsidRDefault="004059CE" w:rsidP="004059CE">
            <w:pPr>
              <w:spacing w:after="0" w:line="240" w:lineRule="auto"/>
              <w:rPr>
                <w:rFonts w:ascii="Rockwell" w:hAnsi="Rockwell" w:cs="Arial"/>
                <w:bCs/>
                <w:color w:val="000000"/>
              </w:rPr>
            </w:pPr>
            <w:r>
              <w:rPr>
                <w:rFonts w:ascii="Rockwell" w:hAnsi="Rockwell" w:cs="Arial"/>
                <w:bCs/>
                <w:color w:val="000000"/>
              </w:rPr>
              <w:t>Stocks finaux</w:t>
            </w:r>
          </w:p>
        </w:tc>
        <w:tc>
          <w:tcPr>
            <w:tcW w:w="2976" w:type="dxa"/>
            <w:shd w:val="clear" w:color="auto" w:fill="FDE9D9"/>
            <w:vAlign w:val="center"/>
          </w:tcPr>
          <w:p w:rsidR="004059CE" w:rsidRDefault="004059CE" w:rsidP="004059CE">
            <w:pPr>
              <w:spacing w:after="0" w:line="240" w:lineRule="auto"/>
              <w:jc w:val="right"/>
              <w:rPr>
                <w:rFonts w:ascii="Rockwell" w:hAnsi="Rockwell" w:cs="Arial"/>
              </w:rPr>
            </w:pPr>
            <w:r>
              <w:rPr>
                <w:rFonts w:ascii="Rockwell" w:hAnsi="Rockwell" w:cs="Arial"/>
              </w:rPr>
              <w:t>181 034</w:t>
            </w:r>
          </w:p>
        </w:tc>
      </w:tr>
      <w:tr w:rsidR="004059CE" w:rsidRPr="007436F7" w:rsidTr="008D4C00">
        <w:tc>
          <w:tcPr>
            <w:tcW w:w="5529" w:type="dxa"/>
            <w:shd w:val="clear" w:color="auto" w:fill="FDE9D9"/>
            <w:vAlign w:val="center"/>
          </w:tcPr>
          <w:p w:rsidR="004059CE" w:rsidRDefault="004059CE" w:rsidP="004059CE">
            <w:pPr>
              <w:spacing w:after="0" w:line="240" w:lineRule="auto"/>
              <w:rPr>
                <w:rFonts w:ascii="Rockwell" w:hAnsi="Rockwell" w:cs="Arial"/>
                <w:bCs/>
                <w:color w:val="000000"/>
              </w:rPr>
            </w:pPr>
            <w:r>
              <w:rPr>
                <w:rFonts w:ascii="Rockwell" w:hAnsi="Rockwell" w:cs="Arial"/>
                <w:bCs/>
                <w:color w:val="000000"/>
              </w:rPr>
              <w:t>Exportations prévues</w:t>
            </w:r>
          </w:p>
        </w:tc>
        <w:tc>
          <w:tcPr>
            <w:tcW w:w="2976" w:type="dxa"/>
            <w:shd w:val="clear" w:color="auto" w:fill="FDE9D9"/>
            <w:vAlign w:val="center"/>
          </w:tcPr>
          <w:p w:rsidR="004059CE" w:rsidRDefault="004059CE" w:rsidP="004059CE">
            <w:pPr>
              <w:spacing w:after="0" w:line="240" w:lineRule="auto"/>
              <w:jc w:val="right"/>
              <w:rPr>
                <w:rFonts w:ascii="Rockwell" w:hAnsi="Rockwell" w:cs="Arial"/>
              </w:rPr>
            </w:pPr>
            <w:r>
              <w:rPr>
                <w:rFonts w:ascii="Rockwell" w:hAnsi="Rockwell" w:cs="Arial"/>
              </w:rPr>
              <w:t>20 830</w:t>
            </w:r>
          </w:p>
        </w:tc>
      </w:tr>
      <w:tr w:rsidR="004059CE" w:rsidRPr="007436F7" w:rsidTr="008D4C00">
        <w:tc>
          <w:tcPr>
            <w:tcW w:w="5529" w:type="dxa"/>
            <w:shd w:val="clear" w:color="auto" w:fill="FDE9D9"/>
            <w:vAlign w:val="center"/>
          </w:tcPr>
          <w:p w:rsidR="004059CE" w:rsidRPr="003B5517" w:rsidRDefault="004059CE" w:rsidP="004059CE">
            <w:pPr>
              <w:spacing w:after="0" w:line="240" w:lineRule="auto"/>
              <w:rPr>
                <w:rFonts w:ascii="Rockwell" w:hAnsi="Rockwell" w:cs="Arial"/>
                <w:b/>
                <w:bCs/>
                <w:color w:val="000000"/>
              </w:rPr>
            </w:pPr>
            <w:r>
              <w:rPr>
                <w:rFonts w:ascii="Rockwell" w:hAnsi="Rockwell" w:cs="Arial"/>
                <w:b/>
                <w:bCs/>
                <w:color w:val="000000"/>
              </w:rPr>
              <w:t>Total besoin</w:t>
            </w:r>
          </w:p>
        </w:tc>
        <w:tc>
          <w:tcPr>
            <w:tcW w:w="2976" w:type="dxa"/>
            <w:shd w:val="clear" w:color="auto" w:fill="FDE9D9"/>
            <w:vAlign w:val="center"/>
          </w:tcPr>
          <w:p w:rsidR="004059CE" w:rsidRPr="003B5517" w:rsidRDefault="004059CE" w:rsidP="004059CE">
            <w:pPr>
              <w:spacing w:after="0" w:line="240" w:lineRule="auto"/>
              <w:jc w:val="right"/>
              <w:rPr>
                <w:rFonts w:ascii="Rockwell" w:hAnsi="Rockwell" w:cs="Arial"/>
                <w:b/>
              </w:rPr>
            </w:pPr>
            <w:r>
              <w:rPr>
                <w:rFonts w:ascii="Rockwell" w:hAnsi="Rockwell" w:cs="Arial"/>
                <w:b/>
              </w:rPr>
              <w:t>3 345 761</w:t>
            </w:r>
          </w:p>
        </w:tc>
      </w:tr>
      <w:tr w:rsidR="004059CE" w:rsidRPr="007436F7" w:rsidTr="008D4C00">
        <w:tc>
          <w:tcPr>
            <w:tcW w:w="5529" w:type="dxa"/>
            <w:shd w:val="clear" w:color="auto" w:fill="FDE9D9"/>
            <w:vAlign w:val="center"/>
          </w:tcPr>
          <w:p w:rsidR="004059CE" w:rsidRDefault="004059CE" w:rsidP="004059CE">
            <w:pPr>
              <w:spacing w:after="0" w:line="240" w:lineRule="auto"/>
              <w:rPr>
                <w:rFonts w:ascii="Rockwell" w:hAnsi="Rockwell" w:cs="Arial"/>
                <w:b/>
                <w:bCs/>
                <w:color w:val="000000"/>
              </w:rPr>
            </w:pPr>
            <w:r>
              <w:rPr>
                <w:rFonts w:ascii="Rockwell" w:hAnsi="Rockwell" w:cs="Arial"/>
                <w:b/>
                <w:bCs/>
                <w:color w:val="000000"/>
              </w:rPr>
              <w:t>Excédent net</w:t>
            </w:r>
          </w:p>
        </w:tc>
        <w:tc>
          <w:tcPr>
            <w:tcW w:w="2976" w:type="dxa"/>
            <w:shd w:val="clear" w:color="auto" w:fill="FDE9D9"/>
            <w:vAlign w:val="center"/>
          </w:tcPr>
          <w:p w:rsidR="004059CE" w:rsidRDefault="004059CE" w:rsidP="004059CE">
            <w:pPr>
              <w:spacing w:after="0" w:line="240" w:lineRule="auto"/>
              <w:jc w:val="right"/>
              <w:rPr>
                <w:rFonts w:ascii="Rockwell" w:hAnsi="Rockwell" w:cs="Arial"/>
                <w:b/>
              </w:rPr>
            </w:pPr>
            <w:r>
              <w:rPr>
                <w:rFonts w:ascii="Rockwell" w:hAnsi="Rockwell" w:cs="Arial"/>
                <w:b/>
              </w:rPr>
              <w:t>1 073 623</w:t>
            </w:r>
          </w:p>
        </w:tc>
      </w:tr>
    </w:tbl>
    <w:p w:rsidR="004059CE" w:rsidRPr="001762D5" w:rsidRDefault="004059CE" w:rsidP="004059CE">
      <w:pPr>
        <w:spacing w:after="0" w:line="240" w:lineRule="auto"/>
        <w:jc w:val="both"/>
        <w:rPr>
          <w:rFonts w:ascii="Rockwell" w:hAnsi="Rockwell"/>
          <w:i/>
          <w:sz w:val="20"/>
          <w:szCs w:val="20"/>
          <w:highlight w:val="red"/>
        </w:rPr>
      </w:pPr>
      <w:r w:rsidRPr="001762D5">
        <w:rPr>
          <w:rFonts w:ascii="Rockwell" w:hAnsi="Rockwell"/>
          <w:b/>
          <w:i/>
          <w:sz w:val="20"/>
          <w:szCs w:val="20"/>
          <w:u w:val="single"/>
        </w:rPr>
        <w:t>Source</w:t>
      </w:r>
      <w:r w:rsidRPr="001762D5">
        <w:rPr>
          <w:rFonts w:ascii="Rockwell" w:hAnsi="Rockwell"/>
          <w:i/>
          <w:sz w:val="20"/>
          <w:szCs w:val="20"/>
        </w:rPr>
        <w:t> :</w:t>
      </w:r>
      <w:r w:rsidRPr="001762D5">
        <w:rPr>
          <w:rFonts w:ascii="Rockwell" w:hAnsi="Rockwell" w:cs="Arial"/>
          <w:i/>
          <w:sz w:val="20"/>
          <w:szCs w:val="20"/>
        </w:rPr>
        <w:t xml:space="preserve"> </w:t>
      </w:r>
      <w:r w:rsidRPr="001762D5">
        <w:rPr>
          <w:rFonts w:ascii="Rockwell" w:hAnsi="Rockwell"/>
          <w:i/>
          <w:sz w:val="20"/>
          <w:szCs w:val="20"/>
        </w:rPr>
        <w:t xml:space="preserve">Comité de Prévision de la </w:t>
      </w:r>
      <w:r>
        <w:rPr>
          <w:rFonts w:ascii="Rockwell" w:hAnsi="Rockwell"/>
          <w:i/>
          <w:sz w:val="20"/>
          <w:szCs w:val="20"/>
        </w:rPr>
        <w:t>situation</w:t>
      </w:r>
      <w:r w:rsidRPr="001762D5">
        <w:rPr>
          <w:rFonts w:ascii="Rockwell" w:hAnsi="Rockwell"/>
          <w:i/>
          <w:sz w:val="20"/>
          <w:szCs w:val="20"/>
        </w:rPr>
        <w:t xml:space="preserve"> Alimentaire</w:t>
      </w:r>
      <w:r>
        <w:rPr>
          <w:rFonts w:ascii="Rockwell" w:hAnsi="Rockwell"/>
          <w:i/>
          <w:sz w:val="20"/>
          <w:szCs w:val="20"/>
        </w:rPr>
        <w:t xml:space="preserve"> et nutritionnelle</w:t>
      </w:r>
      <w:r w:rsidRPr="001762D5">
        <w:rPr>
          <w:rFonts w:ascii="Rockwell" w:hAnsi="Rockwell"/>
          <w:i/>
          <w:sz w:val="20"/>
          <w:szCs w:val="20"/>
        </w:rPr>
        <w:t>/DGPER</w:t>
      </w:r>
    </w:p>
    <w:p w:rsidR="004059CE" w:rsidRDefault="004059CE" w:rsidP="004059CE">
      <w:pPr>
        <w:pStyle w:val="Corpsdetexte"/>
        <w:rPr>
          <w:rFonts w:ascii="Rockwell" w:hAnsi="Rockwell" w:cs="Arial"/>
          <w:b/>
          <w:sz w:val="22"/>
          <w:szCs w:val="22"/>
        </w:rPr>
      </w:pPr>
      <w:r w:rsidRPr="00DB22AC">
        <w:rPr>
          <w:rFonts w:ascii="Rockwell" w:hAnsi="Rockwell" w:cs="Arial"/>
          <w:b/>
          <w:sz w:val="22"/>
          <w:szCs w:val="22"/>
        </w:rPr>
        <w:t xml:space="preserve">      </w:t>
      </w:r>
    </w:p>
    <w:p w:rsidR="004059CE" w:rsidRDefault="004059CE" w:rsidP="004059CE">
      <w:pPr>
        <w:pStyle w:val="Corpsdetexte"/>
        <w:rPr>
          <w:rFonts w:ascii="Rockwell" w:hAnsi="Rockwell" w:cs="Arial"/>
          <w:b/>
          <w:sz w:val="22"/>
          <w:szCs w:val="22"/>
        </w:rPr>
      </w:pPr>
    </w:p>
    <w:p w:rsidR="004059CE" w:rsidRDefault="004059CE" w:rsidP="004059CE">
      <w:pPr>
        <w:pStyle w:val="Corpsdetexte"/>
        <w:rPr>
          <w:rFonts w:ascii="Rockwell" w:hAnsi="Rockwell" w:cs="Arial"/>
          <w:b/>
          <w:sz w:val="22"/>
          <w:szCs w:val="22"/>
        </w:rPr>
      </w:pPr>
    </w:p>
    <w:p w:rsidR="004059CE" w:rsidRPr="00DB22AC" w:rsidRDefault="004059CE" w:rsidP="004059CE">
      <w:pPr>
        <w:pStyle w:val="Corpsdetexte"/>
        <w:ind w:firstLine="708"/>
        <w:rPr>
          <w:rFonts w:ascii="Rockwell" w:hAnsi="Rockwell" w:cs="Arial"/>
          <w:b/>
          <w:sz w:val="22"/>
          <w:szCs w:val="22"/>
        </w:rPr>
      </w:pPr>
      <w:r w:rsidRPr="00DB22AC">
        <w:rPr>
          <w:rFonts w:ascii="Rockwell" w:hAnsi="Rockwell" w:cs="Arial"/>
          <w:b/>
          <w:sz w:val="22"/>
          <w:szCs w:val="22"/>
        </w:rPr>
        <w:t xml:space="preserve"> </w:t>
      </w:r>
      <w:r w:rsidRPr="00DB22AC">
        <w:rPr>
          <w:rFonts w:ascii="Rockwell" w:hAnsi="Rockwell" w:cs="Arial"/>
          <w:b/>
          <w:sz w:val="22"/>
          <w:szCs w:val="22"/>
          <w:u w:val="single"/>
        </w:rPr>
        <w:t>Tableau 5 </w:t>
      </w:r>
      <w:r w:rsidRPr="00DB22AC">
        <w:rPr>
          <w:rFonts w:ascii="Rockwell" w:hAnsi="Rockwell" w:cs="Arial"/>
          <w:b/>
          <w:sz w:val="22"/>
          <w:szCs w:val="22"/>
        </w:rPr>
        <w:t xml:space="preserve">: Centres de stockage et importance du stock de céréales </w:t>
      </w:r>
    </w:p>
    <w:p w:rsidR="004059CE" w:rsidRPr="007436F7" w:rsidRDefault="004059CE" w:rsidP="004059CE">
      <w:pPr>
        <w:pStyle w:val="Corpsdetexte"/>
        <w:rPr>
          <w:rFonts w:ascii="Rockwell" w:hAnsi="Rockwell" w:cs="Arial"/>
          <w:b/>
        </w:rPr>
      </w:pP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gridCol w:w="3260"/>
      </w:tblGrid>
      <w:tr w:rsidR="004059CE" w:rsidRPr="000B59CF" w:rsidTr="008D4C00">
        <w:tc>
          <w:tcPr>
            <w:tcW w:w="4961" w:type="dxa"/>
            <w:shd w:val="clear" w:color="auto" w:fill="FDE9D9"/>
            <w:vAlign w:val="center"/>
          </w:tcPr>
          <w:p w:rsidR="004059CE" w:rsidRDefault="004059CE" w:rsidP="004059CE">
            <w:pPr>
              <w:pStyle w:val="Corpsdetexte"/>
              <w:jc w:val="center"/>
              <w:rPr>
                <w:rFonts w:ascii="Rockwell" w:hAnsi="Rockwell" w:cs="Arial"/>
                <w:b/>
              </w:rPr>
            </w:pPr>
          </w:p>
          <w:p w:rsidR="004059CE" w:rsidRDefault="004059CE" w:rsidP="004059CE">
            <w:pPr>
              <w:pStyle w:val="Corpsdetexte"/>
              <w:jc w:val="center"/>
              <w:rPr>
                <w:rFonts w:ascii="Rockwell" w:hAnsi="Rockwell" w:cs="Arial"/>
                <w:b/>
              </w:rPr>
            </w:pPr>
            <w:r w:rsidRPr="000B59CF">
              <w:rPr>
                <w:rFonts w:ascii="Rockwell" w:hAnsi="Rockwell" w:cs="Arial"/>
                <w:b/>
                <w:sz w:val="22"/>
                <w:szCs w:val="22"/>
              </w:rPr>
              <w:t>CENTRES DE STOCKAGE</w:t>
            </w:r>
          </w:p>
          <w:p w:rsidR="004059CE" w:rsidRPr="000B59CF" w:rsidRDefault="004059CE" w:rsidP="004059CE">
            <w:pPr>
              <w:pStyle w:val="Corpsdetexte"/>
              <w:jc w:val="center"/>
              <w:rPr>
                <w:rFonts w:ascii="Rockwell" w:hAnsi="Rockwell" w:cs="Arial"/>
                <w:b/>
              </w:rPr>
            </w:pPr>
          </w:p>
        </w:tc>
        <w:tc>
          <w:tcPr>
            <w:tcW w:w="3260" w:type="dxa"/>
            <w:shd w:val="clear" w:color="auto" w:fill="FDE9D9"/>
            <w:vAlign w:val="center"/>
          </w:tcPr>
          <w:p w:rsidR="004059CE" w:rsidRDefault="004059CE" w:rsidP="004059CE">
            <w:pPr>
              <w:pStyle w:val="Corpsdetexte"/>
              <w:jc w:val="center"/>
              <w:rPr>
                <w:rFonts w:ascii="Rockwell" w:hAnsi="Rockwell" w:cs="Arial"/>
                <w:b/>
              </w:rPr>
            </w:pPr>
          </w:p>
          <w:p w:rsidR="004059CE" w:rsidRPr="000B59CF" w:rsidRDefault="004059CE" w:rsidP="004059CE">
            <w:pPr>
              <w:pStyle w:val="Corpsdetexte"/>
              <w:jc w:val="center"/>
              <w:rPr>
                <w:rFonts w:ascii="Rockwell" w:hAnsi="Rockwell" w:cs="Arial"/>
                <w:b/>
              </w:rPr>
            </w:pPr>
            <w:r w:rsidRPr="000B59CF">
              <w:rPr>
                <w:rFonts w:ascii="Rockwell" w:hAnsi="Rockwell" w:cs="Arial"/>
                <w:b/>
                <w:sz w:val="22"/>
                <w:szCs w:val="22"/>
              </w:rPr>
              <w:t>TONNAGE TOTAL</w:t>
            </w:r>
          </w:p>
        </w:tc>
      </w:tr>
      <w:tr w:rsidR="004059CE" w:rsidRPr="000B59CF" w:rsidTr="008D4C00">
        <w:tc>
          <w:tcPr>
            <w:tcW w:w="4961" w:type="dxa"/>
            <w:vAlign w:val="center"/>
          </w:tcPr>
          <w:p w:rsidR="004059CE" w:rsidRPr="000B59CF" w:rsidRDefault="004059CE" w:rsidP="004059CE">
            <w:pPr>
              <w:pStyle w:val="Corpsdetexte"/>
              <w:jc w:val="center"/>
              <w:rPr>
                <w:rFonts w:ascii="Rockwell" w:hAnsi="Rockwell" w:cs="Arial"/>
              </w:rPr>
            </w:pPr>
            <w:r w:rsidRPr="000B59CF">
              <w:rPr>
                <w:rFonts w:ascii="Rockwell" w:hAnsi="Rockwell" w:cs="Arial"/>
                <w:sz w:val="22"/>
                <w:szCs w:val="22"/>
              </w:rPr>
              <w:t>OUAGADOUGOU</w:t>
            </w:r>
          </w:p>
        </w:tc>
        <w:tc>
          <w:tcPr>
            <w:tcW w:w="3260" w:type="dxa"/>
            <w:vAlign w:val="center"/>
          </w:tcPr>
          <w:p w:rsidR="004059CE" w:rsidRPr="000B59CF" w:rsidRDefault="004059CE" w:rsidP="004059CE">
            <w:pPr>
              <w:pStyle w:val="Corpsdetexte"/>
              <w:jc w:val="center"/>
              <w:rPr>
                <w:rFonts w:ascii="Rockwell" w:hAnsi="Rockwell" w:cs="Arial"/>
              </w:rPr>
            </w:pPr>
            <w:r w:rsidRPr="000B59CF">
              <w:rPr>
                <w:rFonts w:ascii="Rockwell" w:hAnsi="Rockwell" w:cs="Arial"/>
                <w:sz w:val="22"/>
                <w:szCs w:val="22"/>
              </w:rPr>
              <w:t>6 904,36</w:t>
            </w:r>
          </w:p>
        </w:tc>
      </w:tr>
      <w:tr w:rsidR="004059CE" w:rsidRPr="000B59CF" w:rsidTr="008D4C00">
        <w:tc>
          <w:tcPr>
            <w:tcW w:w="4961" w:type="dxa"/>
            <w:vAlign w:val="center"/>
          </w:tcPr>
          <w:p w:rsidR="004059CE" w:rsidRPr="000B59CF" w:rsidRDefault="004059CE" w:rsidP="004059CE">
            <w:pPr>
              <w:pStyle w:val="Corpsdetexte"/>
              <w:jc w:val="center"/>
              <w:rPr>
                <w:rFonts w:ascii="Rockwell" w:hAnsi="Rockwell" w:cs="Arial"/>
              </w:rPr>
            </w:pPr>
            <w:r w:rsidRPr="000B59CF">
              <w:rPr>
                <w:rFonts w:ascii="Rockwell" w:hAnsi="Rockwell" w:cs="Arial"/>
                <w:sz w:val="22"/>
                <w:szCs w:val="22"/>
              </w:rPr>
              <w:t>KAYA</w:t>
            </w:r>
          </w:p>
        </w:tc>
        <w:tc>
          <w:tcPr>
            <w:tcW w:w="3260" w:type="dxa"/>
            <w:vAlign w:val="center"/>
          </w:tcPr>
          <w:p w:rsidR="004059CE" w:rsidRPr="000B59CF" w:rsidRDefault="004059CE" w:rsidP="004059CE">
            <w:pPr>
              <w:pStyle w:val="Corpsdetexte"/>
              <w:jc w:val="center"/>
              <w:rPr>
                <w:rFonts w:ascii="Rockwell" w:hAnsi="Rockwell" w:cs="Arial"/>
              </w:rPr>
            </w:pPr>
            <w:r w:rsidRPr="000B59CF">
              <w:rPr>
                <w:rFonts w:ascii="Rockwell" w:hAnsi="Rockwell" w:cs="Arial"/>
                <w:sz w:val="22"/>
                <w:szCs w:val="22"/>
              </w:rPr>
              <w:t>1 500,00</w:t>
            </w:r>
          </w:p>
        </w:tc>
      </w:tr>
      <w:tr w:rsidR="004059CE" w:rsidRPr="000B59CF" w:rsidTr="008D4C00">
        <w:tc>
          <w:tcPr>
            <w:tcW w:w="4961" w:type="dxa"/>
            <w:vAlign w:val="center"/>
          </w:tcPr>
          <w:p w:rsidR="004059CE" w:rsidRPr="000B59CF" w:rsidRDefault="004059CE" w:rsidP="004059CE">
            <w:pPr>
              <w:pStyle w:val="Corpsdetexte"/>
              <w:jc w:val="center"/>
              <w:rPr>
                <w:rFonts w:ascii="Rockwell" w:hAnsi="Rockwell" w:cs="Arial"/>
              </w:rPr>
            </w:pPr>
            <w:r w:rsidRPr="000B59CF">
              <w:rPr>
                <w:rFonts w:ascii="Rockwell" w:hAnsi="Rockwell" w:cs="Arial"/>
                <w:sz w:val="22"/>
                <w:szCs w:val="22"/>
              </w:rPr>
              <w:t>OUAHIGOUYA</w:t>
            </w:r>
          </w:p>
        </w:tc>
        <w:tc>
          <w:tcPr>
            <w:tcW w:w="3260" w:type="dxa"/>
            <w:vAlign w:val="center"/>
          </w:tcPr>
          <w:p w:rsidR="004059CE" w:rsidRPr="000B59CF" w:rsidRDefault="004059CE" w:rsidP="004059CE">
            <w:pPr>
              <w:pStyle w:val="Corpsdetexte"/>
              <w:jc w:val="center"/>
              <w:rPr>
                <w:rFonts w:ascii="Rockwell" w:hAnsi="Rockwell" w:cs="Arial"/>
              </w:rPr>
            </w:pPr>
            <w:r w:rsidRPr="000B59CF">
              <w:rPr>
                <w:rFonts w:ascii="Rockwell" w:hAnsi="Rockwell" w:cs="Arial"/>
                <w:sz w:val="22"/>
                <w:szCs w:val="22"/>
              </w:rPr>
              <w:t>3 400,00</w:t>
            </w:r>
          </w:p>
        </w:tc>
      </w:tr>
      <w:tr w:rsidR="004059CE" w:rsidRPr="000B59CF" w:rsidTr="008D4C00">
        <w:tc>
          <w:tcPr>
            <w:tcW w:w="4961" w:type="dxa"/>
            <w:vAlign w:val="center"/>
          </w:tcPr>
          <w:p w:rsidR="004059CE" w:rsidRPr="000B59CF" w:rsidRDefault="004059CE" w:rsidP="004059CE">
            <w:pPr>
              <w:pStyle w:val="Corpsdetexte"/>
              <w:jc w:val="center"/>
              <w:rPr>
                <w:rFonts w:ascii="Rockwell" w:hAnsi="Rockwell" w:cs="Arial"/>
              </w:rPr>
            </w:pPr>
            <w:r w:rsidRPr="000B59CF">
              <w:rPr>
                <w:rFonts w:ascii="Rockwell" w:hAnsi="Rockwell" w:cs="Arial"/>
                <w:sz w:val="22"/>
                <w:szCs w:val="22"/>
              </w:rPr>
              <w:t>TITAO</w:t>
            </w:r>
          </w:p>
        </w:tc>
        <w:tc>
          <w:tcPr>
            <w:tcW w:w="3260" w:type="dxa"/>
            <w:vAlign w:val="center"/>
          </w:tcPr>
          <w:p w:rsidR="004059CE" w:rsidRPr="000B59CF" w:rsidRDefault="004059CE" w:rsidP="004059CE">
            <w:pPr>
              <w:pStyle w:val="Corpsdetexte"/>
              <w:jc w:val="center"/>
              <w:rPr>
                <w:rFonts w:ascii="Rockwell" w:hAnsi="Rockwell" w:cs="Arial"/>
              </w:rPr>
            </w:pPr>
            <w:r w:rsidRPr="000B59CF">
              <w:rPr>
                <w:rFonts w:ascii="Rockwell" w:hAnsi="Rockwell" w:cs="Arial"/>
                <w:sz w:val="22"/>
                <w:szCs w:val="22"/>
              </w:rPr>
              <w:t>926,50</w:t>
            </w:r>
          </w:p>
        </w:tc>
      </w:tr>
      <w:tr w:rsidR="004059CE" w:rsidRPr="000B59CF" w:rsidTr="008D4C00">
        <w:tc>
          <w:tcPr>
            <w:tcW w:w="4961" w:type="dxa"/>
            <w:vAlign w:val="center"/>
          </w:tcPr>
          <w:p w:rsidR="004059CE" w:rsidRPr="000B59CF" w:rsidRDefault="004059CE" w:rsidP="004059CE">
            <w:pPr>
              <w:pStyle w:val="Corpsdetexte"/>
              <w:jc w:val="center"/>
              <w:rPr>
                <w:rFonts w:ascii="Rockwell" w:hAnsi="Rockwell" w:cs="Arial"/>
              </w:rPr>
            </w:pPr>
            <w:r w:rsidRPr="000B59CF">
              <w:rPr>
                <w:rFonts w:ascii="Rockwell" w:hAnsi="Rockwell" w:cs="Arial"/>
                <w:sz w:val="22"/>
                <w:szCs w:val="22"/>
              </w:rPr>
              <w:t>DJIBO</w:t>
            </w:r>
          </w:p>
        </w:tc>
        <w:tc>
          <w:tcPr>
            <w:tcW w:w="3260" w:type="dxa"/>
            <w:vAlign w:val="center"/>
          </w:tcPr>
          <w:p w:rsidR="004059CE" w:rsidRPr="000B59CF" w:rsidRDefault="004059CE" w:rsidP="004059CE">
            <w:pPr>
              <w:pStyle w:val="Corpsdetexte"/>
              <w:jc w:val="center"/>
              <w:rPr>
                <w:rFonts w:ascii="Rockwell" w:hAnsi="Rockwell" w:cs="Arial"/>
              </w:rPr>
            </w:pPr>
            <w:r w:rsidRPr="000B59CF">
              <w:rPr>
                <w:rFonts w:ascii="Rockwell" w:hAnsi="Rockwell" w:cs="Arial"/>
                <w:sz w:val="22"/>
                <w:szCs w:val="22"/>
              </w:rPr>
              <w:t>2 525,00</w:t>
            </w:r>
          </w:p>
        </w:tc>
      </w:tr>
      <w:tr w:rsidR="004059CE" w:rsidRPr="000B59CF" w:rsidTr="008D4C00">
        <w:tc>
          <w:tcPr>
            <w:tcW w:w="4961" w:type="dxa"/>
            <w:vAlign w:val="center"/>
          </w:tcPr>
          <w:p w:rsidR="004059CE" w:rsidRPr="000B59CF" w:rsidRDefault="004059CE" w:rsidP="004059CE">
            <w:pPr>
              <w:pStyle w:val="Corpsdetexte"/>
              <w:jc w:val="center"/>
              <w:rPr>
                <w:rFonts w:ascii="Rockwell" w:hAnsi="Rockwell" w:cs="Arial"/>
              </w:rPr>
            </w:pPr>
            <w:r w:rsidRPr="000B59CF">
              <w:rPr>
                <w:rFonts w:ascii="Rockwell" w:hAnsi="Rockwell" w:cs="Arial"/>
                <w:sz w:val="22"/>
                <w:szCs w:val="22"/>
              </w:rPr>
              <w:t>DORI</w:t>
            </w:r>
          </w:p>
        </w:tc>
        <w:tc>
          <w:tcPr>
            <w:tcW w:w="3260" w:type="dxa"/>
            <w:vAlign w:val="center"/>
          </w:tcPr>
          <w:p w:rsidR="004059CE" w:rsidRPr="000B59CF" w:rsidRDefault="004059CE" w:rsidP="004059CE">
            <w:pPr>
              <w:pStyle w:val="Corpsdetexte"/>
              <w:jc w:val="center"/>
              <w:rPr>
                <w:rFonts w:ascii="Rockwell" w:hAnsi="Rockwell" w:cs="Arial"/>
              </w:rPr>
            </w:pPr>
            <w:r w:rsidRPr="000B59CF">
              <w:rPr>
                <w:rFonts w:ascii="Rockwell" w:hAnsi="Rockwell" w:cs="Arial"/>
                <w:sz w:val="22"/>
                <w:szCs w:val="22"/>
              </w:rPr>
              <w:t>3 094,50</w:t>
            </w:r>
          </w:p>
        </w:tc>
      </w:tr>
      <w:tr w:rsidR="004059CE" w:rsidRPr="000B59CF" w:rsidTr="008D4C00">
        <w:tc>
          <w:tcPr>
            <w:tcW w:w="4961" w:type="dxa"/>
            <w:vAlign w:val="center"/>
          </w:tcPr>
          <w:p w:rsidR="004059CE" w:rsidRPr="000B59CF" w:rsidRDefault="004059CE" w:rsidP="004059CE">
            <w:pPr>
              <w:pStyle w:val="Corpsdetexte"/>
              <w:jc w:val="center"/>
              <w:rPr>
                <w:rFonts w:ascii="Rockwell" w:hAnsi="Rockwell" w:cs="Arial"/>
              </w:rPr>
            </w:pPr>
            <w:r w:rsidRPr="000B59CF">
              <w:rPr>
                <w:rFonts w:ascii="Rockwell" w:hAnsi="Rockwell" w:cs="Arial"/>
                <w:sz w:val="22"/>
                <w:szCs w:val="22"/>
              </w:rPr>
              <w:t>GOROM-GOROM</w:t>
            </w:r>
          </w:p>
        </w:tc>
        <w:tc>
          <w:tcPr>
            <w:tcW w:w="3260" w:type="dxa"/>
            <w:vAlign w:val="center"/>
          </w:tcPr>
          <w:p w:rsidR="004059CE" w:rsidRPr="000B59CF" w:rsidRDefault="004059CE" w:rsidP="004059CE">
            <w:pPr>
              <w:pStyle w:val="Corpsdetexte"/>
              <w:jc w:val="center"/>
              <w:rPr>
                <w:rFonts w:ascii="Rockwell" w:hAnsi="Rockwell" w:cs="Arial"/>
              </w:rPr>
            </w:pPr>
            <w:r w:rsidRPr="000B59CF">
              <w:rPr>
                <w:rFonts w:ascii="Rockwell" w:hAnsi="Rockwell" w:cs="Arial"/>
                <w:sz w:val="22"/>
                <w:szCs w:val="22"/>
              </w:rPr>
              <w:t>1 533,00</w:t>
            </w:r>
          </w:p>
        </w:tc>
      </w:tr>
      <w:tr w:rsidR="004059CE" w:rsidRPr="000B59CF" w:rsidTr="008D4C00">
        <w:tc>
          <w:tcPr>
            <w:tcW w:w="4961" w:type="dxa"/>
            <w:tcBorders>
              <w:bottom w:val="single" w:sz="4" w:space="0" w:color="000000"/>
            </w:tcBorders>
            <w:vAlign w:val="center"/>
          </w:tcPr>
          <w:p w:rsidR="004059CE" w:rsidRPr="000B59CF" w:rsidRDefault="004059CE" w:rsidP="004059CE">
            <w:pPr>
              <w:pStyle w:val="Corpsdetexte"/>
              <w:jc w:val="center"/>
              <w:rPr>
                <w:rFonts w:ascii="Rockwell" w:hAnsi="Rockwell" w:cs="Arial"/>
              </w:rPr>
            </w:pPr>
            <w:r w:rsidRPr="000B59CF">
              <w:rPr>
                <w:rFonts w:ascii="Rockwell" w:hAnsi="Rockwell" w:cs="Arial"/>
                <w:sz w:val="22"/>
                <w:szCs w:val="22"/>
              </w:rPr>
              <w:t>ARIBINDA</w:t>
            </w:r>
          </w:p>
        </w:tc>
        <w:tc>
          <w:tcPr>
            <w:tcW w:w="3260" w:type="dxa"/>
            <w:tcBorders>
              <w:bottom w:val="single" w:sz="4" w:space="0" w:color="000000"/>
            </w:tcBorders>
            <w:vAlign w:val="center"/>
          </w:tcPr>
          <w:p w:rsidR="004059CE" w:rsidRPr="000B59CF" w:rsidRDefault="004059CE" w:rsidP="004059CE">
            <w:pPr>
              <w:pStyle w:val="Corpsdetexte"/>
              <w:jc w:val="center"/>
              <w:rPr>
                <w:rFonts w:ascii="Rockwell" w:hAnsi="Rockwell" w:cs="Arial"/>
              </w:rPr>
            </w:pPr>
            <w:r w:rsidRPr="000B59CF">
              <w:rPr>
                <w:rFonts w:ascii="Rockwell" w:hAnsi="Rockwell" w:cs="Arial"/>
                <w:sz w:val="22"/>
                <w:szCs w:val="22"/>
              </w:rPr>
              <w:t>1 557,10</w:t>
            </w:r>
          </w:p>
        </w:tc>
      </w:tr>
      <w:tr w:rsidR="004059CE" w:rsidRPr="000B59CF" w:rsidTr="008D4C00">
        <w:tc>
          <w:tcPr>
            <w:tcW w:w="4961" w:type="dxa"/>
            <w:shd w:val="clear" w:color="auto" w:fill="FDE9D9"/>
            <w:vAlign w:val="center"/>
          </w:tcPr>
          <w:p w:rsidR="004059CE" w:rsidRDefault="004059CE" w:rsidP="004059CE">
            <w:pPr>
              <w:pStyle w:val="Corpsdetexte"/>
              <w:jc w:val="center"/>
              <w:rPr>
                <w:rFonts w:ascii="Rockwell" w:hAnsi="Rockwell" w:cs="Arial"/>
                <w:b/>
              </w:rPr>
            </w:pPr>
          </w:p>
          <w:p w:rsidR="004059CE" w:rsidRPr="000B59CF" w:rsidRDefault="004059CE" w:rsidP="004059CE">
            <w:pPr>
              <w:pStyle w:val="Corpsdetexte"/>
              <w:jc w:val="center"/>
              <w:rPr>
                <w:rFonts w:ascii="Rockwell" w:hAnsi="Rockwell" w:cs="Arial"/>
                <w:b/>
              </w:rPr>
            </w:pPr>
            <w:r w:rsidRPr="000B59CF">
              <w:rPr>
                <w:rFonts w:ascii="Rockwell" w:hAnsi="Rockwell" w:cs="Arial"/>
                <w:b/>
                <w:sz w:val="22"/>
                <w:szCs w:val="22"/>
              </w:rPr>
              <w:t>TOTAL</w:t>
            </w:r>
          </w:p>
        </w:tc>
        <w:tc>
          <w:tcPr>
            <w:tcW w:w="3260" w:type="dxa"/>
            <w:shd w:val="clear" w:color="auto" w:fill="FDE9D9"/>
            <w:vAlign w:val="center"/>
          </w:tcPr>
          <w:p w:rsidR="004059CE" w:rsidRDefault="004059CE" w:rsidP="004059CE">
            <w:pPr>
              <w:pStyle w:val="Corpsdetexte"/>
              <w:jc w:val="center"/>
              <w:rPr>
                <w:rFonts w:ascii="Rockwell" w:hAnsi="Rockwell" w:cs="Arial"/>
                <w:b/>
                <w:bCs/>
              </w:rPr>
            </w:pPr>
          </w:p>
          <w:p w:rsidR="004059CE" w:rsidRPr="00401E7E" w:rsidRDefault="004059CE" w:rsidP="004059CE">
            <w:pPr>
              <w:pStyle w:val="Corpsdetexte"/>
              <w:jc w:val="center"/>
              <w:rPr>
                <w:rFonts w:ascii="Rockwell" w:hAnsi="Rockwell" w:cs="Arial"/>
                <w:b/>
                <w:bCs/>
              </w:rPr>
            </w:pPr>
            <w:r>
              <w:rPr>
                <w:rFonts w:ascii="Rockwell" w:hAnsi="Rockwell" w:cs="Arial"/>
                <w:b/>
                <w:bCs/>
                <w:sz w:val="22"/>
                <w:szCs w:val="22"/>
              </w:rPr>
              <w:t>21 440,46</w:t>
            </w:r>
          </w:p>
        </w:tc>
      </w:tr>
    </w:tbl>
    <w:p w:rsidR="004059CE" w:rsidRPr="005948B6" w:rsidRDefault="004059CE" w:rsidP="004059CE">
      <w:pPr>
        <w:spacing w:after="0" w:line="240" w:lineRule="auto"/>
        <w:ind w:firstLine="708"/>
        <w:jc w:val="both"/>
        <w:rPr>
          <w:rFonts w:ascii="Rockwell" w:hAnsi="Rockwell"/>
          <w:i/>
          <w:sz w:val="20"/>
          <w:szCs w:val="20"/>
          <w:highlight w:val="red"/>
        </w:rPr>
      </w:pPr>
      <w:r w:rsidRPr="000928C4">
        <w:rPr>
          <w:rFonts w:ascii="Rockwell" w:hAnsi="Rockwell"/>
          <w:b/>
          <w:i/>
          <w:sz w:val="20"/>
          <w:szCs w:val="20"/>
        </w:rPr>
        <w:t xml:space="preserve"> </w:t>
      </w:r>
      <w:r w:rsidRPr="00DB22AC">
        <w:rPr>
          <w:rFonts w:ascii="Rockwell" w:hAnsi="Rockwell"/>
          <w:b/>
          <w:i/>
          <w:sz w:val="20"/>
          <w:szCs w:val="20"/>
          <w:u w:val="single"/>
        </w:rPr>
        <w:t>Source</w:t>
      </w:r>
      <w:r w:rsidRPr="001762D5">
        <w:rPr>
          <w:rFonts w:ascii="Rockwell" w:hAnsi="Rockwell"/>
          <w:i/>
          <w:sz w:val="20"/>
          <w:szCs w:val="20"/>
        </w:rPr>
        <w:t> :</w:t>
      </w:r>
      <w:r w:rsidRPr="001762D5">
        <w:rPr>
          <w:rFonts w:ascii="Rockwell" w:hAnsi="Rockwell" w:cs="Arial"/>
          <w:i/>
          <w:sz w:val="20"/>
          <w:szCs w:val="20"/>
        </w:rPr>
        <w:t xml:space="preserve"> MAHRH/SONAGESS </w:t>
      </w:r>
      <w:r>
        <w:rPr>
          <w:rFonts w:ascii="Rockwell" w:hAnsi="Rockwell"/>
          <w:color w:val="000000"/>
        </w:rPr>
        <w:br w:type="page"/>
      </w:r>
    </w:p>
    <w:p w:rsidR="004059CE" w:rsidRDefault="004059CE" w:rsidP="004059CE">
      <w:pPr>
        <w:tabs>
          <w:tab w:val="num" w:pos="180"/>
          <w:tab w:val="num" w:pos="926"/>
        </w:tabs>
        <w:spacing w:after="0" w:line="240" w:lineRule="auto"/>
        <w:jc w:val="both"/>
        <w:rPr>
          <w:rFonts w:ascii="Rockwell" w:hAnsi="Rockwell" w:cs="Arial"/>
          <w:b/>
          <w:u w:val="single"/>
        </w:rPr>
      </w:pPr>
    </w:p>
    <w:p w:rsidR="004059CE" w:rsidRPr="00097841" w:rsidRDefault="004059CE" w:rsidP="004059CE">
      <w:pPr>
        <w:tabs>
          <w:tab w:val="num" w:pos="180"/>
          <w:tab w:val="num" w:pos="926"/>
        </w:tabs>
        <w:spacing w:after="0" w:line="240" w:lineRule="auto"/>
        <w:jc w:val="both"/>
        <w:rPr>
          <w:rFonts w:ascii="Rockwell" w:hAnsi="Rockwell" w:cs="Arial"/>
          <w:b/>
          <w:u w:val="single"/>
        </w:rPr>
      </w:pPr>
      <w:r w:rsidRPr="00097841">
        <w:rPr>
          <w:rFonts w:ascii="Rockwell" w:hAnsi="Rockwell" w:cs="Arial"/>
          <w:b/>
          <w:u w:val="single"/>
        </w:rPr>
        <w:t>Tableau 6</w:t>
      </w:r>
      <w:r>
        <w:rPr>
          <w:rFonts w:ascii="Rockwell" w:hAnsi="Rockwell" w:cs="Arial"/>
          <w:b/>
          <w:u w:val="single"/>
        </w:rPr>
        <w:t xml:space="preserve"> </w:t>
      </w:r>
      <w:r w:rsidRPr="001762D5">
        <w:rPr>
          <w:rFonts w:ascii="Rockwell" w:hAnsi="Rockwell" w:cs="Arial"/>
          <w:b/>
        </w:rPr>
        <w:t>: Prix moyens en FCFA/Kg comparés des principales céréales</w:t>
      </w:r>
    </w:p>
    <w:p w:rsidR="004059CE" w:rsidRPr="00097841" w:rsidRDefault="004059CE" w:rsidP="004059CE">
      <w:pPr>
        <w:tabs>
          <w:tab w:val="num" w:pos="180"/>
          <w:tab w:val="num" w:pos="926"/>
        </w:tabs>
        <w:spacing w:after="0" w:line="240" w:lineRule="auto"/>
        <w:jc w:val="both"/>
        <w:rPr>
          <w:rFonts w:ascii="Rockwell" w:hAnsi="Rockwell" w:cs="Arial"/>
          <w:b/>
          <w:u w:val="single"/>
        </w:rPr>
      </w:pPr>
    </w:p>
    <w:tbl>
      <w:tblPr>
        <w:tblW w:w="9923" w:type="dxa"/>
        <w:tblInd w:w="-356" w:type="dxa"/>
        <w:tblLayout w:type="fixed"/>
        <w:tblCellMar>
          <w:left w:w="70" w:type="dxa"/>
          <w:right w:w="70" w:type="dxa"/>
        </w:tblCellMar>
        <w:tblLook w:val="0000"/>
      </w:tblPr>
      <w:tblGrid>
        <w:gridCol w:w="1135"/>
        <w:gridCol w:w="1843"/>
        <w:gridCol w:w="1558"/>
        <w:gridCol w:w="1560"/>
        <w:gridCol w:w="1275"/>
        <w:gridCol w:w="1277"/>
        <w:gridCol w:w="1275"/>
      </w:tblGrid>
      <w:tr w:rsidR="004059CE" w:rsidRPr="007F7377" w:rsidTr="008D4C00">
        <w:trPr>
          <w:trHeight w:val="829"/>
        </w:trPr>
        <w:tc>
          <w:tcPr>
            <w:tcW w:w="2978" w:type="dxa"/>
            <w:gridSpan w:val="2"/>
            <w:tcBorders>
              <w:top w:val="single" w:sz="8" w:space="0" w:color="auto"/>
              <w:left w:val="single" w:sz="8" w:space="0" w:color="auto"/>
              <w:bottom w:val="single" w:sz="8" w:space="0" w:color="000000"/>
              <w:right w:val="single" w:sz="8" w:space="0" w:color="auto"/>
            </w:tcBorders>
            <w:shd w:val="clear" w:color="auto" w:fill="EEECE1"/>
            <w:noWrap/>
          </w:tcPr>
          <w:p w:rsidR="004059CE" w:rsidRPr="007F7377" w:rsidRDefault="004059CE" w:rsidP="004059CE">
            <w:pPr>
              <w:spacing w:after="0" w:line="240" w:lineRule="auto"/>
              <w:jc w:val="center"/>
              <w:rPr>
                <w:rFonts w:ascii="Rockwell" w:hAnsi="Rockwell" w:cs="Arial"/>
                <w:b/>
                <w:szCs w:val="20"/>
              </w:rPr>
            </w:pPr>
            <w:r w:rsidRPr="007F7377">
              <w:rPr>
                <w:rFonts w:ascii="Rockwell" w:hAnsi="Rockwell" w:cs="Arial"/>
                <w:b/>
                <w:bCs/>
                <w:szCs w:val="20"/>
              </w:rPr>
              <w:t>Spéculations</w:t>
            </w:r>
          </w:p>
        </w:tc>
        <w:tc>
          <w:tcPr>
            <w:tcW w:w="1558" w:type="dxa"/>
            <w:tcBorders>
              <w:top w:val="single" w:sz="8" w:space="0" w:color="auto"/>
              <w:left w:val="nil"/>
              <w:bottom w:val="single" w:sz="8" w:space="0" w:color="auto"/>
              <w:right w:val="single" w:sz="8" w:space="0" w:color="auto"/>
            </w:tcBorders>
            <w:shd w:val="clear" w:color="auto" w:fill="EEECE1"/>
            <w:noWrap/>
          </w:tcPr>
          <w:p w:rsidR="004059CE" w:rsidRPr="007F7377" w:rsidRDefault="004059CE" w:rsidP="004059CE">
            <w:pPr>
              <w:spacing w:after="0" w:line="240" w:lineRule="auto"/>
              <w:jc w:val="center"/>
              <w:rPr>
                <w:rFonts w:ascii="Rockwell" w:hAnsi="Rockwell" w:cs="Arial"/>
                <w:b/>
                <w:bCs/>
                <w:color w:val="000000"/>
                <w:szCs w:val="20"/>
              </w:rPr>
            </w:pPr>
            <w:r w:rsidRPr="007F7377">
              <w:rPr>
                <w:rFonts w:ascii="Rockwell" w:hAnsi="Rockwell" w:cs="Arial"/>
                <w:b/>
                <w:bCs/>
                <w:color w:val="000000"/>
                <w:szCs w:val="20"/>
              </w:rPr>
              <w:t>Moyenne</w:t>
            </w:r>
          </w:p>
          <w:p w:rsidR="004059CE" w:rsidRPr="007F7377" w:rsidRDefault="004059CE" w:rsidP="004059CE">
            <w:pPr>
              <w:spacing w:after="0" w:line="240" w:lineRule="auto"/>
              <w:jc w:val="center"/>
              <w:rPr>
                <w:rFonts w:ascii="Rockwell" w:hAnsi="Rockwell" w:cs="Arial"/>
                <w:b/>
                <w:bCs/>
                <w:color w:val="000000"/>
                <w:szCs w:val="20"/>
              </w:rPr>
            </w:pPr>
            <w:r w:rsidRPr="007F7377">
              <w:rPr>
                <w:rFonts w:ascii="Rockwell" w:hAnsi="Rockwell" w:cs="Arial"/>
                <w:b/>
                <w:bCs/>
                <w:color w:val="000000"/>
                <w:szCs w:val="20"/>
              </w:rPr>
              <w:t>semestrielle</w:t>
            </w:r>
          </w:p>
          <w:p w:rsidR="004059CE" w:rsidRPr="007F7377" w:rsidRDefault="004059CE" w:rsidP="004059CE">
            <w:pPr>
              <w:spacing w:after="0" w:line="240" w:lineRule="auto"/>
              <w:jc w:val="center"/>
              <w:rPr>
                <w:rFonts w:ascii="Rockwell" w:hAnsi="Rockwell" w:cs="Arial"/>
                <w:b/>
                <w:szCs w:val="20"/>
              </w:rPr>
            </w:pPr>
            <w:r w:rsidRPr="007F7377">
              <w:rPr>
                <w:rFonts w:ascii="Rockwell" w:hAnsi="Rockwell" w:cs="Arial"/>
                <w:b/>
                <w:bCs/>
                <w:color w:val="000000"/>
                <w:szCs w:val="20"/>
              </w:rPr>
              <w:t>2010</w:t>
            </w:r>
          </w:p>
        </w:tc>
        <w:tc>
          <w:tcPr>
            <w:tcW w:w="1560" w:type="dxa"/>
            <w:tcBorders>
              <w:top w:val="single" w:sz="8" w:space="0" w:color="auto"/>
              <w:left w:val="nil"/>
              <w:bottom w:val="single" w:sz="8" w:space="0" w:color="auto"/>
              <w:right w:val="single" w:sz="8" w:space="0" w:color="auto"/>
            </w:tcBorders>
            <w:shd w:val="clear" w:color="auto" w:fill="EEECE1"/>
            <w:noWrap/>
          </w:tcPr>
          <w:p w:rsidR="004059CE" w:rsidRPr="007F7377" w:rsidRDefault="004059CE" w:rsidP="004059CE">
            <w:pPr>
              <w:spacing w:after="0" w:line="240" w:lineRule="auto"/>
              <w:jc w:val="center"/>
              <w:rPr>
                <w:rFonts w:ascii="Rockwell" w:hAnsi="Rockwell" w:cs="Arial"/>
                <w:b/>
                <w:bCs/>
                <w:color w:val="000000"/>
                <w:szCs w:val="20"/>
              </w:rPr>
            </w:pPr>
            <w:r w:rsidRPr="007F7377">
              <w:rPr>
                <w:rFonts w:ascii="Rockwell" w:hAnsi="Rockwell" w:cs="Arial"/>
                <w:b/>
                <w:bCs/>
                <w:color w:val="000000"/>
                <w:szCs w:val="20"/>
              </w:rPr>
              <w:t>Moyenne</w:t>
            </w:r>
          </w:p>
          <w:p w:rsidR="004059CE" w:rsidRPr="007F7377" w:rsidRDefault="004059CE" w:rsidP="004059CE">
            <w:pPr>
              <w:spacing w:after="0" w:line="240" w:lineRule="auto"/>
              <w:jc w:val="center"/>
              <w:rPr>
                <w:rFonts w:ascii="Rockwell" w:hAnsi="Rockwell" w:cs="Arial"/>
                <w:b/>
                <w:bCs/>
                <w:color w:val="000000"/>
                <w:szCs w:val="20"/>
              </w:rPr>
            </w:pPr>
            <w:r w:rsidRPr="007F7377">
              <w:rPr>
                <w:rFonts w:ascii="Rockwell" w:hAnsi="Rockwell" w:cs="Arial"/>
                <w:b/>
                <w:bCs/>
                <w:color w:val="000000"/>
                <w:szCs w:val="20"/>
              </w:rPr>
              <w:t>semestrielle</w:t>
            </w:r>
          </w:p>
          <w:p w:rsidR="004059CE" w:rsidRPr="007F7377" w:rsidRDefault="004059CE" w:rsidP="004059CE">
            <w:pPr>
              <w:spacing w:after="0" w:line="240" w:lineRule="auto"/>
              <w:jc w:val="center"/>
              <w:rPr>
                <w:rFonts w:ascii="Rockwell" w:hAnsi="Rockwell" w:cs="Arial"/>
                <w:b/>
                <w:szCs w:val="20"/>
              </w:rPr>
            </w:pPr>
            <w:r w:rsidRPr="007F7377">
              <w:rPr>
                <w:rFonts w:ascii="Rockwell" w:hAnsi="Rockwell" w:cs="Arial"/>
                <w:b/>
                <w:bCs/>
                <w:color w:val="000000"/>
                <w:szCs w:val="20"/>
              </w:rPr>
              <w:t>2009</w:t>
            </w:r>
          </w:p>
        </w:tc>
        <w:tc>
          <w:tcPr>
            <w:tcW w:w="1275" w:type="dxa"/>
            <w:tcBorders>
              <w:top w:val="single" w:sz="8" w:space="0" w:color="auto"/>
              <w:left w:val="nil"/>
              <w:bottom w:val="single" w:sz="8" w:space="0" w:color="auto"/>
              <w:right w:val="single" w:sz="8" w:space="0" w:color="auto"/>
            </w:tcBorders>
            <w:shd w:val="clear" w:color="auto" w:fill="EEECE1"/>
            <w:noWrap/>
          </w:tcPr>
          <w:p w:rsidR="004059CE" w:rsidRPr="007F7377" w:rsidRDefault="004059CE" w:rsidP="004059CE">
            <w:pPr>
              <w:spacing w:after="0" w:line="240" w:lineRule="auto"/>
              <w:jc w:val="center"/>
              <w:rPr>
                <w:rFonts w:ascii="Rockwell" w:hAnsi="Rockwell" w:cs="Arial"/>
                <w:b/>
                <w:bCs/>
                <w:color w:val="000000"/>
                <w:szCs w:val="20"/>
              </w:rPr>
            </w:pPr>
            <w:r w:rsidRPr="007F7377">
              <w:rPr>
                <w:rFonts w:ascii="Rockwell" w:hAnsi="Rockwell" w:cs="Arial"/>
                <w:b/>
                <w:bCs/>
                <w:color w:val="000000"/>
                <w:szCs w:val="20"/>
              </w:rPr>
              <w:t>Moyenne</w:t>
            </w:r>
          </w:p>
          <w:p w:rsidR="004059CE" w:rsidRPr="007F7377" w:rsidRDefault="004059CE" w:rsidP="004059CE">
            <w:pPr>
              <w:spacing w:after="0" w:line="240" w:lineRule="auto"/>
              <w:jc w:val="center"/>
              <w:rPr>
                <w:rFonts w:ascii="Rockwell" w:hAnsi="Rockwell" w:cs="Arial"/>
                <w:b/>
                <w:szCs w:val="20"/>
              </w:rPr>
            </w:pPr>
            <w:r w:rsidRPr="007F7377">
              <w:rPr>
                <w:rFonts w:ascii="Rockwell" w:hAnsi="Rockwell" w:cs="Arial"/>
                <w:b/>
                <w:bCs/>
                <w:color w:val="000000"/>
                <w:szCs w:val="20"/>
              </w:rPr>
              <w:t>5 dernières années</w:t>
            </w:r>
          </w:p>
        </w:tc>
        <w:tc>
          <w:tcPr>
            <w:tcW w:w="1277" w:type="dxa"/>
            <w:tcBorders>
              <w:top w:val="single" w:sz="8" w:space="0" w:color="auto"/>
              <w:left w:val="nil"/>
              <w:bottom w:val="single" w:sz="8" w:space="0" w:color="auto"/>
              <w:right w:val="single" w:sz="8" w:space="0" w:color="auto"/>
            </w:tcBorders>
            <w:shd w:val="clear" w:color="auto" w:fill="EEECE1"/>
            <w:noWrap/>
          </w:tcPr>
          <w:p w:rsidR="004059CE" w:rsidRPr="007F7377" w:rsidRDefault="004059CE" w:rsidP="004059CE">
            <w:pPr>
              <w:spacing w:after="0" w:line="240" w:lineRule="auto"/>
              <w:jc w:val="center"/>
              <w:rPr>
                <w:rFonts w:ascii="Rockwell" w:hAnsi="Rockwell" w:cs="Arial"/>
                <w:b/>
                <w:szCs w:val="20"/>
              </w:rPr>
            </w:pPr>
            <w:r w:rsidRPr="007F7377">
              <w:rPr>
                <w:rFonts w:ascii="Rockwell" w:hAnsi="Rockwell" w:cs="Arial"/>
                <w:b/>
                <w:bCs/>
                <w:color w:val="000000"/>
                <w:szCs w:val="20"/>
              </w:rPr>
              <w:t>VAR 2010/2009</w:t>
            </w:r>
          </w:p>
        </w:tc>
        <w:tc>
          <w:tcPr>
            <w:tcW w:w="1275" w:type="dxa"/>
            <w:tcBorders>
              <w:top w:val="single" w:sz="8" w:space="0" w:color="auto"/>
              <w:left w:val="nil"/>
              <w:bottom w:val="single" w:sz="8" w:space="0" w:color="auto"/>
              <w:right w:val="single" w:sz="8" w:space="0" w:color="auto"/>
            </w:tcBorders>
            <w:shd w:val="clear" w:color="auto" w:fill="EEECE1"/>
            <w:noWrap/>
          </w:tcPr>
          <w:p w:rsidR="004059CE" w:rsidRPr="007F7377" w:rsidRDefault="004059CE" w:rsidP="004059CE">
            <w:pPr>
              <w:spacing w:after="0" w:line="240" w:lineRule="auto"/>
              <w:jc w:val="center"/>
              <w:rPr>
                <w:rFonts w:ascii="Rockwell" w:hAnsi="Rockwell" w:cs="Arial"/>
                <w:b/>
                <w:szCs w:val="20"/>
              </w:rPr>
            </w:pPr>
            <w:r w:rsidRPr="007F7377">
              <w:rPr>
                <w:rFonts w:ascii="Rockwell" w:hAnsi="Rockwell" w:cs="Arial"/>
                <w:b/>
                <w:szCs w:val="20"/>
              </w:rPr>
              <w:t xml:space="preserve">Var moyenne quinquennale 2010 –5 ans </w:t>
            </w:r>
          </w:p>
        </w:tc>
      </w:tr>
      <w:tr w:rsidR="004059CE" w:rsidRPr="007F7377" w:rsidTr="008D4C00">
        <w:trPr>
          <w:trHeight w:val="221"/>
        </w:trPr>
        <w:tc>
          <w:tcPr>
            <w:tcW w:w="1135" w:type="dxa"/>
            <w:vMerge w:val="restart"/>
            <w:tcBorders>
              <w:top w:val="single" w:sz="8" w:space="0" w:color="auto"/>
              <w:left w:val="single" w:sz="8" w:space="0" w:color="auto"/>
              <w:bottom w:val="single" w:sz="8" w:space="0" w:color="000000"/>
              <w:right w:val="single" w:sz="8" w:space="0" w:color="auto"/>
            </w:tcBorders>
            <w:shd w:val="clear" w:color="auto" w:fill="EEECE1"/>
            <w:noWrap/>
            <w:vAlign w:val="center"/>
          </w:tcPr>
          <w:p w:rsidR="004059CE" w:rsidRPr="007F7377" w:rsidRDefault="004059CE" w:rsidP="004059CE">
            <w:pPr>
              <w:spacing w:after="0" w:line="240" w:lineRule="auto"/>
              <w:jc w:val="center"/>
              <w:rPr>
                <w:rFonts w:ascii="Rockwell" w:hAnsi="Rockwell" w:cs="Arial"/>
                <w:b/>
                <w:bCs/>
                <w:szCs w:val="20"/>
              </w:rPr>
            </w:pPr>
            <w:r w:rsidRPr="007F7377">
              <w:rPr>
                <w:rFonts w:ascii="Rockwell" w:hAnsi="Rockwell" w:cs="Arial"/>
                <w:b/>
                <w:bCs/>
                <w:szCs w:val="20"/>
              </w:rPr>
              <w:t>Maïs blanc</w:t>
            </w:r>
          </w:p>
        </w:tc>
        <w:tc>
          <w:tcPr>
            <w:tcW w:w="1843" w:type="dxa"/>
            <w:tcBorders>
              <w:top w:val="single" w:sz="8" w:space="0" w:color="auto"/>
              <w:left w:val="nil"/>
              <w:bottom w:val="single" w:sz="8" w:space="0" w:color="auto"/>
              <w:right w:val="single" w:sz="8" w:space="0" w:color="auto"/>
            </w:tcBorders>
            <w:shd w:val="clear" w:color="auto" w:fill="auto"/>
            <w:vAlign w:val="bottom"/>
          </w:tcPr>
          <w:p w:rsidR="004059CE" w:rsidRPr="007F7377" w:rsidRDefault="004059CE" w:rsidP="004059CE">
            <w:pPr>
              <w:spacing w:after="0" w:line="240" w:lineRule="auto"/>
              <w:rPr>
                <w:rFonts w:ascii="Rockwell" w:hAnsi="Rockwell" w:cs="Arial"/>
                <w:szCs w:val="20"/>
              </w:rPr>
            </w:pPr>
            <w:r w:rsidRPr="007F7377">
              <w:rPr>
                <w:rFonts w:ascii="Rockwell" w:hAnsi="Rockwell" w:cs="Arial"/>
                <w:szCs w:val="20"/>
              </w:rPr>
              <w:t>Prix au producteur</w:t>
            </w:r>
          </w:p>
        </w:tc>
        <w:tc>
          <w:tcPr>
            <w:tcW w:w="1558" w:type="dxa"/>
            <w:tcBorders>
              <w:top w:val="single" w:sz="8" w:space="0" w:color="auto"/>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127</w:t>
            </w:r>
          </w:p>
        </w:tc>
        <w:tc>
          <w:tcPr>
            <w:tcW w:w="1560" w:type="dxa"/>
            <w:tcBorders>
              <w:top w:val="single" w:sz="8" w:space="0" w:color="auto"/>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138</w:t>
            </w:r>
          </w:p>
        </w:tc>
        <w:tc>
          <w:tcPr>
            <w:tcW w:w="1275" w:type="dxa"/>
            <w:tcBorders>
              <w:top w:val="single" w:sz="8" w:space="0" w:color="auto"/>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119</w:t>
            </w:r>
          </w:p>
        </w:tc>
        <w:tc>
          <w:tcPr>
            <w:tcW w:w="1277" w:type="dxa"/>
            <w:tcBorders>
              <w:top w:val="single" w:sz="8" w:space="0" w:color="auto"/>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-8%</w:t>
            </w:r>
          </w:p>
        </w:tc>
        <w:tc>
          <w:tcPr>
            <w:tcW w:w="1275" w:type="dxa"/>
            <w:tcBorders>
              <w:top w:val="single" w:sz="8" w:space="0" w:color="auto"/>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7%</w:t>
            </w:r>
          </w:p>
        </w:tc>
      </w:tr>
      <w:tr w:rsidR="004059CE" w:rsidRPr="007F7377" w:rsidTr="008D4C00">
        <w:trPr>
          <w:trHeight w:val="248"/>
        </w:trPr>
        <w:tc>
          <w:tcPr>
            <w:tcW w:w="1135" w:type="dxa"/>
            <w:vMerge/>
            <w:tcBorders>
              <w:top w:val="single" w:sz="8" w:space="0" w:color="000000"/>
              <w:left w:val="single" w:sz="8" w:space="0" w:color="auto"/>
              <w:bottom w:val="single" w:sz="8" w:space="0" w:color="000000"/>
              <w:right w:val="single" w:sz="8" w:space="0" w:color="auto"/>
            </w:tcBorders>
            <w:shd w:val="clear" w:color="auto" w:fill="EEECE1"/>
            <w:vAlign w:val="center"/>
          </w:tcPr>
          <w:p w:rsidR="004059CE" w:rsidRPr="007F7377" w:rsidRDefault="004059CE" w:rsidP="004059CE">
            <w:pPr>
              <w:spacing w:after="0" w:line="240" w:lineRule="auto"/>
              <w:jc w:val="center"/>
              <w:rPr>
                <w:rFonts w:ascii="Rockwell" w:hAnsi="Rockwell" w:cs="Arial"/>
                <w:b/>
                <w:bCs/>
                <w:szCs w:val="20"/>
              </w:rPr>
            </w:pPr>
          </w:p>
        </w:tc>
        <w:tc>
          <w:tcPr>
            <w:tcW w:w="1843" w:type="dxa"/>
            <w:tcBorders>
              <w:top w:val="nil"/>
              <w:left w:val="nil"/>
              <w:bottom w:val="single" w:sz="8" w:space="0" w:color="auto"/>
              <w:right w:val="single" w:sz="8" w:space="0" w:color="auto"/>
            </w:tcBorders>
            <w:shd w:val="clear" w:color="auto" w:fill="auto"/>
            <w:vAlign w:val="bottom"/>
          </w:tcPr>
          <w:p w:rsidR="004059CE" w:rsidRPr="007F7377" w:rsidRDefault="004059CE" w:rsidP="004059CE">
            <w:pPr>
              <w:spacing w:after="0" w:line="240" w:lineRule="auto"/>
              <w:rPr>
                <w:rFonts w:ascii="Rockwell" w:hAnsi="Rockwell" w:cs="Arial"/>
                <w:szCs w:val="20"/>
              </w:rPr>
            </w:pPr>
            <w:r w:rsidRPr="007F7377">
              <w:rPr>
                <w:rFonts w:ascii="Rockwell" w:hAnsi="Rockwell" w:cs="Arial"/>
                <w:szCs w:val="20"/>
              </w:rPr>
              <w:t>Prix de gros</w:t>
            </w:r>
          </w:p>
        </w:tc>
        <w:tc>
          <w:tcPr>
            <w:tcW w:w="1558"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134</w:t>
            </w:r>
          </w:p>
        </w:tc>
        <w:tc>
          <w:tcPr>
            <w:tcW w:w="1560"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149</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133</w:t>
            </w:r>
          </w:p>
        </w:tc>
        <w:tc>
          <w:tcPr>
            <w:tcW w:w="1277"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-10%</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0%</w:t>
            </w:r>
          </w:p>
        </w:tc>
      </w:tr>
      <w:tr w:rsidR="004059CE" w:rsidRPr="007F7377" w:rsidTr="008D4C00">
        <w:trPr>
          <w:trHeight w:val="494"/>
        </w:trPr>
        <w:tc>
          <w:tcPr>
            <w:tcW w:w="1135" w:type="dxa"/>
            <w:vMerge/>
            <w:tcBorders>
              <w:top w:val="single" w:sz="8" w:space="0" w:color="000000"/>
              <w:left w:val="single" w:sz="8" w:space="0" w:color="auto"/>
              <w:bottom w:val="single" w:sz="8" w:space="0" w:color="000000"/>
              <w:right w:val="single" w:sz="8" w:space="0" w:color="auto"/>
            </w:tcBorders>
            <w:shd w:val="clear" w:color="auto" w:fill="EEECE1"/>
            <w:vAlign w:val="center"/>
          </w:tcPr>
          <w:p w:rsidR="004059CE" w:rsidRPr="007F7377" w:rsidRDefault="004059CE" w:rsidP="004059CE">
            <w:pPr>
              <w:spacing w:after="0" w:line="240" w:lineRule="auto"/>
              <w:jc w:val="center"/>
              <w:rPr>
                <w:rFonts w:ascii="Rockwell" w:hAnsi="Rockwell" w:cs="Arial"/>
                <w:b/>
                <w:bCs/>
                <w:szCs w:val="20"/>
              </w:rPr>
            </w:pPr>
          </w:p>
        </w:tc>
        <w:tc>
          <w:tcPr>
            <w:tcW w:w="1843" w:type="dxa"/>
            <w:tcBorders>
              <w:top w:val="nil"/>
              <w:left w:val="nil"/>
              <w:bottom w:val="single" w:sz="8" w:space="0" w:color="auto"/>
              <w:right w:val="single" w:sz="8" w:space="0" w:color="auto"/>
            </w:tcBorders>
            <w:shd w:val="clear" w:color="auto" w:fill="auto"/>
            <w:vAlign w:val="bottom"/>
          </w:tcPr>
          <w:p w:rsidR="004059CE" w:rsidRPr="007F7377" w:rsidRDefault="004059CE" w:rsidP="004059CE">
            <w:pPr>
              <w:spacing w:after="0" w:line="240" w:lineRule="auto"/>
              <w:rPr>
                <w:rFonts w:ascii="Rockwell" w:hAnsi="Rockwell" w:cs="Arial"/>
                <w:szCs w:val="20"/>
              </w:rPr>
            </w:pPr>
            <w:r w:rsidRPr="007F7377">
              <w:rPr>
                <w:rFonts w:ascii="Rockwell" w:hAnsi="Rockwell" w:cs="Arial"/>
                <w:szCs w:val="20"/>
              </w:rPr>
              <w:t>Prix au consommateur</w:t>
            </w:r>
          </w:p>
        </w:tc>
        <w:tc>
          <w:tcPr>
            <w:tcW w:w="1558"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150</w:t>
            </w:r>
          </w:p>
        </w:tc>
        <w:tc>
          <w:tcPr>
            <w:tcW w:w="1560"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157</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138</w:t>
            </w:r>
          </w:p>
        </w:tc>
        <w:tc>
          <w:tcPr>
            <w:tcW w:w="1277"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-5%</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9%</w:t>
            </w:r>
          </w:p>
        </w:tc>
      </w:tr>
      <w:tr w:rsidR="004059CE" w:rsidRPr="007F7377" w:rsidTr="008D4C00">
        <w:trPr>
          <w:trHeight w:val="255"/>
        </w:trPr>
        <w:tc>
          <w:tcPr>
            <w:tcW w:w="1135" w:type="dxa"/>
            <w:vMerge w:val="restart"/>
            <w:tcBorders>
              <w:top w:val="single" w:sz="8" w:space="0" w:color="000000"/>
              <w:left w:val="single" w:sz="8" w:space="0" w:color="auto"/>
              <w:bottom w:val="single" w:sz="8" w:space="0" w:color="000000"/>
              <w:right w:val="single" w:sz="8" w:space="0" w:color="auto"/>
            </w:tcBorders>
            <w:shd w:val="clear" w:color="auto" w:fill="EEECE1"/>
            <w:noWrap/>
            <w:vAlign w:val="center"/>
          </w:tcPr>
          <w:p w:rsidR="004059CE" w:rsidRPr="007F7377" w:rsidRDefault="004059CE" w:rsidP="004059CE">
            <w:pPr>
              <w:spacing w:after="0" w:line="240" w:lineRule="auto"/>
              <w:jc w:val="center"/>
              <w:rPr>
                <w:rFonts w:ascii="Rockwell" w:hAnsi="Rockwell" w:cs="Arial"/>
                <w:b/>
                <w:bCs/>
                <w:szCs w:val="20"/>
              </w:rPr>
            </w:pPr>
            <w:r w:rsidRPr="007F7377">
              <w:rPr>
                <w:rFonts w:ascii="Rockwell" w:hAnsi="Rockwell" w:cs="Arial"/>
                <w:b/>
                <w:bCs/>
                <w:szCs w:val="20"/>
              </w:rPr>
              <w:t>Mil local</w:t>
            </w:r>
          </w:p>
        </w:tc>
        <w:tc>
          <w:tcPr>
            <w:tcW w:w="1843" w:type="dxa"/>
            <w:tcBorders>
              <w:top w:val="nil"/>
              <w:left w:val="nil"/>
              <w:bottom w:val="single" w:sz="8" w:space="0" w:color="auto"/>
              <w:right w:val="single" w:sz="8" w:space="0" w:color="auto"/>
            </w:tcBorders>
            <w:shd w:val="clear" w:color="auto" w:fill="auto"/>
            <w:vAlign w:val="bottom"/>
          </w:tcPr>
          <w:p w:rsidR="004059CE" w:rsidRPr="007F7377" w:rsidRDefault="004059CE" w:rsidP="004059CE">
            <w:pPr>
              <w:spacing w:after="0" w:line="240" w:lineRule="auto"/>
              <w:rPr>
                <w:rFonts w:ascii="Rockwell" w:hAnsi="Rockwell" w:cs="Arial"/>
                <w:szCs w:val="20"/>
              </w:rPr>
            </w:pPr>
            <w:r w:rsidRPr="007F7377">
              <w:rPr>
                <w:rFonts w:ascii="Rockwell" w:hAnsi="Rockwell" w:cs="Arial"/>
                <w:szCs w:val="20"/>
              </w:rPr>
              <w:t>Prix au producteur</w:t>
            </w:r>
          </w:p>
        </w:tc>
        <w:tc>
          <w:tcPr>
            <w:tcW w:w="1558"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154</w:t>
            </w:r>
          </w:p>
        </w:tc>
        <w:tc>
          <w:tcPr>
            <w:tcW w:w="1560"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146</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133</w:t>
            </w:r>
          </w:p>
        </w:tc>
        <w:tc>
          <w:tcPr>
            <w:tcW w:w="1277"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5%</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16%</w:t>
            </w:r>
          </w:p>
        </w:tc>
      </w:tr>
      <w:tr w:rsidR="004059CE" w:rsidRPr="007F7377" w:rsidTr="008D4C00">
        <w:trPr>
          <w:trHeight w:val="255"/>
        </w:trPr>
        <w:tc>
          <w:tcPr>
            <w:tcW w:w="1135" w:type="dxa"/>
            <w:vMerge/>
            <w:tcBorders>
              <w:top w:val="single" w:sz="8" w:space="0" w:color="000000"/>
              <w:left w:val="single" w:sz="8" w:space="0" w:color="auto"/>
              <w:bottom w:val="single" w:sz="8" w:space="0" w:color="000000"/>
              <w:right w:val="single" w:sz="8" w:space="0" w:color="auto"/>
            </w:tcBorders>
            <w:shd w:val="clear" w:color="auto" w:fill="EEECE1"/>
            <w:vAlign w:val="center"/>
          </w:tcPr>
          <w:p w:rsidR="004059CE" w:rsidRPr="007F7377" w:rsidRDefault="004059CE" w:rsidP="004059CE">
            <w:pPr>
              <w:spacing w:after="0" w:line="240" w:lineRule="auto"/>
              <w:jc w:val="center"/>
              <w:rPr>
                <w:rFonts w:ascii="Rockwell" w:hAnsi="Rockwell" w:cs="Arial"/>
                <w:b/>
                <w:bCs/>
                <w:szCs w:val="20"/>
              </w:rPr>
            </w:pPr>
          </w:p>
        </w:tc>
        <w:tc>
          <w:tcPr>
            <w:tcW w:w="1843" w:type="dxa"/>
            <w:tcBorders>
              <w:top w:val="nil"/>
              <w:left w:val="nil"/>
              <w:bottom w:val="single" w:sz="8" w:space="0" w:color="auto"/>
              <w:right w:val="single" w:sz="8" w:space="0" w:color="auto"/>
            </w:tcBorders>
            <w:shd w:val="clear" w:color="auto" w:fill="auto"/>
            <w:vAlign w:val="bottom"/>
          </w:tcPr>
          <w:p w:rsidR="004059CE" w:rsidRPr="007F7377" w:rsidRDefault="004059CE" w:rsidP="004059CE">
            <w:pPr>
              <w:spacing w:after="0" w:line="240" w:lineRule="auto"/>
              <w:rPr>
                <w:rFonts w:ascii="Rockwell" w:hAnsi="Rockwell" w:cs="Arial"/>
                <w:szCs w:val="20"/>
              </w:rPr>
            </w:pPr>
            <w:r w:rsidRPr="007F7377">
              <w:rPr>
                <w:rFonts w:ascii="Rockwell" w:hAnsi="Rockwell" w:cs="Arial"/>
                <w:szCs w:val="20"/>
              </w:rPr>
              <w:t>Prix de gros</w:t>
            </w:r>
          </w:p>
        </w:tc>
        <w:tc>
          <w:tcPr>
            <w:tcW w:w="1558"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152</w:t>
            </w:r>
          </w:p>
        </w:tc>
        <w:tc>
          <w:tcPr>
            <w:tcW w:w="1560"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145</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134</w:t>
            </w:r>
          </w:p>
        </w:tc>
        <w:tc>
          <w:tcPr>
            <w:tcW w:w="1277"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5%</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13%</w:t>
            </w:r>
          </w:p>
        </w:tc>
      </w:tr>
      <w:tr w:rsidR="004059CE" w:rsidRPr="007F7377" w:rsidTr="008D4C00">
        <w:trPr>
          <w:trHeight w:val="500"/>
        </w:trPr>
        <w:tc>
          <w:tcPr>
            <w:tcW w:w="1135" w:type="dxa"/>
            <w:vMerge/>
            <w:tcBorders>
              <w:top w:val="single" w:sz="8" w:space="0" w:color="000000"/>
              <w:left w:val="single" w:sz="8" w:space="0" w:color="auto"/>
              <w:bottom w:val="single" w:sz="8" w:space="0" w:color="000000"/>
              <w:right w:val="single" w:sz="8" w:space="0" w:color="auto"/>
            </w:tcBorders>
            <w:shd w:val="clear" w:color="auto" w:fill="EEECE1"/>
            <w:vAlign w:val="center"/>
          </w:tcPr>
          <w:p w:rsidR="004059CE" w:rsidRPr="007F7377" w:rsidRDefault="004059CE" w:rsidP="004059CE">
            <w:pPr>
              <w:spacing w:after="0" w:line="240" w:lineRule="auto"/>
              <w:jc w:val="center"/>
              <w:rPr>
                <w:rFonts w:ascii="Rockwell" w:hAnsi="Rockwell" w:cs="Arial"/>
                <w:b/>
                <w:bCs/>
                <w:szCs w:val="20"/>
              </w:rPr>
            </w:pPr>
          </w:p>
        </w:tc>
        <w:tc>
          <w:tcPr>
            <w:tcW w:w="1843" w:type="dxa"/>
            <w:tcBorders>
              <w:top w:val="nil"/>
              <w:left w:val="nil"/>
              <w:bottom w:val="single" w:sz="8" w:space="0" w:color="auto"/>
              <w:right w:val="single" w:sz="8" w:space="0" w:color="auto"/>
            </w:tcBorders>
            <w:shd w:val="clear" w:color="auto" w:fill="auto"/>
            <w:vAlign w:val="bottom"/>
          </w:tcPr>
          <w:p w:rsidR="004059CE" w:rsidRPr="007F7377" w:rsidRDefault="004059CE" w:rsidP="004059CE">
            <w:pPr>
              <w:spacing w:after="0" w:line="240" w:lineRule="auto"/>
              <w:rPr>
                <w:rFonts w:ascii="Rockwell" w:hAnsi="Rockwell" w:cs="Arial"/>
                <w:szCs w:val="20"/>
              </w:rPr>
            </w:pPr>
            <w:r w:rsidRPr="007F7377">
              <w:rPr>
                <w:rFonts w:ascii="Rockwell" w:hAnsi="Rockwell" w:cs="Arial"/>
                <w:szCs w:val="20"/>
              </w:rPr>
              <w:t>Prix au consommateur</w:t>
            </w:r>
          </w:p>
        </w:tc>
        <w:tc>
          <w:tcPr>
            <w:tcW w:w="1558"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168</w:t>
            </w:r>
          </w:p>
        </w:tc>
        <w:tc>
          <w:tcPr>
            <w:tcW w:w="1560"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165</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148</w:t>
            </w:r>
          </w:p>
        </w:tc>
        <w:tc>
          <w:tcPr>
            <w:tcW w:w="1277"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2%</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13%</w:t>
            </w:r>
          </w:p>
        </w:tc>
      </w:tr>
      <w:tr w:rsidR="004059CE" w:rsidRPr="007F7377" w:rsidTr="008D4C00">
        <w:trPr>
          <w:trHeight w:val="255"/>
        </w:trPr>
        <w:tc>
          <w:tcPr>
            <w:tcW w:w="1135" w:type="dxa"/>
            <w:vMerge w:val="restart"/>
            <w:tcBorders>
              <w:top w:val="single" w:sz="8" w:space="0" w:color="000000"/>
              <w:left w:val="single" w:sz="8" w:space="0" w:color="auto"/>
              <w:bottom w:val="single" w:sz="8" w:space="0" w:color="000000"/>
              <w:right w:val="single" w:sz="8" w:space="0" w:color="auto"/>
            </w:tcBorders>
            <w:shd w:val="clear" w:color="auto" w:fill="EEECE1"/>
            <w:noWrap/>
            <w:vAlign w:val="center"/>
          </w:tcPr>
          <w:p w:rsidR="004059CE" w:rsidRPr="007F7377" w:rsidRDefault="004059CE" w:rsidP="004059CE">
            <w:pPr>
              <w:spacing w:after="0" w:line="240" w:lineRule="auto"/>
              <w:jc w:val="center"/>
              <w:rPr>
                <w:rFonts w:ascii="Rockwell" w:hAnsi="Rockwell" w:cs="Arial"/>
                <w:b/>
                <w:bCs/>
                <w:szCs w:val="20"/>
              </w:rPr>
            </w:pPr>
            <w:r w:rsidRPr="007F7377">
              <w:rPr>
                <w:rFonts w:ascii="Rockwell" w:hAnsi="Rockwell" w:cs="Arial"/>
                <w:b/>
                <w:bCs/>
                <w:szCs w:val="20"/>
              </w:rPr>
              <w:t>Sorgho blanc</w:t>
            </w:r>
          </w:p>
        </w:tc>
        <w:tc>
          <w:tcPr>
            <w:tcW w:w="1843" w:type="dxa"/>
            <w:tcBorders>
              <w:top w:val="nil"/>
              <w:left w:val="nil"/>
              <w:bottom w:val="single" w:sz="8" w:space="0" w:color="auto"/>
              <w:right w:val="single" w:sz="8" w:space="0" w:color="auto"/>
            </w:tcBorders>
            <w:shd w:val="clear" w:color="auto" w:fill="auto"/>
            <w:vAlign w:val="bottom"/>
          </w:tcPr>
          <w:p w:rsidR="004059CE" w:rsidRPr="007F7377" w:rsidRDefault="004059CE" w:rsidP="004059CE">
            <w:pPr>
              <w:spacing w:after="0" w:line="240" w:lineRule="auto"/>
              <w:rPr>
                <w:rFonts w:ascii="Rockwell" w:hAnsi="Rockwell" w:cs="Arial"/>
                <w:szCs w:val="20"/>
              </w:rPr>
            </w:pPr>
            <w:r w:rsidRPr="007F7377">
              <w:rPr>
                <w:rFonts w:ascii="Rockwell" w:hAnsi="Rockwell" w:cs="Arial"/>
                <w:szCs w:val="20"/>
              </w:rPr>
              <w:t>Prix au producteur</w:t>
            </w:r>
          </w:p>
        </w:tc>
        <w:tc>
          <w:tcPr>
            <w:tcW w:w="1558"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133</w:t>
            </w:r>
          </w:p>
        </w:tc>
        <w:tc>
          <w:tcPr>
            <w:tcW w:w="1560"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137</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121</w:t>
            </w:r>
          </w:p>
        </w:tc>
        <w:tc>
          <w:tcPr>
            <w:tcW w:w="1277"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-2%</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10%</w:t>
            </w:r>
          </w:p>
        </w:tc>
      </w:tr>
      <w:tr w:rsidR="004059CE" w:rsidRPr="007F7377" w:rsidTr="008D4C00">
        <w:trPr>
          <w:trHeight w:val="255"/>
        </w:trPr>
        <w:tc>
          <w:tcPr>
            <w:tcW w:w="1135" w:type="dxa"/>
            <w:vMerge/>
            <w:tcBorders>
              <w:top w:val="single" w:sz="8" w:space="0" w:color="000000"/>
              <w:left w:val="single" w:sz="8" w:space="0" w:color="auto"/>
              <w:bottom w:val="single" w:sz="8" w:space="0" w:color="000000"/>
              <w:right w:val="single" w:sz="8" w:space="0" w:color="auto"/>
            </w:tcBorders>
            <w:shd w:val="clear" w:color="auto" w:fill="EEECE1"/>
            <w:vAlign w:val="center"/>
          </w:tcPr>
          <w:p w:rsidR="004059CE" w:rsidRPr="007F7377" w:rsidRDefault="004059CE" w:rsidP="004059CE">
            <w:pPr>
              <w:spacing w:after="0" w:line="240" w:lineRule="auto"/>
              <w:jc w:val="center"/>
              <w:rPr>
                <w:rFonts w:ascii="Rockwell" w:hAnsi="Rockwell" w:cs="Arial"/>
                <w:b/>
                <w:bCs/>
                <w:szCs w:val="20"/>
              </w:rPr>
            </w:pPr>
          </w:p>
        </w:tc>
        <w:tc>
          <w:tcPr>
            <w:tcW w:w="1843" w:type="dxa"/>
            <w:tcBorders>
              <w:top w:val="nil"/>
              <w:left w:val="nil"/>
              <w:bottom w:val="single" w:sz="8" w:space="0" w:color="auto"/>
              <w:right w:val="single" w:sz="8" w:space="0" w:color="auto"/>
            </w:tcBorders>
            <w:shd w:val="clear" w:color="auto" w:fill="auto"/>
            <w:vAlign w:val="bottom"/>
          </w:tcPr>
          <w:p w:rsidR="004059CE" w:rsidRPr="007F7377" w:rsidRDefault="004059CE" w:rsidP="004059CE">
            <w:pPr>
              <w:spacing w:after="0" w:line="240" w:lineRule="auto"/>
              <w:rPr>
                <w:rFonts w:ascii="Rockwell" w:hAnsi="Rockwell" w:cs="Arial"/>
                <w:szCs w:val="20"/>
              </w:rPr>
            </w:pPr>
            <w:r w:rsidRPr="007F7377">
              <w:rPr>
                <w:rFonts w:ascii="Rockwell" w:hAnsi="Rockwell" w:cs="Arial"/>
                <w:szCs w:val="20"/>
              </w:rPr>
              <w:t>Pris de gros</w:t>
            </w:r>
          </w:p>
        </w:tc>
        <w:tc>
          <w:tcPr>
            <w:tcW w:w="1558"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134</w:t>
            </w:r>
          </w:p>
        </w:tc>
        <w:tc>
          <w:tcPr>
            <w:tcW w:w="1560"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140</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126</w:t>
            </w:r>
          </w:p>
        </w:tc>
        <w:tc>
          <w:tcPr>
            <w:tcW w:w="1277"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-4%</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6 %</w:t>
            </w:r>
          </w:p>
        </w:tc>
      </w:tr>
      <w:tr w:rsidR="004059CE" w:rsidRPr="007F7377" w:rsidTr="008D4C00">
        <w:trPr>
          <w:trHeight w:val="412"/>
        </w:trPr>
        <w:tc>
          <w:tcPr>
            <w:tcW w:w="1135" w:type="dxa"/>
            <w:vMerge/>
            <w:tcBorders>
              <w:top w:val="single" w:sz="8" w:space="0" w:color="000000"/>
              <w:left w:val="single" w:sz="8" w:space="0" w:color="auto"/>
              <w:bottom w:val="single" w:sz="8" w:space="0" w:color="000000"/>
              <w:right w:val="single" w:sz="8" w:space="0" w:color="auto"/>
            </w:tcBorders>
            <w:shd w:val="clear" w:color="auto" w:fill="EEECE1"/>
            <w:vAlign w:val="center"/>
          </w:tcPr>
          <w:p w:rsidR="004059CE" w:rsidRPr="007F7377" w:rsidRDefault="004059CE" w:rsidP="004059CE">
            <w:pPr>
              <w:spacing w:after="0" w:line="240" w:lineRule="auto"/>
              <w:jc w:val="center"/>
              <w:rPr>
                <w:rFonts w:ascii="Rockwell" w:hAnsi="Rockwell" w:cs="Arial"/>
                <w:b/>
                <w:bCs/>
                <w:szCs w:val="20"/>
              </w:rPr>
            </w:pPr>
          </w:p>
        </w:tc>
        <w:tc>
          <w:tcPr>
            <w:tcW w:w="1843" w:type="dxa"/>
            <w:tcBorders>
              <w:top w:val="nil"/>
              <w:left w:val="nil"/>
              <w:bottom w:val="single" w:sz="8" w:space="0" w:color="auto"/>
              <w:right w:val="single" w:sz="8" w:space="0" w:color="auto"/>
            </w:tcBorders>
            <w:shd w:val="clear" w:color="auto" w:fill="auto"/>
            <w:vAlign w:val="bottom"/>
          </w:tcPr>
          <w:p w:rsidR="004059CE" w:rsidRPr="007F7377" w:rsidRDefault="004059CE" w:rsidP="004059CE">
            <w:pPr>
              <w:spacing w:after="0" w:line="240" w:lineRule="auto"/>
              <w:rPr>
                <w:rFonts w:ascii="Rockwell" w:hAnsi="Rockwell" w:cs="Arial"/>
                <w:szCs w:val="20"/>
              </w:rPr>
            </w:pPr>
            <w:r w:rsidRPr="007F7377">
              <w:rPr>
                <w:rFonts w:ascii="Rockwell" w:hAnsi="Rockwell" w:cs="Arial"/>
                <w:szCs w:val="20"/>
              </w:rPr>
              <w:t>Prix au consommateur</w:t>
            </w:r>
          </w:p>
        </w:tc>
        <w:tc>
          <w:tcPr>
            <w:tcW w:w="1558"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148</w:t>
            </w:r>
          </w:p>
        </w:tc>
        <w:tc>
          <w:tcPr>
            <w:tcW w:w="1560"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151</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135</w:t>
            </w:r>
          </w:p>
        </w:tc>
        <w:tc>
          <w:tcPr>
            <w:tcW w:w="1277"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-2%</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10%</w:t>
            </w:r>
          </w:p>
        </w:tc>
      </w:tr>
      <w:tr w:rsidR="004059CE" w:rsidRPr="007F7377" w:rsidTr="008D4C00">
        <w:trPr>
          <w:trHeight w:val="255"/>
        </w:trPr>
        <w:tc>
          <w:tcPr>
            <w:tcW w:w="1135" w:type="dxa"/>
            <w:vMerge w:val="restart"/>
            <w:tcBorders>
              <w:top w:val="single" w:sz="8" w:space="0" w:color="000000"/>
              <w:left w:val="single" w:sz="8" w:space="0" w:color="auto"/>
              <w:bottom w:val="single" w:sz="8" w:space="0" w:color="000000"/>
              <w:right w:val="single" w:sz="8" w:space="0" w:color="auto"/>
            </w:tcBorders>
            <w:shd w:val="clear" w:color="auto" w:fill="EEECE1"/>
            <w:noWrap/>
            <w:vAlign w:val="center"/>
          </w:tcPr>
          <w:p w:rsidR="004059CE" w:rsidRPr="007F7377" w:rsidRDefault="004059CE" w:rsidP="004059CE">
            <w:pPr>
              <w:spacing w:after="0" w:line="240" w:lineRule="auto"/>
              <w:jc w:val="center"/>
              <w:rPr>
                <w:rFonts w:ascii="Rockwell" w:hAnsi="Rockwell" w:cs="Arial"/>
                <w:b/>
                <w:bCs/>
                <w:szCs w:val="20"/>
              </w:rPr>
            </w:pPr>
            <w:r w:rsidRPr="007F7377">
              <w:rPr>
                <w:rFonts w:ascii="Rockwell" w:hAnsi="Rockwell" w:cs="Arial"/>
                <w:b/>
                <w:bCs/>
                <w:szCs w:val="20"/>
              </w:rPr>
              <w:t>Niébé</w:t>
            </w:r>
          </w:p>
        </w:tc>
        <w:tc>
          <w:tcPr>
            <w:tcW w:w="1843" w:type="dxa"/>
            <w:tcBorders>
              <w:top w:val="nil"/>
              <w:left w:val="nil"/>
              <w:bottom w:val="single" w:sz="8" w:space="0" w:color="auto"/>
              <w:right w:val="single" w:sz="8" w:space="0" w:color="auto"/>
            </w:tcBorders>
            <w:shd w:val="clear" w:color="auto" w:fill="auto"/>
            <w:vAlign w:val="bottom"/>
          </w:tcPr>
          <w:p w:rsidR="004059CE" w:rsidRPr="007F7377" w:rsidRDefault="004059CE" w:rsidP="004059CE">
            <w:pPr>
              <w:spacing w:after="0" w:line="240" w:lineRule="auto"/>
              <w:rPr>
                <w:rFonts w:ascii="Rockwell" w:hAnsi="Rockwell" w:cs="Arial"/>
                <w:szCs w:val="20"/>
              </w:rPr>
            </w:pPr>
            <w:r w:rsidRPr="007F7377">
              <w:rPr>
                <w:rFonts w:ascii="Rockwell" w:hAnsi="Rockwell" w:cs="Arial"/>
                <w:szCs w:val="20"/>
              </w:rPr>
              <w:t>Prix au producteur</w:t>
            </w:r>
          </w:p>
        </w:tc>
        <w:tc>
          <w:tcPr>
            <w:tcW w:w="1558" w:type="dxa"/>
            <w:tcBorders>
              <w:top w:val="nil"/>
              <w:left w:val="nil"/>
              <w:bottom w:val="nil"/>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241</w:t>
            </w:r>
          </w:p>
        </w:tc>
        <w:tc>
          <w:tcPr>
            <w:tcW w:w="1560" w:type="dxa"/>
            <w:tcBorders>
              <w:top w:val="nil"/>
              <w:left w:val="nil"/>
              <w:bottom w:val="nil"/>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211</w:t>
            </w:r>
          </w:p>
        </w:tc>
        <w:tc>
          <w:tcPr>
            <w:tcW w:w="1275" w:type="dxa"/>
            <w:tcBorders>
              <w:top w:val="nil"/>
              <w:left w:val="nil"/>
              <w:bottom w:val="nil"/>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210</w:t>
            </w:r>
          </w:p>
        </w:tc>
        <w:tc>
          <w:tcPr>
            <w:tcW w:w="1277"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14%</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15%</w:t>
            </w:r>
          </w:p>
        </w:tc>
      </w:tr>
      <w:tr w:rsidR="004059CE" w:rsidRPr="007F7377" w:rsidTr="008D4C00">
        <w:trPr>
          <w:trHeight w:val="255"/>
        </w:trPr>
        <w:tc>
          <w:tcPr>
            <w:tcW w:w="1135" w:type="dxa"/>
            <w:vMerge/>
            <w:tcBorders>
              <w:top w:val="single" w:sz="8" w:space="0" w:color="000000"/>
              <w:left w:val="single" w:sz="8" w:space="0" w:color="auto"/>
              <w:bottom w:val="single" w:sz="8" w:space="0" w:color="000000"/>
              <w:right w:val="single" w:sz="8" w:space="0" w:color="auto"/>
            </w:tcBorders>
            <w:shd w:val="clear" w:color="auto" w:fill="EEECE1"/>
            <w:vAlign w:val="center"/>
          </w:tcPr>
          <w:p w:rsidR="004059CE" w:rsidRPr="007F7377" w:rsidRDefault="004059CE" w:rsidP="004059CE">
            <w:pPr>
              <w:spacing w:after="0" w:line="240" w:lineRule="auto"/>
              <w:jc w:val="center"/>
              <w:rPr>
                <w:rFonts w:ascii="Rockwell" w:hAnsi="Rockwell" w:cs="Arial"/>
                <w:b/>
                <w:bCs/>
                <w:szCs w:val="20"/>
              </w:rPr>
            </w:pPr>
          </w:p>
        </w:tc>
        <w:tc>
          <w:tcPr>
            <w:tcW w:w="1843" w:type="dxa"/>
            <w:tcBorders>
              <w:top w:val="nil"/>
              <w:left w:val="nil"/>
              <w:bottom w:val="single" w:sz="8" w:space="0" w:color="auto"/>
              <w:right w:val="single" w:sz="8" w:space="0" w:color="auto"/>
            </w:tcBorders>
            <w:shd w:val="clear" w:color="auto" w:fill="auto"/>
            <w:vAlign w:val="bottom"/>
          </w:tcPr>
          <w:p w:rsidR="004059CE" w:rsidRPr="007F7377" w:rsidRDefault="004059CE" w:rsidP="004059CE">
            <w:pPr>
              <w:spacing w:after="0" w:line="240" w:lineRule="auto"/>
              <w:rPr>
                <w:rFonts w:ascii="Rockwell" w:hAnsi="Rockwell" w:cs="Arial"/>
                <w:szCs w:val="20"/>
              </w:rPr>
            </w:pPr>
            <w:r w:rsidRPr="007F7377">
              <w:rPr>
                <w:rFonts w:ascii="Rockwell" w:hAnsi="Rockwell" w:cs="Arial"/>
                <w:szCs w:val="20"/>
              </w:rPr>
              <w:t>Prix de gros</w:t>
            </w:r>
          </w:p>
        </w:tc>
        <w:tc>
          <w:tcPr>
            <w:tcW w:w="1558" w:type="dxa"/>
            <w:tcBorders>
              <w:top w:val="nil"/>
              <w:left w:val="nil"/>
              <w:bottom w:val="nil"/>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238</w:t>
            </w:r>
          </w:p>
        </w:tc>
        <w:tc>
          <w:tcPr>
            <w:tcW w:w="1560" w:type="dxa"/>
            <w:tcBorders>
              <w:top w:val="nil"/>
              <w:left w:val="nil"/>
              <w:bottom w:val="nil"/>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203</w:t>
            </w:r>
          </w:p>
        </w:tc>
        <w:tc>
          <w:tcPr>
            <w:tcW w:w="1275" w:type="dxa"/>
            <w:tcBorders>
              <w:top w:val="nil"/>
              <w:left w:val="nil"/>
              <w:bottom w:val="nil"/>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207</w:t>
            </w:r>
          </w:p>
        </w:tc>
        <w:tc>
          <w:tcPr>
            <w:tcW w:w="1277"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18%</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15%</w:t>
            </w:r>
          </w:p>
        </w:tc>
      </w:tr>
      <w:tr w:rsidR="004059CE" w:rsidRPr="007F7377" w:rsidTr="008D4C00">
        <w:trPr>
          <w:trHeight w:val="500"/>
        </w:trPr>
        <w:tc>
          <w:tcPr>
            <w:tcW w:w="1135" w:type="dxa"/>
            <w:vMerge/>
            <w:tcBorders>
              <w:top w:val="single" w:sz="8" w:space="0" w:color="000000"/>
              <w:left w:val="single" w:sz="8" w:space="0" w:color="auto"/>
              <w:bottom w:val="single" w:sz="8" w:space="0" w:color="000000"/>
              <w:right w:val="single" w:sz="8" w:space="0" w:color="auto"/>
            </w:tcBorders>
            <w:shd w:val="clear" w:color="auto" w:fill="EEECE1"/>
            <w:vAlign w:val="center"/>
          </w:tcPr>
          <w:p w:rsidR="004059CE" w:rsidRPr="007F7377" w:rsidRDefault="004059CE" w:rsidP="004059CE">
            <w:pPr>
              <w:spacing w:after="0" w:line="240" w:lineRule="auto"/>
              <w:jc w:val="center"/>
              <w:rPr>
                <w:rFonts w:ascii="Rockwell" w:hAnsi="Rockwell" w:cs="Arial"/>
                <w:b/>
                <w:bCs/>
                <w:szCs w:val="20"/>
              </w:rPr>
            </w:pPr>
          </w:p>
        </w:tc>
        <w:tc>
          <w:tcPr>
            <w:tcW w:w="1843" w:type="dxa"/>
            <w:tcBorders>
              <w:top w:val="nil"/>
              <w:left w:val="nil"/>
              <w:bottom w:val="single" w:sz="8" w:space="0" w:color="auto"/>
              <w:right w:val="single" w:sz="8" w:space="0" w:color="auto"/>
            </w:tcBorders>
            <w:shd w:val="clear" w:color="auto" w:fill="auto"/>
            <w:vAlign w:val="bottom"/>
          </w:tcPr>
          <w:p w:rsidR="004059CE" w:rsidRPr="007F7377" w:rsidRDefault="004059CE" w:rsidP="004059CE">
            <w:pPr>
              <w:spacing w:after="0" w:line="240" w:lineRule="auto"/>
              <w:rPr>
                <w:rFonts w:ascii="Rockwell" w:hAnsi="Rockwell" w:cs="Arial"/>
                <w:szCs w:val="20"/>
              </w:rPr>
            </w:pPr>
            <w:r w:rsidRPr="007F7377">
              <w:rPr>
                <w:rFonts w:ascii="Rockwell" w:hAnsi="Rockwell" w:cs="Arial"/>
                <w:szCs w:val="20"/>
              </w:rPr>
              <w:t>Prix au consommateur</w:t>
            </w:r>
          </w:p>
        </w:tc>
        <w:tc>
          <w:tcPr>
            <w:tcW w:w="1558"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245</w:t>
            </w:r>
          </w:p>
        </w:tc>
        <w:tc>
          <w:tcPr>
            <w:tcW w:w="1560"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221</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220</w:t>
            </w:r>
          </w:p>
        </w:tc>
        <w:tc>
          <w:tcPr>
            <w:tcW w:w="1277"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11%</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11%</w:t>
            </w:r>
          </w:p>
        </w:tc>
      </w:tr>
      <w:tr w:rsidR="004059CE" w:rsidRPr="007F7377" w:rsidTr="008D4C00">
        <w:trPr>
          <w:trHeight w:val="63"/>
        </w:trPr>
        <w:tc>
          <w:tcPr>
            <w:tcW w:w="1135" w:type="dxa"/>
            <w:vMerge w:val="restart"/>
            <w:tcBorders>
              <w:top w:val="single" w:sz="8" w:space="0" w:color="000000"/>
              <w:left w:val="single" w:sz="8" w:space="0" w:color="auto"/>
              <w:right w:val="single" w:sz="8" w:space="0" w:color="auto"/>
            </w:tcBorders>
            <w:shd w:val="clear" w:color="auto" w:fill="EEECE1"/>
            <w:noWrap/>
            <w:vAlign w:val="center"/>
          </w:tcPr>
          <w:p w:rsidR="004059CE" w:rsidRPr="007F7377" w:rsidRDefault="004059CE" w:rsidP="004059CE">
            <w:pPr>
              <w:spacing w:after="0" w:line="240" w:lineRule="auto"/>
              <w:jc w:val="center"/>
              <w:rPr>
                <w:rFonts w:ascii="Rockwell" w:hAnsi="Rockwell" w:cs="Arial"/>
                <w:b/>
                <w:bCs/>
                <w:szCs w:val="20"/>
              </w:rPr>
            </w:pPr>
            <w:r w:rsidRPr="007F7377">
              <w:rPr>
                <w:rFonts w:ascii="Rockwell" w:hAnsi="Rockwell" w:cs="Arial"/>
                <w:b/>
                <w:bCs/>
                <w:szCs w:val="20"/>
              </w:rPr>
              <w:t>Riz local</w:t>
            </w:r>
          </w:p>
        </w:tc>
        <w:tc>
          <w:tcPr>
            <w:tcW w:w="1843" w:type="dxa"/>
            <w:tcBorders>
              <w:top w:val="nil"/>
              <w:left w:val="nil"/>
              <w:bottom w:val="single" w:sz="8" w:space="0" w:color="auto"/>
              <w:right w:val="single" w:sz="8" w:space="0" w:color="auto"/>
            </w:tcBorders>
            <w:shd w:val="clear" w:color="auto" w:fill="auto"/>
            <w:vAlign w:val="bottom"/>
          </w:tcPr>
          <w:p w:rsidR="004059CE" w:rsidRPr="007F7377" w:rsidRDefault="004059CE" w:rsidP="004059CE">
            <w:pPr>
              <w:spacing w:after="0" w:line="240" w:lineRule="auto"/>
              <w:rPr>
                <w:rFonts w:ascii="Rockwell" w:hAnsi="Rockwell" w:cs="Arial"/>
                <w:szCs w:val="20"/>
              </w:rPr>
            </w:pPr>
            <w:r w:rsidRPr="007F7377">
              <w:rPr>
                <w:rFonts w:ascii="Rockwell" w:hAnsi="Rockwell" w:cs="Arial"/>
                <w:szCs w:val="20"/>
              </w:rPr>
              <w:t>Prix au producteur</w:t>
            </w:r>
          </w:p>
        </w:tc>
        <w:tc>
          <w:tcPr>
            <w:tcW w:w="1558"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263</w:t>
            </w:r>
          </w:p>
        </w:tc>
        <w:tc>
          <w:tcPr>
            <w:tcW w:w="1560"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298</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249</w:t>
            </w:r>
          </w:p>
        </w:tc>
        <w:tc>
          <w:tcPr>
            <w:tcW w:w="1277"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-12%</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6</w:t>
            </w:r>
          </w:p>
        </w:tc>
      </w:tr>
      <w:tr w:rsidR="004059CE" w:rsidRPr="007F7377" w:rsidTr="008D4C00">
        <w:trPr>
          <w:trHeight w:val="63"/>
        </w:trPr>
        <w:tc>
          <w:tcPr>
            <w:tcW w:w="1135" w:type="dxa"/>
            <w:vMerge/>
            <w:tcBorders>
              <w:left w:val="single" w:sz="8" w:space="0" w:color="auto"/>
              <w:right w:val="single" w:sz="8" w:space="0" w:color="auto"/>
            </w:tcBorders>
            <w:shd w:val="clear" w:color="auto" w:fill="EEECE1"/>
            <w:noWrap/>
            <w:vAlign w:val="center"/>
          </w:tcPr>
          <w:p w:rsidR="004059CE" w:rsidRPr="007F7377" w:rsidRDefault="004059CE" w:rsidP="004059CE">
            <w:pPr>
              <w:spacing w:after="0" w:line="240" w:lineRule="auto"/>
              <w:jc w:val="center"/>
              <w:rPr>
                <w:rFonts w:ascii="Rockwell" w:hAnsi="Rockwell" w:cs="Arial"/>
                <w:b/>
                <w:bCs/>
                <w:szCs w:val="20"/>
              </w:rPr>
            </w:pPr>
          </w:p>
        </w:tc>
        <w:tc>
          <w:tcPr>
            <w:tcW w:w="1843" w:type="dxa"/>
            <w:tcBorders>
              <w:top w:val="nil"/>
              <w:left w:val="nil"/>
              <w:bottom w:val="single" w:sz="8" w:space="0" w:color="auto"/>
              <w:right w:val="single" w:sz="8" w:space="0" w:color="auto"/>
            </w:tcBorders>
            <w:shd w:val="clear" w:color="auto" w:fill="auto"/>
            <w:vAlign w:val="bottom"/>
          </w:tcPr>
          <w:p w:rsidR="004059CE" w:rsidRPr="007F7377" w:rsidRDefault="004059CE" w:rsidP="004059CE">
            <w:pPr>
              <w:spacing w:after="0" w:line="240" w:lineRule="auto"/>
              <w:rPr>
                <w:rFonts w:ascii="Rockwell" w:hAnsi="Rockwell" w:cs="Arial"/>
                <w:szCs w:val="20"/>
              </w:rPr>
            </w:pPr>
            <w:r w:rsidRPr="007F7377">
              <w:rPr>
                <w:rFonts w:ascii="Rockwell" w:hAnsi="Rockwell" w:cs="Arial"/>
                <w:szCs w:val="20"/>
              </w:rPr>
              <w:t>Prix de gros</w:t>
            </w:r>
          </w:p>
        </w:tc>
        <w:tc>
          <w:tcPr>
            <w:tcW w:w="1558"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304</w:t>
            </w:r>
          </w:p>
        </w:tc>
        <w:tc>
          <w:tcPr>
            <w:tcW w:w="1560"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341</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285</w:t>
            </w:r>
          </w:p>
        </w:tc>
        <w:tc>
          <w:tcPr>
            <w:tcW w:w="1277"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-11%</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7</w:t>
            </w:r>
          </w:p>
        </w:tc>
      </w:tr>
      <w:tr w:rsidR="004059CE" w:rsidRPr="007F7377" w:rsidTr="008D4C00">
        <w:trPr>
          <w:trHeight w:val="63"/>
        </w:trPr>
        <w:tc>
          <w:tcPr>
            <w:tcW w:w="1135" w:type="dxa"/>
            <w:vMerge/>
            <w:tcBorders>
              <w:left w:val="single" w:sz="8" w:space="0" w:color="auto"/>
              <w:right w:val="single" w:sz="8" w:space="0" w:color="auto"/>
            </w:tcBorders>
            <w:shd w:val="clear" w:color="auto" w:fill="EEECE1"/>
            <w:noWrap/>
            <w:vAlign w:val="center"/>
          </w:tcPr>
          <w:p w:rsidR="004059CE" w:rsidRPr="007F7377" w:rsidRDefault="004059CE" w:rsidP="004059CE">
            <w:pPr>
              <w:spacing w:after="0" w:line="240" w:lineRule="auto"/>
              <w:jc w:val="center"/>
              <w:rPr>
                <w:rFonts w:ascii="Rockwell" w:hAnsi="Rockwell" w:cs="Arial"/>
                <w:b/>
                <w:bCs/>
                <w:szCs w:val="20"/>
              </w:rPr>
            </w:pPr>
          </w:p>
        </w:tc>
        <w:tc>
          <w:tcPr>
            <w:tcW w:w="1843" w:type="dxa"/>
            <w:tcBorders>
              <w:top w:val="nil"/>
              <w:left w:val="nil"/>
              <w:bottom w:val="single" w:sz="8" w:space="0" w:color="auto"/>
              <w:right w:val="single" w:sz="8" w:space="0" w:color="auto"/>
            </w:tcBorders>
            <w:shd w:val="clear" w:color="auto" w:fill="auto"/>
            <w:vAlign w:val="bottom"/>
          </w:tcPr>
          <w:p w:rsidR="004059CE" w:rsidRPr="007F7377" w:rsidRDefault="004059CE" w:rsidP="004059CE">
            <w:pPr>
              <w:spacing w:after="0" w:line="240" w:lineRule="auto"/>
              <w:rPr>
                <w:rFonts w:ascii="Rockwell" w:hAnsi="Rockwell" w:cs="Arial"/>
                <w:szCs w:val="20"/>
              </w:rPr>
            </w:pPr>
            <w:r w:rsidRPr="007F7377">
              <w:rPr>
                <w:rFonts w:ascii="Rockwell" w:hAnsi="Rockwell" w:cs="Arial"/>
                <w:szCs w:val="20"/>
              </w:rPr>
              <w:t>Prix au consommateur</w:t>
            </w:r>
          </w:p>
        </w:tc>
        <w:tc>
          <w:tcPr>
            <w:tcW w:w="1558"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299</w:t>
            </w:r>
          </w:p>
        </w:tc>
        <w:tc>
          <w:tcPr>
            <w:tcW w:w="1560"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339</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270</w:t>
            </w:r>
          </w:p>
        </w:tc>
        <w:tc>
          <w:tcPr>
            <w:tcW w:w="1277"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-12%</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11%</w:t>
            </w:r>
          </w:p>
        </w:tc>
      </w:tr>
      <w:tr w:rsidR="004059CE" w:rsidRPr="007F7377" w:rsidTr="008D4C00">
        <w:trPr>
          <w:trHeight w:val="63"/>
        </w:trPr>
        <w:tc>
          <w:tcPr>
            <w:tcW w:w="1135" w:type="dxa"/>
            <w:tcBorders>
              <w:top w:val="single" w:sz="8" w:space="0" w:color="000000"/>
              <w:left w:val="single" w:sz="8" w:space="0" w:color="auto"/>
              <w:bottom w:val="single" w:sz="8" w:space="0" w:color="auto"/>
              <w:right w:val="single" w:sz="8" w:space="0" w:color="auto"/>
            </w:tcBorders>
            <w:shd w:val="clear" w:color="auto" w:fill="EEECE1"/>
            <w:noWrap/>
            <w:vAlign w:val="center"/>
          </w:tcPr>
          <w:p w:rsidR="004059CE" w:rsidRPr="007F7377" w:rsidRDefault="004059CE" w:rsidP="004059CE">
            <w:pPr>
              <w:spacing w:after="0" w:line="240" w:lineRule="auto"/>
              <w:jc w:val="center"/>
              <w:rPr>
                <w:rFonts w:ascii="Rockwell" w:hAnsi="Rockwell" w:cs="Arial"/>
                <w:b/>
                <w:bCs/>
                <w:szCs w:val="20"/>
              </w:rPr>
            </w:pPr>
            <w:r w:rsidRPr="007F7377">
              <w:rPr>
                <w:rFonts w:ascii="Rockwell" w:hAnsi="Rockwell" w:cs="Arial"/>
                <w:b/>
                <w:bCs/>
                <w:szCs w:val="20"/>
              </w:rPr>
              <w:t>Riz importé</w:t>
            </w:r>
          </w:p>
        </w:tc>
        <w:tc>
          <w:tcPr>
            <w:tcW w:w="1843" w:type="dxa"/>
            <w:tcBorders>
              <w:top w:val="nil"/>
              <w:left w:val="nil"/>
              <w:bottom w:val="single" w:sz="8" w:space="0" w:color="auto"/>
              <w:right w:val="single" w:sz="8" w:space="0" w:color="auto"/>
            </w:tcBorders>
            <w:shd w:val="clear" w:color="auto" w:fill="auto"/>
            <w:vAlign w:val="bottom"/>
          </w:tcPr>
          <w:p w:rsidR="004059CE" w:rsidRPr="007F7377" w:rsidRDefault="004059CE" w:rsidP="004059CE">
            <w:pPr>
              <w:spacing w:after="0" w:line="240" w:lineRule="auto"/>
              <w:rPr>
                <w:rFonts w:ascii="Rockwell" w:hAnsi="Rockwell" w:cs="Arial"/>
                <w:szCs w:val="20"/>
              </w:rPr>
            </w:pPr>
            <w:r w:rsidRPr="007F7377">
              <w:rPr>
                <w:rFonts w:ascii="Rockwell" w:hAnsi="Rockwell" w:cs="Arial"/>
                <w:szCs w:val="20"/>
              </w:rPr>
              <w:t>Prix au consommateur</w:t>
            </w:r>
          </w:p>
        </w:tc>
        <w:tc>
          <w:tcPr>
            <w:tcW w:w="1558"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379</w:t>
            </w:r>
          </w:p>
        </w:tc>
        <w:tc>
          <w:tcPr>
            <w:tcW w:w="1560"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413</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313</w:t>
            </w:r>
          </w:p>
        </w:tc>
        <w:tc>
          <w:tcPr>
            <w:tcW w:w="1277"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-8%</w:t>
            </w:r>
          </w:p>
        </w:tc>
        <w:tc>
          <w:tcPr>
            <w:tcW w:w="1275" w:type="dxa"/>
            <w:tcBorders>
              <w:top w:val="nil"/>
              <w:left w:val="nil"/>
              <w:bottom w:val="single" w:sz="8" w:space="0" w:color="auto"/>
              <w:right w:val="single" w:sz="8" w:space="0" w:color="auto"/>
            </w:tcBorders>
            <w:shd w:val="clear" w:color="auto" w:fill="auto"/>
            <w:noWrap/>
            <w:vAlign w:val="bottom"/>
          </w:tcPr>
          <w:p w:rsidR="004059CE" w:rsidRPr="007F7377" w:rsidRDefault="004059CE" w:rsidP="004059CE">
            <w:pPr>
              <w:spacing w:after="0" w:line="240" w:lineRule="auto"/>
              <w:jc w:val="center"/>
              <w:rPr>
                <w:rFonts w:ascii="Rockwell" w:hAnsi="Rockwell" w:cs="Arial"/>
                <w:szCs w:val="20"/>
              </w:rPr>
            </w:pPr>
            <w:r w:rsidRPr="007F7377">
              <w:rPr>
                <w:rFonts w:ascii="Rockwell" w:hAnsi="Rockwell" w:cs="Arial"/>
                <w:szCs w:val="20"/>
              </w:rPr>
              <w:t>21%</w:t>
            </w:r>
          </w:p>
        </w:tc>
      </w:tr>
    </w:tbl>
    <w:p w:rsidR="004059CE" w:rsidRDefault="004059CE" w:rsidP="004059CE">
      <w:pPr>
        <w:spacing w:after="0" w:line="240" w:lineRule="auto"/>
        <w:ind w:hanging="426"/>
        <w:rPr>
          <w:rFonts w:ascii="Rockwell" w:hAnsi="Rockwell" w:cs="Arial"/>
          <w:b/>
        </w:rPr>
      </w:pPr>
      <w:r w:rsidRPr="001762D5">
        <w:rPr>
          <w:rFonts w:ascii="Rockwell" w:hAnsi="Rockwell"/>
          <w:b/>
          <w:i/>
          <w:sz w:val="20"/>
          <w:szCs w:val="20"/>
          <w:u w:val="single"/>
        </w:rPr>
        <w:t>Source </w:t>
      </w:r>
      <w:r w:rsidRPr="001762D5">
        <w:rPr>
          <w:rFonts w:ascii="Rockwell" w:hAnsi="Rockwell"/>
          <w:i/>
          <w:sz w:val="20"/>
          <w:szCs w:val="20"/>
        </w:rPr>
        <w:t>:</w:t>
      </w:r>
      <w:r w:rsidRPr="001762D5">
        <w:rPr>
          <w:rFonts w:ascii="Rockwell" w:hAnsi="Rockwell" w:cs="Arial"/>
          <w:i/>
          <w:sz w:val="20"/>
          <w:szCs w:val="20"/>
        </w:rPr>
        <w:t xml:space="preserve"> MAHRH</w:t>
      </w:r>
      <w:r w:rsidRPr="001762D5">
        <w:rPr>
          <w:rFonts w:ascii="Rockwell" w:hAnsi="Rockwell" w:cs="Arial"/>
          <w:b/>
          <w:sz w:val="20"/>
          <w:szCs w:val="20"/>
        </w:rPr>
        <w:t>/</w:t>
      </w:r>
      <w:r w:rsidRPr="001762D5">
        <w:rPr>
          <w:rFonts w:ascii="Rockwell" w:hAnsi="Rockwell" w:cs="Arial"/>
          <w:i/>
          <w:sz w:val="20"/>
          <w:szCs w:val="20"/>
        </w:rPr>
        <w:t>DGPER</w:t>
      </w:r>
      <w:r>
        <w:rPr>
          <w:rFonts w:ascii="Rockwell" w:hAnsi="Rockwell" w:cs="Arial"/>
          <w:b/>
        </w:rPr>
        <w:br w:type="column"/>
      </w:r>
      <w:r w:rsidRPr="00EA0C6B">
        <w:rPr>
          <w:rFonts w:ascii="Rockwell" w:hAnsi="Rockwell"/>
          <w:b/>
          <w:bCs/>
        </w:rPr>
        <w:lastRenderedPageBreak/>
        <w:t xml:space="preserve">Tableau 7: </w:t>
      </w:r>
      <w:r w:rsidRPr="00EA0C6B">
        <w:rPr>
          <w:rFonts w:ascii="Rockwell" w:hAnsi="Rockwell" w:cs="Arial"/>
          <w:b/>
        </w:rPr>
        <w:t>Taux de couverture des besoins (TCBC) des provinces (en %)</w:t>
      </w:r>
    </w:p>
    <w:p w:rsidR="004059CE" w:rsidRPr="00EA0C6B" w:rsidRDefault="004059CE" w:rsidP="004059CE">
      <w:pPr>
        <w:pStyle w:val="Corpsdetexte2"/>
        <w:keepNext/>
        <w:keepLines/>
        <w:spacing w:after="0" w:line="240" w:lineRule="auto"/>
        <w:ind w:firstLine="708"/>
        <w:jc w:val="both"/>
        <w:rPr>
          <w:rFonts w:ascii="Rockwell" w:hAnsi="Rockwell" w:cs="Arial"/>
          <w:b/>
          <w:sz w:val="22"/>
        </w:rPr>
      </w:pPr>
    </w:p>
    <w:tbl>
      <w:tblPr>
        <w:tblW w:w="9470" w:type="dxa"/>
        <w:tblInd w:w="55" w:type="dxa"/>
        <w:tblCellMar>
          <w:left w:w="70" w:type="dxa"/>
          <w:right w:w="70" w:type="dxa"/>
        </w:tblCellMar>
        <w:tblLook w:val="04A0"/>
      </w:tblPr>
      <w:tblGrid>
        <w:gridCol w:w="473"/>
        <w:gridCol w:w="1785"/>
        <w:gridCol w:w="771"/>
        <w:gridCol w:w="489"/>
        <w:gridCol w:w="1767"/>
        <w:gridCol w:w="900"/>
        <w:gridCol w:w="540"/>
        <w:gridCol w:w="1800"/>
        <w:gridCol w:w="945"/>
      </w:tblGrid>
      <w:tr w:rsidR="004059CE" w:rsidRPr="00D635C3" w:rsidTr="008D4C00">
        <w:trPr>
          <w:trHeight w:val="57"/>
        </w:trPr>
        <w:tc>
          <w:tcPr>
            <w:tcW w:w="3029" w:type="dxa"/>
            <w:gridSpan w:val="3"/>
            <w:tcBorders>
              <w:top w:val="single" w:sz="8" w:space="0" w:color="auto"/>
              <w:left w:val="single" w:sz="8" w:space="0" w:color="auto"/>
              <w:bottom w:val="nil"/>
              <w:right w:val="single" w:sz="8" w:space="0" w:color="000000"/>
            </w:tcBorders>
            <w:shd w:val="clear" w:color="auto" w:fill="FDE9D9"/>
            <w:noWrap/>
            <w:vAlign w:val="bottom"/>
          </w:tcPr>
          <w:p w:rsidR="004059CE" w:rsidRPr="00FC5E5B" w:rsidRDefault="004059CE" w:rsidP="004059CE">
            <w:pPr>
              <w:spacing w:after="0" w:line="240" w:lineRule="auto"/>
              <w:jc w:val="center"/>
              <w:rPr>
                <w:rFonts w:ascii="Century Gothic" w:hAnsi="Century Gothic" w:cs="Arial"/>
                <w:b/>
                <w:color w:val="000000"/>
                <w:sz w:val="20"/>
              </w:rPr>
            </w:pPr>
            <w:r w:rsidRPr="00FC5E5B">
              <w:rPr>
                <w:rFonts w:ascii="Century Gothic" w:hAnsi="Century Gothic" w:cs="Arial"/>
                <w:b/>
                <w:color w:val="000000"/>
                <w:sz w:val="20"/>
              </w:rPr>
              <w:t>Taux de couverture faible</w:t>
            </w:r>
          </w:p>
        </w:tc>
        <w:tc>
          <w:tcPr>
            <w:tcW w:w="3156" w:type="dxa"/>
            <w:gridSpan w:val="3"/>
            <w:tcBorders>
              <w:top w:val="single" w:sz="8" w:space="0" w:color="auto"/>
              <w:left w:val="nil"/>
              <w:bottom w:val="nil"/>
              <w:right w:val="single" w:sz="8" w:space="0" w:color="000000"/>
            </w:tcBorders>
            <w:shd w:val="clear" w:color="auto" w:fill="FDE9D9"/>
            <w:noWrap/>
            <w:vAlign w:val="bottom"/>
          </w:tcPr>
          <w:p w:rsidR="004059CE" w:rsidRPr="00FC5E5B" w:rsidRDefault="004059CE" w:rsidP="004059CE">
            <w:pPr>
              <w:spacing w:after="0" w:line="240" w:lineRule="auto"/>
              <w:jc w:val="center"/>
              <w:rPr>
                <w:rFonts w:ascii="Century Gothic" w:hAnsi="Century Gothic" w:cs="Arial"/>
                <w:b/>
                <w:color w:val="000000"/>
                <w:sz w:val="20"/>
              </w:rPr>
            </w:pPr>
            <w:r w:rsidRPr="00FC5E5B">
              <w:rPr>
                <w:rFonts w:ascii="Century Gothic" w:hAnsi="Century Gothic" w:cs="Arial"/>
                <w:b/>
                <w:color w:val="000000"/>
                <w:sz w:val="20"/>
              </w:rPr>
              <w:t>Taux de couverture en équilibre</w:t>
            </w:r>
          </w:p>
        </w:tc>
        <w:tc>
          <w:tcPr>
            <w:tcW w:w="3285" w:type="dxa"/>
            <w:gridSpan w:val="3"/>
            <w:tcBorders>
              <w:top w:val="single" w:sz="8" w:space="0" w:color="auto"/>
              <w:left w:val="nil"/>
              <w:bottom w:val="nil"/>
              <w:right w:val="single" w:sz="8" w:space="0" w:color="000000"/>
            </w:tcBorders>
            <w:shd w:val="clear" w:color="auto" w:fill="FDE9D9"/>
            <w:noWrap/>
            <w:vAlign w:val="bottom"/>
          </w:tcPr>
          <w:p w:rsidR="004059CE" w:rsidRPr="00FC5E5B" w:rsidRDefault="004059CE" w:rsidP="004059CE">
            <w:pPr>
              <w:spacing w:after="0" w:line="240" w:lineRule="auto"/>
              <w:jc w:val="center"/>
              <w:rPr>
                <w:rFonts w:ascii="Century Gothic" w:hAnsi="Century Gothic" w:cs="Arial"/>
                <w:b/>
                <w:color w:val="000000"/>
                <w:sz w:val="20"/>
              </w:rPr>
            </w:pPr>
            <w:r w:rsidRPr="00FC5E5B">
              <w:rPr>
                <w:rFonts w:ascii="Century Gothic" w:hAnsi="Century Gothic" w:cs="Arial"/>
                <w:b/>
                <w:color w:val="000000"/>
                <w:sz w:val="20"/>
              </w:rPr>
              <w:t>Taux de couverture élevé</w:t>
            </w:r>
          </w:p>
        </w:tc>
      </w:tr>
      <w:tr w:rsidR="004059CE" w:rsidRPr="00D635C3" w:rsidTr="008D4C00">
        <w:trPr>
          <w:trHeight w:val="57"/>
        </w:trPr>
        <w:tc>
          <w:tcPr>
            <w:tcW w:w="3029" w:type="dxa"/>
            <w:gridSpan w:val="3"/>
            <w:tcBorders>
              <w:top w:val="nil"/>
              <w:left w:val="single" w:sz="8" w:space="0" w:color="auto"/>
              <w:right w:val="single" w:sz="8" w:space="0" w:color="000000"/>
            </w:tcBorders>
            <w:shd w:val="clear" w:color="auto" w:fill="FDE9D9"/>
            <w:noWrap/>
            <w:vAlign w:val="bottom"/>
          </w:tcPr>
          <w:p w:rsidR="004059CE" w:rsidRPr="00FC5E5B" w:rsidRDefault="004059CE" w:rsidP="004059CE">
            <w:pPr>
              <w:spacing w:after="0" w:line="240" w:lineRule="auto"/>
              <w:jc w:val="center"/>
              <w:rPr>
                <w:rFonts w:ascii="Century Gothic" w:hAnsi="Century Gothic" w:cs="Arial"/>
                <w:b/>
                <w:color w:val="000000"/>
                <w:sz w:val="20"/>
              </w:rPr>
            </w:pPr>
            <w:r w:rsidRPr="00FC5E5B">
              <w:rPr>
                <w:rFonts w:ascii="Century Gothic" w:hAnsi="Century Gothic" w:cs="Arial"/>
                <w:b/>
                <w:color w:val="000000"/>
                <w:sz w:val="20"/>
              </w:rPr>
              <w:t>Taux de couverture &lt;90%</w:t>
            </w:r>
          </w:p>
        </w:tc>
        <w:tc>
          <w:tcPr>
            <w:tcW w:w="3156" w:type="dxa"/>
            <w:gridSpan w:val="3"/>
            <w:tcBorders>
              <w:top w:val="nil"/>
              <w:left w:val="nil"/>
              <w:right w:val="single" w:sz="8" w:space="0" w:color="000000"/>
            </w:tcBorders>
            <w:shd w:val="clear" w:color="auto" w:fill="FDE9D9"/>
            <w:noWrap/>
            <w:vAlign w:val="bottom"/>
          </w:tcPr>
          <w:p w:rsidR="004059CE" w:rsidRPr="00FC5E5B" w:rsidRDefault="004059CE" w:rsidP="004059CE">
            <w:pPr>
              <w:spacing w:after="0" w:line="240" w:lineRule="auto"/>
              <w:jc w:val="center"/>
              <w:rPr>
                <w:rFonts w:ascii="Century Gothic" w:hAnsi="Century Gothic" w:cs="Arial"/>
                <w:b/>
                <w:color w:val="000000"/>
                <w:sz w:val="20"/>
              </w:rPr>
            </w:pPr>
            <w:r w:rsidRPr="00FC5E5B">
              <w:rPr>
                <w:rFonts w:ascii="Century Gothic" w:hAnsi="Century Gothic" w:cs="Arial"/>
                <w:b/>
                <w:color w:val="000000"/>
                <w:sz w:val="20"/>
              </w:rPr>
              <w:t>90%&gt;Taux de couverture&lt;120%</w:t>
            </w:r>
          </w:p>
        </w:tc>
        <w:tc>
          <w:tcPr>
            <w:tcW w:w="3285" w:type="dxa"/>
            <w:gridSpan w:val="3"/>
            <w:tcBorders>
              <w:top w:val="nil"/>
              <w:left w:val="nil"/>
              <w:right w:val="single" w:sz="8" w:space="0" w:color="000000"/>
            </w:tcBorders>
            <w:shd w:val="clear" w:color="auto" w:fill="FDE9D9"/>
            <w:noWrap/>
            <w:vAlign w:val="bottom"/>
          </w:tcPr>
          <w:p w:rsidR="004059CE" w:rsidRPr="00FC5E5B" w:rsidRDefault="004059CE" w:rsidP="004059CE">
            <w:pPr>
              <w:spacing w:after="0" w:line="240" w:lineRule="auto"/>
              <w:rPr>
                <w:rFonts w:ascii="Century Gothic" w:hAnsi="Century Gothic" w:cs="Arial"/>
                <w:b/>
                <w:color w:val="000000"/>
                <w:sz w:val="20"/>
              </w:rPr>
            </w:pPr>
            <w:r w:rsidRPr="00FC5E5B">
              <w:rPr>
                <w:rFonts w:ascii="Century Gothic" w:hAnsi="Century Gothic" w:cs="Arial"/>
                <w:b/>
                <w:color w:val="000000"/>
                <w:sz w:val="20"/>
              </w:rPr>
              <w:t>Taux de couv</w:t>
            </w:r>
            <w:r>
              <w:rPr>
                <w:rFonts w:ascii="Century Gothic" w:hAnsi="Century Gothic" w:cs="Arial"/>
                <w:b/>
                <w:color w:val="000000"/>
                <w:sz w:val="20"/>
              </w:rPr>
              <w:t>e</w:t>
            </w:r>
            <w:r w:rsidRPr="00FC5E5B">
              <w:rPr>
                <w:rFonts w:ascii="Century Gothic" w:hAnsi="Century Gothic" w:cs="Arial"/>
                <w:b/>
                <w:color w:val="000000"/>
                <w:sz w:val="20"/>
              </w:rPr>
              <w:t>rture</w:t>
            </w:r>
            <w:r>
              <w:rPr>
                <w:rFonts w:ascii="Century Gothic" w:hAnsi="Century Gothic" w:cs="Arial"/>
                <w:b/>
                <w:color w:val="000000"/>
                <w:sz w:val="20"/>
              </w:rPr>
              <w:t xml:space="preserve"> </w:t>
            </w:r>
            <w:r w:rsidRPr="00FC5E5B">
              <w:rPr>
                <w:rFonts w:ascii="Century Gothic" w:hAnsi="Century Gothic" w:cs="Arial"/>
                <w:b/>
                <w:color w:val="000000"/>
                <w:sz w:val="20"/>
              </w:rPr>
              <w:t>&gt;120%</w:t>
            </w:r>
          </w:p>
        </w:tc>
      </w:tr>
      <w:tr w:rsidR="004059CE" w:rsidRPr="00D635C3" w:rsidTr="008D4C00">
        <w:trPr>
          <w:trHeight w:val="57"/>
        </w:trPr>
        <w:tc>
          <w:tcPr>
            <w:tcW w:w="473" w:type="dxa"/>
            <w:tcBorders>
              <w:top w:val="nil"/>
              <w:left w:val="single" w:sz="8" w:space="0" w:color="auto"/>
              <w:bottom w:val="single" w:sz="8" w:space="0" w:color="auto"/>
              <w:right w:val="single" w:sz="8" w:space="0" w:color="auto"/>
            </w:tcBorders>
            <w:shd w:val="clear" w:color="auto" w:fill="EEECE1"/>
            <w:noWrap/>
            <w:vAlign w:val="bottom"/>
          </w:tcPr>
          <w:p w:rsidR="004059CE" w:rsidRPr="00FC5E5B" w:rsidRDefault="004059CE" w:rsidP="004059CE">
            <w:pPr>
              <w:spacing w:after="0" w:line="240" w:lineRule="auto"/>
              <w:rPr>
                <w:rFonts w:ascii="Century Gothic" w:hAnsi="Century Gothic" w:cs="Arial"/>
                <w:color w:val="000000"/>
                <w:sz w:val="20"/>
              </w:rPr>
            </w:pPr>
            <w:r w:rsidRPr="00FC5E5B">
              <w:rPr>
                <w:rFonts w:ascii="Century Gothic" w:hAnsi="Century Gothic" w:cs="Arial"/>
                <w:color w:val="000000"/>
                <w:sz w:val="20"/>
              </w:rPr>
              <w:t> </w:t>
            </w:r>
          </w:p>
        </w:tc>
        <w:tc>
          <w:tcPr>
            <w:tcW w:w="1785" w:type="dxa"/>
            <w:tcBorders>
              <w:top w:val="nil"/>
              <w:left w:val="nil"/>
              <w:bottom w:val="single" w:sz="8" w:space="0" w:color="auto"/>
              <w:right w:val="single" w:sz="8" w:space="0" w:color="auto"/>
            </w:tcBorders>
            <w:shd w:val="clear" w:color="auto" w:fill="EEECE1"/>
            <w:noWrap/>
            <w:vAlign w:val="bottom"/>
          </w:tcPr>
          <w:p w:rsidR="004059CE" w:rsidRPr="00FC5E5B" w:rsidRDefault="004059CE" w:rsidP="004059CE">
            <w:pPr>
              <w:spacing w:after="0" w:line="240" w:lineRule="auto"/>
              <w:rPr>
                <w:rFonts w:ascii="Century Gothic" w:hAnsi="Century Gothic" w:cs="Arial"/>
                <w:color w:val="000000"/>
                <w:sz w:val="20"/>
              </w:rPr>
            </w:pPr>
            <w:r w:rsidRPr="00FC5E5B">
              <w:rPr>
                <w:rFonts w:ascii="Century Gothic" w:hAnsi="Century Gothic" w:cs="Arial"/>
                <w:color w:val="000000"/>
                <w:sz w:val="20"/>
              </w:rPr>
              <w:t>Provinces</w:t>
            </w:r>
          </w:p>
        </w:tc>
        <w:tc>
          <w:tcPr>
            <w:tcW w:w="771" w:type="dxa"/>
            <w:tcBorders>
              <w:top w:val="nil"/>
              <w:left w:val="nil"/>
              <w:bottom w:val="single" w:sz="8" w:space="0" w:color="auto"/>
              <w:right w:val="single" w:sz="8" w:space="0" w:color="auto"/>
            </w:tcBorders>
            <w:shd w:val="clear" w:color="auto" w:fill="EEECE1"/>
            <w:noWrap/>
            <w:vAlign w:val="bottom"/>
          </w:tcPr>
          <w:p w:rsidR="004059CE" w:rsidRPr="00FC5E5B" w:rsidRDefault="004059CE" w:rsidP="004059CE">
            <w:pPr>
              <w:spacing w:after="0" w:line="240" w:lineRule="auto"/>
              <w:rPr>
                <w:rFonts w:ascii="Century Gothic" w:hAnsi="Century Gothic" w:cs="Arial"/>
                <w:color w:val="000000"/>
                <w:sz w:val="20"/>
              </w:rPr>
            </w:pPr>
            <w:r w:rsidRPr="00FC5E5B">
              <w:rPr>
                <w:rFonts w:ascii="Century Gothic" w:hAnsi="Century Gothic" w:cs="Arial"/>
                <w:color w:val="000000"/>
                <w:sz w:val="20"/>
              </w:rPr>
              <w:t>TCBC</w:t>
            </w:r>
          </w:p>
        </w:tc>
        <w:tc>
          <w:tcPr>
            <w:tcW w:w="489" w:type="dxa"/>
            <w:tcBorders>
              <w:top w:val="nil"/>
              <w:left w:val="nil"/>
              <w:bottom w:val="single" w:sz="8" w:space="0" w:color="auto"/>
              <w:right w:val="single" w:sz="8" w:space="0" w:color="auto"/>
            </w:tcBorders>
            <w:shd w:val="clear" w:color="auto" w:fill="EEECE1"/>
            <w:noWrap/>
            <w:vAlign w:val="bottom"/>
          </w:tcPr>
          <w:p w:rsidR="004059CE" w:rsidRPr="00FC5E5B" w:rsidRDefault="004059CE" w:rsidP="004059CE">
            <w:pPr>
              <w:spacing w:after="0" w:line="240" w:lineRule="auto"/>
              <w:rPr>
                <w:rFonts w:ascii="Century Gothic" w:hAnsi="Century Gothic" w:cs="Arial"/>
                <w:color w:val="000000"/>
                <w:sz w:val="20"/>
              </w:rPr>
            </w:pPr>
            <w:r w:rsidRPr="00FC5E5B">
              <w:rPr>
                <w:rFonts w:ascii="Century Gothic" w:hAnsi="Century Gothic" w:cs="Arial"/>
                <w:color w:val="000000"/>
                <w:sz w:val="20"/>
              </w:rPr>
              <w:t> </w:t>
            </w:r>
          </w:p>
        </w:tc>
        <w:tc>
          <w:tcPr>
            <w:tcW w:w="1767" w:type="dxa"/>
            <w:tcBorders>
              <w:top w:val="nil"/>
              <w:left w:val="nil"/>
              <w:bottom w:val="single" w:sz="8" w:space="0" w:color="auto"/>
              <w:right w:val="single" w:sz="8" w:space="0" w:color="auto"/>
            </w:tcBorders>
            <w:shd w:val="clear" w:color="auto" w:fill="EEECE1"/>
            <w:noWrap/>
            <w:vAlign w:val="bottom"/>
          </w:tcPr>
          <w:p w:rsidR="004059CE" w:rsidRPr="00FC5E5B" w:rsidRDefault="004059CE" w:rsidP="004059CE">
            <w:pPr>
              <w:spacing w:after="0" w:line="240" w:lineRule="auto"/>
              <w:rPr>
                <w:rFonts w:ascii="Century Gothic" w:hAnsi="Century Gothic" w:cs="Arial"/>
                <w:color w:val="000000"/>
                <w:sz w:val="20"/>
              </w:rPr>
            </w:pPr>
            <w:r w:rsidRPr="00FC5E5B">
              <w:rPr>
                <w:rFonts w:ascii="Century Gothic" w:hAnsi="Century Gothic" w:cs="Arial"/>
                <w:color w:val="000000"/>
                <w:sz w:val="20"/>
              </w:rPr>
              <w:t>Provinces</w:t>
            </w:r>
          </w:p>
        </w:tc>
        <w:tc>
          <w:tcPr>
            <w:tcW w:w="900" w:type="dxa"/>
            <w:tcBorders>
              <w:top w:val="nil"/>
              <w:left w:val="nil"/>
              <w:bottom w:val="single" w:sz="8" w:space="0" w:color="auto"/>
              <w:right w:val="single" w:sz="8" w:space="0" w:color="auto"/>
            </w:tcBorders>
            <w:shd w:val="clear" w:color="auto" w:fill="EEECE1"/>
            <w:noWrap/>
            <w:vAlign w:val="bottom"/>
          </w:tcPr>
          <w:p w:rsidR="004059CE" w:rsidRPr="00FC5E5B" w:rsidRDefault="004059CE" w:rsidP="004059CE">
            <w:pPr>
              <w:spacing w:after="0" w:line="240" w:lineRule="auto"/>
              <w:rPr>
                <w:rFonts w:ascii="Century Gothic" w:hAnsi="Century Gothic" w:cs="Arial"/>
                <w:color w:val="000000"/>
                <w:sz w:val="20"/>
              </w:rPr>
            </w:pPr>
            <w:r w:rsidRPr="00FC5E5B">
              <w:rPr>
                <w:rFonts w:ascii="Century Gothic" w:hAnsi="Century Gothic" w:cs="Arial"/>
                <w:color w:val="000000"/>
                <w:sz w:val="20"/>
              </w:rPr>
              <w:t>TCBC</w:t>
            </w:r>
          </w:p>
        </w:tc>
        <w:tc>
          <w:tcPr>
            <w:tcW w:w="540" w:type="dxa"/>
            <w:tcBorders>
              <w:top w:val="nil"/>
              <w:left w:val="nil"/>
              <w:bottom w:val="single" w:sz="8" w:space="0" w:color="auto"/>
              <w:right w:val="single" w:sz="8" w:space="0" w:color="auto"/>
            </w:tcBorders>
            <w:shd w:val="clear" w:color="auto" w:fill="EEECE1"/>
            <w:noWrap/>
            <w:vAlign w:val="bottom"/>
          </w:tcPr>
          <w:p w:rsidR="004059CE" w:rsidRPr="00FC5E5B" w:rsidRDefault="004059CE" w:rsidP="004059CE">
            <w:pPr>
              <w:spacing w:after="0" w:line="240" w:lineRule="auto"/>
              <w:rPr>
                <w:rFonts w:ascii="Century Gothic" w:hAnsi="Century Gothic" w:cs="Arial"/>
                <w:color w:val="000000"/>
                <w:sz w:val="20"/>
              </w:rPr>
            </w:pPr>
            <w:r w:rsidRPr="00FC5E5B">
              <w:rPr>
                <w:rFonts w:ascii="Century Gothic" w:hAnsi="Century Gothic" w:cs="Arial"/>
                <w:color w:val="000000"/>
                <w:sz w:val="20"/>
              </w:rPr>
              <w:t> </w:t>
            </w:r>
          </w:p>
        </w:tc>
        <w:tc>
          <w:tcPr>
            <w:tcW w:w="1800" w:type="dxa"/>
            <w:tcBorders>
              <w:top w:val="nil"/>
              <w:left w:val="nil"/>
              <w:bottom w:val="single" w:sz="8" w:space="0" w:color="auto"/>
              <w:right w:val="single" w:sz="8" w:space="0" w:color="auto"/>
            </w:tcBorders>
            <w:shd w:val="clear" w:color="auto" w:fill="EEECE1"/>
            <w:noWrap/>
            <w:vAlign w:val="bottom"/>
          </w:tcPr>
          <w:p w:rsidR="004059CE" w:rsidRPr="00FC5E5B" w:rsidRDefault="004059CE" w:rsidP="004059CE">
            <w:pPr>
              <w:spacing w:after="0" w:line="240" w:lineRule="auto"/>
              <w:rPr>
                <w:rFonts w:ascii="Century Gothic" w:hAnsi="Century Gothic" w:cs="Arial"/>
                <w:color w:val="000000"/>
                <w:sz w:val="20"/>
              </w:rPr>
            </w:pPr>
            <w:r w:rsidRPr="00FC5E5B">
              <w:rPr>
                <w:rFonts w:ascii="Century Gothic" w:hAnsi="Century Gothic" w:cs="Arial"/>
                <w:color w:val="000000"/>
                <w:sz w:val="20"/>
              </w:rPr>
              <w:t>Provinces</w:t>
            </w:r>
          </w:p>
        </w:tc>
        <w:tc>
          <w:tcPr>
            <w:tcW w:w="945" w:type="dxa"/>
            <w:tcBorders>
              <w:top w:val="nil"/>
              <w:left w:val="nil"/>
              <w:bottom w:val="single" w:sz="8" w:space="0" w:color="auto"/>
              <w:right w:val="single" w:sz="8" w:space="0" w:color="auto"/>
            </w:tcBorders>
            <w:shd w:val="clear" w:color="auto" w:fill="EEECE1"/>
            <w:noWrap/>
            <w:vAlign w:val="bottom"/>
          </w:tcPr>
          <w:p w:rsidR="004059CE" w:rsidRPr="00FC5E5B" w:rsidRDefault="004059CE" w:rsidP="004059CE">
            <w:pPr>
              <w:spacing w:after="0" w:line="240" w:lineRule="auto"/>
              <w:rPr>
                <w:rFonts w:ascii="Century Gothic" w:hAnsi="Century Gothic" w:cs="Arial"/>
                <w:color w:val="000000"/>
                <w:sz w:val="20"/>
              </w:rPr>
            </w:pPr>
            <w:r w:rsidRPr="00FC5E5B">
              <w:rPr>
                <w:rFonts w:ascii="Century Gothic" w:hAnsi="Century Gothic" w:cs="Arial"/>
                <w:color w:val="000000"/>
                <w:sz w:val="20"/>
              </w:rPr>
              <w:t>TCBC</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w:t>
            </w: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r w:rsidRPr="000F0943">
              <w:rPr>
                <w:rFonts w:ascii="Rockwell" w:hAnsi="Rockwell" w:cs="Arial"/>
                <w:color w:val="000000"/>
              </w:rPr>
              <w:t xml:space="preserve"> </w:t>
            </w:r>
            <w:proofErr w:type="spellStart"/>
            <w:r w:rsidRPr="000F0943">
              <w:rPr>
                <w:rFonts w:ascii="Rockwell" w:hAnsi="Rockwell" w:cs="Arial"/>
                <w:color w:val="000000"/>
              </w:rPr>
              <w:t>Kadiogo</w:t>
            </w:r>
            <w:proofErr w:type="spellEnd"/>
            <w:r w:rsidRPr="000F0943">
              <w:rPr>
                <w:rFonts w:ascii="Rockwell" w:hAnsi="Rockwell" w:cs="Arial"/>
                <w:color w:val="000000"/>
              </w:rPr>
              <w:t xml:space="preserve"> </w:t>
            </w: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w:t>
            </w:r>
            <w:r>
              <w:rPr>
                <w:rFonts w:ascii="Rockwell" w:hAnsi="Rockwell" w:cs="Arial"/>
                <w:color w:val="000000"/>
              </w:rPr>
              <w:t>4</w:t>
            </w:r>
            <w:r w:rsidRPr="000F0943">
              <w:rPr>
                <w:rFonts w:ascii="Rockwell" w:hAnsi="Rockwell" w:cs="Arial"/>
                <w:color w:val="000000"/>
              </w:rPr>
              <w:t>%</w:t>
            </w:r>
          </w:p>
        </w:tc>
        <w:tc>
          <w:tcPr>
            <w:tcW w:w="489"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w:t>
            </w:r>
          </w:p>
        </w:tc>
        <w:tc>
          <w:tcPr>
            <w:tcW w:w="1767"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rPr>
                <w:rFonts w:ascii="Rockwell" w:hAnsi="Rockwell" w:cs="Arial"/>
                <w:color w:val="000000"/>
              </w:rPr>
            </w:pPr>
            <w:r>
              <w:rPr>
                <w:rFonts w:ascii="Rockwell" w:hAnsi="Rockwell" w:cs="Arial"/>
                <w:color w:val="000000"/>
              </w:rPr>
              <w:t xml:space="preserve">Bam </w:t>
            </w:r>
          </w:p>
        </w:tc>
        <w:tc>
          <w:tcPr>
            <w:tcW w:w="900"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9</w:t>
            </w:r>
            <w:r>
              <w:rPr>
                <w:rFonts w:ascii="Rockwell" w:hAnsi="Rockwell" w:cs="Arial"/>
                <w:color w:val="000000"/>
              </w:rPr>
              <w:t>3</w:t>
            </w:r>
            <w:r w:rsidRPr="000F0943">
              <w:rPr>
                <w:rFonts w:ascii="Rockwell" w:hAnsi="Rockwell" w:cs="Arial"/>
                <w:color w:val="000000"/>
              </w:rPr>
              <w:t>%</w:t>
            </w:r>
          </w:p>
        </w:tc>
        <w:tc>
          <w:tcPr>
            <w:tcW w:w="540"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Noumbiel</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w:t>
            </w:r>
            <w:r>
              <w:rPr>
                <w:rFonts w:ascii="Rockwell" w:hAnsi="Rockwell" w:cs="Arial"/>
                <w:color w:val="000000"/>
              </w:rPr>
              <w:t>28</w:t>
            </w:r>
            <w:r w:rsidRPr="000F0943">
              <w:rPr>
                <w:rFonts w:ascii="Rockwell" w:hAnsi="Rockwell" w:cs="Arial"/>
                <w:color w:val="000000"/>
              </w:rPr>
              <w:t>%</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2</w:t>
            </w: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r w:rsidRPr="000F0943">
              <w:rPr>
                <w:rFonts w:ascii="Rockwell" w:hAnsi="Rockwell" w:cs="Arial"/>
                <w:color w:val="000000"/>
              </w:rPr>
              <w:t xml:space="preserve"> </w:t>
            </w:r>
            <w:proofErr w:type="spellStart"/>
            <w:r w:rsidRPr="000F0943">
              <w:rPr>
                <w:rFonts w:ascii="Rockwell" w:hAnsi="Rockwell" w:cs="Arial"/>
                <w:color w:val="000000"/>
              </w:rPr>
              <w:t>Séno</w:t>
            </w:r>
            <w:proofErr w:type="spellEnd"/>
            <w:r w:rsidRPr="000F0943">
              <w:rPr>
                <w:rFonts w:ascii="Rockwell" w:hAnsi="Rockwell" w:cs="Arial"/>
                <w:color w:val="000000"/>
              </w:rPr>
              <w:t xml:space="preserve"> </w:t>
            </w: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53</w:t>
            </w:r>
            <w:r w:rsidRPr="000F0943">
              <w:rPr>
                <w:rFonts w:ascii="Rockwell" w:hAnsi="Rockwell" w:cs="Arial"/>
                <w:color w:val="000000"/>
              </w:rPr>
              <w:t>%</w:t>
            </w:r>
          </w:p>
        </w:tc>
        <w:tc>
          <w:tcPr>
            <w:tcW w:w="489"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2</w:t>
            </w:r>
          </w:p>
        </w:tc>
        <w:tc>
          <w:tcPr>
            <w:tcW w:w="1767"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Houet</w:t>
            </w:r>
            <w:proofErr w:type="spellEnd"/>
            <w:r>
              <w:rPr>
                <w:rFonts w:ascii="Rockwell" w:hAnsi="Rockwell" w:cs="Arial"/>
                <w:color w:val="000000"/>
              </w:rPr>
              <w:t xml:space="preserve"> </w:t>
            </w:r>
          </w:p>
        </w:tc>
        <w:tc>
          <w:tcPr>
            <w:tcW w:w="900"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93%</w:t>
            </w:r>
          </w:p>
        </w:tc>
        <w:tc>
          <w:tcPr>
            <w:tcW w:w="540"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2</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Sanguié</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w:t>
            </w:r>
            <w:r>
              <w:rPr>
                <w:rFonts w:ascii="Rockwell" w:hAnsi="Rockwell" w:cs="Arial"/>
                <w:color w:val="000000"/>
              </w:rPr>
              <w:t>29</w:t>
            </w:r>
            <w:r w:rsidRPr="000F0943">
              <w:rPr>
                <w:rFonts w:ascii="Rockwell" w:hAnsi="Rockwell" w:cs="Arial"/>
                <w:color w:val="000000"/>
              </w:rPr>
              <w:t>%</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3</w:t>
            </w: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r w:rsidRPr="000F0943">
              <w:rPr>
                <w:rFonts w:ascii="Rockwell" w:hAnsi="Rockwell" w:cs="Arial"/>
                <w:color w:val="000000"/>
              </w:rPr>
              <w:t xml:space="preserve"> </w:t>
            </w:r>
            <w:proofErr w:type="spellStart"/>
            <w:r w:rsidRPr="000F0943">
              <w:rPr>
                <w:rFonts w:ascii="Rockwell" w:hAnsi="Rockwell" w:cs="Arial"/>
                <w:color w:val="000000"/>
              </w:rPr>
              <w:t>Boulkiemdé</w:t>
            </w:r>
            <w:proofErr w:type="spellEnd"/>
            <w:r w:rsidRPr="000F0943">
              <w:rPr>
                <w:rFonts w:ascii="Rockwell" w:hAnsi="Rockwell" w:cs="Arial"/>
                <w:color w:val="000000"/>
              </w:rPr>
              <w:t xml:space="preserve"> </w:t>
            </w: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71</w:t>
            </w:r>
            <w:r w:rsidRPr="000F0943">
              <w:rPr>
                <w:rFonts w:ascii="Rockwell" w:hAnsi="Rockwell" w:cs="Arial"/>
                <w:color w:val="000000"/>
              </w:rPr>
              <w:t>%</w:t>
            </w:r>
          </w:p>
        </w:tc>
        <w:tc>
          <w:tcPr>
            <w:tcW w:w="489"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3</w:t>
            </w:r>
          </w:p>
        </w:tc>
        <w:tc>
          <w:tcPr>
            <w:tcW w:w="1767"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Kouritenga</w:t>
            </w:r>
            <w:proofErr w:type="spellEnd"/>
            <w:r>
              <w:rPr>
                <w:rFonts w:ascii="Rockwell" w:hAnsi="Rockwell" w:cs="Arial"/>
                <w:color w:val="000000"/>
              </w:rPr>
              <w:t xml:space="preserve"> </w:t>
            </w:r>
          </w:p>
        </w:tc>
        <w:tc>
          <w:tcPr>
            <w:tcW w:w="900"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9</w:t>
            </w:r>
            <w:r>
              <w:rPr>
                <w:rFonts w:ascii="Rockwell" w:hAnsi="Rockwell" w:cs="Arial"/>
                <w:color w:val="000000"/>
              </w:rPr>
              <w:t>8</w:t>
            </w:r>
            <w:r w:rsidRPr="000F0943">
              <w:rPr>
                <w:rFonts w:ascii="Rockwell" w:hAnsi="Rockwell" w:cs="Arial"/>
                <w:color w:val="000000"/>
              </w:rPr>
              <w:t>%</w:t>
            </w:r>
          </w:p>
        </w:tc>
        <w:tc>
          <w:tcPr>
            <w:tcW w:w="540"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3</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Oudalan</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w:t>
            </w:r>
            <w:r>
              <w:rPr>
                <w:rFonts w:ascii="Rockwell" w:hAnsi="Rockwell" w:cs="Arial"/>
                <w:color w:val="000000"/>
              </w:rPr>
              <w:t>30</w:t>
            </w:r>
            <w:r w:rsidRPr="000F0943">
              <w:rPr>
                <w:rFonts w:ascii="Rockwell" w:hAnsi="Rockwell" w:cs="Arial"/>
                <w:color w:val="000000"/>
              </w:rPr>
              <w:t>%</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4</w:t>
            </w: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roofErr w:type="spellStart"/>
            <w:r w:rsidRPr="000F0943">
              <w:rPr>
                <w:rFonts w:ascii="Rockwell" w:hAnsi="Rockwell" w:cs="Arial"/>
                <w:color w:val="000000"/>
              </w:rPr>
              <w:t>Yagha</w:t>
            </w:r>
            <w:proofErr w:type="spellEnd"/>
            <w:r w:rsidRPr="000F0943">
              <w:rPr>
                <w:rFonts w:ascii="Rockwell" w:hAnsi="Rockwell" w:cs="Arial"/>
                <w:color w:val="000000"/>
              </w:rPr>
              <w:t xml:space="preserve">  </w:t>
            </w: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79</w:t>
            </w:r>
            <w:r w:rsidRPr="000F0943">
              <w:rPr>
                <w:rFonts w:ascii="Rockwell" w:hAnsi="Rockwell" w:cs="Arial"/>
                <w:color w:val="000000"/>
              </w:rPr>
              <w:t>%</w:t>
            </w:r>
          </w:p>
        </w:tc>
        <w:tc>
          <w:tcPr>
            <w:tcW w:w="489"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4</w:t>
            </w:r>
          </w:p>
        </w:tc>
        <w:tc>
          <w:tcPr>
            <w:tcW w:w="1767"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Yatenga</w:t>
            </w:r>
            <w:proofErr w:type="spellEnd"/>
            <w:r>
              <w:rPr>
                <w:rFonts w:ascii="Rockwell" w:hAnsi="Rockwell" w:cs="Arial"/>
                <w:color w:val="000000"/>
              </w:rPr>
              <w:t xml:space="preserve"> </w:t>
            </w:r>
          </w:p>
        </w:tc>
        <w:tc>
          <w:tcPr>
            <w:tcW w:w="900"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101</w:t>
            </w:r>
            <w:r w:rsidRPr="000F0943">
              <w:rPr>
                <w:rFonts w:ascii="Rockwell" w:hAnsi="Rockwell" w:cs="Arial"/>
                <w:color w:val="000000"/>
              </w:rPr>
              <w:t>%</w:t>
            </w:r>
          </w:p>
        </w:tc>
        <w:tc>
          <w:tcPr>
            <w:tcW w:w="540"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4</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Komandjoari</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w:t>
            </w:r>
            <w:r>
              <w:rPr>
                <w:rFonts w:ascii="Rockwell" w:hAnsi="Rockwell" w:cs="Arial"/>
                <w:color w:val="000000"/>
              </w:rPr>
              <w:t>30</w:t>
            </w:r>
            <w:r w:rsidRPr="000F0943">
              <w:rPr>
                <w:rFonts w:ascii="Rockwell" w:hAnsi="Rockwell" w:cs="Arial"/>
                <w:color w:val="000000"/>
              </w:rPr>
              <w:t>%</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5</w:t>
            </w: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r w:rsidRPr="000F0943">
              <w:rPr>
                <w:rFonts w:ascii="Rockwell" w:hAnsi="Rockwell" w:cs="Arial"/>
                <w:color w:val="000000"/>
              </w:rPr>
              <w:t xml:space="preserve"> </w:t>
            </w:r>
            <w:r>
              <w:rPr>
                <w:rFonts w:ascii="Rockwell" w:hAnsi="Rockwell" w:cs="Arial"/>
                <w:color w:val="000000"/>
              </w:rPr>
              <w:t>Comoé</w:t>
            </w: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8</w:t>
            </w:r>
            <w:r w:rsidRPr="000F0943">
              <w:rPr>
                <w:rFonts w:ascii="Rockwell" w:hAnsi="Rockwell" w:cs="Arial"/>
                <w:color w:val="000000"/>
              </w:rPr>
              <w:t>2%</w:t>
            </w:r>
          </w:p>
        </w:tc>
        <w:tc>
          <w:tcPr>
            <w:tcW w:w="489"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5</w:t>
            </w:r>
          </w:p>
        </w:tc>
        <w:tc>
          <w:tcPr>
            <w:tcW w:w="1767"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rPr>
                <w:rFonts w:ascii="Rockwell" w:hAnsi="Rockwell" w:cs="Arial"/>
                <w:color w:val="000000"/>
              </w:rPr>
            </w:pPr>
            <w:r>
              <w:rPr>
                <w:rFonts w:ascii="Rockwell" w:hAnsi="Rockwell" w:cs="Arial"/>
                <w:color w:val="000000"/>
              </w:rPr>
              <w:t xml:space="preserve">Soum </w:t>
            </w:r>
          </w:p>
        </w:tc>
        <w:tc>
          <w:tcPr>
            <w:tcW w:w="900"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10</w:t>
            </w:r>
            <w:r>
              <w:rPr>
                <w:rFonts w:ascii="Rockwell" w:hAnsi="Rockwell" w:cs="Arial"/>
                <w:color w:val="000000"/>
              </w:rPr>
              <w:t>4</w:t>
            </w:r>
            <w:r w:rsidRPr="000F0943">
              <w:rPr>
                <w:rFonts w:ascii="Rockwell" w:hAnsi="Rockwell" w:cs="Arial"/>
                <w:color w:val="000000"/>
              </w:rPr>
              <w:t>%</w:t>
            </w:r>
          </w:p>
        </w:tc>
        <w:tc>
          <w:tcPr>
            <w:tcW w:w="540"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5</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Tapoa</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w:t>
            </w:r>
            <w:r>
              <w:rPr>
                <w:rFonts w:ascii="Rockwell" w:hAnsi="Rockwell" w:cs="Arial"/>
                <w:color w:val="000000"/>
              </w:rPr>
              <w:t>32</w:t>
            </w:r>
            <w:r w:rsidRPr="000F0943">
              <w:rPr>
                <w:rFonts w:ascii="Rockwell" w:hAnsi="Rockwell" w:cs="Arial"/>
                <w:color w:val="000000"/>
              </w:rPr>
              <w:t>%</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6</w:t>
            </w: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r w:rsidRPr="000F0943">
              <w:rPr>
                <w:rFonts w:ascii="Rockwell" w:hAnsi="Rockwell" w:cs="Arial"/>
                <w:color w:val="000000"/>
              </w:rPr>
              <w:t xml:space="preserve"> </w:t>
            </w:r>
            <w:proofErr w:type="spellStart"/>
            <w:r w:rsidRPr="000F0943">
              <w:rPr>
                <w:rFonts w:ascii="Rockwell" w:hAnsi="Rockwell" w:cs="Arial"/>
                <w:color w:val="000000"/>
              </w:rPr>
              <w:t>Oubritenga</w:t>
            </w:r>
            <w:proofErr w:type="spellEnd"/>
            <w:r w:rsidRPr="000F0943">
              <w:rPr>
                <w:rFonts w:ascii="Rockwell" w:hAnsi="Rockwell" w:cs="Arial"/>
                <w:color w:val="000000"/>
              </w:rPr>
              <w:t> </w:t>
            </w: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82</w:t>
            </w:r>
            <w:r w:rsidRPr="000F0943">
              <w:rPr>
                <w:rFonts w:ascii="Rockwell" w:hAnsi="Rockwell" w:cs="Arial"/>
                <w:color w:val="000000"/>
              </w:rPr>
              <w:t>%</w:t>
            </w:r>
          </w:p>
        </w:tc>
        <w:tc>
          <w:tcPr>
            <w:tcW w:w="489"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6</w:t>
            </w:r>
          </w:p>
        </w:tc>
        <w:tc>
          <w:tcPr>
            <w:tcW w:w="1767"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Poni</w:t>
            </w:r>
            <w:proofErr w:type="spellEnd"/>
            <w:r>
              <w:rPr>
                <w:rFonts w:ascii="Rockwell" w:hAnsi="Rockwell" w:cs="Arial"/>
                <w:color w:val="000000"/>
              </w:rPr>
              <w:t xml:space="preserve"> </w:t>
            </w:r>
          </w:p>
        </w:tc>
        <w:tc>
          <w:tcPr>
            <w:tcW w:w="900"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10</w:t>
            </w:r>
            <w:r>
              <w:rPr>
                <w:rFonts w:ascii="Rockwell" w:hAnsi="Rockwell" w:cs="Arial"/>
                <w:color w:val="000000"/>
              </w:rPr>
              <w:t>4</w:t>
            </w:r>
            <w:r w:rsidRPr="000F0943">
              <w:rPr>
                <w:rFonts w:ascii="Rockwell" w:hAnsi="Rockwell" w:cs="Arial"/>
                <w:color w:val="000000"/>
              </w:rPr>
              <w:t>%</w:t>
            </w:r>
          </w:p>
        </w:tc>
        <w:tc>
          <w:tcPr>
            <w:tcW w:w="540"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6</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Gnagna</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w:t>
            </w:r>
            <w:r>
              <w:rPr>
                <w:rFonts w:ascii="Rockwell" w:hAnsi="Rockwell" w:cs="Arial"/>
                <w:color w:val="000000"/>
              </w:rPr>
              <w:t>32</w:t>
            </w:r>
            <w:r w:rsidRPr="000F0943">
              <w:rPr>
                <w:rFonts w:ascii="Rockwell" w:hAnsi="Rockwell" w:cs="Arial"/>
                <w:color w:val="000000"/>
              </w:rPr>
              <w:t>%</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7</w:t>
            </w: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r w:rsidRPr="000F0943">
              <w:rPr>
                <w:rFonts w:ascii="Rockwell" w:hAnsi="Rockwell" w:cs="Arial"/>
                <w:color w:val="000000"/>
              </w:rPr>
              <w:t xml:space="preserve"> </w:t>
            </w:r>
            <w:proofErr w:type="spellStart"/>
            <w:r w:rsidRPr="000F0943">
              <w:rPr>
                <w:rFonts w:ascii="Rockwell" w:hAnsi="Rockwell" w:cs="Arial"/>
                <w:color w:val="000000"/>
              </w:rPr>
              <w:t>Passoré</w:t>
            </w:r>
            <w:proofErr w:type="spellEnd"/>
            <w:r w:rsidRPr="000F0943">
              <w:rPr>
                <w:rFonts w:ascii="Rockwell" w:hAnsi="Rockwell" w:cs="Arial"/>
                <w:color w:val="000000"/>
              </w:rPr>
              <w:t xml:space="preserve"> </w:t>
            </w: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85</w:t>
            </w:r>
            <w:r w:rsidRPr="000F0943">
              <w:rPr>
                <w:rFonts w:ascii="Rockwell" w:hAnsi="Rockwell" w:cs="Arial"/>
                <w:color w:val="000000"/>
              </w:rPr>
              <w:t>%</w:t>
            </w:r>
          </w:p>
        </w:tc>
        <w:tc>
          <w:tcPr>
            <w:tcW w:w="489"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7</w:t>
            </w:r>
          </w:p>
        </w:tc>
        <w:tc>
          <w:tcPr>
            <w:tcW w:w="1767"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Sanmatenga</w:t>
            </w:r>
            <w:proofErr w:type="spellEnd"/>
            <w:r>
              <w:rPr>
                <w:rFonts w:ascii="Rockwell" w:hAnsi="Rockwell" w:cs="Arial"/>
                <w:color w:val="000000"/>
              </w:rPr>
              <w:t xml:space="preserve"> </w:t>
            </w:r>
          </w:p>
        </w:tc>
        <w:tc>
          <w:tcPr>
            <w:tcW w:w="900"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10</w:t>
            </w:r>
            <w:r>
              <w:rPr>
                <w:rFonts w:ascii="Rockwell" w:hAnsi="Rockwell" w:cs="Arial"/>
                <w:color w:val="000000"/>
              </w:rPr>
              <w:t>6</w:t>
            </w:r>
            <w:r w:rsidRPr="000F0943">
              <w:rPr>
                <w:rFonts w:ascii="Rockwell" w:hAnsi="Rockwell" w:cs="Arial"/>
                <w:color w:val="000000"/>
              </w:rPr>
              <w:t>%</w:t>
            </w:r>
          </w:p>
        </w:tc>
        <w:tc>
          <w:tcPr>
            <w:tcW w:w="540"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7</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Ganzourgou</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w:t>
            </w:r>
            <w:r>
              <w:rPr>
                <w:rFonts w:ascii="Rockwell" w:hAnsi="Rockwell" w:cs="Arial"/>
                <w:color w:val="000000"/>
              </w:rPr>
              <w:t>33</w:t>
            </w:r>
            <w:r w:rsidRPr="000F0943">
              <w:rPr>
                <w:rFonts w:ascii="Rockwell" w:hAnsi="Rockwell" w:cs="Arial"/>
                <w:color w:val="000000"/>
              </w:rPr>
              <w:t>%</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8</w:t>
            </w: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Bazega</w:t>
            </w:r>
            <w:proofErr w:type="spellEnd"/>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86</w:t>
            </w:r>
            <w:r w:rsidRPr="000F0943">
              <w:rPr>
                <w:rFonts w:ascii="Rockwell" w:hAnsi="Rockwell" w:cs="Arial"/>
                <w:color w:val="000000"/>
              </w:rPr>
              <w:t>%</w:t>
            </w:r>
          </w:p>
        </w:tc>
        <w:tc>
          <w:tcPr>
            <w:tcW w:w="489"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8</w:t>
            </w:r>
          </w:p>
        </w:tc>
        <w:tc>
          <w:tcPr>
            <w:tcW w:w="1767"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Namentenga</w:t>
            </w:r>
            <w:proofErr w:type="spellEnd"/>
            <w:r>
              <w:rPr>
                <w:rFonts w:ascii="Rockwell" w:hAnsi="Rockwell" w:cs="Arial"/>
                <w:color w:val="000000"/>
              </w:rPr>
              <w:t xml:space="preserve"> </w:t>
            </w:r>
          </w:p>
        </w:tc>
        <w:tc>
          <w:tcPr>
            <w:tcW w:w="900"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w:t>
            </w:r>
            <w:r>
              <w:rPr>
                <w:rFonts w:ascii="Rockwell" w:hAnsi="Rockwell" w:cs="Arial"/>
                <w:color w:val="000000"/>
              </w:rPr>
              <w:t>06</w:t>
            </w:r>
            <w:r w:rsidRPr="000F0943">
              <w:rPr>
                <w:rFonts w:ascii="Rockwell" w:hAnsi="Rockwell" w:cs="Arial"/>
                <w:color w:val="000000"/>
              </w:rPr>
              <w:t>%</w:t>
            </w:r>
          </w:p>
        </w:tc>
        <w:tc>
          <w:tcPr>
            <w:tcW w:w="540"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8</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Loroum</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133</w:t>
            </w:r>
            <w:r w:rsidRPr="000F0943">
              <w:rPr>
                <w:rFonts w:ascii="Rockwell" w:hAnsi="Rockwell" w:cs="Arial"/>
                <w:color w:val="000000"/>
              </w:rPr>
              <w:t>%</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p>
        </w:tc>
        <w:tc>
          <w:tcPr>
            <w:tcW w:w="489"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9 </w:t>
            </w:r>
          </w:p>
        </w:tc>
        <w:tc>
          <w:tcPr>
            <w:tcW w:w="1767"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Kourwéogo</w:t>
            </w:r>
            <w:proofErr w:type="spellEnd"/>
            <w:r>
              <w:rPr>
                <w:rFonts w:ascii="Rockwell" w:hAnsi="Rockwell" w:cs="Arial"/>
                <w:color w:val="000000"/>
              </w:rPr>
              <w:t xml:space="preserve"> </w:t>
            </w:r>
          </w:p>
        </w:tc>
        <w:tc>
          <w:tcPr>
            <w:tcW w:w="900" w:type="dxa"/>
            <w:tcBorders>
              <w:top w:val="single" w:sz="8" w:space="0" w:color="auto"/>
              <w:left w:val="nil"/>
              <w:bottom w:val="single" w:sz="8" w:space="0" w:color="auto"/>
              <w:right w:val="single" w:sz="8" w:space="0" w:color="auto"/>
            </w:tcBorders>
            <w:shd w:val="clear" w:color="auto" w:fill="EAF1DD"/>
            <w:noWrap/>
            <w:vAlign w:val="center"/>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 1</w:t>
            </w:r>
            <w:r>
              <w:rPr>
                <w:rFonts w:ascii="Rockwell" w:hAnsi="Rockwell" w:cs="Arial"/>
                <w:color w:val="000000"/>
              </w:rPr>
              <w:t>08</w:t>
            </w:r>
            <w:r w:rsidRPr="000F0943">
              <w:rPr>
                <w:rFonts w:ascii="Rockwell" w:hAnsi="Rockwell" w:cs="Arial"/>
                <w:color w:val="000000"/>
              </w:rPr>
              <w:t>%</w:t>
            </w:r>
          </w:p>
        </w:tc>
        <w:tc>
          <w:tcPr>
            <w:tcW w:w="540"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9</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Kompienga</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145</w:t>
            </w:r>
            <w:r w:rsidRPr="000F0943">
              <w:rPr>
                <w:rFonts w:ascii="Rockwell" w:hAnsi="Rockwell" w:cs="Arial"/>
                <w:color w:val="000000"/>
              </w:rPr>
              <w:t>%</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p>
        </w:tc>
        <w:tc>
          <w:tcPr>
            <w:tcW w:w="489"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10 </w:t>
            </w:r>
          </w:p>
        </w:tc>
        <w:tc>
          <w:tcPr>
            <w:tcW w:w="1767"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Boulgou</w:t>
            </w:r>
            <w:proofErr w:type="spellEnd"/>
            <w:r>
              <w:rPr>
                <w:rFonts w:ascii="Rockwell" w:hAnsi="Rockwell" w:cs="Arial"/>
                <w:color w:val="000000"/>
              </w:rPr>
              <w:t xml:space="preserve"> </w:t>
            </w:r>
          </w:p>
        </w:tc>
        <w:tc>
          <w:tcPr>
            <w:tcW w:w="900" w:type="dxa"/>
            <w:tcBorders>
              <w:top w:val="single" w:sz="8" w:space="0" w:color="auto"/>
              <w:left w:val="nil"/>
              <w:bottom w:val="single" w:sz="8" w:space="0" w:color="auto"/>
              <w:right w:val="single" w:sz="8" w:space="0" w:color="auto"/>
            </w:tcBorders>
            <w:shd w:val="clear" w:color="auto" w:fill="EAF1DD"/>
            <w:noWrap/>
            <w:vAlign w:val="center"/>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 1</w:t>
            </w:r>
            <w:r>
              <w:rPr>
                <w:rFonts w:ascii="Rockwell" w:hAnsi="Rockwell" w:cs="Arial"/>
                <w:color w:val="000000"/>
              </w:rPr>
              <w:t>09</w:t>
            </w:r>
            <w:r w:rsidRPr="000F0943">
              <w:rPr>
                <w:rFonts w:ascii="Rockwell" w:hAnsi="Rockwell" w:cs="Arial"/>
                <w:color w:val="000000"/>
              </w:rPr>
              <w:t>%</w:t>
            </w:r>
          </w:p>
        </w:tc>
        <w:tc>
          <w:tcPr>
            <w:tcW w:w="540"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10</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Zondoma</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145</w:t>
            </w:r>
            <w:r w:rsidRPr="000F0943">
              <w:rPr>
                <w:rFonts w:ascii="Rockwell" w:hAnsi="Rockwell" w:cs="Arial"/>
                <w:color w:val="000000"/>
              </w:rPr>
              <w:t>%</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right"/>
              <w:rPr>
                <w:rFonts w:ascii="Rockwell" w:hAnsi="Rockwell" w:cs="Arial"/>
                <w:color w:val="000000"/>
              </w:rPr>
            </w:pPr>
          </w:p>
        </w:tc>
        <w:tc>
          <w:tcPr>
            <w:tcW w:w="489"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11 </w:t>
            </w:r>
          </w:p>
        </w:tc>
        <w:tc>
          <w:tcPr>
            <w:tcW w:w="1767"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Nahouri</w:t>
            </w:r>
            <w:proofErr w:type="spellEnd"/>
            <w:r>
              <w:rPr>
                <w:rFonts w:ascii="Rockwell" w:hAnsi="Rockwell" w:cs="Arial"/>
                <w:color w:val="000000"/>
              </w:rPr>
              <w:t xml:space="preserve"> </w:t>
            </w:r>
          </w:p>
        </w:tc>
        <w:tc>
          <w:tcPr>
            <w:tcW w:w="900" w:type="dxa"/>
            <w:tcBorders>
              <w:top w:val="single" w:sz="8" w:space="0" w:color="auto"/>
              <w:left w:val="nil"/>
              <w:bottom w:val="single" w:sz="8" w:space="0" w:color="auto"/>
              <w:right w:val="single" w:sz="8" w:space="0" w:color="auto"/>
            </w:tcBorders>
            <w:shd w:val="clear" w:color="auto" w:fill="EAF1DD"/>
            <w:noWrap/>
            <w:vAlign w:val="center"/>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 11</w:t>
            </w:r>
            <w:r>
              <w:rPr>
                <w:rFonts w:ascii="Rockwell" w:hAnsi="Rockwell" w:cs="Arial"/>
                <w:color w:val="000000"/>
              </w:rPr>
              <w:t>4</w:t>
            </w:r>
            <w:r w:rsidRPr="000F0943">
              <w:rPr>
                <w:rFonts w:ascii="Rockwell" w:hAnsi="Rockwell" w:cs="Arial"/>
                <w:color w:val="000000"/>
              </w:rPr>
              <w:t>%</w:t>
            </w:r>
          </w:p>
        </w:tc>
        <w:tc>
          <w:tcPr>
            <w:tcW w:w="540"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11</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rPr>
                <w:rFonts w:ascii="Rockwell" w:hAnsi="Rockwell" w:cs="Arial"/>
                <w:color w:val="000000"/>
              </w:rPr>
            </w:pPr>
            <w:r>
              <w:rPr>
                <w:rFonts w:ascii="Rockwell" w:hAnsi="Rockwell" w:cs="Arial"/>
                <w:color w:val="000000"/>
              </w:rPr>
              <w:t xml:space="preserve">Gourma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164</w:t>
            </w:r>
            <w:r w:rsidRPr="000F0943">
              <w:rPr>
                <w:rFonts w:ascii="Rockwell" w:hAnsi="Rockwell" w:cs="Arial"/>
                <w:color w:val="000000"/>
              </w:rPr>
              <w:t>%</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489"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r w:rsidRPr="000F0943">
              <w:rPr>
                <w:rFonts w:ascii="Rockwell" w:hAnsi="Rockwell" w:cs="Arial"/>
                <w:color w:val="000000"/>
              </w:rPr>
              <w:t> 12</w:t>
            </w:r>
          </w:p>
        </w:tc>
        <w:tc>
          <w:tcPr>
            <w:tcW w:w="1767"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Zoundwéogo</w:t>
            </w:r>
            <w:proofErr w:type="spellEnd"/>
            <w:r>
              <w:rPr>
                <w:rFonts w:ascii="Rockwell" w:hAnsi="Rockwell" w:cs="Arial"/>
                <w:color w:val="000000"/>
              </w:rPr>
              <w:t xml:space="preserve"> </w:t>
            </w:r>
          </w:p>
        </w:tc>
        <w:tc>
          <w:tcPr>
            <w:tcW w:w="900" w:type="dxa"/>
            <w:tcBorders>
              <w:top w:val="single" w:sz="8" w:space="0" w:color="auto"/>
              <w:left w:val="nil"/>
              <w:bottom w:val="single" w:sz="8" w:space="0" w:color="auto"/>
              <w:right w:val="single" w:sz="8" w:space="0" w:color="auto"/>
            </w:tcBorders>
            <w:shd w:val="clear" w:color="auto" w:fill="EAF1DD"/>
            <w:noWrap/>
            <w:vAlign w:val="center"/>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 11</w:t>
            </w:r>
            <w:r>
              <w:rPr>
                <w:rFonts w:ascii="Rockwell" w:hAnsi="Rockwell" w:cs="Arial"/>
                <w:color w:val="000000"/>
              </w:rPr>
              <w:t>4</w:t>
            </w:r>
            <w:r w:rsidRPr="000F0943">
              <w:rPr>
                <w:rFonts w:ascii="Rockwell" w:hAnsi="Rockwell" w:cs="Arial"/>
                <w:color w:val="000000"/>
              </w:rPr>
              <w:t>%</w:t>
            </w:r>
          </w:p>
        </w:tc>
        <w:tc>
          <w:tcPr>
            <w:tcW w:w="540"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12</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Ziro</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166</w:t>
            </w:r>
            <w:r w:rsidRPr="000F0943">
              <w:rPr>
                <w:rFonts w:ascii="Rockwell" w:hAnsi="Rockwell" w:cs="Arial"/>
                <w:color w:val="000000"/>
              </w:rPr>
              <w:t>%</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jc w:val="both"/>
              <w:rPr>
                <w:rFonts w:ascii="Rockwell" w:hAnsi="Rockwell" w:cs="Arial"/>
                <w:color w:val="000000"/>
              </w:rPr>
            </w:pPr>
          </w:p>
        </w:tc>
        <w:tc>
          <w:tcPr>
            <w:tcW w:w="489"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r w:rsidRPr="000F0943">
              <w:rPr>
                <w:rFonts w:ascii="Rockwell" w:hAnsi="Rockwell" w:cs="Arial"/>
                <w:color w:val="000000"/>
              </w:rPr>
              <w:t> 13</w:t>
            </w:r>
          </w:p>
        </w:tc>
        <w:tc>
          <w:tcPr>
            <w:tcW w:w="1767" w:type="dxa"/>
            <w:tcBorders>
              <w:top w:val="single" w:sz="8" w:space="0" w:color="auto"/>
              <w:left w:val="nil"/>
              <w:bottom w:val="single" w:sz="8" w:space="0" w:color="auto"/>
              <w:right w:val="single" w:sz="8" w:space="0" w:color="auto"/>
            </w:tcBorders>
            <w:shd w:val="clear" w:color="auto" w:fill="EAF1DD"/>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Bougouriba</w:t>
            </w:r>
            <w:proofErr w:type="spellEnd"/>
            <w:r>
              <w:rPr>
                <w:rFonts w:ascii="Rockwell" w:hAnsi="Rockwell" w:cs="Arial"/>
                <w:color w:val="000000"/>
              </w:rPr>
              <w:t xml:space="preserve"> </w:t>
            </w:r>
          </w:p>
        </w:tc>
        <w:tc>
          <w:tcPr>
            <w:tcW w:w="900" w:type="dxa"/>
            <w:tcBorders>
              <w:top w:val="single" w:sz="8" w:space="0" w:color="auto"/>
              <w:left w:val="nil"/>
              <w:bottom w:val="single" w:sz="8" w:space="0" w:color="auto"/>
              <w:right w:val="single" w:sz="8" w:space="0" w:color="auto"/>
            </w:tcBorders>
            <w:shd w:val="clear" w:color="auto" w:fill="EAF1DD"/>
            <w:noWrap/>
            <w:vAlign w:val="center"/>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 11</w:t>
            </w:r>
            <w:r>
              <w:rPr>
                <w:rFonts w:ascii="Rockwell" w:hAnsi="Rockwell" w:cs="Arial"/>
                <w:color w:val="000000"/>
              </w:rPr>
              <w:t>6</w:t>
            </w:r>
            <w:r w:rsidRPr="000F0943">
              <w:rPr>
                <w:rFonts w:ascii="Rockwell" w:hAnsi="Rockwell" w:cs="Arial"/>
                <w:color w:val="000000"/>
              </w:rPr>
              <w:t>%</w:t>
            </w:r>
          </w:p>
        </w:tc>
        <w:tc>
          <w:tcPr>
            <w:tcW w:w="540"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13</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Nayala</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187</w:t>
            </w:r>
            <w:r w:rsidRPr="000F0943">
              <w:rPr>
                <w:rFonts w:ascii="Rockwell" w:hAnsi="Rockwell" w:cs="Arial"/>
                <w:color w:val="000000"/>
              </w:rPr>
              <w:t>%</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489"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r w:rsidRPr="000F0943">
              <w:rPr>
                <w:rFonts w:ascii="Rockwell" w:hAnsi="Rockwell" w:cs="Arial"/>
                <w:color w:val="000000"/>
              </w:rPr>
              <w:t> </w:t>
            </w:r>
          </w:p>
        </w:tc>
        <w:tc>
          <w:tcPr>
            <w:tcW w:w="1767"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r w:rsidRPr="000F0943">
              <w:rPr>
                <w:rFonts w:ascii="Rockwell" w:hAnsi="Rockwell" w:cs="Arial"/>
                <w:color w:val="000000"/>
              </w:rPr>
              <w:t> </w:t>
            </w:r>
          </w:p>
        </w:tc>
        <w:tc>
          <w:tcPr>
            <w:tcW w:w="900"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r w:rsidRPr="000F0943">
              <w:rPr>
                <w:rFonts w:ascii="Rockwell" w:hAnsi="Rockwell" w:cs="Arial"/>
                <w:color w:val="000000"/>
              </w:rPr>
              <w:t> </w:t>
            </w:r>
          </w:p>
        </w:tc>
        <w:tc>
          <w:tcPr>
            <w:tcW w:w="540"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14</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Sissili</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2</w:t>
            </w:r>
            <w:r>
              <w:rPr>
                <w:rFonts w:ascii="Rockwell" w:hAnsi="Rockwell" w:cs="Arial"/>
                <w:color w:val="000000"/>
              </w:rPr>
              <w:t>01</w:t>
            </w:r>
            <w:r w:rsidRPr="000F0943">
              <w:rPr>
                <w:rFonts w:ascii="Rockwell" w:hAnsi="Rockwell" w:cs="Arial"/>
                <w:color w:val="000000"/>
              </w:rPr>
              <w:t>%</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489"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r w:rsidRPr="000F0943">
              <w:rPr>
                <w:rFonts w:ascii="Rockwell" w:hAnsi="Rockwell" w:cs="Arial"/>
                <w:color w:val="000000"/>
              </w:rPr>
              <w:t> </w:t>
            </w:r>
          </w:p>
        </w:tc>
        <w:tc>
          <w:tcPr>
            <w:tcW w:w="1767"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r w:rsidRPr="000F0943">
              <w:rPr>
                <w:rFonts w:ascii="Rockwell" w:hAnsi="Rockwell" w:cs="Arial"/>
                <w:color w:val="000000"/>
              </w:rPr>
              <w:t> </w:t>
            </w:r>
          </w:p>
        </w:tc>
        <w:tc>
          <w:tcPr>
            <w:tcW w:w="900"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r w:rsidRPr="000F0943">
              <w:rPr>
                <w:rFonts w:ascii="Rockwell" w:hAnsi="Rockwell" w:cs="Arial"/>
                <w:color w:val="000000"/>
              </w:rPr>
              <w:t> </w:t>
            </w:r>
          </w:p>
        </w:tc>
        <w:tc>
          <w:tcPr>
            <w:tcW w:w="540"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15</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Sourou</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2</w:t>
            </w:r>
            <w:r>
              <w:rPr>
                <w:rFonts w:ascii="Rockwell" w:hAnsi="Rockwell" w:cs="Arial"/>
                <w:color w:val="000000"/>
              </w:rPr>
              <w:t>1</w:t>
            </w:r>
            <w:r w:rsidRPr="000F0943">
              <w:rPr>
                <w:rFonts w:ascii="Rockwell" w:hAnsi="Rockwell" w:cs="Arial"/>
                <w:color w:val="000000"/>
              </w:rPr>
              <w:t>7%</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489"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r w:rsidRPr="000F0943">
              <w:rPr>
                <w:rFonts w:ascii="Rockwell" w:hAnsi="Rockwell" w:cs="Arial"/>
                <w:color w:val="000000"/>
              </w:rPr>
              <w:t> </w:t>
            </w:r>
          </w:p>
        </w:tc>
        <w:tc>
          <w:tcPr>
            <w:tcW w:w="1767"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r w:rsidRPr="000F0943">
              <w:rPr>
                <w:rFonts w:ascii="Rockwell" w:hAnsi="Rockwell" w:cs="Arial"/>
                <w:color w:val="000000"/>
              </w:rPr>
              <w:t> </w:t>
            </w:r>
          </w:p>
        </w:tc>
        <w:tc>
          <w:tcPr>
            <w:tcW w:w="900"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r w:rsidRPr="000F0943">
              <w:rPr>
                <w:rFonts w:ascii="Rockwell" w:hAnsi="Rockwell" w:cs="Arial"/>
                <w:color w:val="000000"/>
              </w:rPr>
              <w:t> </w:t>
            </w:r>
          </w:p>
        </w:tc>
        <w:tc>
          <w:tcPr>
            <w:tcW w:w="540"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16</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rPr>
                <w:rFonts w:ascii="Rockwell" w:hAnsi="Rockwell" w:cs="Arial"/>
                <w:color w:val="000000"/>
              </w:rPr>
            </w:pPr>
            <w:proofErr w:type="spellStart"/>
            <w:r>
              <w:rPr>
                <w:rFonts w:ascii="Rockwell" w:hAnsi="Rockwell" w:cs="Arial"/>
                <w:color w:val="000000"/>
              </w:rPr>
              <w:t>Koulpelogo</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sidRPr="000F0943">
              <w:rPr>
                <w:rFonts w:ascii="Rockwell" w:hAnsi="Rockwell" w:cs="Arial"/>
                <w:color w:val="000000"/>
              </w:rPr>
              <w:t>2</w:t>
            </w:r>
            <w:r>
              <w:rPr>
                <w:rFonts w:ascii="Rockwell" w:hAnsi="Rockwell" w:cs="Arial"/>
                <w:color w:val="000000"/>
              </w:rPr>
              <w:t>1</w:t>
            </w:r>
            <w:r w:rsidRPr="000F0943">
              <w:rPr>
                <w:rFonts w:ascii="Rockwell" w:hAnsi="Rockwell" w:cs="Arial"/>
                <w:color w:val="000000"/>
              </w:rPr>
              <w:t>8%</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489"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1767"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900"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540"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17</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Default="004059CE" w:rsidP="004059CE">
            <w:pPr>
              <w:spacing w:after="0" w:line="240" w:lineRule="auto"/>
              <w:rPr>
                <w:rFonts w:ascii="Rockwell" w:hAnsi="Rockwell" w:cs="Arial"/>
                <w:color w:val="000000"/>
              </w:rPr>
            </w:pPr>
            <w:proofErr w:type="spellStart"/>
            <w:r>
              <w:rPr>
                <w:rFonts w:ascii="Rockwell" w:hAnsi="Rockwell" w:cs="Arial"/>
                <w:color w:val="000000"/>
              </w:rPr>
              <w:t>Banwa</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230%</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489"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1767"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900"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540"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18</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Default="004059CE" w:rsidP="004059CE">
            <w:pPr>
              <w:spacing w:after="0" w:line="240" w:lineRule="auto"/>
              <w:rPr>
                <w:rFonts w:ascii="Rockwell" w:hAnsi="Rockwell" w:cs="Arial"/>
                <w:color w:val="000000"/>
              </w:rPr>
            </w:pPr>
            <w:proofErr w:type="spellStart"/>
            <w:r>
              <w:rPr>
                <w:rFonts w:ascii="Rockwell" w:hAnsi="Rockwell" w:cs="Arial"/>
                <w:color w:val="000000"/>
              </w:rPr>
              <w:t>Mouhoun</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242%</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489"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1767"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900"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540"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19</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Default="004059CE" w:rsidP="004059CE">
            <w:pPr>
              <w:spacing w:after="0" w:line="240" w:lineRule="auto"/>
              <w:rPr>
                <w:rFonts w:ascii="Rockwell" w:hAnsi="Rockwell" w:cs="Arial"/>
                <w:color w:val="000000"/>
              </w:rPr>
            </w:pPr>
            <w:proofErr w:type="spellStart"/>
            <w:r>
              <w:rPr>
                <w:rFonts w:ascii="Rockwell" w:hAnsi="Rockwell" w:cs="Arial"/>
                <w:color w:val="000000"/>
              </w:rPr>
              <w:t>Tuy</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261%</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489"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1767"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900"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540"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20</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Default="004059CE" w:rsidP="004059CE">
            <w:pPr>
              <w:spacing w:after="0" w:line="240" w:lineRule="auto"/>
              <w:rPr>
                <w:rFonts w:ascii="Rockwell" w:hAnsi="Rockwell" w:cs="Arial"/>
                <w:color w:val="000000"/>
              </w:rPr>
            </w:pPr>
            <w:proofErr w:type="spellStart"/>
            <w:r>
              <w:rPr>
                <w:rFonts w:ascii="Rockwell" w:hAnsi="Rockwell" w:cs="Arial"/>
                <w:color w:val="000000"/>
              </w:rPr>
              <w:t>Kossi</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266%</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489"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1767"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900"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540"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21</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Default="004059CE" w:rsidP="004059CE">
            <w:pPr>
              <w:spacing w:after="0" w:line="240" w:lineRule="auto"/>
              <w:rPr>
                <w:rFonts w:ascii="Rockwell" w:hAnsi="Rockwell" w:cs="Arial"/>
                <w:color w:val="000000"/>
              </w:rPr>
            </w:pPr>
            <w:proofErr w:type="spellStart"/>
            <w:r>
              <w:rPr>
                <w:rFonts w:ascii="Rockwell" w:hAnsi="Rockwell" w:cs="Arial"/>
                <w:color w:val="000000"/>
              </w:rPr>
              <w:t>Kénédougou</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274%</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489"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1767"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900"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540"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22</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Default="004059CE" w:rsidP="004059CE">
            <w:pPr>
              <w:spacing w:after="0" w:line="240" w:lineRule="auto"/>
              <w:rPr>
                <w:rFonts w:ascii="Rockwell" w:hAnsi="Rockwell" w:cs="Arial"/>
                <w:color w:val="000000"/>
              </w:rPr>
            </w:pPr>
            <w:proofErr w:type="spellStart"/>
            <w:r>
              <w:rPr>
                <w:rFonts w:ascii="Rockwell" w:hAnsi="Rockwell" w:cs="Arial"/>
                <w:color w:val="000000"/>
              </w:rPr>
              <w:t>Balé</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274%</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489"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1767"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900"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540" w:type="dxa"/>
            <w:tcBorders>
              <w:top w:val="nil"/>
              <w:left w:val="nil"/>
              <w:bottom w:val="nil"/>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23</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Default="004059CE" w:rsidP="004059CE">
            <w:pPr>
              <w:spacing w:after="0" w:line="240" w:lineRule="auto"/>
              <w:rPr>
                <w:rFonts w:ascii="Rockwell" w:hAnsi="Rockwell" w:cs="Arial"/>
                <w:color w:val="000000"/>
              </w:rPr>
            </w:pPr>
            <w:proofErr w:type="spellStart"/>
            <w:r>
              <w:rPr>
                <w:rFonts w:ascii="Rockwell" w:hAnsi="Rockwell" w:cs="Arial"/>
                <w:color w:val="000000"/>
              </w:rPr>
              <w:t>Léraba</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276%</w:t>
            </w:r>
          </w:p>
        </w:tc>
      </w:tr>
      <w:tr w:rsidR="004059CE" w:rsidRPr="000F0943" w:rsidTr="008D4C00">
        <w:trPr>
          <w:trHeight w:val="57"/>
        </w:trPr>
        <w:tc>
          <w:tcPr>
            <w:tcW w:w="473" w:type="dxa"/>
            <w:tcBorders>
              <w:top w:val="single" w:sz="8" w:space="0" w:color="auto"/>
              <w:left w:val="single" w:sz="8" w:space="0" w:color="auto"/>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1785"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771" w:type="dxa"/>
            <w:tcBorders>
              <w:top w:val="single" w:sz="8" w:space="0" w:color="auto"/>
              <w:left w:val="nil"/>
              <w:bottom w:val="single" w:sz="8" w:space="0" w:color="auto"/>
              <w:right w:val="single" w:sz="8" w:space="0" w:color="auto"/>
            </w:tcBorders>
            <w:shd w:val="clear" w:color="auto" w:fill="FABF8F"/>
            <w:noWrap/>
            <w:vAlign w:val="bottom"/>
          </w:tcPr>
          <w:p w:rsidR="004059CE" w:rsidRPr="000F0943" w:rsidRDefault="004059CE" w:rsidP="004059CE">
            <w:pPr>
              <w:spacing w:after="0" w:line="240" w:lineRule="auto"/>
              <w:rPr>
                <w:rFonts w:ascii="Rockwell" w:hAnsi="Rockwell" w:cs="Arial"/>
                <w:color w:val="000000"/>
              </w:rPr>
            </w:pPr>
          </w:p>
        </w:tc>
        <w:tc>
          <w:tcPr>
            <w:tcW w:w="489"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1767"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900"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rPr>
                <w:rFonts w:ascii="Rockwell" w:hAnsi="Rockwell" w:cs="Arial"/>
                <w:color w:val="000000"/>
              </w:rPr>
            </w:pPr>
          </w:p>
        </w:tc>
        <w:tc>
          <w:tcPr>
            <w:tcW w:w="540" w:type="dxa"/>
            <w:tcBorders>
              <w:top w:val="nil"/>
              <w:left w:val="nil"/>
              <w:bottom w:val="single" w:sz="8" w:space="0" w:color="auto"/>
              <w:right w:val="single" w:sz="8" w:space="0" w:color="auto"/>
            </w:tcBorders>
            <w:shd w:val="clear" w:color="auto" w:fill="auto"/>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24</w:t>
            </w:r>
          </w:p>
        </w:tc>
        <w:tc>
          <w:tcPr>
            <w:tcW w:w="1800" w:type="dxa"/>
            <w:tcBorders>
              <w:top w:val="single" w:sz="8" w:space="0" w:color="auto"/>
              <w:left w:val="nil"/>
              <w:bottom w:val="single" w:sz="8" w:space="0" w:color="auto"/>
              <w:right w:val="single" w:sz="8" w:space="0" w:color="auto"/>
            </w:tcBorders>
            <w:shd w:val="clear" w:color="auto" w:fill="C2D69B"/>
            <w:noWrap/>
            <w:vAlign w:val="bottom"/>
          </w:tcPr>
          <w:p w:rsidR="004059CE" w:rsidRDefault="004059CE" w:rsidP="004059CE">
            <w:pPr>
              <w:spacing w:after="0" w:line="240" w:lineRule="auto"/>
              <w:rPr>
                <w:rFonts w:ascii="Rockwell" w:hAnsi="Rockwell" w:cs="Arial"/>
                <w:color w:val="000000"/>
              </w:rPr>
            </w:pPr>
            <w:proofErr w:type="spellStart"/>
            <w:r>
              <w:rPr>
                <w:rFonts w:ascii="Rockwell" w:hAnsi="Rockwell" w:cs="Arial"/>
                <w:color w:val="000000"/>
              </w:rPr>
              <w:t>Ioba</w:t>
            </w:r>
            <w:proofErr w:type="spellEnd"/>
            <w:r>
              <w:rPr>
                <w:rFonts w:ascii="Rockwell" w:hAnsi="Rockwell" w:cs="Arial"/>
                <w:color w:val="000000"/>
              </w:rPr>
              <w:t xml:space="preserve"> </w:t>
            </w:r>
          </w:p>
        </w:tc>
        <w:tc>
          <w:tcPr>
            <w:tcW w:w="945" w:type="dxa"/>
            <w:tcBorders>
              <w:top w:val="single" w:sz="8" w:space="0" w:color="auto"/>
              <w:left w:val="nil"/>
              <w:bottom w:val="single" w:sz="8" w:space="0" w:color="auto"/>
              <w:right w:val="single" w:sz="8" w:space="0" w:color="auto"/>
            </w:tcBorders>
            <w:shd w:val="clear" w:color="auto" w:fill="C2D69B"/>
            <w:noWrap/>
            <w:vAlign w:val="bottom"/>
          </w:tcPr>
          <w:p w:rsidR="004059CE" w:rsidRPr="000F0943" w:rsidRDefault="004059CE" w:rsidP="004059CE">
            <w:pPr>
              <w:spacing w:after="0" w:line="240" w:lineRule="auto"/>
              <w:jc w:val="right"/>
              <w:rPr>
                <w:rFonts w:ascii="Rockwell" w:hAnsi="Rockwell" w:cs="Arial"/>
                <w:color w:val="000000"/>
              </w:rPr>
            </w:pPr>
            <w:r>
              <w:rPr>
                <w:rFonts w:ascii="Rockwell" w:hAnsi="Rockwell" w:cs="Arial"/>
                <w:color w:val="000000"/>
              </w:rPr>
              <w:t>366%</w:t>
            </w:r>
          </w:p>
        </w:tc>
      </w:tr>
    </w:tbl>
    <w:p w:rsidR="004059CE" w:rsidRPr="000F0943" w:rsidRDefault="004059CE" w:rsidP="004059CE">
      <w:pPr>
        <w:spacing w:after="0" w:line="240" w:lineRule="auto"/>
        <w:jc w:val="both"/>
        <w:rPr>
          <w:rFonts w:ascii="Rockwell" w:hAnsi="Rockwell"/>
          <w:i/>
          <w:highlight w:val="red"/>
        </w:rPr>
      </w:pPr>
      <w:r w:rsidRPr="000F0943">
        <w:rPr>
          <w:rFonts w:ascii="Rockwell" w:hAnsi="Rockwell"/>
          <w:i/>
        </w:rPr>
        <w:t>Source :</w:t>
      </w:r>
      <w:r w:rsidRPr="000F0943">
        <w:rPr>
          <w:rFonts w:ascii="Rockwell" w:hAnsi="Rockwell" w:cs="Arial"/>
          <w:i/>
        </w:rPr>
        <w:t xml:space="preserve"> </w:t>
      </w:r>
      <w:r w:rsidRPr="000F0943">
        <w:rPr>
          <w:rFonts w:ascii="Rockwell" w:hAnsi="Rockwell"/>
          <w:i/>
        </w:rPr>
        <w:t>Comité de Prévision de la S</w:t>
      </w:r>
      <w:r>
        <w:rPr>
          <w:rFonts w:ascii="Rockwell" w:hAnsi="Rockwell"/>
          <w:i/>
        </w:rPr>
        <w:t>ituation</w:t>
      </w:r>
      <w:r w:rsidRPr="000F0943">
        <w:rPr>
          <w:rFonts w:ascii="Rockwell" w:hAnsi="Rockwell"/>
          <w:i/>
        </w:rPr>
        <w:t xml:space="preserve"> Alimentaire</w:t>
      </w:r>
      <w:r>
        <w:rPr>
          <w:rFonts w:ascii="Rockwell" w:hAnsi="Rockwell"/>
          <w:i/>
        </w:rPr>
        <w:t xml:space="preserve"> et nutritionnelle</w:t>
      </w:r>
      <w:r w:rsidRPr="000F0943">
        <w:rPr>
          <w:rFonts w:ascii="Rockwell" w:hAnsi="Rockwell"/>
          <w:i/>
        </w:rPr>
        <w:t>/DGPER</w:t>
      </w:r>
    </w:p>
    <w:p w:rsidR="004059CE" w:rsidRPr="007436F7" w:rsidRDefault="004059CE" w:rsidP="004059CE">
      <w:pPr>
        <w:spacing w:after="0" w:line="240" w:lineRule="auto"/>
        <w:jc w:val="both"/>
        <w:rPr>
          <w:rFonts w:ascii="Rockwell" w:hAnsi="Rockwell"/>
          <w:b/>
        </w:rPr>
      </w:pPr>
      <w:bookmarkStart w:id="11" w:name="_Toc250478039"/>
      <w:bookmarkStart w:id="12" w:name="_Toc251835003"/>
      <w:r>
        <w:rPr>
          <w:rFonts w:ascii="Rockwell" w:hAnsi="Rockwell"/>
          <w:b/>
        </w:rPr>
        <w:br w:type="column"/>
      </w:r>
    </w:p>
    <w:p w:rsidR="004059CE" w:rsidRPr="00403AA1" w:rsidRDefault="004059CE" w:rsidP="004059CE">
      <w:pPr>
        <w:spacing w:after="0" w:line="240" w:lineRule="auto"/>
        <w:ind w:left="2124" w:hanging="1584"/>
        <w:jc w:val="both"/>
        <w:rPr>
          <w:rFonts w:ascii="Rockwell" w:hAnsi="Rockwell"/>
          <w:b/>
        </w:rPr>
      </w:pPr>
      <w:r w:rsidRPr="004F51BE">
        <w:rPr>
          <w:rFonts w:ascii="Rockwell" w:hAnsi="Rockwell"/>
          <w:b/>
          <w:u w:val="single"/>
        </w:rPr>
        <w:t xml:space="preserve">Tableau </w:t>
      </w:r>
      <w:r w:rsidRPr="00403AA1">
        <w:rPr>
          <w:rFonts w:ascii="Rockwell" w:hAnsi="Rockwell"/>
          <w:b/>
          <w:u w:val="single"/>
        </w:rPr>
        <w:t>8</w:t>
      </w:r>
      <w:r>
        <w:rPr>
          <w:rFonts w:ascii="Rockwell" w:hAnsi="Rockwell"/>
          <w:b/>
        </w:rPr>
        <w:t> :</w:t>
      </w:r>
      <w:r>
        <w:rPr>
          <w:rFonts w:ascii="Rockwell" w:hAnsi="Rockwell"/>
          <w:b/>
        </w:rPr>
        <w:tab/>
      </w:r>
      <w:r w:rsidRPr="00403AA1">
        <w:rPr>
          <w:rFonts w:ascii="Rockwell" w:hAnsi="Rockwell"/>
          <w:b/>
        </w:rPr>
        <w:t>Réalisations des points d’eau modernes (PEM)</w:t>
      </w:r>
      <w:bookmarkEnd w:id="11"/>
      <w:bookmarkEnd w:id="12"/>
      <w:r w:rsidRPr="00403AA1">
        <w:rPr>
          <w:rFonts w:ascii="Rockwell" w:hAnsi="Rockwell"/>
          <w:b/>
        </w:rPr>
        <w:t xml:space="preserve"> ou en adduction d’eau potable simplifiée (AEPS)</w:t>
      </w:r>
    </w:p>
    <w:p w:rsidR="004059CE" w:rsidRPr="00081CB1" w:rsidRDefault="004059CE" w:rsidP="004059CE">
      <w:pPr>
        <w:spacing w:after="0" w:line="240" w:lineRule="auto"/>
        <w:jc w:val="both"/>
        <w:rPr>
          <w:rFonts w:ascii="Rockwell" w:hAnsi="Rockwell"/>
          <w:highlight w:val="cy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1026"/>
        <w:gridCol w:w="1134"/>
        <w:gridCol w:w="1418"/>
        <w:gridCol w:w="1843"/>
      </w:tblGrid>
      <w:tr w:rsidR="004059CE" w:rsidRPr="00403AA1" w:rsidTr="008D4C00">
        <w:tc>
          <w:tcPr>
            <w:tcW w:w="2517" w:type="dxa"/>
            <w:shd w:val="clear" w:color="auto" w:fill="C6D9F1" w:themeFill="text2" w:themeFillTint="33"/>
            <w:vAlign w:val="center"/>
          </w:tcPr>
          <w:p w:rsidR="004059CE" w:rsidRPr="00403AA1" w:rsidRDefault="004059CE" w:rsidP="004059CE">
            <w:pPr>
              <w:spacing w:after="0" w:line="240" w:lineRule="auto"/>
              <w:jc w:val="center"/>
              <w:rPr>
                <w:rFonts w:ascii="Rockwell" w:hAnsi="Rockwell"/>
                <w:b/>
              </w:rPr>
            </w:pPr>
            <w:bookmarkStart w:id="13" w:name="_Toc251835004"/>
            <w:r w:rsidRPr="00403AA1">
              <w:rPr>
                <w:rFonts w:ascii="Rockwell" w:hAnsi="Rockwell"/>
                <w:b/>
              </w:rPr>
              <w:t>Réalisations</w:t>
            </w:r>
            <w:bookmarkEnd w:id="13"/>
          </w:p>
        </w:tc>
        <w:tc>
          <w:tcPr>
            <w:tcW w:w="1026" w:type="dxa"/>
            <w:shd w:val="clear" w:color="auto" w:fill="C6D9F1" w:themeFill="text2" w:themeFillTint="33"/>
            <w:vAlign w:val="center"/>
          </w:tcPr>
          <w:p w:rsidR="004059CE" w:rsidRPr="00403AA1" w:rsidRDefault="004059CE" w:rsidP="004059CE">
            <w:pPr>
              <w:spacing w:after="0" w:line="240" w:lineRule="auto"/>
              <w:jc w:val="center"/>
              <w:rPr>
                <w:rFonts w:ascii="Rockwell" w:hAnsi="Rockwell"/>
                <w:b/>
              </w:rPr>
            </w:pPr>
            <w:bookmarkStart w:id="14" w:name="_Toc251835005"/>
            <w:r w:rsidRPr="00403AA1">
              <w:rPr>
                <w:rFonts w:ascii="Rockwell" w:hAnsi="Rockwell"/>
                <w:b/>
              </w:rPr>
              <w:t>200</w:t>
            </w:r>
            <w:bookmarkEnd w:id="14"/>
            <w:r>
              <w:rPr>
                <w:rFonts w:ascii="Rockwell" w:hAnsi="Rockwell"/>
                <w:b/>
              </w:rPr>
              <w:t>8</w:t>
            </w:r>
          </w:p>
        </w:tc>
        <w:tc>
          <w:tcPr>
            <w:tcW w:w="1134" w:type="dxa"/>
            <w:shd w:val="clear" w:color="auto" w:fill="C6D9F1" w:themeFill="text2" w:themeFillTint="33"/>
            <w:vAlign w:val="center"/>
          </w:tcPr>
          <w:p w:rsidR="004059CE" w:rsidRPr="00403AA1" w:rsidRDefault="004059CE" w:rsidP="004059CE">
            <w:pPr>
              <w:spacing w:after="0" w:line="240" w:lineRule="auto"/>
              <w:jc w:val="center"/>
              <w:rPr>
                <w:rFonts w:ascii="Rockwell" w:hAnsi="Rockwell"/>
                <w:b/>
              </w:rPr>
            </w:pPr>
            <w:bookmarkStart w:id="15" w:name="_Toc251835006"/>
            <w:r w:rsidRPr="00403AA1">
              <w:rPr>
                <w:rFonts w:ascii="Rockwell" w:hAnsi="Rockwell"/>
                <w:b/>
              </w:rPr>
              <w:t>200</w:t>
            </w:r>
            <w:bookmarkEnd w:id="15"/>
            <w:r>
              <w:rPr>
                <w:rFonts w:ascii="Rockwell" w:hAnsi="Rockwell"/>
                <w:b/>
              </w:rPr>
              <w:t>9</w:t>
            </w:r>
          </w:p>
        </w:tc>
        <w:tc>
          <w:tcPr>
            <w:tcW w:w="1418" w:type="dxa"/>
            <w:shd w:val="clear" w:color="auto" w:fill="C6D9F1" w:themeFill="text2" w:themeFillTint="33"/>
            <w:vAlign w:val="center"/>
          </w:tcPr>
          <w:p w:rsidR="004059CE" w:rsidRPr="00403AA1" w:rsidRDefault="004059CE" w:rsidP="004059CE">
            <w:pPr>
              <w:spacing w:after="0" w:line="240" w:lineRule="auto"/>
              <w:jc w:val="center"/>
              <w:rPr>
                <w:rFonts w:ascii="Rockwell" w:hAnsi="Rockwell"/>
                <w:b/>
              </w:rPr>
            </w:pPr>
            <w:bookmarkStart w:id="16" w:name="_Toc251835007"/>
            <w:r w:rsidRPr="00403AA1">
              <w:rPr>
                <w:rFonts w:ascii="Rockwell" w:hAnsi="Rockwell"/>
                <w:b/>
              </w:rPr>
              <w:t>20</w:t>
            </w:r>
            <w:r>
              <w:rPr>
                <w:rFonts w:ascii="Rockwell" w:hAnsi="Rockwell"/>
                <w:b/>
              </w:rPr>
              <w:t>10</w:t>
            </w:r>
            <w:bookmarkEnd w:id="16"/>
          </w:p>
        </w:tc>
        <w:tc>
          <w:tcPr>
            <w:tcW w:w="1843" w:type="dxa"/>
            <w:shd w:val="clear" w:color="auto" w:fill="C6D9F1" w:themeFill="text2" w:themeFillTint="33"/>
            <w:vAlign w:val="center"/>
          </w:tcPr>
          <w:p w:rsidR="004059CE" w:rsidRPr="00403AA1" w:rsidRDefault="004059CE" w:rsidP="004059CE">
            <w:pPr>
              <w:spacing w:after="0" w:line="240" w:lineRule="auto"/>
              <w:jc w:val="center"/>
              <w:rPr>
                <w:rFonts w:ascii="Rockwell" w:hAnsi="Rockwell"/>
                <w:b/>
              </w:rPr>
            </w:pPr>
            <w:bookmarkStart w:id="17" w:name="_Toc251835008"/>
            <w:r w:rsidRPr="00403AA1">
              <w:rPr>
                <w:rFonts w:ascii="Rockwell" w:hAnsi="Rockwell"/>
                <w:b/>
              </w:rPr>
              <w:t>Cumul</w:t>
            </w:r>
            <w:bookmarkEnd w:id="17"/>
          </w:p>
        </w:tc>
      </w:tr>
      <w:tr w:rsidR="004059CE" w:rsidRPr="00403AA1" w:rsidTr="008D4C00">
        <w:tc>
          <w:tcPr>
            <w:tcW w:w="2517" w:type="dxa"/>
          </w:tcPr>
          <w:p w:rsidR="004059CE" w:rsidRPr="00403AA1" w:rsidRDefault="004059CE" w:rsidP="004059CE">
            <w:pPr>
              <w:spacing w:after="0" w:line="240" w:lineRule="auto"/>
              <w:jc w:val="both"/>
              <w:rPr>
                <w:rFonts w:ascii="Rockwell" w:hAnsi="Rockwell"/>
              </w:rPr>
            </w:pPr>
            <w:bookmarkStart w:id="18" w:name="_Toc251835009"/>
            <w:r w:rsidRPr="00403AA1">
              <w:rPr>
                <w:rFonts w:ascii="Rockwell" w:hAnsi="Rockwell"/>
              </w:rPr>
              <w:t>PEM</w:t>
            </w:r>
            <w:bookmarkEnd w:id="18"/>
          </w:p>
        </w:tc>
        <w:tc>
          <w:tcPr>
            <w:tcW w:w="1026" w:type="dxa"/>
            <w:vAlign w:val="center"/>
          </w:tcPr>
          <w:p w:rsidR="004059CE" w:rsidRPr="00403AA1" w:rsidRDefault="004059CE" w:rsidP="004059CE">
            <w:pPr>
              <w:spacing w:after="0" w:line="240" w:lineRule="auto"/>
              <w:jc w:val="right"/>
              <w:rPr>
                <w:rFonts w:ascii="Rockwell" w:hAnsi="Rockwell"/>
              </w:rPr>
            </w:pPr>
            <w:r w:rsidRPr="00403AA1">
              <w:rPr>
                <w:rFonts w:ascii="Rockwell" w:hAnsi="Rockwell"/>
              </w:rPr>
              <w:t>2263</w:t>
            </w:r>
          </w:p>
        </w:tc>
        <w:tc>
          <w:tcPr>
            <w:tcW w:w="1134" w:type="dxa"/>
            <w:vAlign w:val="center"/>
          </w:tcPr>
          <w:p w:rsidR="004059CE" w:rsidRPr="00403AA1" w:rsidRDefault="004059CE" w:rsidP="004059CE">
            <w:pPr>
              <w:spacing w:after="0" w:line="240" w:lineRule="auto"/>
              <w:jc w:val="right"/>
              <w:rPr>
                <w:rFonts w:ascii="Rockwell" w:hAnsi="Rockwell"/>
              </w:rPr>
            </w:pPr>
            <w:r w:rsidRPr="00403AA1">
              <w:rPr>
                <w:rFonts w:ascii="Rockwell" w:hAnsi="Rockwell"/>
              </w:rPr>
              <w:t>1316</w:t>
            </w:r>
          </w:p>
        </w:tc>
        <w:tc>
          <w:tcPr>
            <w:tcW w:w="1418" w:type="dxa"/>
            <w:vAlign w:val="center"/>
          </w:tcPr>
          <w:p w:rsidR="004059CE" w:rsidRPr="00403AA1" w:rsidRDefault="004059CE" w:rsidP="004059CE">
            <w:pPr>
              <w:spacing w:after="0" w:line="240" w:lineRule="auto"/>
              <w:jc w:val="right"/>
              <w:rPr>
                <w:rFonts w:ascii="Rockwell" w:hAnsi="Rockwell"/>
              </w:rPr>
            </w:pPr>
            <w:r>
              <w:rPr>
                <w:rFonts w:ascii="Rockwell" w:hAnsi="Rockwell"/>
              </w:rPr>
              <w:t>190</w:t>
            </w:r>
          </w:p>
        </w:tc>
        <w:tc>
          <w:tcPr>
            <w:tcW w:w="1843" w:type="dxa"/>
            <w:vAlign w:val="center"/>
          </w:tcPr>
          <w:p w:rsidR="004059CE" w:rsidRPr="00403AA1" w:rsidRDefault="004059CE" w:rsidP="004059CE">
            <w:pPr>
              <w:spacing w:after="0" w:line="240" w:lineRule="auto"/>
              <w:jc w:val="right"/>
              <w:rPr>
                <w:rFonts w:ascii="Rockwell" w:hAnsi="Rockwell"/>
              </w:rPr>
            </w:pPr>
            <w:r>
              <w:rPr>
                <w:rFonts w:ascii="Rockwell" w:hAnsi="Rockwell"/>
              </w:rPr>
              <w:t>3 769</w:t>
            </w:r>
          </w:p>
        </w:tc>
      </w:tr>
      <w:tr w:rsidR="004059CE" w:rsidRPr="00403AA1" w:rsidTr="008D4C00">
        <w:tc>
          <w:tcPr>
            <w:tcW w:w="2517" w:type="dxa"/>
          </w:tcPr>
          <w:p w:rsidR="004059CE" w:rsidRPr="00403AA1" w:rsidRDefault="004059CE" w:rsidP="004059CE">
            <w:pPr>
              <w:spacing w:after="0" w:line="240" w:lineRule="auto"/>
              <w:jc w:val="both"/>
              <w:rPr>
                <w:rFonts w:ascii="Rockwell" w:hAnsi="Rockwell"/>
              </w:rPr>
            </w:pPr>
            <w:r w:rsidRPr="00403AA1">
              <w:rPr>
                <w:rFonts w:ascii="Rockwell" w:hAnsi="Rockwell"/>
              </w:rPr>
              <w:t>AEPS</w:t>
            </w:r>
          </w:p>
        </w:tc>
        <w:tc>
          <w:tcPr>
            <w:tcW w:w="1026" w:type="dxa"/>
            <w:vAlign w:val="center"/>
          </w:tcPr>
          <w:p w:rsidR="004059CE" w:rsidRPr="00403AA1" w:rsidRDefault="004059CE" w:rsidP="004059CE">
            <w:pPr>
              <w:spacing w:after="0" w:line="240" w:lineRule="auto"/>
              <w:jc w:val="right"/>
              <w:rPr>
                <w:rFonts w:ascii="Rockwell" w:hAnsi="Rockwell"/>
              </w:rPr>
            </w:pPr>
            <w:r w:rsidRPr="00403AA1">
              <w:rPr>
                <w:rFonts w:ascii="Rockwell" w:hAnsi="Rockwell"/>
              </w:rPr>
              <w:t>59</w:t>
            </w:r>
          </w:p>
        </w:tc>
        <w:tc>
          <w:tcPr>
            <w:tcW w:w="1134" w:type="dxa"/>
            <w:vAlign w:val="center"/>
          </w:tcPr>
          <w:p w:rsidR="004059CE" w:rsidRPr="00403AA1" w:rsidRDefault="004059CE" w:rsidP="004059CE">
            <w:pPr>
              <w:spacing w:after="0" w:line="240" w:lineRule="auto"/>
              <w:jc w:val="right"/>
              <w:rPr>
                <w:rFonts w:ascii="Rockwell" w:hAnsi="Rockwell"/>
              </w:rPr>
            </w:pPr>
            <w:r w:rsidRPr="00403AA1">
              <w:rPr>
                <w:rFonts w:ascii="Rockwell" w:hAnsi="Rockwell"/>
              </w:rPr>
              <w:t>41</w:t>
            </w:r>
          </w:p>
        </w:tc>
        <w:tc>
          <w:tcPr>
            <w:tcW w:w="1418" w:type="dxa"/>
            <w:vAlign w:val="center"/>
          </w:tcPr>
          <w:p w:rsidR="004059CE" w:rsidRPr="00403AA1" w:rsidRDefault="004059CE" w:rsidP="004059CE">
            <w:pPr>
              <w:spacing w:after="0" w:line="240" w:lineRule="auto"/>
              <w:jc w:val="right"/>
              <w:rPr>
                <w:rFonts w:ascii="Rockwell" w:hAnsi="Rockwell"/>
              </w:rPr>
            </w:pPr>
            <w:r>
              <w:rPr>
                <w:rFonts w:ascii="Rockwell" w:hAnsi="Rockwell"/>
              </w:rPr>
              <w:t>41</w:t>
            </w:r>
          </w:p>
        </w:tc>
        <w:tc>
          <w:tcPr>
            <w:tcW w:w="1843" w:type="dxa"/>
            <w:vAlign w:val="center"/>
          </w:tcPr>
          <w:p w:rsidR="004059CE" w:rsidRPr="00403AA1" w:rsidRDefault="004059CE" w:rsidP="004059CE">
            <w:pPr>
              <w:spacing w:after="0" w:line="240" w:lineRule="auto"/>
              <w:jc w:val="right"/>
              <w:rPr>
                <w:rFonts w:ascii="Rockwell" w:hAnsi="Rockwell"/>
              </w:rPr>
            </w:pPr>
            <w:r>
              <w:rPr>
                <w:rFonts w:ascii="Rockwell" w:hAnsi="Rockwell"/>
              </w:rPr>
              <w:t>141</w:t>
            </w:r>
          </w:p>
        </w:tc>
      </w:tr>
    </w:tbl>
    <w:p w:rsidR="004059CE" w:rsidRPr="005948B6" w:rsidRDefault="004059CE" w:rsidP="004059CE">
      <w:pPr>
        <w:spacing w:after="0" w:line="240" w:lineRule="auto"/>
        <w:jc w:val="both"/>
        <w:rPr>
          <w:rFonts w:ascii="Rockwell" w:hAnsi="Rockwell"/>
          <w:i/>
          <w:sz w:val="20"/>
          <w:szCs w:val="20"/>
        </w:rPr>
      </w:pPr>
      <w:bookmarkStart w:id="19" w:name="_Toc250478048"/>
      <w:r w:rsidRPr="00403AA1">
        <w:rPr>
          <w:rFonts w:ascii="Rockwell" w:hAnsi="Rockwell"/>
          <w:i/>
        </w:rPr>
        <w:t xml:space="preserve">         </w:t>
      </w:r>
      <w:r w:rsidRPr="00403AA1">
        <w:rPr>
          <w:rFonts w:ascii="Rockwell" w:hAnsi="Rockwell"/>
          <w:b/>
          <w:i/>
          <w:sz w:val="20"/>
          <w:szCs w:val="20"/>
          <w:u w:val="single"/>
        </w:rPr>
        <w:t>Source</w:t>
      </w:r>
      <w:r w:rsidRPr="00403AA1">
        <w:rPr>
          <w:rFonts w:ascii="Rockwell" w:hAnsi="Rockwell"/>
          <w:i/>
          <w:sz w:val="20"/>
          <w:szCs w:val="20"/>
        </w:rPr>
        <w:t> : MAHRH/DGRE</w:t>
      </w:r>
      <w:bookmarkStart w:id="20" w:name="_Toc251834432"/>
      <w:bookmarkStart w:id="21" w:name="_Toc251835027"/>
      <w:bookmarkStart w:id="22" w:name="_Toc251921619"/>
      <w:bookmarkStart w:id="23" w:name="_Toc251921831"/>
      <w:bookmarkStart w:id="24" w:name="_Toc251922045"/>
      <w:bookmarkStart w:id="25" w:name="_Toc251921620"/>
      <w:bookmarkStart w:id="26" w:name="_Toc251921832"/>
      <w:bookmarkStart w:id="27" w:name="_Toc251922046"/>
      <w:bookmarkStart w:id="28" w:name="_Toc251921621"/>
      <w:bookmarkStart w:id="29" w:name="_Toc251921833"/>
      <w:bookmarkStart w:id="30" w:name="_Toc251922047"/>
      <w:bookmarkStart w:id="31" w:name="_Toc251921622"/>
      <w:bookmarkStart w:id="32" w:name="_Toc251921834"/>
      <w:bookmarkStart w:id="33" w:name="_Toc251922048"/>
      <w:bookmarkStart w:id="34" w:name="_Toc251921623"/>
      <w:bookmarkStart w:id="35" w:name="_Toc251921835"/>
      <w:bookmarkStart w:id="36" w:name="_Toc251922049"/>
      <w:bookmarkStart w:id="37" w:name="_Toc251921624"/>
      <w:bookmarkStart w:id="38" w:name="_Toc251921836"/>
      <w:bookmarkStart w:id="39" w:name="_Toc25192205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4059CE" w:rsidRPr="008C3A71" w:rsidRDefault="004059CE" w:rsidP="004059CE">
      <w:pPr>
        <w:spacing w:after="0" w:line="240" w:lineRule="auto"/>
        <w:jc w:val="both"/>
        <w:rPr>
          <w:rFonts w:ascii="Rockwell" w:hAnsi="Rockwell"/>
          <w:b/>
        </w:rPr>
      </w:pPr>
      <w:r w:rsidRPr="008C3A71">
        <w:rPr>
          <w:rFonts w:ascii="Rockwell" w:hAnsi="Rockwell"/>
          <w:b/>
        </w:rPr>
        <w:t xml:space="preserve">       </w:t>
      </w:r>
      <w:r w:rsidRPr="008C3A71">
        <w:rPr>
          <w:rFonts w:ascii="Rockwell" w:hAnsi="Rockwell"/>
          <w:b/>
        </w:rPr>
        <w:tab/>
      </w:r>
      <w:r w:rsidRPr="008C3A71">
        <w:rPr>
          <w:rFonts w:ascii="Rockwell" w:hAnsi="Rockwell"/>
          <w:b/>
          <w:u w:val="single"/>
        </w:rPr>
        <w:t>Tableau 9</w:t>
      </w:r>
      <w:r w:rsidRPr="008C3A71">
        <w:rPr>
          <w:rFonts w:ascii="Rockwell" w:hAnsi="Rockwell"/>
          <w:b/>
        </w:rPr>
        <w:t>: Réalisations d’ouvrages d’AEP</w:t>
      </w:r>
    </w:p>
    <w:p w:rsidR="004059CE" w:rsidRPr="008C3A71" w:rsidRDefault="004059CE" w:rsidP="004059CE">
      <w:pPr>
        <w:spacing w:after="0" w:line="240" w:lineRule="auto"/>
        <w:jc w:val="both"/>
        <w:rPr>
          <w:rFonts w:ascii="Rockwell" w:hAnsi="Rockwell"/>
          <w: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5"/>
        <w:gridCol w:w="1391"/>
        <w:gridCol w:w="1110"/>
        <w:gridCol w:w="1500"/>
        <w:gridCol w:w="1647"/>
      </w:tblGrid>
      <w:tr w:rsidR="004059CE" w:rsidRPr="008C3A71" w:rsidTr="008D4C00">
        <w:tc>
          <w:tcPr>
            <w:tcW w:w="3482" w:type="dxa"/>
            <w:shd w:val="clear" w:color="auto" w:fill="C6D9F1" w:themeFill="text2" w:themeFillTint="33"/>
            <w:vAlign w:val="center"/>
          </w:tcPr>
          <w:p w:rsidR="004059CE" w:rsidRPr="008C3A71" w:rsidRDefault="004059CE" w:rsidP="004059CE">
            <w:pPr>
              <w:spacing w:after="0" w:line="240" w:lineRule="auto"/>
              <w:rPr>
                <w:rFonts w:ascii="Rockwell" w:hAnsi="Rockwell"/>
                <w:b/>
              </w:rPr>
            </w:pPr>
            <w:bookmarkStart w:id="40" w:name="_Toc251835062"/>
            <w:r w:rsidRPr="008C3A71">
              <w:rPr>
                <w:rFonts w:ascii="Rockwell" w:hAnsi="Rockwell"/>
                <w:b/>
              </w:rPr>
              <w:t>Réalisations</w:t>
            </w:r>
            <w:bookmarkEnd w:id="40"/>
          </w:p>
        </w:tc>
        <w:tc>
          <w:tcPr>
            <w:tcW w:w="1446" w:type="dxa"/>
            <w:shd w:val="clear" w:color="auto" w:fill="C6D9F1" w:themeFill="text2" w:themeFillTint="33"/>
            <w:vAlign w:val="center"/>
          </w:tcPr>
          <w:p w:rsidR="004059CE" w:rsidRPr="008C3A71" w:rsidRDefault="004059CE" w:rsidP="004059CE">
            <w:pPr>
              <w:spacing w:after="0" w:line="240" w:lineRule="auto"/>
              <w:jc w:val="center"/>
              <w:rPr>
                <w:rFonts w:ascii="Rockwell" w:hAnsi="Rockwell"/>
                <w:b/>
              </w:rPr>
            </w:pPr>
            <w:bookmarkStart w:id="41" w:name="_Toc251835063"/>
            <w:r w:rsidRPr="008C3A71">
              <w:rPr>
                <w:rFonts w:ascii="Rockwell" w:hAnsi="Rockwell"/>
                <w:b/>
              </w:rPr>
              <w:t>200</w:t>
            </w:r>
            <w:bookmarkEnd w:id="41"/>
            <w:r>
              <w:rPr>
                <w:rFonts w:ascii="Rockwell" w:hAnsi="Rockwell"/>
                <w:b/>
              </w:rPr>
              <w:t>8</w:t>
            </w:r>
          </w:p>
        </w:tc>
        <w:tc>
          <w:tcPr>
            <w:tcW w:w="1134" w:type="dxa"/>
            <w:shd w:val="clear" w:color="auto" w:fill="C6D9F1" w:themeFill="text2" w:themeFillTint="33"/>
            <w:vAlign w:val="center"/>
          </w:tcPr>
          <w:p w:rsidR="004059CE" w:rsidRPr="008C3A71" w:rsidRDefault="004059CE" w:rsidP="004059CE">
            <w:pPr>
              <w:spacing w:after="0" w:line="240" w:lineRule="auto"/>
              <w:jc w:val="center"/>
              <w:rPr>
                <w:rFonts w:ascii="Rockwell" w:hAnsi="Rockwell"/>
                <w:b/>
              </w:rPr>
            </w:pPr>
            <w:bookmarkStart w:id="42" w:name="_Toc251835064"/>
            <w:r w:rsidRPr="008C3A71">
              <w:rPr>
                <w:rFonts w:ascii="Rockwell" w:hAnsi="Rockwell"/>
                <w:b/>
              </w:rPr>
              <w:t>200</w:t>
            </w:r>
            <w:bookmarkEnd w:id="42"/>
            <w:r>
              <w:rPr>
                <w:rFonts w:ascii="Rockwell" w:hAnsi="Rockwell"/>
                <w:b/>
              </w:rPr>
              <w:t>9</w:t>
            </w:r>
          </w:p>
        </w:tc>
        <w:tc>
          <w:tcPr>
            <w:tcW w:w="1559" w:type="dxa"/>
            <w:shd w:val="clear" w:color="auto" w:fill="C6D9F1" w:themeFill="text2" w:themeFillTint="33"/>
            <w:vAlign w:val="center"/>
          </w:tcPr>
          <w:p w:rsidR="004059CE" w:rsidRPr="008C3A71" w:rsidRDefault="004059CE" w:rsidP="004059CE">
            <w:pPr>
              <w:spacing w:after="0" w:line="240" w:lineRule="auto"/>
              <w:jc w:val="center"/>
              <w:rPr>
                <w:rFonts w:ascii="Rockwell" w:hAnsi="Rockwell"/>
                <w:b/>
              </w:rPr>
            </w:pPr>
            <w:bookmarkStart w:id="43" w:name="_Toc251835065"/>
            <w:r w:rsidRPr="008C3A71">
              <w:rPr>
                <w:rFonts w:ascii="Rockwell" w:hAnsi="Rockwell"/>
                <w:b/>
              </w:rPr>
              <w:t>20</w:t>
            </w:r>
            <w:bookmarkEnd w:id="43"/>
            <w:r>
              <w:rPr>
                <w:rFonts w:ascii="Rockwell" w:hAnsi="Rockwell"/>
                <w:b/>
              </w:rPr>
              <w:t>10</w:t>
            </w:r>
          </w:p>
        </w:tc>
        <w:tc>
          <w:tcPr>
            <w:tcW w:w="1701" w:type="dxa"/>
            <w:shd w:val="clear" w:color="auto" w:fill="C6D9F1" w:themeFill="text2" w:themeFillTint="33"/>
            <w:vAlign w:val="center"/>
          </w:tcPr>
          <w:p w:rsidR="004059CE" w:rsidRPr="008C3A71" w:rsidRDefault="004059CE" w:rsidP="004059CE">
            <w:pPr>
              <w:spacing w:after="0" w:line="240" w:lineRule="auto"/>
              <w:jc w:val="center"/>
              <w:rPr>
                <w:rFonts w:ascii="Rockwell" w:hAnsi="Rockwell"/>
                <w:b/>
              </w:rPr>
            </w:pPr>
            <w:bookmarkStart w:id="44" w:name="_Toc251835066"/>
            <w:r w:rsidRPr="008C3A71">
              <w:rPr>
                <w:rFonts w:ascii="Rockwell" w:hAnsi="Rockwell"/>
                <w:b/>
              </w:rPr>
              <w:t>Cumul</w:t>
            </w:r>
            <w:bookmarkEnd w:id="44"/>
          </w:p>
        </w:tc>
      </w:tr>
      <w:tr w:rsidR="004059CE" w:rsidRPr="008C3A71" w:rsidTr="008D4C00">
        <w:tc>
          <w:tcPr>
            <w:tcW w:w="3482" w:type="dxa"/>
            <w:vAlign w:val="center"/>
          </w:tcPr>
          <w:p w:rsidR="004059CE" w:rsidRPr="008C3A71" w:rsidRDefault="004059CE" w:rsidP="004059CE">
            <w:pPr>
              <w:spacing w:after="0" w:line="240" w:lineRule="auto"/>
              <w:rPr>
                <w:rFonts w:ascii="Rockwell" w:hAnsi="Rockwell"/>
              </w:rPr>
            </w:pPr>
            <w:bookmarkStart w:id="45" w:name="_Toc251835067"/>
            <w:r w:rsidRPr="008C3A71">
              <w:rPr>
                <w:rFonts w:ascii="Rockwell" w:hAnsi="Rockwell"/>
              </w:rPr>
              <w:t>AEP centres secondaires</w:t>
            </w:r>
            <w:bookmarkEnd w:id="45"/>
          </w:p>
        </w:tc>
        <w:tc>
          <w:tcPr>
            <w:tcW w:w="1446" w:type="dxa"/>
            <w:vAlign w:val="center"/>
          </w:tcPr>
          <w:p w:rsidR="004059CE" w:rsidRPr="008C3A71" w:rsidRDefault="004059CE" w:rsidP="004059CE">
            <w:pPr>
              <w:spacing w:after="0" w:line="240" w:lineRule="auto"/>
              <w:jc w:val="center"/>
              <w:rPr>
                <w:rFonts w:ascii="Rockwell" w:hAnsi="Rockwell"/>
              </w:rPr>
            </w:pPr>
            <w:bookmarkStart w:id="46" w:name="_Toc251835068"/>
            <w:r w:rsidRPr="008C3A71">
              <w:rPr>
                <w:rFonts w:ascii="Rockwell" w:hAnsi="Rockwell"/>
              </w:rPr>
              <w:t>10</w:t>
            </w:r>
            <w:bookmarkEnd w:id="46"/>
          </w:p>
        </w:tc>
        <w:tc>
          <w:tcPr>
            <w:tcW w:w="1134" w:type="dxa"/>
            <w:vAlign w:val="center"/>
          </w:tcPr>
          <w:p w:rsidR="004059CE" w:rsidRPr="008C3A71" w:rsidRDefault="004059CE" w:rsidP="004059CE">
            <w:pPr>
              <w:spacing w:after="0" w:line="240" w:lineRule="auto"/>
              <w:jc w:val="center"/>
              <w:rPr>
                <w:rFonts w:ascii="Rockwell" w:hAnsi="Rockwell"/>
              </w:rPr>
            </w:pPr>
          </w:p>
        </w:tc>
        <w:tc>
          <w:tcPr>
            <w:tcW w:w="1559" w:type="dxa"/>
            <w:vAlign w:val="center"/>
          </w:tcPr>
          <w:p w:rsidR="004059CE" w:rsidRPr="008C3A71" w:rsidRDefault="004059CE" w:rsidP="004059CE">
            <w:pPr>
              <w:spacing w:after="0" w:line="240" w:lineRule="auto"/>
              <w:jc w:val="center"/>
              <w:rPr>
                <w:rFonts w:ascii="Rockwell" w:hAnsi="Rockwell"/>
              </w:rPr>
            </w:pPr>
          </w:p>
        </w:tc>
        <w:tc>
          <w:tcPr>
            <w:tcW w:w="1701" w:type="dxa"/>
            <w:vAlign w:val="center"/>
          </w:tcPr>
          <w:p w:rsidR="004059CE" w:rsidRPr="008C3A71" w:rsidRDefault="004059CE" w:rsidP="004059CE">
            <w:pPr>
              <w:spacing w:after="0" w:line="240" w:lineRule="auto"/>
              <w:jc w:val="center"/>
              <w:rPr>
                <w:rFonts w:ascii="Rockwell" w:hAnsi="Rockwell"/>
              </w:rPr>
            </w:pPr>
            <w:bookmarkStart w:id="47" w:name="_Toc251835069"/>
            <w:r w:rsidRPr="008C3A71">
              <w:rPr>
                <w:rFonts w:ascii="Rockwell" w:hAnsi="Rockwell"/>
              </w:rPr>
              <w:t>10</w:t>
            </w:r>
            <w:bookmarkEnd w:id="47"/>
          </w:p>
        </w:tc>
      </w:tr>
      <w:tr w:rsidR="004059CE" w:rsidRPr="008C3A71" w:rsidTr="008D4C00">
        <w:tc>
          <w:tcPr>
            <w:tcW w:w="3482" w:type="dxa"/>
            <w:vAlign w:val="center"/>
          </w:tcPr>
          <w:p w:rsidR="004059CE" w:rsidRPr="008C3A71" w:rsidRDefault="004059CE" w:rsidP="004059CE">
            <w:pPr>
              <w:spacing w:after="0" w:line="240" w:lineRule="auto"/>
              <w:rPr>
                <w:rFonts w:ascii="Rockwell" w:hAnsi="Rockwell"/>
              </w:rPr>
            </w:pPr>
            <w:r w:rsidRPr="008C3A71">
              <w:rPr>
                <w:rFonts w:ascii="Rockwell" w:hAnsi="Rockwell"/>
              </w:rPr>
              <w:t>Forages+ raccordements</w:t>
            </w:r>
          </w:p>
        </w:tc>
        <w:tc>
          <w:tcPr>
            <w:tcW w:w="1446" w:type="dxa"/>
            <w:vAlign w:val="center"/>
          </w:tcPr>
          <w:p w:rsidR="004059CE" w:rsidRPr="008C3A71" w:rsidRDefault="004059CE" w:rsidP="004059CE">
            <w:pPr>
              <w:spacing w:after="0" w:line="240" w:lineRule="auto"/>
              <w:jc w:val="center"/>
              <w:rPr>
                <w:rFonts w:ascii="Rockwell" w:hAnsi="Rockwell"/>
              </w:rPr>
            </w:pPr>
          </w:p>
        </w:tc>
        <w:tc>
          <w:tcPr>
            <w:tcW w:w="1134" w:type="dxa"/>
            <w:vAlign w:val="center"/>
          </w:tcPr>
          <w:p w:rsidR="004059CE" w:rsidRPr="008C3A71" w:rsidRDefault="004059CE" w:rsidP="004059CE">
            <w:pPr>
              <w:spacing w:after="0" w:line="240" w:lineRule="auto"/>
              <w:jc w:val="center"/>
              <w:rPr>
                <w:rFonts w:ascii="Rockwell" w:hAnsi="Rockwell"/>
              </w:rPr>
            </w:pPr>
            <w:bookmarkStart w:id="48" w:name="_Toc251835070"/>
            <w:r w:rsidRPr="008C3A71">
              <w:rPr>
                <w:rFonts w:ascii="Rockwell" w:hAnsi="Rockwell"/>
              </w:rPr>
              <w:t>11</w:t>
            </w:r>
            <w:bookmarkEnd w:id="48"/>
          </w:p>
        </w:tc>
        <w:tc>
          <w:tcPr>
            <w:tcW w:w="1559" w:type="dxa"/>
            <w:vAlign w:val="center"/>
          </w:tcPr>
          <w:p w:rsidR="004059CE" w:rsidRPr="008C3A71" w:rsidRDefault="004059CE" w:rsidP="004059CE">
            <w:pPr>
              <w:spacing w:after="0" w:line="240" w:lineRule="auto"/>
              <w:jc w:val="center"/>
              <w:rPr>
                <w:rFonts w:ascii="Rockwell" w:hAnsi="Rockwell"/>
              </w:rPr>
            </w:pPr>
          </w:p>
        </w:tc>
        <w:tc>
          <w:tcPr>
            <w:tcW w:w="1701" w:type="dxa"/>
            <w:vAlign w:val="center"/>
          </w:tcPr>
          <w:p w:rsidR="004059CE" w:rsidRPr="008C3A71" w:rsidRDefault="004059CE" w:rsidP="004059CE">
            <w:pPr>
              <w:spacing w:after="0" w:line="240" w:lineRule="auto"/>
              <w:jc w:val="center"/>
              <w:rPr>
                <w:rFonts w:ascii="Rockwell" w:hAnsi="Rockwell"/>
              </w:rPr>
            </w:pPr>
            <w:bookmarkStart w:id="49" w:name="_Toc251835071"/>
            <w:r w:rsidRPr="008C3A71">
              <w:rPr>
                <w:rFonts w:ascii="Rockwell" w:hAnsi="Rockwell"/>
              </w:rPr>
              <w:t>11</w:t>
            </w:r>
            <w:bookmarkEnd w:id="49"/>
          </w:p>
        </w:tc>
      </w:tr>
      <w:tr w:rsidR="004059CE" w:rsidRPr="008C3A71" w:rsidTr="008D4C00">
        <w:trPr>
          <w:trHeight w:val="519"/>
        </w:trPr>
        <w:tc>
          <w:tcPr>
            <w:tcW w:w="3482" w:type="dxa"/>
            <w:vAlign w:val="center"/>
          </w:tcPr>
          <w:p w:rsidR="004059CE" w:rsidRPr="008C3A71" w:rsidRDefault="004059CE" w:rsidP="004059CE">
            <w:pPr>
              <w:spacing w:after="0" w:line="240" w:lineRule="auto"/>
              <w:rPr>
                <w:rFonts w:ascii="Rockwell" w:hAnsi="Rockwell"/>
              </w:rPr>
            </w:pPr>
            <w:r w:rsidRPr="008C3A71">
              <w:rPr>
                <w:rFonts w:ascii="Rockwell" w:hAnsi="Rockwell"/>
              </w:rPr>
              <w:t>station de traitement</w:t>
            </w:r>
          </w:p>
        </w:tc>
        <w:tc>
          <w:tcPr>
            <w:tcW w:w="1446" w:type="dxa"/>
            <w:vAlign w:val="center"/>
          </w:tcPr>
          <w:p w:rsidR="004059CE" w:rsidRPr="008C3A71" w:rsidRDefault="004059CE" w:rsidP="004059CE">
            <w:pPr>
              <w:spacing w:after="0" w:line="240" w:lineRule="auto"/>
              <w:jc w:val="center"/>
              <w:rPr>
                <w:rFonts w:ascii="Rockwell" w:hAnsi="Rockwell"/>
              </w:rPr>
            </w:pPr>
          </w:p>
        </w:tc>
        <w:tc>
          <w:tcPr>
            <w:tcW w:w="1134" w:type="dxa"/>
            <w:vAlign w:val="center"/>
          </w:tcPr>
          <w:p w:rsidR="004059CE" w:rsidRPr="008C3A71" w:rsidRDefault="004059CE" w:rsidP="004059CE">
            <w:pPr>
              <w:spacing w:after="0" w:line="240" w:lineRule="auto"/>
              <w:jc w:val="center"/>
              <w:rPr>
                <w:rFonts w:ascii="Rockwell" w:hAnsi="Rockwell"/>
              </w:rPr>
            </w:pPr>
            <w:bookmarkStart w:id="50" w:name="_Toc251835072"/>
            <w:r w:rsidRPr="008C3A71">
              <w:rPr>
                <w:rFonts w:ascii="Rockwell" w:hAnsi="Rockwell"/>
              </w:rPr>
              <w:t>1</w:t>
            </w:r>
            <w:bookmarkEnd w:id="50"/>
          </w:p>
        </w:tc>
        <w:tc>
          <w:tcPr>
            <w:tcW w:w="1559" w:type="dxa"/>
            <w:vAlign w:val="center"/>
          </w:tcPr>
          <w:p w:rsidR="004059CE" w:rsidRPr="008C3A71" w:rsidRDefault="004059CE" w:rsidP="004059CE">
            <w:pPr>
              <w:spacing w:after="0" w:line="240" w:lineRule="auto"/>
              <w:jc w:val="center"/>
              <w:rPr>
                <w:rFonts w:ascii="Rockwell" w:hAnsi="Rockwell"/>
              </w:rPr>
            </w:pPr>
          </w:p>
        </w:tc>
        <w:tc>
          <w:tcPr>
            <w:tcW w:w="1701" w:type="dxa"/>
            <w:vAlign w:val="center"/>
          </w:tcPr>
          <w:p w:rsidR="004059CE" w:rsidRPr="008C3A71" w:rsidRDefault="004059CE" w:rsidP="004059CE">
            <w:pPr>
              <w:spacing w:after="0" w:line="240" w:lineRule="auto"/>
              <w:jc w:val="center"/>
              <w:rPr>
                <w:rFonts w:ascii="Rockwell" w:hAnsi="Rockwell"/>
              </w:rPr>
            </w:pPr>
            <w:bookmarkStart w:id="51" w:name="_Toc251835073"/>
            <w:r w:rsidRPr="008C3A71">
              <w:rPr>
                <w:rFonts w:ascii="Rockwell" w:hAnsi="Rockwell"/>
              </w:rPr>
              <w:t>1</w:t>
            </w:r>
            <w:bookmarkEnd w:id="51"/>
          </w:p>
        </w:tc>
      </w:tr>
      <w:tr w:rsidR="004059CE" w:rsidRPr="008C3A71" w:rsidTr="008D4C00">
        <w:tc>
          <w:tcPr>
            <w:tcW w:w="3482" w:type="dxa"/>
            <w:vAlign w:val="center"/>
          </w:tcPr>
          <w:p w:rsidR="004059CE" w:rsidRPr="008C3A71" w:rsidRDefault="004059CE" w:rsidP="004059CE">
            <w:pPr>
              <w:spacing w:after="0" w:line="240" w:lineRule="auto"/>
              <w:rPr>
                <w:rFonts w:ascii="Rockwell" w:hAnsi="Rockwell"/>
              </w:rPr>
            </w:pPr>
            <w:bookmarkStart w:id="52" w:name="_Toc251835074"/>
            <w:r w:rsidRPr="008C3A71">
              <w:rPr>
                <w:rFonts w:ascii="Rockwell" w:hAnsi="Rockwell"/>
              </w:rPr>
              <w:t>réservoirs</w:t>
            </w:r>
            <w:bookmarkEnd w:id="52"/>
          </w:p>
        </w:tc>
        <w:tc>
          <w:tcPr>
            <w:tcW w:w="1446" w:type="dxa"/>
            <w:vAlign w:val="center"/>
          </w:tcPr>
          <w:p w:rsidR="004059CE" w:rsidRPr="008C3A71" w:rsidRDefault="004059CE" w:rsidP="004059CE">
            <w:pPr>
              <w:spacing w:after="0" w:line="240" w:lineRule="auto"/>
              <w:jc w:val="center"/>
              <w:rPr>
                <w:rFonts w:ascii="Rockwell" w:hAnsi="Rockwell"/>
              </w:rPr>
            </w:pPr>
          </w:p>
        </w:tc>
        <w:tc>
          <w:tcPr>
            <w:tcW w:w="1134" w:type="dxa"/>
            <w:vAlign w:val="center"/>
          </w:tcPr>
          <w:p w:rsidR="004059CE" w:rsidRPr="008C3A71" w:rsidRDefault="004059CE" w:rsidP="004059CE">
            <w:pPr>
              <w:spacing w:after="0" w:line="240" w:lineRule="auto"/>
              <w:jc w:val="center"/>
              <w:rPr>
                <w:rFonts w:ascii="Rockwell" w:hAnsi="Rockwell"/>
              </w:rPr>
            </w:pPr>
            <w:bookmarkStart w:id="53" w:name="_Toc251835075"/>
            <w:r w:rsidRPr="008C3A71">
              <w:rPr>
                <w:rFonts w:ascii="Rockwell" w:hAnsi="Rockwell"/>
              </w:rPr>
              <w:t>4</w:t>
            </w:r>
            <w:bookmarkEnd w:id="53"/>
          </w:p>
        </w:tc>
        <w:tc>
          <w:tcPr>
            <w:tcW w:w="1559" w:type="dxa"/>
            <w:vAlign w:val="center"/>
          </w:tcPr>
          <w:p w:rsidR="004059CE" w:rsidRPr="008C3A71" w:rsidRDefault="004059CE" w:rsidP="004059CE">
            <w:pPr>
              <w:spacing w:after="0" w:line="240" w:lineRule="auto"/>
              <w:jc w:val="center"/>
              <w:rPr>
                <w:rFonts w:ascii="Rockwell" w:hAnsi="Rockwell"/>
              </w:rPr>
            </w:pPr>
            <w:bookmarkStart w:id="54" w:name="_Toc251835076"/>
            <w:r w:rsidRPr="008C3A71">
              <w:rPr>
                <w:rFonts w:ascii="Rockwell" w:hAnsi="Rockwell"/>
              </w:rPr>
              <w:t>1</w:t>
            </w:r>
            <w:bookmarkEnd w:id="54"/>
          </w:p>
        </w:tc>
        <w:tc>
          <w:tcPr>
            <w:tcW w:w="1701" w:type="dxa"/>
            <w:vAlign w:val="center"/>
          </w:tcPr>
          <w:p w:rsidR="004059CE" w:rsidRPr="008C3A71" w:rsidRDefault="004059CE" w:rsidP="004059CE">
            <w:pPr>
              <w:spacing w:after="0" w:line="240" w:lineRule="auto"/>
              <w:jc w:val="center"/>
              <w:rPr>
                <w:rFonts w:ascii="Rockwell" w:hAnsi="Rockwell"/>
              </w:rPr>
            </w:pPr>
            <w:bookmarkStart w:id="55" w:name="_Toc251835077"/>
            <w:r w:rsidRPr="008C3A71">
              <w:rPr>
                <w:rFonts w:ascii="Rockwell" w:hAnsi="Rockwell"/>
              </w:rPr>
              <w:t>5</w:t>
            </w:r>
            <w:bookmarkEnd w:id="55"/>
          </w:p>
        </w:tc>
      </w:tr>
      <w:tr w:rsidR="004059CE" w:rsidRPr="008C3A71" w:rsidTr="008D4C00">
        <w:tc>
          <w:tcPr>
            <w:tcW w:w="3482" w:type="dxa"/>
            <w:vAlign w:val="center"/>
          </w:tcPr>
          <w:p w:rsidR="004059CE" w:rsidRPr="008C3A71" w:rsidRDefault="004059CE" w:rsidP="004059CE">
            <w:pPr>
              <w:spacing w:after="0" w:line="240" w:lineRule="auto"/>
              <w:rPr>
                <w:rFonts w:ascii="Rockwell" w:hAnsi="Rockwell"/>
              </w:rPr>
            </w:pPr>
            <w:bookmarkStart w:id="56" w:name="_Toc251835078"/>
            <w:r w:rsidRPr="008C3A71">
              <w:rPr>
                <w:rFonts w:ascii="Rockwell" w:hAnsi="Rockwell"/>
              </w:rPr>
              <w:t>réseau de distribution</w:t>
            </w:r>
            <w:bookmarkEnd w:id="56"/>
          </w:p>
        </w:tc>
        <w:tc>
          <w:tcPr>
            <w:tcW w:w="1446" w:type="dxa"/>
            <w:vAlign w:val="center"/>
          </w:tcPr>
          <w:p w:rsidR="004059CE" w:rsidRPr="008C3A71" w:rsidRDefault="004059CE" w:rsidP="004059CE">
            <w:pPr>
              <w:spacing w:after="0" w:line="240" w:lineRule="auto"/>
              <w:jc w:val="center"/>
              <w:rPr>
                <w:rFonts w:ascii="Rockwell" w:hAnsi="Rockwell"/>
              </w:rPr>
            </w:pPr>
          </w:p>
        </w:tc>
        <w:tc>
          <w:tcPr>
            <w:tcW w:w="1134" w:type="dxa"/>
            <w:vAlign w:val="center"/>
          </w:tcPr>
          <w:p w:rsidR="004059CE" w:rsidRPr="008C3A71" w:rsidRDefault="004059CE" w:rsidP="004059CE">
            <w:pPr>
              <w:spacing w:after="0" w:line="240" w:lineRule="auto"/>
              <w:jc w:val="center"/>
              <w:rPr>
                <w:rFonts w:ascii="Rockwell" w:hAnsi="Rockwell"/>
              </w:rPr>
            </w:pPr>
            <w:bookmarkStart w:id="57" w:name="_Toc251835079"/>
            <w:r w:rsidRPr="008C3A71">
              <w:rPr>
                <w:rFonts w:ascii="Rockwell" w:hAnsi="Rockwell"/>
              </w:rPr>
              <w:t>428 km</w:t>
            </w:r>
            <w:bookmarkEnd w:id="57"/>
          </w:p>
        </w:tc>
        <w:tc>
          <w:tcPr>
            <w:tcW w:w="1559" w:type="dxa"/>
            <w:vAlign w:val="center"/>
          </w:tcPr>
          <w:p w:rsidR="004059CE" w:rsidRPr="008C3A71" w:rsidRDefault="004059CE" w:rsidP="004059CE">
            <w:pPr>
              <w:spacing w:after="0" w:line="240" w:lineRule="auto"/>
              <w:jc w:val="center"/>
              <w:rPr>
                <w:rFonts w:ascii="Rockwell" w:hAnsi="Rockwell"/>
              </w:rPr>
            </w:pPr>
            <w:bookmarkStart w:id="58" w:name="_Toc251835080"/>
            <w:r>
              <w:rPr>
                <w:rFonts w:ascii="Rockwell" w:hAnsi="Rockwell"/>
              </w:rPr>
              <w:t>370,8</w:t>
            </w:r>
            <w:r w:rsidRPr="008C3A71">
              <w:rPr>
                <w:rFonts w:ascii="Rockwell" w:hAnsi="Rockwell"/>
              </w:rPr>
              <w:t xml:space="preserve"> km</w:t>
            </w:r>
            <w:bookmarkEnd w:id="58"/>
          </w:p>
        </w:tc>
        <w:tc>
          <w:tcPr>
            <w:tcW w:w="1701" w:type="dxa"/>
            <w:vAlign w:val="center"/>
          </w:tcPr>
          <w:p w:rsidR="004059CE" w:rsidRPr="008C3A71" w:rsidRDefault="004059CE" w:rsidP="004059CE">
            <w:pPr>
              <w:spacing w:after="0" w:line="240" w:lineRule="auto"/>
              <w:jc w:val="center"/>
              <w:rPr>
                <w:rFonts w:ascii="Rockwell" w:hAnsi="Rockwell"/>
              </w:rPr>
            </w:pPr>
            <w:bookmarkStart w:id="59" w:name="_Toc251835081"/>
            <w:r>
              <w:rPr>
                <w:rFonts w:ascii="Rockwell" w:hAnsi="Rockwell"/>
              </w:rPr>
              <w:t>798,8</w:t>
            </w:r>
            <w:bookmarkEnd w:id="59"/>
          </w:p>
        </w:tc>
      </w:tr>
      <w:tr w:rsidR="004059CE" w:rsidRPr="008C3A71" w:rsidTr="008D4C00">
        <w:tc>
          <w:tcPr>
            <w:tcW w:w="3482" w:type="dxa"/>
            <w:vAlign w:val="center"/>
          </w:tcPr>
          <w:p w:rsidR="004059CE" w:rsidRPr="008C3A71" w:rsidRDefault="004059CE" w:rsidP="004059CE">
            <w:pPr>
              <w:spacing w:after="0" w:line="240" w:lineRule="auto"/>
              <w:rPr>
                <w:rFonts w:ascii="Rockwell" w:hAnsi="Rockwell"/>
              </w:rPr>
            </w:pPr>
            <w:bookmarkStart w:id="60" w:name="_Toc251835082"/>
            <w:r w:rsidRPr="008C3A71">
              <w:rPr>
                <w:rFonts w:ascii="Rockwell" w:hAnsi="Rockwell"/>
              </w:rPr>
              <w:t>branchements neufs</w:t>
            </w:r>
            <w:bookmarkEnd w:id="60"/>
          </w:p>
        </w:tc>
        <w:tc>
          <w:tcPr>
            <w:tcW w:w="1446" w:type="dxa"/>
            <w:vAlign w:val="center"/>
          </w:tcPr>
          <w:p w:rsidR="004059CE" w:rsidRPr="008C3A71" w:rsidRDefault="004059CE" w:rsidP="004059CE">
            <w:pPr>
              <w:spacing w:after="0" w:line="240" w:lineRule="auto"/>
              <w:jc w:val="center"/>
              <w:rPr>
                <w:rFonts w:ascii="Rockwell" w:hAnsi="Rockwell"/>
              </w:rPr>
            </w:pPr>
          </w:p>
        </w:tc>
        <w:tc>
          <w:tcPr>
            <w:tcW w:w="1134" w:type="dxa"/>
            <w:vAlign w:val="center"/>
          </w:tcPr>
          <w:p w:rsidR="004059CE" w:rsidRPr="008C3A71" w:rsidRDefault="004059CE" w:rsidP="004059CE">
            <w:pPr>
              <w:spacing w:after="0" w:line="240" w:lineRule="auto"/>
              <w:jc w:val="center"/>
              <w:rPr>
                <w:rFonts w:ascii="Rockwell" w:hAnsi="Rockwell"/>
              </w:rPr>
            </w:pPr>
            <w:bookmarkStart w:id="61" w:name="_Toc251835083"/>
            <w:r w:rsidRPr="008C3A71">
              <w:rPr>
                <w:rFonts w:ascii="Rockwell" w:hAnsi="Rockwell"/>
              </w:rPr>
              <w:t>12428</w:t>
            </w:r>
            <w:bookmarkEnd w:id="61"/>
          </w:p>
        </w:tc>
        <w:tc>
          <w:tcPr>
            <w:tcW w:w="1559" w:type="dxa"/>
            <w:vAlign w:val="center"/>
          </w:tcPr>
          <w:p w:rsidR="004059CE" w:rsidRPr="008C3A71" w:rsidRDefault="004059CE" w:rsidP="004059CE">
            <w:pPr>
              <w:spacing w:after="0" w:line="240" w:lineRule="auto"/>
              <w:jc w:val="center"/>
              <w:rPr>
                <w:rFonts w:ascii="Rockwell" w:hAnsi="Rockwell"/>
              </w:rPr>
            </w:pPr>
            <w:r>
              <w:rPr>
                <w:rFonts w:ascii="Rockwell" w:hAnsi="Rockwell"/>
              </w:rPr>
              <w:t>18 314</w:t>
            </w:r>
          </w:p>
        </w:tc>
        <w:tc>
          <w:tcPr>
            <w:tcW w:w="1701" w:type="dxa"/>
            <w:vAlign w:val="center"/>
          </w:tcPr>
          <w:p w:rsidR="004059CE" w:rsidRPr="00022757" w:rsidRDefault="004059CE" w:rsidP="004059CE">
            <w:pPr>
              <w:spacing w:after="0" w:line="240" w:lineRule="auto"/>
              <w:jc w:val="center"/>
              <w:rPr>
                <w:rFonts w:ascii="Rockwell" w:hAnsi="Rockwell"/>
              </w:rPr>
            </w:pPr>
            <w:bookmarkStart w:id="62" w:name="_Toc251835085"/>
            <w:r w:rsidRPr="00022757">
              <w:rPr>
                <w:rFonts w:ascii="Rockwell" w:hAnsi="Rockwell"/>
              </w:rPr>
              <w:t xml:space="preserve">30 742 </w:t>
            </w:r>
            <w:bookmarkEnd w:id="62"/>
          </w:p>
        </w:tc>
      </w:tr>
      <w:tr w:rsidR="004059CE" w:rsidRPr="008C3A71" w:rsidTr="008D4C00">
        <w:tc>
          <w:tcPr>
            <w:tcW w:w="3482" w:type="dxa"/>
            <w:vAlign w:val="center"/>
          </w:tcPr>
          <w:p w:rsidR="004059CE" w:rsidRPr="008C3A71" w:rsidRDefault="004059CE" w:rsidP="004059CE">
            <w:pPr>
              <w:spacing w:after="0" w:line="240" w:lineRule="auto"/>
              <w:rPr>
                <w:rFonts w:ascii="Rockwell" w:hAnsi="Rockwell"/>
              </w:rPr>
            </w:pPr>
            <w:bookmarkStart w:id="63" w:name="_Toc251835086"/>
            <w:r w:rsidRPr="008C3A71">
              <w:rPr>
                <w:rFonts w:ascii="Rockwell" w:hAnsi="Rockwell"/>
              </w:rPr>
              <w:t>bornes fontaines</w:t>
            </w:r>
            <w:bookmarkEnd w:id="63"/>
          </w:p>
        </w:tc>
        <w:tc>
          <w:tcPr>
            <w:tcW w:w="1446" w:type="dxa"/>
            <w:vAlign w:val="center"/>
          </w:tcPr>
          <w:p w:rsidR="004059CE" w:rsidRPr="008C3A71" w:rsidRDefault="004059CE" w:rsidP="004059CE">
            <w:pPr>
              <w:spacing w:after="0" w:line="240" w:lineRule="auto"/>
              <w:jc w:val="center"/>
              <w:rPr>
                <w:rFonts w:ascii="Rockwell" w:hAnsi="Rockwell"/>
              </w:rPr>
            </w:pPr>
          </w:p>
        </w:tc>
        <w:tc>
          <w:tcPr>
            <w:tcW w:w="1134" w:type="dxa"/>
            <w:vAlign w:val="center"/>
          </w:tcPr>
          <w:p w:rsidR="004059CE" w:rsidRPr="008C3A71" w:rsidRDefault="004059CE" w:rsidP="004059CE">
            <w:pPr>
              <w:spacing w:after="0" w:line="240" w:lineRule="auto"/>
              <w:jc w:val="center"/>
              <w:rPr>
                <w:rFonts w:ascii="Rockwell" w:hAnsi="Rockwell"/>
              </w:rPr>
            </w:pPr>
            <w:bookmarkStart w:id="64" w:name="_Toc251835087"/>
            <w:r w:rsidRPr="008C3A71">
              <w:rPr>
                <w:rFonts w:ascii="Rockwell" w:hAnsi="Rockwell"/>
              </w:rPr>
              <w:t>151</w:t>
            </w:r>
            <w:bookmarkEnd w:id="64"/>
          </w:p>
        </w:tc>
        <w:tc>
          <w:tcPr>
            <w:tcW w:w="1559" w:type="dxa"/>
            <w:vAlign w:val="center"/>
          </w:tcPr>
          <w:p w:rsidR="004059CE" w:rsidRPr="008C3A71" w:rsidRDefault="004059CE" w:rsidP="004059CE">
            <w:pPr>
              <w:spacing w:after="0" w:line="240" w:lineRule="auto"/>
              <w:jc w:val="center"/>
              <w:rPr>
                <w:rFonts w:ascii="Rockwell" w:hAnsi="Rockwell"/>
              </w:rPr>
            </w:pPr>
            <w:r>
              <w:rPr>
                <w:rFonts w:ascii="Rockwell" w:hAnsi="Rockwell"/>
              </w:rPr>
              <w:t>156</w:t>
            </w:r>
          </w:p>
        </w:tc>
        <w:tc>
          <w:tcPr>
            <w:tcW w:w="1701" w:type="dxa"/>
            <w:vAlign w:val="center"/>
          </w:tcPr>
          <w:p w:rsidR="004059CE" w:rsidRPr="008C3A71" w:rsidRDefault="004059CE" w:rsidP="004059CE">
            <w:pPr>
              <w:spacing w:after="0" w:line="240" w:lineRule="auto"/>
              <w:jc w:val="center"/>
              <w:rPr>
                <w:rFonts w:ascii="Rockwell" w:hAnsi="Rockwell"/>
              </w:rPr>
            </w:pPr>
            <w:r>
              <w:rPr>
                <w:rFonts w:ascii="Rockwell" w:hAnsi="Rockwell"/>
              </w:rPr>
              <w:t>307</w:t>
            </w:r>
          </w:p>
        </w:tc>
      </w:tr>
    </w:tbl>
    <w:p w:rsidR="004059CE" w:rsidRPr="008C3A71" w:rsidRDefault="004059CE" w:rsidP="004059CE">
      <w:pPr>
        <w:spacing w:after="0" w:line="240" w:lineRule="auto"/>
        <w:jc w:val="both"/>
        <w:rPr>
          <w:rFonts w:ascii="Rockwell" w:hAnsi="Rockwell"/>
          <w:i/>
          <w:sz w:val="20"/>
          <w:szCs w:val="20"/>
        </w:rPr>
      </w:pPr>
      <w:r w:rsidRPr="008C3A71">
        <w:rPr>
          <w:rFonts w:ascii="Rockwell" w:hAnsi="Rockwell"/>
          <w:sz w:val="20"/>
          <w:szCs w:val="20"/>
        </w:rPr>
        <w:t xml:space="preserve">               </w:t>
      </w:r>
      <w:r w:rsidRPr="008C3A71">
        <w:rPr>
          <w:rFonts w:ascii="Rockwell" w:hAnsi="Rockwell"/>
          <w:b/>
          <w:i/>
          <w:sz w:val="20"/>
          <w:szCs w:val="20"/>
          <w:u w:val="single"/>
        </w:rPr>
        <w:t>Source</w:t>
      </w:r>
      <w:r w:rsidRPr="008C3A71">
        <w:rPr>
          <w:rFonts w:ascii="Rockwell" w:hAnsi="Rockwell"/>
          <w:i/>
          <w:sz w:val="20"/>
          <w:szCs w:val="20"/>
        </w:rPr>
        <w:t> : ONEA</w:t>
      </w:r>
    </w:p>
    <w:p w:rsidR="004059CE" w:rsidRPr="00081CB1" w:rsidRDefault="004059CE" w:rsidP="004059CE">
      <w:pPr>
        <w:spacing w:after="0" w:line="240" w:lineRule="auto"/>
        <w:jc w:val="both"/>
        <w:rPr>
          <w:rFonts w:ascii="Rockwell" w:hAnsi="Rockwell"/>
          <w:i/>
          <w:highlight w:val="cyan"/>
        </w:rPr>
      </w:pPr>
    </w:p>
    <w:p w:rsidR="004059CE" w:rsidRPr="00403AA1" w:rsidRDefault="004059CE" w:rsidP="004059CE">
      <w:pPr>
        <w:spacing w:after="0" w:line="240" w:lineRule="auto"/>
        <w:ind w:firstLine="708"/>
        <w:jc w:val="both"/>
        <w:rPr>
          <w:rFonts w:ascii="Rockwell" w:hAnsi="Rockwell"/>
          <w:b/>
        </w:rPr>
      </w:pPr>
      <w:r w:rsidRPr="00403AA1">
        <w:rPr>
          <w:rFonts w:ascii="Rockwell" w:hAnsi="Rockwell"/>
          <w:b/>
          <w:u w:val="single"/>
        </w:rPr>
        <w:t>Tableau 10</w:t>
      </w:r>
      <w:r w:rsidRPr="00403AA1">
        <w:rPr>
          <w:rFonts w:ascii="Rockwell" w:hAnsi="Rockwell"/>
          <w:b/>
        </w:rPr>
        <w:t> : Taux d’accès à l’eau potable</w:t>
      </w:r>
    </w:p>
    <w:p w:rsidR="004059CE" w:rsidRPr="00403AA1" w:rsidRDefault="004059CE" w:rsidP="004059CE">
      <w:pPr>
        <w:spacing w:after="0" w:line="240" w:lineRule="auto"/>
        <w:jc w:val="both"/>
        <w:rPr>
          <w:rFonts w:ascii="Rockwell" w:hAnsi="Rockwell"/>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1984"/>
        <w:gridCol w:w="1701"/>
        <w:gridCol w:w="2127"/>
      </w:tblGrid>
      <w:tr w:rsidR="004059CE" w:rsidRPr="00403AA1" w:rsidTr="008D4C00">
        <w:tc>
          <w:tcPr>
            <w:tcW w:w="2693" w:type="dxa"/>
            <w:shd w:val="clear" w:color="auto" w:fill="C6D9F1" w:themeFill="text2" w:themeFillTint="33"/>
            <w:vAlign w:val="center"/>
          </w:tcPr>
          <w:p w:rsidR="004059CE" w:rsidRPr="00403AA1" w:rsidRDefault="004059CE" w:rsidP="004059CE">
            <w:pPr>
              <w:spacing w:after="0" w:line="240" w:lineRule="auto"/>
              <w:rPr>
                <w:rFonts w:ascii="Rockwell" w:hAnsi="Rockwell"/>
                <w:b/>
              </w:rPr>
            </w:pPr>
            <w:r>
              <w:rPr>
                <w:rFonts w:ascii="Rockwell" w:hAnsi="Rockwell"/>
                <w:b/>
              </w:rPr>
              <w:t>Taux d’accès par milieu et par a</w:t>
            </w:r>
            <w:r w:rsidRPr="00403AA1">
              <w:rPr>
                <w:rFonts w:ascii="Rockwell" w:hAnsi="Rockwell"/>
                <w:b/>
              </w:rPr>
              <w:t>nnée</w:t>
            </w:r>
          </w:p>
        </w:tc>
        <w:tc>
          <w:tcPr>
            <w:tcW w:w="1984" w:type="dxa"/>
            <w:shd w:val="clear" w:color="auto" w:fill="C6D9F1" w:themeFill="text2" w:themeFillTint="33"/>
            <w:vAlign w:val="center"/>
          </w:tcPr>
          <w:p w:rsidR="004059CE" w:rsidRPr="00403AA1" w:rsidRDefault="004059CE" w:rsidP="004059CE">
            <w:pPr>
              <w:spacing w:after="0" w:line="240" w:lineRule="auto"/>
              <w:jc w:val="center"/>
              <w:rPr>
                <w:rFonts w:ascii="Rockwell" w:hAnsi="Rockwell"/>
                <w:b/>
              </w:rPr>
            </w:pPr>
            <w:bookmarkStart w:id="65" w:name="_Toc251835093"/>
            <w:r w:rsidRPr="00403AA1">
              <w:rPr>
                <w:rFonts w:ascii="Rockwell" w:hAnsi="Rockwell"/>
                <w:b/>
              </w:rPr>
              <w:t>200</w:t>
            </w:r>
            <w:bookmarkEnd w:id="65"/>
            <w:r>
              <w:rPr>
                <w:rFonts w:ascii="Rockwell" w:hAnsi="Rockwell"/>
                <w:b/>
              </w:rPr>
              <w:t>8</w:t>
            </w:r>
          </w:p>
        </w:tc>
        <w:tc>
          <w:tcPr>
            <w:tcW w:w="1701" w:type="dxa"/>
            <w:shd w:val="clear" w:color="auto" w:fill="C6D9F1" w:themeFill="text2" w:themeFillTint="33"/>
            <w:vAlign w:val="center"/>
          </w:tcPr>
          <w:p w:rsidR="004059CE" w:rsidRPr="00403AA1" w:rsidRDefault="004059CE" w:rsidP="004059CE">
            <w:pPr>
              <w:spacing w:after="0" w:line="240" w:lineRule="auto"/>
              <w:jc w:val="center"/>
              <w:rPr>
                <w:rFonts w:ascii="Rockwell" w:hAnsi="Rockwell"/>
                <w:b/>
              </w:rPr>
            </w:pPr>
            <w:bookmarkStart w:id="66" w:name="_Toc251835094"/>
            <w:r w:rsidRPr="00403AA1">
              <w:rPr>
                <w:rFonts w:ascii="Rockwell" w:hAnsi="Rockwell"/>
                <w:b/>
              </w:rPr>
              <w:t>200</w:t>
            </w:r>
            <w:bookmarkEnd w:id="66"/>
            <w:r>
              <w:rPr>
                <w:rFonts w:ascii="Rockwell" w:hAnsi="Rockwell"/>
                <w:b/>
              </w:rPr>
              <w:t>9</w:t>
            </w:r>
          </w:p>
        </w:tc>
        <w:tc>
          <w:tcPr>
            <w:tcW w:w="2127" w:type="dxa"/>
            <w:shd w:val="clear" w:color="auto" w:fill="C6D9F1" w:themeFill="text2" w:themeFillTint="33"/>
            <w:vAlign w:val="center"/>
          </w:tcPr>
          <w:p w:rsidR="004059CE" w:rsidRPr="00403AA1" w:rsidRDefault="004059CE" w:rsidP="004059CE">
            <w:pPr>
              <w:spacing w:after="0" w:line="240" w:lineRule="auto"/>
              <w:jc w:val="center"/>
              <w:rPr>
                <w:rFonts w:ascii="Rockwell" w:hAnsi="Rockwell"/>
                <w:b/>
              </w:rPr>
            </w:pPr>
            <w:bookmarkStart w:id="67" w:name="_Toc251835095"/>
            <w:r w:rsidRPr="00403AA1">
              <w:rPr>
                <w:rFonts w:ascii="Rockwell" w:hAnsi="Rockwell"/>
                <w:b/>
              </w:rPr>
              <w:t>20</w:t>
            </w:r>
            <w:r>
              <w:rPr>
                <w:rFonts w:ascii="Rockwell" w:hAnsi="Rockwell"/>
                <w:b/>
              </w:rPr>
              <w:t>10</w:t>
            </w:r>
            <w:bookmarkEnd w:id="67"/>
          </w:p>
        </w:tc>
      </w:tr>
      <w:tr w:rsidR="004059CE" w:rsidRPr="00403AA1" w:rsidTr="008D4C00">
        <w:tc>
          <w:tcPr>
            <w:tcW w:w="2693" w:type="dxa"/>
            <w:vAlign w:val="center"/>
          </w:tcPr>
          <w:p w:rsidR="004059CE" w:rsidRPr="00403AA1" w:rsidRDefault="004059CE" w:rsidP="004059CE">
            <w:pPr>
              <w:spacing w:after="0" w:line="240" w:lineRule="auto"/>
              <w:rPr>
                <w:rFonts w:ascii="Rockwell" w:hAnsi="Rockwell"/>
              </w:rPr>
            </w:pPr>
            <w:bookmarkStart w:id="68" w:name="_Toc251835096"/>
            <w:r w:rsidRPr="00403AA1">
              <w:rPr>
                <w:rFonts w:ascii="Rockwell" w:hAnsi="Rockwell"/>
              </w:rPr>
              <w:t>Taux d’accès</w:t>
            </w:r>
            <w:bookmarkEnd w:id="68"/>
            <w:r w:rsidRPr="00403AA1">
              <w:rPr>
                <w:rFonts w:ascii="Rockwell" w:hAnsi="Rockwell"/>
              </w:rPr>
              <w:t xml:space="preserve"> milieu urbain</w:t>
            </w:r>
          </w:p>
        </w:tc>
        <w:tc>
          <w:tcPr>
            <w:tcW w:w="1984" w:type="dxa"/>
            <w:vAlign w:val="center"/>
          </w:tcPr>
          <w:p w:rsidR="004059CE" w:rsidRPr="00403AA1" w:rsidRDefault="004059CE" w:rsidP="004059CE">
            <w:pPr>
              <w:spacing w:after="0" w:line="240" w:lineRule="auto"/>
              <w:jc w:val="center"/>
              <w:rPr>
                <w:rFonts w:ascii="Rockwell" w:hAnsi="Rockwell"/>
              </w:rPr>
            </w:pPr>
            <w:r w:rsidRPr="00403AA1">
              <w:rPr>
                <w:rFonts w:ascii="Rockwell" w:hAnsi="Rockwell"/>
              </w:rPr>
              <w:t>75%</w:t>
            </w:r>
          </w:p>
        </w:tc>
        <w:tc>
          <w:tcPr>
            <w:tcW w:w="1701" w:type="dxa"/>
            <w:vAlign w:val="center"/>
          </w:tcPr>
          <w:p w:rsidR="004059CE" w:rsidRPr="00403AA1" w:rsidRDefault="004059CE" w:rsidP="004059CE">
            <w:pPr>
              <w:spacing w:after="0" w:line="240" w:lineRule="auto"/>
              <w:jc w:val="center"/>
              <w:rPr>
                <w:rFonts w:ascii="Rockwell" w:hAnsi="Rockwell"/>
              </w:rPr>
            </w:pPr>
            <w:r w:rsidRPr="00403AA1">
              <w:rPr>
                <w:rFonts w:ascii="Rockwell" w:hAnsi="Rockwell"/>
              </w:rPr>
              <w:t>72%</w:t>
            </w:r>
          </w:p>
        </w:tc>
        <w:tc>
          <w:tcPr>
            <w:tcW w:w="2127" w:type="dxa"/>
            <w:vAlign w:val="center"/>
          </w:tcPr>
          <w:p w:rsidR="004059CE" w:rsidRPr="00403AA1" w:rsidRDefault="004059CE" w:rsidP="004059CE">
            <w:pPr>
              <w:spacing w:after="0" w:line="240" w:lineRule="auto"/>
              <w:jc w:val="center"/>
              <w:rPr>
                <w:rFonts w:ascii="Rockwell" w:hAnsi="Rockwell"/>
              </w:rPr>
            </w:pPr>
            <w:bookmarkStart w:id="69" w:name="_Toc251835099"/>
            <w:r>
              <w:rPr>
                <w:rFonts w:ascii="Rockwell" w:hAnsi="Rockwell"/>
              </w:rPr>
              <w:t>75</w:t>
            </w:r>
            <w:r w:rsidRPr="00403AA1">
              <w:rPr>
                <w:rFonts w:ascii="Rockwell" w:hAnsi="Rockwell"/>
              </w:rPr>
              <w:t>%</w:t>
            </w:r>
            <w:bookmarkEnd w:id="69"/>
          </w:p>
        </w:tc>
      </w:tr>
      <w:tr w:rsidR="004059CE" w:rsidRPr="00403AA1" w:rsidTr="008D4C00">
        <w:tc>
          <w:tcPr>
            <w:tcW w:w="2693" w:type="dxa"/>
            <w:vAlign w:val="center"/>
          </w:tcPr>
          <w:p w:rsidR="004059CE" w:rsidRPr="00403AA1" w:rsidRDefault="004059CE" w:rsidP="004059CE">
            <w:pPr>
              <w:spacing w:after="0" w:line="240" w:lineRule="auto"/>
              <w:rPr>
                <w:rFonts w:ascii="Rockwell" w:hAnsi="Rockwell"/>
              </w:rPr>
            </w:pPr>
            <w:r w:rsidRPr="00403AA1">
              <w:rPr>
                <w:rFonts w:ascii="Rockwell" w:hAnsi="Rockwell"/>
              </w:rPr>
              <w:t>Taux d’accès milieu rural</w:t>
            </w:r>
          </w:p>
        </w:tc>
        <w:tc>
          <w:tcPr>
            <w:tcW w:w="1984" w:type="dxa"/>
            <w:vAlign w:val="center"/>
          </w:tcPr>
          <w:p w:rsidR="004059CE" w:rsidRPr="00403AA1" w:rsidRDefault="004059CE" w:rsidP="004059CE">
            <w:pPr>
              <w:spacing w:after="0" w:line="240" w:lineRule="auto"/>
              <w:jc w:val="center"/>
              <w:rPr>
                <w:rFonts w:ascii="Rockwell" w:hAnsi="Rockwell"/>
              </w:rPr>
            </w:pPr>
            <w:r w:rsidRPr="00403AA1">
              <w:rPr>
                <w:rFonts w:ascii="Rockwell" w:hAnsi="Rockwell"/>
              </w:rPr>
              <w:t>52 %</w:t>
            </w:r>
          </w:p>
        </w:tc>
        <w:tc>
          <w:tcPr>
            <w:tcW w:w="1701" w:type="dxa"/>
            <w:vAlign w:val="center"/>
          </w:tcPr>
          <w:p w:rsidR="004059CE" w:rsidRPr="00403AA1" w:rsidRDefault="004059CE" w:rsidP="004059CE">
            <w:pPr>
              <w:spacing w:after="0" w:line="240" w:lineRule="auto"/>
              <w:jc w:val="center"/>
              <w:rPr>
                <w:rFonts w:ascii="Rockwell" w:hAnsi="Rockwell"/>
              </w:rPr>
            </w:pPr>
            <w:r>
              <w:rPr>
                <w:rFonts w:ascii="Rockwell" w:hAnsi="Rockwell"/>
              </w:rPr>
              <w:t>55,88</w:t>
            </w:r>
            <w:r w:rsidRPr="00403AA1">
              <w:rPr>
                <w:rFonts w:ascii="Rockwell" w:hAnsi="Rockwell"/>
              </w:rPr>
              <w:t>%</w:t>
            </w:r>
          </w:p>
        </w:tc>
        <w:tc>
          <w:tcPr>
            <w:tcW w:w="2127" w:type="dxa"/>
            <w:vAlign w:val="center"/>
          </w:tcPr>
          <w:p w:rsidR="004059CE" w:rsidRPr="00403AA1" w:rsidRDefault="004059CE" w:rsidP="004059CE">
            <w:pPr>
              <w:spacing w:after="0" w:line="240" w:lineRule="auto"/>
              <w:jc w:val="center"/>
              <w:rPr>
                <w:rFonts w:ascii="Rockwell" w:hAnsi="Rockwell"/>
              </w:rPr>
            </w:pPr>
            <w:r w:rsidRPr="00403AA1">
              <w:rPr>
                <w:rFonts w:ascii="Rockwell" w:hAnsi="Rockwell"/>
              </w:rPr>
              <w:t>5</w:t>
            </w:r>
            <w:r>
              <w:rPr>
                <w:rFonts w:ascii="Rockwell" w:hAnsi="Rockwell"/>
              </w:rPr>
              <w:t>6</w:t>
            </w:r>
            <w:r w:rsidRPr="00403AA1">
              <w:rPr>
                <w:rFonts w:ascii="Rockwell" w:hAnsi="Rockwell"/>
              </w:rPr>
              <w:t>,</w:t>
            </w:r>
            <w:r>
              <w:rPr>
                <w:rFonts w:ascii="Rockwell" w:hAnsi="Rockwell"/>
              </w:rPr>
              <w:t>63</w:t>
            </w:r>
            <w:r w:rsidRPr="00403AA1">
              <w:rPr>
                <w:rFonts w:ascii="Rockwell" w:hAnsi="Rockwell"/>
              </w:rPr>
              <w:t>%</w:t>
            </w:r>
          </w:p>
        </w:tc>
      </w:tr>
    </w:tbl>
    <w:p w:rsidR="004059CE" w:rsidRPr="007A02B4" w:rsidRDefault="004059CE" w:rsidP="004059CE">
      <w:pPr>
        <w:spacing w:after="0" w:line="240" w:lineRule="auto"/>
        <w:jc w:val="both"/>
        <w:rPr>
          <w:rFonts w:ascii="Rockwell" w:hAnsi="Rockwell"/>
          <w:i/>
          <w:sz w:val="20"/>
          <w:szCs w:val="20"/>
        </w:rPr>
      </w:pPr>
      <w:r w:rsidRPr="00403AA1">
        <w:rPr>
          <w:rFonts w:ascii="Rockwell" w:hAnsi="Rockwell"/>
        </w:rPr>
        <w:t xml:space="preserve">        </w:t>
      </w:r>
      <w:r w:rsidRPr="00403AA1">
        <w:rPr>
          <w:rFonts w:ascii="Rockwell" w:hAnsi="Rockwell"/>
          <w:i/>
        </w:rPr>
        <w:t xml:space="preserve">  </w:t>
      </w:r>
      <w:r w:rsidRPr="00403AA1">
        <w:rPr>
          <w:rFonts w:ascii="Rockwell" w:hAnsi="Rockwell"/>
          <w:b/>
          <w:i/>
          <w:sz w:val="20"/>
          <w:szCs w:val="20"/>
          <w:u w:val="single"/>
        </w:rPr>
        <w:t>Source</w:t>
      </w:r>
      <w:r w:rsidRPr="00403AA1">
        <w:rPr>
          <w:rFonts w:ascii="Rockwell" w:hAnsi="Rockwell"/>
          <w:i/>
          <w:sz w:val="20"/>
          <w:szCs w:val="20"/>
          <w:u w:val="single"/>
        </w:rPr>
        <w:t> </w:t>
      </w:r>
      <w:r w:rsidRPr="00403AA1">
        <w:rPr>
          <w:rFonts w:ascii="Rockwell" w:hAnsi="Rockwell"/>
          <w:i/>
          <w:sz w:val="20"/>
          <w:szCs w:val="20"/>
        </w:rPr>
        <w:t>: ONEA</w:t>
      </w:r>
      <w:r w:rsidRPr="00403AA1">
        <w:rPr>
          <w:rFonts w:ascii="Rockwell" w:hAnsi="Rockwell"/>
          <w:sz w:val="20"/>
          <w:szCs w:val="20"/>
        </w:rPr>
        <w:t xml:space="preserve">        </w:t>
      </w:r>
      <w:r w:rsidRPr="00403AA1">
        <w:rPr>
          <w:rFonts w:ascii="Rockwell" w:hAnsi="Rockwell"/>
          <w:sz w:val="20"/>
          <w:szCs w:val="20"/>
        </w:rPr>
        <w:tab/>
      </w:r>
    </w:p>
    <w:p w:rsidR="004059CE" w:rsidRDefault="004059CE" w:rsidP="004059CE">
      <w:pPr>
        <w:spacing w:after="0" w:line="240" w:lineRule="auto"/>
        <w:jc w:val="both"/>
        <w:rPr>
          <w:rFonts w:ascii="Rockwell" w:hAnsi="Rockwell"/>
          <w:b/>
        </w:rPr>
      </w:pPr>
      <w:r w:rsidRPr="00403AA1">
        <w:rPr>
          <w:rFonts w:ascii="Rockwell" w:hAnsi="Rockwell"/>
          <w:b/>
        </w:rPr>
        <w:t xml:space="preserve">      </w:t>
      </w:r>
    </w:p>
    <w:p w:rsidR="004059CE" w:rsidRPr="00403AA1" w:rsidRDefault="004059CE" w:rsidP="004059CE">
      <w:pPr>
        <w:spacing w:after="0" w:line="240" w:lineRule="auto"/>
        <w:ind w:firstLine="708"/>
        <w:jc w:val="both"/>
        <w:rPr>
          <w:rFonts w:ascii="Rockwell" w:hAnsi="Rockwell"/>
          <w:b/>
        </w:rPr>
      </w:pPr>
      <w:r w:rsidRPr="00403AA1">
        <w:rPr>
          <w:rFonts w:ascii="Rockwell" w:hAnsi="Rockwell"/>
          <w:b/>
          <w:u w:val="single"/>
        </w:rPr>
        <w:t>Tableau 11</w:t>
      </w:r>
      <w:r w:rsidRPr="00403AA1">
        <w:rPr>
          <w:rFonts w:ascii="Rockwell" w:hAnsi="Rockwell"/>
          <w:b/>
        </w:rPr>
        <w:t>: Réalisations d’ouvrages d’assainissement</w:t>
      </w:r>
    </w:p>
    <w:p w:rsidR="004059CE" w:rsidRPr="00403AA1" w:rsidRDefault="004059CE" w:rsidP="004059CE">
      <w:pPr>
        <w:spacing w:after="0" w:line="240" w:lineRule="auto"/>
        <w:jc w:val="both"/>
        <w:rPr>
          <w:rFonts w:ascii="Rockwell" w:hAnsi="Rockwell"/>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0"/>
        <w:gridCol w:w="1099"/>
        <w:gridCol w:w="996"/>
        <w:gridCol w:w="1115"/>
        <w:gridCol w:w="1264"/>
      </w:tblGrid>
      <w:tr w:rsidR="004059CE" w:rsidRPr="00403AA1" w:rsidTr="008D4C00">
        <w:tc>
          <w:tcPr>
            <w:tcW w:w="4280" w:type="dxa"/>
            <w:shd w:val="clear" w:color="auto" w:fill="C6D9F1" w:themeFill="text2" w:themeFillTint="33"/>
            <w:vAlign w:val="center"/>
          </w:tcPr>
          <w:p w:rsidR="004059CE" w:rsidRPr="00403AA1" w:rsidRDefault="004059CE" w:rsidP="004059CE">
            <w:pPr>
              <w:spacing w:after="0" w:line="240" w:lineRule="auto"/>
              <w:rPr>
                <w:rFonts w:ascii="Rockwell" w:hAnsi="Rockwell"/>
                <w:b/>
              </w:rPr>
            </w:pPr>
            <w:bookmarkStart w:id="70" w:name="_Toc251835128"/>
            <w:r w:rsidRPr="00403AA1">
              <w:rPr>
                <w:rFonts w:ascii="Rockwell" w:hAnsi="Rockwell"/>
                <w:b/>
              </w:rPr>
              <w:t>Réalisations</w:t>
            </w:r>
            <w:bookmarkEnd w:id="70"/>
          </w:p>
        </w:tc>
        <w:tc>
          <w:tcPr>
            <w:tcW w:w="1099" w:type="dxa"/>
            <w:shd w:val="clear" w:color="auto" w:fill="C6D9F1" w:themeFill="text2" w:themeFillTint="33"/>
            <w:vAlign w:val="center"/>
          </w:tcPr>
          <w:p w:rsidR="004059CE" w:rsidRPr="00403AA1" w:rsidRDefault="004059CE" w:rsidP="004059CE">
            <w:pPr>
              <w:spacing w:after="0" w:line="240" w:lineRule="auto"/>
              <w:jc w:val="center"/>
              <w:rPr>
                <w:rFonts w:ascii="Rockwell" w:hAnsi="Rockwell"/>
                <w:b/>
              </w:rPr>
            </w:pPr>
            <w:bookmarkStart w:id="71" w:name="_Toc251835129"/>
            <w:r w:rsidRPr="00403AA1">
              <w:rPr>
                <w:rFonts w:ascii="Rockwell" w:hAnsi="Rockwell"/>
                <w:b/>
              </w:rPr>
              <w:t>200</w:t>
            </w:r>
            <w:bookmarkEnd w:id="71"/>
            <w:r>
              <w:rPr>
                <w:rFonts w:ascii="Rockwell" w:hAnsi="Rockwell"/>
                <w:b/>
              </w:rPr>
              <w:t>8</w:t>
            </w:r>
          </w:p>
        </w:tc>
        <w:tc>
          <w:tcPr>
            <w:tcW w:w="996" w:type="dxa"/>
            <w:shd w:val="clear" w:color="auto" w:fill="C6D9F1" w:themeFill="text2" w:themeFillTint="33"/>
            <w:vAlign w:val="center"/>
          </w:tcPr>
          <w:p w:rsidR="004059CE" w:rsidRPr="00403AA1" w:rsidRDefault="004059CE" w:rsidP="004059CE">
            <w:pPr>
              <w:spacing w:after="0" w:line="240" w:lineRule="auto"/>
              <w:jc w:val="center"/>
              <w:rPr>
                <w:rFonts w:ascii="Rockwell" w:hAnsi="Rockwell"/>
                <w:b/>
              </w:rPr>
            </w:pPr>
            <w:bookmarkStart w:id="72" w:name="_Toc251835130"/>
            <w:r w:rsidRPr="00403AA1">
              <w:rPr>
                <w:rFonts w:ascii="Rockwell" w:hAnsi="Rockwell"/>
                <w:b/>
              </w:rPr>
              <w:t>200</w:t>
            </w:r>
            <w:bookmarkEnd w:id="72"/>
            <w:r>
              <w:rPr>
                <w:rFonts w:ascii="Rockwell" w:hAnsi="Rockwell"/>
                <w:b/>
              </w:rPr>
              <w:t>9</w:t>
            </w:r>
          </w:p>
        </w:tc>
        <w:tc>
          <w:tcPr>
            <w:tcW w:w="1115" w:type="dxa"/>
            <w:shd w:val="clear" w:color="auto" w:fill="C6D9F1" w:themeFill="text2" w:themeFillTint="33"/>
            <w:vAlign w:val="center"/>
          </w:tcPr>
          <w:p w:rsidR="004059CE" w:rsidRPr="00403AA1" w:rsidRDefault="004059CE" w:rsidP="004059CE">
            <w:pPr>
              <w:spacing w:after="0" w:line="240" w:lineRule="auto"/>
              <w:jc w:val="center"/>
              <w:rPr>
                <w:rFonts w:ascii="Rockwell" w:hAnsi="Rockwell"/>
                <w:b/>
              </w:rPr>
            </w:pPr>
            <w:bookmarkStart w:id="73" w:name="_Toc251835131"/>
            <w:r w:rsidRPr="00403AA1">
              <w:rPr>
                <w:rFonts w:ascii="Rockwell" w:hAnsi="Rockwell"/>
                <w:b/>
              </w:rPr>
              <w:t>20</w:t>
            </w:r>
            <w:r>
              <w:rPr>
                <w:rFonts w:ascii="Rockwell" w:hAnsi="Rockwell"/>
                <w:b/>
              </w:rPr>
              <w:t>10</w:t>
            </w:r>
            <w:bookmarkEnd w:id="73"/>
          </w:p>
        </w:tc>
        <w:tc>
          <w:tcPr>
            <w:tcW w:w="1264" w:type="dxa"/>
            <w:shd w:val="clear" w:color="auto" w:fill="C6D9F1" w:themeFill="text2" w:themeFillTint="33"/>
            <w:vAlign w:val="center"/>
          </w:tcPr>
          <w:p w:rsidR="004059CE" w:rsidRPr="00403AA1" w:rsidRDefault="004059CE" w:rsidP="004059CE">
            <w:pPr>
              <w:spacing w:after="0" w:line="240" w:lineRule="auto"/>
              <w:jc w:val="center"/>
              <w:rPr>
                <w:rFonts w:ascii="Rockwell" w:hAnsi="Rockwell"/>
                <w:b/>
              </w:rPr>
            </w:pPr>
            <w:bookmarkStart w:id="74" w:name="_Toc251835132"/>
            <w:r w:rsidRPr="00403AA1">
              <w:rPr>
                <w:rFonts w:ascii="Rockwell" w:hAnsi="Rockwell"/>
                <w:b/>
              </w:rPr>
              <w:t>Cumul</w:t>
            </w:r>
            <w:bookmarkEnd w:id="74"/>
          </w:p>
        </w:tc>
      </w:tr>
      <w:tr w:rsidR="004059CE" w:rsidRPr="00403AA1" w:rsidTr="008D4C00">
        <w:tc>
          <w:tcPr>
            <w:tcW w:w="4280" w:type="dxa"/>
            <w:vAlign w:val="center"/>
          </w:tcPr>
          <w:p w:rsidR="004059CE" w:rsidRPr="00403AA1" w:rsidRDefault="004059CE" w:rsidP="004059CE">
            <w:pPr>
              <w:spacing w:after="0" w:line="240" w:lineRule="auto"/>
              <w:rPr>
                <w:rFonts w:ascii="Rockwell" w:hAnsi="Rockwell"/>
              </w:rPr>
            </w:pPr>
            <w:bookmarkStart w:id="75" w:name="_Toc251835133"/>
            <w:r w:rsidRPr="00403AA1">
              <w:rPr>
                <w:rFonts w:ascii="Rockwell" w:hAnsi="Rockwell"/>
              </w:rPr>
              <w:t>Travaux assainissement collectif</w:t>
            </w:r>
            <w:bookmarkEnd w:id="75"/>
          </w:p>
        </w:tc>
        <w:tc>
          <w:tcPr>
            <w:tcW w:w="1099" w:type="dxa"/>
            <w:vAlign w:val="center"/>
          </w:tcPr>
          <w:p w:rsidR="004059CE" w:rsidRPr="00403AA1" w:rsidRDefault="004059CE" w:rsidP="004059CE">
            <w:pPr>
              <w:spacing w:after="0" w:line="240" w:lineRule="auto"/>
              <w:jc w:val="center"/>
              <w:rPr>
                <w:rFonts w:ascii="Rockwell" w:hAnsi="Rockwell"/>
              </w:rPr>
            </w:pPr>
            <w:r w:rsidRPr="00403AA1">
              <w:rPr>
                <w:rFonts w:ascii="Rockwell" w:hAnsi="Rockwell"/>
              </w:rPr>
              <w:t>1</w:t>
            </w:r>
          </w:p>
        </w:tc>
        <w:tc>
          <w:tcPr>
            <w:tcW w:w="996" w:type="dxa"/>
            <w:vAlign w:val="center"/>
          </w:tcPr>
          <w:p w:rsidR="004059CE" w:rsidRPr="00403AA1" w:rsidRDefault="004059CE" w:rsidP="004059CE">
            <w:pPr>
              <w:spacing w:after="0" w:line="240" w:lineRule="auto"/>
              <w:jc w:val="center"/>
              <w:rPr>
                <w:rFonts w:ascii="Rockwell" w:hAnsi="Rockwell"/>
              </w:rPr>
            </w:pPr>
          </w:p>
        </w:tc>
        <w:tc>
          <w:tcPr>
            <w:tcW w:w="1115" w:type="dxa"/>
            <w:vAlign w:val="center"/>
          </w:tcPr>
          <w:p w:rsidR="004059CE" w:rsidRPr="00403AA1" w:rsidRDefault="004059CE" w:rsidP="004059CE">
            <w:pPr>
              <w:spacing w:after="0" w:line="240" w:lineRule="auto"/>
              <w:jc w:val="center"/>
              <w:rPr>
                <w:rFonts w:ascii="Rockwell" w:hAnsi="Rockwell"/>
              </w:rPr>
            </w:pPr>
          </w:p>
        </w:tc>
        <w:tc>
          <w:tcPr>
            <w:tcW w:w="1264" w:type="dxa"/>
            <w:vAlign w:val="center"/>
          </w:tcPr>
          <w:p w:rsidR="004059CE" w:rsidRPr="00403AA1" w:rsidRDefault="004059CE" w:rsidP="004059CE">
            <w:pPr>
              <w:spacing w:after="0" w:line="240" w:lineRule="auto"/>
              <w:jc w:val="center"/>
              <w:rPr>
                <w:rFonts w:ascii="Rockwell" w:hAnsi="Rockwell"/>
              </w:rPr>
            </w:pPr>
            <w:r>
              <w:rPr>
                <w:rFonts w:ascii="Rockwell" w:hAnsi="Rockwell"/>
              </w:rPr>
              <w:t>1</w:t>
            </w:r>
          </w:p>
        </w:tc>
      </w:tr>
      <w:tr w:rsidR="004059CE" w:rsidRPr="00022757" w:rsidTr="008D4C00">
        <w:trPr>
          <w:trHeight w:val="519"/>
        </w:trPr>
        <w:tc>
          <w:tcPr>
            <w:tcW w:w="4280" w:type="dxa"/>
            <w:vAlign w:val="center"/>
          </w:tcPr>
          <w:p w:rsidR="004059CE" w:rsidRPr="00403AA1" w:rsidRDefault="004059CE" w:rsidP="004059CE">
            <w:pPr>
              <w:spacing w:after="0" w:line="240" w:lineRule="auto"/>
              <w:rPr>
                <w:rFonts w:ascii="Rockwell" w:hAnsi="Rockwell"/>
              </w:rPr>
            </w:pPr>
            <w:r w:rsidRPr="00403AA1">
              <w:rPr>
                <w:rFonts w:ascii="Rockwell" w:hAnsi="Rockwell"/>
              </w:rPr>
              <w:t>ouvrages d’assainissement autonomes</w:t>
            </w:r>
          </w:p>
        </w:tc>
        <w:tc>
          <w:tcPr>
            <w:tcW w:w="1099" w:type="dxa"/>
            <w:vAlign w:val="center"/>
          </w:tcPr>
          <w:p w:rsidR="004059CE" w:rsidRPr="00403AA1" w:rsidRDefault="004059CE" w:rsidP="004059CE">
            <w:pPr>
              <w:spacing w:after="0" w:line="240" w:lineRule="auto"/>
              <w:jc w:val="center"/>
              <w:rPr>
                <w:rFonts w:ascii="Rockwell" w:hAnsi="Rockwell"/>
              </w:rPr>
            </w:pPr>
            <w:r w:rsidRPr="00403AA1">
              <w:rPr>
                <w:rFonts w:ascii="Rockwell" w:hAnsi="Rockwell"/>
              </w:rPr>
              <w:t>24 216</w:t>
            </w:r>
          </w:p>
        </w:tc>
        <w:tc>
          <w:tcPr>
            <w:tcW w:w="996" w:type="dxa"/>
            <w:vAlign w:val="center"/>
          </w:tcPr>
          <w:p w:rsidR="004059CE" w:rsidRPr="00403AA1" w:rsidRDefault="004059CE" w:rsidP="004059CE">
            <w:pPr>
              <w:spacing w:after="0" w:line="240" w:lineRule="auto"/>
              <w:jc w:val="center"/>
              <w:rPr>
                <w:rFonts w:ascii="Rockwell" w:hAnsi="Rockwell"/>
              </w:rPr>
            </w:pPr>
            <w:r w:rsidRPr="00403AA1">
              <w:rPr>
                <w:rFonts w:ascii="Rockwell" w:hAnsi="Rockwell"/>
              </w:rPr>
              <w:t>5 802</w:t>
            </w:r>
          </w:p>
        </w:tc>
        <w:tc>
          <w:tcPr>
            <w:tcW w:w="1115" w:type="dxa"/>
            <w:vAlign w:val="center"/>
          </w:tcPr>
          <w:p w:rsidR="004059CE" w:rsidRPr="00403AA1" w:rsidRDefault="004059CE" w:rsidP="004059CE">
            <w:pPr>
              <w:spacing w:after="0" w:line="240" w:lineRule="auto"/>
              <w:jc w:val="center"/>
              <w:rPr>
                <w:rFonts w:ascii="Rockwell" w:hAnsi="Rockwell"/>
              </w:rPr>
            </w:pPr>
            <w:r>
              <w:rPr>
                <w:rFonts w:ascii="Rockwell" w:hAnsi="Rockwell"/>
              </w:rPr>
              <w:t>11 923</w:t>
            </w:r>
          </w:p>
        </w:tc>
        <w:tc>
          <w:tcPr>
            <w:tcW w:w="1264" w:type="dxa"/>
            <w:vAlign w:val="center"/>
          </w:tcPr>
          <w:p w:rsidR="004059CE" w:rsidRPr="00022757" w:rsidRDefault="004059CE" w:rsidP="004059CE">
            <w:pPr>
              <w:spacing w:after="0" w:line="240" w:lineRule="auto"/>
              <w:jc w:val="center"/>
              <w:rPr>
                <w:rFonts w:ascii="Rockwell" w:hAnsi="Rockwell"/>
              </w:rPr>
            </w:pPr>
            <w:r w:rsidRPr="00022757">
              <w:rPr>
                <w:rFonts w:ascii="Rockwell" w:hAnsi="Rockwell"/>
              </w:rPr>
              <w:t xml:space="preserve"> 41 941 </w:t>
            </w:r>
          </w:p>
        </w:tc>
      </w:tr>
      <w:tr w:rsidR="004059CE" w:rsidRPr="00403AA1" w:rsidTr="008D4C00">
        <w:tc>
          <w:tcPr>
            <w:tcW w:w="4280" w:type="dxa"/>
            <w:vAlign w:val="center"/>
          </w:tcPr>
          <w:p w:rsidR="004059CE" w:rsidRPr="00403AA1" w:rsidRDefault="004059CE" w:rsidP="004059CE">
            <w:pPr>
              <w:spacing w:after="0" w:line="240" w:lineRule="auto"/>
              <w:rPr>
                <w:rFonts w:ascii="Rockwell" w:hAnsi="Rockwell"/>
              </w:rPr>
            </w:pPr>
            <w:bookmarkStart w:id="76" w:name="_Toc251835142"/>
            <w:r w:rsidRPr="00403AA1">
              <w:rPr>
                <w:rFonts w:ascii="Rockwell" w:hAnsi="Rockwell"/>
              </w:rPr>
              <w:t>raccordements au réseau collectif</w:t>
            </w:r>
            <w:bookmarkEnd w:id="76"/>
          </w:p>
        </w:tc>
        <w:tc>
          <w:tcPr>
            <w:tcW w:w="1099" w:type="dxa"/>
            <w:vAlign w:val="center"/>
          </w:tcPr>
          <w:p w:rsidR="004059CE" w:rsidRPr="00403AA1" w:rsidRDefault="004059CE" w:rsidP="004059CE">
            <w:pPr>
              <w:spacing w:after="0" w:line="240" w:lineRule="auto"/>
              <w:jc w:val="center"/>
              <w:rPr>
                <w:rFonts w:ascii="Rockwell" w:hAnsi="Rockwell"/>
              </w:rPr>
            </w:pPr>
            <w:r w:rsidRPr="00403AA1">
              <w:rPr>
                <w:rFonts w:ascii="Rockwell" w:hAnsi="Rockwell"/>
              </w:rPr>
              <w:t>250</w:t>
            </w:r>
          </w:p>
        </w:tc>
        <w:tc>
          <w:tcPr>
            <w:tcW w:w="996" w:type="dxa"/>
            <w:vAlign w:val="center"/>
          </w:tcPr>
          <w:p w:rsidR="004059CE" w:rsidRPr="00403AA1" w:rsidRDefault="004059CE" w:rsidP="004059CE">
            <w:pPr>
              <w:spacing w:after="0" w:line="240" w:lineRule="auto"/>
              <w:jc w:val="center"/>
              <w:rPr>
                <w:rFonts w:ascii="Rockwell" w:hAnsi="Rockwell"/>
              </w:rPr>
            </w:pPr>
            <w:r w:rsidRPr="00403AA1">
              <w:rPr>
                <w:rFonts w:ascii="Rockwell" w:hAnsi="Rockwell"/>
              </w:rPr>
              <w:t>29</w:t>
            </w:r>
          </w:p>
        </w:tc>
        <w:tc>
          <w:tcPr>
            <w:tcW w:w="1115" w:type="dxa"/>
            <w:vAlign w:val="center"/>
          </w:tcPr>
          <w:p w:rsidR="004059CE" w:rsidRPr="00403AA1" w:rsidRDefault="004059CE" w:rsidP="004059CE">
            <w:pPr>
              <w:spacing w:after="0" w:line="240" w:lineRule="auto"/>
              <w:jc w:val="center"/>
              <w:rPr>
                <w:rFonts w:ascii="Rockwell" w:hAnsi="Rockwell"/>
              </w:rPr>
            </w:pPr>
            <w:r>
              <w:rPr>
                <w:rFonts w:ascii="Rockwell" w:hAnsi="Rockwell"/>
              </w:rPr>
              <w:t>1</w:t>
            </w:r>
          </w:p>
        </w:tc>
        <w:tc>
          <w:tcPr>
            <w:tcW w:w="1264" w:type="dxa"/>
            <w:vAlign w:val="center"/>
          </w:tcPr>
          <w:p w:rsidR="004059CE" w:rsidRPr="00403AA1" w:rsidRDefault="004059CE" w:rsidP="004059CE">
            <w:pPr>
              <w:spacing w:after="0" w:line="240" w:lineRule="auto"/>
              <w:jc w:val="center"/>
              <w:rPr>
                <w:rFonts w:ascii="Rockwell" w:hAnsi="Rockwell"/>
              </w:rPr>
            </w:pPr>
            <w:bookmarkStart w:id="77" w:name="_Toc251835145"/>
            <w:r w:rsidRPr="00403AA1">
              <w:rPr>
                <w:rFonts w:ascii="Rockwell" w:hAnsi="Rockwell"/>
              </w:rPr>
              <w:t>2</w:t>
            </w:r>
            <w:bookmarkEnd w:id="77"/>
            <w:r>
              <w:rPr>
                <w:rFonts w:ascii="Rockwell" w:hAnsi="Rockwell"/>
              </w:rPr>
              <w:t>80</w:t>
            </w:r>
          </w:p>
        </w:tc>
      </w:tr>
      <w:tr w:rsidR="004059CE" w:rsidRPr="00403AA1" w:rsidTr="008D4C00">
        <w:tc>
          <w:tcPr>
            <w:tcW w:w="4280" w:type="dxa"/>
            <w:vAlign w:val="center"/>
          </w:tcPr>
          <w:p w:rsidR="004059CE" w:rsidRPr="00403AA1" w:rsidRDefault="004059CE" w:rsidP="004059CE">
            <w:pPr>
              <w:spacing w:after="0" w:line="240" w:lineRule="auto"/>
              <w:rPr>
                <w:rFonts w:ascii="Rockwell" w:hAnsi="Rockwell"/>
              </w:rPr>
            </w:pPr>
            <w:bookmarkStart w:id="78" w:name="_Toc251835146"/>
            <w:r w:rsidRPr="00403AA1">
              <w:rPr>
                <w:rFonts w:ascii="Rockwell" w:hAnsi="Rockwell"/>
              </w:rPr>
              <w:t>station d’épuration</w:t>
            </w:r>
            <w:bookmarkEnd w:id="78"/>
          </w:p>
        </w:tc>
        <w:tc>
          <w:tcPr>
            <w:tcW w:w="1099" w:type="dxa"/>
            <w:vAlign w:val="center"/>
          </w:tcPr>
          <w:p w:rsidR="004059CE" w:rsidRPr="00403AA1" w:rsidRDefault="004059CE" w:rsidP="004059CE">
            <w:pPr>
              <w:spacing w:after="0" w:line="240" w:lineRule="auto"/>
              <w:jc w:val="center"/>
              <w:rPr>
                <w:rFonts w:ascii="Rockwell" w:hAnsi="Rockwell"/>
              </w:rPr>
            </w:pPr>
            <w:r w:rsidRPr="00403AA1">
              <w:rPr>
                <w:rFonts w:ascii="Rockwell" w:hAnsi="Rockwell"/>
              </w:rPr>
              <w:t>1</w:t>
            </w:r>
          </w:p>
        </w:tc>
        <w:tc>
          <w:tcPr>
            <w:tcW w:w="996" w:type="dxa"/>
            <w:vAlign w:val="center"/>
          </w:tcPr>
          <w:p w:rsidR="004059CE" w:rsidRPr="00403AA1" w:rsidRDefault="004059CE" w:rsidP="004059CE">
            <w:pPr>
              <w:spacing w:after="0" w:line="240" w:lineRule="auto"/>
              <w:jc w:val="center"/>
              <w:rPr>
                <w:rFonts w:ascii="Rockwell" w:hAnsi="Rockwell"/>
              </w:rPr>
            </w:pPr>
          </w:p>
        </w:tc>
        <w:tc>
          <w:tcPr>
            <w:tcW w:w="1115" w:type="dxa"/>
            <w:vAlign w:val="center"/>
          </w:tcPr>
          <w:p w:rsidR="004059CE" w:rsidRPr="00403AA1" w:rsidRDefault="004059CE" w:rsidP="004059CE">
            <w:pPr>
              <w:spacing w:after="0" w:line="240" w:lineRule="auto"/>
              <w:jc w:val="center"/>
              <w:rPr>
                <w:rFonts w:ascii="Rockwell" w:hAnsi="Rockwell"/>
              </w:rPr>
            </w:pPr>
          </w:p>
        </w:tc>
        <w:tc>
          <w:tcPr>
            <w:tcW w:w="1264" w:type="dxa"/>
            <w:vAlign w:val="center"/>
          </w:tcPr>
          <w:p w:rsidR="004059CE" w:rsidRPr="00403AA1" w:rsidRDefault="004059CE" w:rsidP="004059CE">
            <w:pPr>
              <w:spacing w:after="0" w:line="240" w:lineRule="auto"/>
              <w:jc w:val="center"/>
              <w:rPr>
                <w:rFonts w:ascii="Rockwell" w:hAnsi="Rockwell"/>
              </w:rPr>
            </w:pPr>
            <w:bookmarkStart w:id="79" w:name="_Toc251835148"/>
            <w:r w:rsidRPr="00403AA1">
              <w:rPr>
                <w:rFonts w:ascii="Rockwell" w:hAnsi="Rockwell"/>
              </w:rPr>
              <w:t>1</w:t>
            </w:r>
            <w:bookmarkEnd w:id="79"/>
          </w:p>
        </w:tc>
      </w:tr>
      <w:tr w:rsidR="004059CE" w:rsidRPr="00403AA1" w:rsidTr="008D4C00">
        <w:tc>
          <w:tcPr>
            <w:tcW w:w="4280" w:type="dxa"/>
            <w:vAlign w:val="center"/>
          </w:tcPr>
          <w:p w:rsidR="004059CE" w:rsidRPr="00403AA1" w:rsidRDefault="004059CE" w:rsidP="004059CE">
            <w:pPr>
              <w:spacing w:after="0" w:line="240" w:lineRule="auto"/>
              <w:rPr>
                <w:rFonts w:ascii="Rockwell" w:hAnsi="Rockwell"/>
              </w:rPr>
            </w:pPr>
            <w:bookmarkStart w:id="80" w:name="_Toc251835149"/>
            <w:r w:rsidRPr="00403AA1">
              <w:rPr>
                <w:rFonts w:ascii="Rockwell" w:hAnsi="Rockwell"/>
              </w:rPr>
              <w:t>ouvrages d’assainissement publics</w:t>
            </w:r>
            <w:bookmarkEnd w:id="80"/>
          </w:p>
        </w:tc>
        <w:tc>
          <w:tcPr>
            <w:tcW w:w="1099" w:type="dxa"/>
            <w:vAlign w:val="center"/>
          </w:tcPr>
          <w:p w:rsidR="004059CE" w:rsidRPr="00403AA1" w:rsidRDefault="004059CE" w:rsidP="004059CE">
            <w:pPr>
              <w:spacing w:after="0" w:line="240" w:lineRule="auto"/>
              <w:jc w:val="center"/>
              <w:rPr>
                <w:rFonts w:ascii="Rockwell" w:hAnsi="Rockwell"/>
              </w:rPr>
            </w:pPr>
          </w:p>
        </w:tc>
        <w:tc>
          <w:tcPr>
            <w:tcW w:w="996" w:type="dxa"/>
            <w:vAlign w:val="center"/>
          </w:tcPr>
          <w:p w:rsidR="004059CE" w:rsidRPr="00403AA1" w:rsidRDefault="004059CE" w:rsidP="004059CE">
            <w:pPr>
              <w:spacing w:after="0" w:line="240" w:lineRule="auto"/>
              <w:jc w:val="center"/>
              <w:rPr>
                <w:rFonts w:ascii="Rockwell" w:hAnsi="Rockwell"/>
              </w:rPr>
            </w:pPr>
            <w:bookmarkStart w:id="81" w:name="_Toc251835150"/>
            <w:r w:rsidRPr="00403AA1">
              <w:rPr>
                <w:rFonts w:ascii="Rockwell" w:hAnsi="Rockwell"/>
              </w:rPr>
              <w:t>109</w:t>
            </w:r>
            <w:bookmarkEnd w:id="81"/>
          </w:p>
        </w:tc>
        <w:tc>
          <w:tcPr>
            <w:tcW w:w="1115" w:type="dxa"/>
            <w:vAlign w:val="center"/>
          </w:tcPr>
          <w:p w:rsidR="004059CE" w:rsidRPr="00403AA1" w:rsidRDefault="004059CE" w:rsidP="004059CE">
            <w:pPr>
              <w:spacing w:after="0" w:line="240" w:lineRule="auto"/>
              <w:jc w:val="center"/>
              <w:rPr>
                <w:rFonts w:ascii="Rockwell" w:hAnsi="Rockwell"/>
              </w:rPr>
            </w:pPr>
            <w:r>
              <w:rPr>
                <w:rFonts w:ascii="Rockwell" w:hAnsi="Rockwell"/>
              </w:rPr>
              <w:t>225</w:t>
            </w:r>
          </w:p>
        </w:tc>
        <w:tc>
          <w:tcPr>
            <w:tcW w:w="1264" w:type="dxa"/>
            <w:vAlign w:val="center"/>
          </w:tcPr>
          <w:p w:rsidR="004059CE" w:rsidRPr="00403AA1" w:rsidRDefault="004059CE" w:rsidP="004059CE">
            <w:pPr>
              <w:spacing w:after="0" w:line="240" w:lineRule="auto"/>
              <w:jc w:val="center"/>
              <w:rPr>
                <w:rFonts w:ascii="Rockwell" w:hAnsi="Rockwell"/>
              </w:rPr>
            </w:pPr>
            <w:r>
              <w:rPr>
                <w:rFonts w:ascii="Rockwell" w:hAnsi="Rockwell"/>
              </w:rPr>
              <w:t>334</w:t>
            </w:r>
          </w:p>
        </w:tc>
      </w:tr>
    </w:tbl>
    <w:p w:rsidR="004059CE" w:rsidRPr="00403AA1" w:rsidRDefault="004059CE" w:rsidP="004059CE">
      <w:pPr>
        <w:spacing w:after="0" w:line="240" w:lineRule="auto"/>
        <w:jc w:val="both"/>
        <w:rPr>
          <w:rFonts w:ascii="Rockwell" w:hAnsi="Rockwell"/>
          <w:i/>
          <w:sz w:val="20"/>
          <w:szCs w:val="20"/>
        </w:rPr>
      </w:pPr>
      <w:r w:rsidRPr="00403AA1">
        <w:rPr>
          <w:rFonts w:ascii="Rockwell" w:hAnsi="Rockwell"/>
        </w:rPr>
        <w:t xml:space="preserve">       </w:t>
      </w:r>
      <w:r w:rsidRPr="00403AA1">
        <w:rPr>
          <w:rFonts w:ascii="Rockwell" w:hAnsi="Rockwell"/>
        </w:rPr>
        <w:tab/>
      </w:r>
      <w:r w:rsidRPr="00403AA1">
        <w:rPr>
          <w:rFonts w:ascii="Rockwell" w:hAnsi="Rockwell"/>
          <w:sz w:val="20"/>
          <w:szCs w:val="20"/>
        </w:rPr>
        <w:t xml:space="preserve"> </w:t>
      </w:r>
      <w:r w:rsidRPr="00403AA1">
        <w:rPr>
          <w:rFonts w:ascii="Rockwell" w:hAnsi="Rockwell"/>
          <w:b/>
          <w:i/>
          <w:sz w:val="20"/>
          <w:szCs w:val="20"/>
          <w:u w:val="single"/>
        </w:rPr>
        <w:t>Source</w:t>
      </w:r>
      <w:r w:rsidRPr="00403AA1">
        <w:rPr>
          <w:rFonts w:ascii="Rockwell" w:hAnsi="Rockwell"/>
          <w:i/>
          <w:sz w:val="20"/>
          <w:szCs w:val="20"/>
        </w:rPr>
        <w:t> : ONEA</w:t>
      </w:r>
    </w:p>
    <w:p w:rsidR="004059CE" w:rsidRPr="00081CB1" w:rsidRDefault="004059CE" w:rsidP="004059CE">
      <w:pPr>
        <w:spacing w:after="0" w:line="240" w:lineRule="auto"/>
        <w:jc w:val="both"/>
        <w:rPr>
          <w:rFonts w:ascii="Rockwell" w:hAnsi="Rockwell"/>
          <w:i/>
          <w:highlight w:val="cyan"/>
        </w:rPr>
      </w:pPr>
    </w:p>
    <w:p w:rsidR="004059CE" w:rsidRPr="00081CB1" w:rsidRDefault="004059CE" w:rsidP="004059CE">
      <w:pPr>
        <w:spacing w:after="0" w:line="240" w:lineRule="auto"/>
        <w:jc w:val="both"/>
        <w:rPr>
          <w:rFonts w:ascii="Rockwell" w:hAnsi="Rockwell"/>
          <w:i/>
          <w:highlight w:val="cyan"/>
        </w:rPr>
      </w:pPr>
    </w:p>
    <w:p w:rsidR="004059CE" w:rsidRPr="00FB30A7" w:rsidRDefault="004059CE" w:rsidP="004059CE">
      <w:pPr>
        <w:spacing w:after="0" w:line="240" w:lineRule="auto"/>
        <w:jc w:val="both"/>
        <w:rPr>
          <w:rFonts w:ascii="Rockwell" w:hAnsi="Rockwell"/>
          <w:b/>
        </w:rPr>
      </w:pPr>
      <w:r w:rsidRPr="00FB30A7">
        <w:rPr>
          <w:rFonts w:ascii="Rockwell" w:hAnsi="Rockwell"/>
          <w:b/>
        </w:rPr>
        <w:t xml:space="preserve">           </w:t>
      </w:r>
      <w:r w:rsidRPr="00FB30A7">
        <w:rPr>
          <w:rFonts w:ascii="Rockwell" w:hAnsi="Rockwell"/>
          <w:b/>
          <w:u w:val="single"/>
        </w:rPr>
        <w:t>Tableau 12</w:t>
      </w:r>
      <w:r w:rsidRPr="00FB30A7">
        <w:rPr>
          <w:rFonts w:ascii="Rockwell" w:hAnsi="Rockwell"/>
          <w:b/>
        </w:rPr>
        <w:t>: Evolution du taux d’accès à l’assainissement au niveau national</w:t>
      </w:r>
    </w:p>
    <w:p w:rsidR="004059CE" w:rsidRPr="00FB30A7" w:rsidRDefault="004059CE" w:rsidP="004059CE">
      <w:pPr>
        <w:spacing w:after="0" w:line="240" w:lineRule="auto"/>
        <w:jc w:val="both"/>
        <w:rPr>
          <w:rFonts w:ascii="Rockwell" w:hAnsi="Rockwell"/>
          <w:b/>
        </w:rPr>
      </w:pPr>
    </w:p>
    <w:tbl>
      <w:tblPr>
        <w:tblW w:w="9213" w:type="dxa"/>
        <w:tblInd w:w="496" w:type="dxa"/>
        <w:tblCellMar>
          <w:left w:w="70" w:type="dxa"/>
          <w:right w:w="70" w:type="dxa"/>
        </w:tblCellMar>
        <w:tblLook w:val="0000"/>
      </w:tblPr>
      <w:tblGrid>
        <w:gridCol w:w="3402"/>
        <w:gridCol w:w="1842"/>
        <w:gridCol w:w="1701"/>
        <w:gridCol w:w="2268"/>
      </w:tblGrid>
      <w:tr w:rsidR="004059CE" w:rsidRPr="00FB30A7" w:rsidTr="008D4C00">
        <w:trPr>
          <w:trHeight w:val="285"/>
        </w:trPr>
        <w:tc>
          <w:tcPr>
            <w:tcW w:w="3402" w:type="dxa"/>
            <w:tcBorders>
              <w:top w:val="single" w:sz="8" w:space="0" w:color="auto"/>
              <w:left w:val="single" w:sz="8" w:space="0" w:color="auto"/>
              <w:bottom w:val="single" w:sz="4" w:space="0" w:color="auto"/>
              <w:right w:val="single" w:sz="8" w:space="0" w:color="auto"/>
            </w:tcBorders>
            <w:shd w:val="clear" w:color="auto" w:fill="C6D9F1" w:themeFill="text2" w:themeFillTint="33"/>
            <w:vAlign w:val="center"/>
          </w:tcPr>
          <w:p w:rsidR="004059CE" w:rsidRPr="00FB30A7" w:rsidRDefault="004059CE" w:rsidP="004059CE">
            <w:pPr>
              <w:spacing w:after="0" w:line="240" w:lineRule="auto"/>
              <w:jc w:val="both"/>
              <w:rPr>
                <w:rFonts w:ascii="Rockwell" w:hAnsi="Rockwell"/>
                <w:b/>
              </w:rPr>
            </w:pPr>
            <w:r w:rsidRPr="00FB30A7">
              <w:rPr>
                <w:rFonts w:ascii="Rockwell" w:hAnsi="Rockwell"/>
                <w:b/>
              </w:rPr>
              <w:t> </w:t>
            </w:r>
            <w:r>
              <w:rPr>
                <w:rFonts w:ascii="Rockwell" w:hAnsi="Rockwell"/>
                <w:b/>
              </w:rPr>
              <w:t>Taux d’accès par année</w:t>
            </w:r>
          </w:p>
        </w:tc>
        <w:tc>
          <w:tcPr>
            <w:tcW w:w="1842" w:type="dxa"/>
            <w:tcBorders>
              <w:top w:val="single" w:sz="8" w:space="0" w:color="auto"/>
              <w:left w:val="nil"/>
              <w:bottom w:val="single" w:sz="4" w:space="0" w:color="auto"/>
              <w:right w:val="single" w:sz="8" w:space="0" w:color="auto"/>
            </w:tcBorders>
            <w:shd w:val="clear" w:color="auto" w:fill="C6D9F1" w:themeFill="text2" w:themeFillTint="33"/>
            <w:vAlign w:val="center"/>
          </w:tcPr>
          <w:p w:rsidR="004059CE" w:rsidRPr="00FB30A7" w:rsidRDefault="004059CE" w:rsidP="004059CE">
            <w:pPr>
              <w:spacing w:after="0" w:line="240" w:lineRule="auto"/>
              <w:jc w:val="center"/>
              <w:rPr>
                <w:rFonts w:ascii="Rockwell" w:hAnsi="Rockwell"/>
                <w:b/>
              </w:rPr>
            </w:pPr>
            <w:r w:rsidRPr="00FB30A7">
              <w:rPr>
                <w:rFonts w:ascii="Rockwell" w:hAnsi="Rockwell"/>
                <w:b/>
              </w:rPr>
              <w:t>2007</w:t>
            </w:r>
          </w:p>
        </w:tc>
        <w:tc>
          <w:tcPr>
            <w:tcW w:w="1701" w:type="dxa"/>
            <w:tcBorders>
              <w:top w:val="single" w:sz="8" w:space="0" w:color="auto"/>
              <w:left w:val="nil"/>
              <w:bottom w:val="single" w:sz="4" w:space="0" w:color="auto"/>
              <w:right w:val="single" w:sz="8" w:space="0" w:color="auto"/>
            </w:tcBorders>
            <w:shd w:val="clear" w:color="auto" w:fill="C6D9F1" w:themeFill="text2" w:themeFillTint="33"/>
            <w:vAlign w:val="center"/>
          </w:tcPr>
          <w:p w:rsidR="004059CE" w:rsidRPr="00FB30A7" w:rsidRDefault="004059CE" w:rsidP="004059CE">
            <w:pPr>
              <w:spacing w:after="0" w:line="240" w:lineRule="auto"/>
              <w:jc w:val="center"/>
              <w:rPr>
                <w:rFonts w:ascii="Rockwell" w:hAnsi="Rockwell"/>
                <w:b/>
              </w:rPr>
            </w:pPr>
            <w:r w:rsidRPr="00FB30A7">
              <w:rPr>
                <w:rFonts w:ascii="Rockwell" w:hAnsi="Rockwell"/>
                <w:b/>
              </w:rPr>
              <w:t>2008</w:t>
            </w:r>
          </w:p>
        </w:tc>
        <w:tc>
          <w:tcPr>
            <w:tcW w:w="2268" w:type="dxa"/>
            <w:tcBorders>
              <w:top w:val="single" w:sz="8" w:space="0" w:color="auto"/>
              <w:left w:val="nil"/>
              <w:bottom w:val="single" w:sz="4" w:space="0" w:color="auto"/>
              <w:right w:val="single" w:sz="8" w:space="0" w:color="auto"/>
            </w:tcBorders>
            <w:shd w:val="clear" w:color="auto" w:fill="C6D9F1" w:themeFill="text2" w:themeFillTint="33"/>
            <w:vAlign w:val="center"/>
          </w:tcPr>
          <w:p w:rsidR="004059CE" w:rsidRPr="00FB30A7" w:rsidRDefault="004059CE" w:rsidP="004059CE">
            <w:pPr>
              <w:spacing w:after="0" w:line="240" w:lineRule="auto"/>
              <w:jc w:val="center"/>
              <w:rPr>
                <w:rFonts w:ascii="Rockwell" w:hAnsi="Rockwell"/>
                <w:b/>
              </w:rPr>
            </w:pPr>
            <w:r w:rsidRPr="00FB30A7">
              <w:rPr>
                <w:rFonts w:ascii="Rockwell" w:hAnsi="Rockwell"/>
                <w:b/>
              </w:rPr>
              <w:t>20</w:t>
            </w:r>
            <w:r>
              <w:rPr>
                <w:rFonts w:ascii="Rockwell" w:hAnsi="Rockwell"/>
                <w:b/>
              </w:rPr>
              <w:t>10</w:t>
            </w:r>
          </w:p>
        </w:tc>
      </w:tr>
      <w:tr w:rsidR="004059CE" w:rsidRPr="00FB30A7" w:rsidTr="008D4C00">
        <w:trPr>
          <w:trHeight w:val="81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059CE" w:rsidRPr="00FB30A7" w:rsidRDefault="004059CE" w:rsidP="004059CE">
            <w:pPr>
              <w:spacing w:after="0" w:line="240" w:lineRule="auto"/>
              <w:jc w:val="both"/>
              <w:rPr>
                <w:rFonts w:ascii="Rockwell" w:hAnsi="Rockwell"/>
              </w:rPr>
            </w:pPr>
            <w:r w:rsidRPr="00FB30A7">
              <w:rPr>
                <w:rFonts w:ascii="Rockwell" w:hAnsi="Rockwell"/>
              </w:rPr>
              <w:t>Taux d’accès assainissement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059CE" w:rsidRPr="00FB30A7" w:rsidRDefault="004059CE" w:rsidP="004059CE">
            <w:pPr>
              <w:spacing w:after="0" w:line="240" w:lineRule="auto"/>
              <w:jc w:val="center"/>
              <w:rPr>
                <w:rFonts w:ascii="Rockwell" w:hAnsi="Rockwell"/>
              </w:rPr>
            </w:pPr>
            <w:r w:rsidRPr="00FB30A7">
              <w:rPr>
                <w:rFonts w:ascii="Rockwell" w:hAnsi="Rockwell"/>
              </w:rPr>
              <w:t>18%</w:t>
            </w:r>
          </w:p>
        </w:tc>
        <w:tc>
          <w:tcPr>
            <w:tcW w:w="1701" w:type="dxa"/>
            <w:tcBorders>
              <w:top w:val="single" w:sz="4" w:space="0" w:color="auto"/>
              <w:left w:val="single" w:sz="4" w:space="0" w:color="auto"/>
              <w:bottom w:val="single" w:sz="4" w:space="0" w:color="auto"/>
              <w:right w:val="single" w:sz="4" w:space="0" w:color="auto"/>
            </w:tcBorders>
            <w:vAlign w:val="center"/>
          </w:tcPr>
          <w:p w:rsidR="004059CE" w:rsidRPr="00FB30A7" w:rsidRDefault="004059CE" w:rsidP="004059CE">
            <w:pPr>
              <w:spacing w:after="0" w:line="240" w:lineRule="auto"/>
              <w:jc w:val="center"/>
              <w:rPr>
                <w:rFonts w:ascii="Rockwell" w:hAnsi="Rockwell"/>
              </w:rPr>
            </w:pPr>
            <w:r w:rsidRPr="00FB30A7">
              <w:rPr>
                <w:rFonts w:ascii="Rockwell" w:hAnsi="Rockwell"/>
              </w:rPr>
              <w:t>19%</w:t>
            </w:r>
          </w:p>
        </w:tc>
        <w:tc>
          <w:tcPr>
            <w:tcW w:w="2268" w:type="dxa"/>
            <w:tcBorders>
              <w:top w:val="single" w:sz="4" w:space="0" w:color="auto"/>
              <w:left w:val="single" w:sz="4" w:space="0" w:color="auto"/>
              <w:bottom w:val="single" w:sz="4" w:space="0" w:color="auto"/>
              <w:right w:val="single" w:sz="4" w:space="0" w:color="auto"/>
            </w:tcBorders>
            <w:vAlign w:val="center"/>
          </w:tcPr>
          <w:p w:rsidR="004059CE" w:rsidRPr="00FB30A7" w:rsidRDefault="004059CE" w:rsidP="004059CE">
            <w:pPr>
              <w:spacing w:after="0" w:line="240" w:lineRule="auto"/>
              <w:jc w:val="center"/>
              <w:rPr>
                <w:rFonts w:ascii="Rockwell" w:hAnsi="Rockwell"/>
              </w:rPr>
            </w:pPr>
          </w:p>
          <w:p w:rsidR="004059CE" w:rsidRPr="00FB30A7" w:rsidRDefault="004059CE" w:rsidP="004059CE">
            <w:pPr>
              <w:spacing w:after="0" w:line="240" w:lineRule="auto"/>
              <w:jc w:val="center"/>
              <w:rPr>
                <w:rFonts w:ascii="Rockwell" w:hAnsi="Rockwell"/>
              </w:rPr>
            </w:pPr>
            <w:r>
              <w:rPr>
                <w:rFonts w:ascii="Rockwell" w:hAnsi="Rockwell"/>
              </w:rPr>
              <w:t>21,49</w:t>
            </w:r>
            <w:r w:rsidRPr="00FB30A7">
              <w:rPr>
                <w:rFonts w:ascii="Rockwell" w:hAnsi="Rockwell"/>
              </w:rPr>
              <w:t>%</w:t>
            </w:r>
          </w:p>
        </w:tc>
      </w:tr>
    </w:tbl>
    <w:p w:rsidR="004059CE" w:rsidRPr="004F51BE" w:rsidRDefault="004059CE" w:rsidP="004059CE">
      <w:pPr>
        <w:spacing w:after="0" w:line="240" w:lineRule="auto"/>
        <w:jc w:val="both"/>
        <w:rPr>
          <w:rFonts w:ascii="Rockwell" w:hAnsi="Rockwell"/>
          <w:i/>
          <w:sz w:val="20"/>
          <w:szCs w:val="20"/>
        </w:rPr>
      </w:pPr>
      <w:r w:rsidRPr="00FB30A7">
        <w:rPr>
          <w:rFonts w:ascii="Rockwell" w:hAnsi="Rockwell"/>
        </w:rPr>
        <w:t xml:space="preserve">        </w:t>
      </w:r>
      <w:r w:rsidRPr="00FB30A7">
        <w:rPr>
          <w:rFonts w:ascii="Rockwell" w:hAnsi="Rockwell"/>
        </w:rPr>
        <w:tab/>
      </w:r>
      <w:r w:rsidRPr="00FB30A7">
        <w:rPr>
          <w:rFonts w:ascii="Rockwell" w:hAnsi="Rockwell"/>
          <w:b/>
          <w:i/>
          <w:sz w:val="20"/>
          <w:szCs w:val="20"/>
          <w:u w:val="single"/>
        </w:rPr>
        <w:t>Source</w:t>
      </w:r>
      <w:r w:rsidRPr="00FB30A7">
        <w:rPr>
          <w:rFonts w:ascii="Rockwell" w:hAnsi="Rockwell"/>
          <w:i/>
          <w:sz w:val="20"/>
          <w:szCs w:val="20"/>
        </w:rPr>
        <w:t> : ONEA</w:t>
      </w:r>
    </w:p>
    <w:p w:rsidR="001834CA" w:rsidRDefault="004059CE" w:rsidP="004059CE">
      <w:pPr>
        <w:spacing w:after="0" w:line="240" w:lineRule="auto"/>
        <w:rPr>
          <w:rFonts w:ascii="Rockwell" w:hAnsi="Rockwell"/>
          <w:b/>
        </w:rPr>
      </w:pPr>
      <w:r>
        <w:rPr>
          <w:rFonts w:ascii="Rockwell" w:hAnsi="Rockwell"/>
          <w:b/>
          <w:u w:val="single"/>
        </w:rPr>
        <w:br w:type="page"/>
      </w:r>
      <w:r w:rsidRPr="004F51BE">
        <w:rPr>
          <w:rFonts w:ascii="Rockwell" w:hAnsi="Rockwell"/>
          <w:b/>
          <w:u w:val="single"/>
        </w:rPr>
        <w:lastRenderedPageBreak/>
        <w:t>Tableau 13</w:t>
      </w:r>
      <w:r>
        <w:rPr>
          <w:rFonts w:ascii="Rockwell" w:hAnsi="Rockwell"/>
          <w:b/>
        </w:rPr>
        <w:t> :</w:t>
      </w:r>
      <w:r>
        <w:rPr>
          <w:rFonts w:ascii="Rockwell" w:hAnsi="Rockwell"/>
          <w:b/>
        </w:rPr>
        <w:tab/>
      </w:r>
      <w:r w:rsidRPr="004F51BE">
        <w:rPr>
          <w:rFonts w:ascii="Rockwell" w:hAnsi="Rockwell"/>
          <w:b/>
        </w:rPr>
        <w:t>Indicateurs de suivi des réalisations agricoles, vétérinaires,</w:t>
      </w:r>
    </w:p>
    <w:p w:rsidR="004059CE" w:rsidRPr="004F51BE" w:rsidRDefault="004059CE" w:rsidP="001834CA">
      <w:pPr>
        <w:spacing w:after="0" w:line="240" w:lineRule="auto"/>
        <w:ind w:left="708" w:firstLine="708"/>
        <w:rPr>
          <w:rFonts w:ascii="Rockwell" w:hAnsi="Rockwell"/>
          <w:b/>
        </w:rPr>
      </w:pPr>
      <w:r w:rsidRPr="004F51BE">
        <w:rPr>
          <w:rFonts w:ascii="Rockwell" w:hAnsi="Rockwell"/>
          <w:b/>
        </w:rPr>
        <w:t xml:space="preserve"> </w:t>
      </w:r>
      <w:proofErr w:type="gramStart"/>
      <w:r w:rsidRPr="004F51BE">
        <w:rPr>
          <w:rFonts w:ascii="Rockwell" w:hAnsi="Rockwell"/>
          <w:b/>
        </w:rPr>
        <w:t>halieutiques</w:t>
      </w:r>
      <w:proofErr w:type="gramEnd"/>
      <w:r w:rsidRPr="004F51BE">
        <w:rPr>
          <w:rFonts w:ascii="Rockwell" w:hAnsi="Rockwell"/>
          <w:b/>
        </w:rPr>
        <w:t xml:space="preserve"> et forestières </w:t>
      </w:r>
    </w:p>
    <w:p w:rsidR="004059CE" w:rsidRPr="007436F7" w:rsidRDefault="004059CE" w:rsidP="004059CE">
      <w:pPr>
        <w:spacing w:after="0" w:line="240" w:lineRule="auto"/>
        <w:rPr>
          <w:rFonts w:ascii="Rockwell" w:hAnsi="Rockwell"/>
        </w:rPr>
      </w:pPr>
    </w:p>
    <w:tbl>
      <w:tblPr>
        <w:tblpPr w:leftFromText="141" w:rightFromText="141" w:vertAnchor="page" w:horzAnchor="margin" w:tblpY="2281"/>
        <w:tblW w:w="4948"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tblPr>
      <w:tblGrid>
        <w:gridCol w:w="4125"/>
        <w:gridCol w:w="1606"/>
        <w:gridCol w:w="1873"/>
        <w:gridCol w:w="1866"/>
      </w:tblGrid>
      <w:tr w:rsidR="004059CE" w:rsidRPr="00582908" w:rsidTr="008D4C00">
        <w:trPr>
          <w:trHeight w:val="680"/>
          <w:tblHeader/>
        </w:trPr>
        <w:tc>
          <w:tcPr>
            <w:tcW w:w="2178" w:type="pct"/>
            <w:tcBorders>
              <w:top w:val="single" w:sz="6" w:space="0" w:color="auto"/>
              <w:left w:val="single" w:sz="6" w:space="0" w:color="auto"/>
              <w:bottom w:val="single" w:sz="6" w:space="0" w:color="auto"/>
              <w:right w:val="single" w:sz="6" w:space="0" w:color="auto"/>
            </w:tcBorders>
            <w:shd w:val="clear" w:color="000080" w:fill="EEECE1"/>
            <w:vAlign w:val="center"/>
          </w:tcPr>
          <w:p w:rsidR="004059CE" w:rsidRPr="00582908" w:rsidRDefault="004059CE" w:rsidP="004059CE">
            <w:pPr>
              <w:spacing w:after="0" w:line="240" w:lineRule="auto"/>
              <w:jc w:val="center"/>
              <w:rPr>
                <w:rFonts w:ascii="Garamond" w:hAnsi="Garamond" w:cs="Arial"/>
                <w:b/>
                <w:bCs/>
              </w:rPr>
            </w:pPr>
            <w:r w:rsidRPr="00582908">
              <w:rPr>
                <w:rFonts w:ascii="Garamond" w:hAnsi="Garamond" w:cs="Arial"/>
                <w:b/>
                <w:bCs/>
              </w:rPr>
              <w:t>Libellés des indicateurs</w:t>
            </w:r>
          </w:p>
        </w:tc>
        <w:tc>
          <w:tcPr>
            <w:tcW w:w="848" w:type="pct"/>
            <w:tcBorders>
              <w:top w:val="single" w:sz="6" w:space="0" w:color="auto"/>
              <w:left w:val="single" w:sz="6" w:space="0" w:color="auto"/>
              <w:bottom w:val="single" w:sz="6" w:space="0" w:color="auto"/>
              <w:right w:val="single" w:sz="6" w:space="0" w:color="auto"/>
            </w:tcBorders>
            <w:shd w:val="clear" w:color="000080" w:fill="EEECE1"/>
            <w:vAlign w:val="center"/>
          </w:tcPr>
          <w:p w:rsidR="004059CE" w:rsidRPr="00582908" w:rsidRDefault="004059CE" w:rsidP="004059CE">
            <w:pPr>
              <w:spacing w:after="0" w:line="240" w:lineRule="auto"/>
              <w:jc w:val="center"/>
              <w:rPr>
                <w:rFonts w:ascii="Garamond" w:hAnsi="Garamond" w:cs="Arial"/>
                <w:b/>
                <w:bCs/>
              </w:rPr>
            </w:pPr>
            <w:r w:rsidRPr="00582908">
              <w:rPr>
                <w:rFonts w:ascii="Garamond" w:hAnsi="Garamond" w:cs="Arial"/>
                <w:b/>
                <w:bCs/>
              </w:rPr>
              <w:t>Réal. fin 200</w:t>
            </w:r>
            <w:r>
              <w:rPr>
                <w:rFonts w:ascii="Garamond" w:hAnsi="Garamond" w:cs="Arial"/>
                <w:b/>
                <w:bCs/>
              </w:rPr>
              <w:t>8</w:t>
            </w:r>
          </w:p>
        </w:tc>
        <w:tc>
          <w:tcPr>
            <w:tcW w:w="989" w:type="pct"/>
            <w:tcBorders>
              <w:top w:val="single" w:sz="6" w:space="0" w:color="auto"/>
              <w:left w:val="single" w:sz="6" w:space="0" w:color="auto"/>
              <w:bottom w:val="single" w:sz="6" w:space="0" w:color="auto"/>
              <w:right w:val="single" w:sz="6" w:space="0" w:color="auto"/>
            </w:tcBorders>
            <w:shd w:val="clear" w:color="000080" w:fill="EEECE1"/>
            <w:vAlign w:val="center"/>
          </w:tcPr>
          <w:p w:rsidR="004059CE" w:rsidRPr="00582908" w:rsidRDefault="004059CE" w:rsidP="004059CE">
            <w:pPr>
              <w:spacing w:after="0" w:line="240" w:lineRule="auto"/>
              <w:jc w:val="center"/>
              <w:rPr>
                <w:rFonts w:ascii="Garamond" w:hAnsi="Garamond" w:cs="Arial"/>
                <w:b/>
                <w:bCs/>
              </w:rPr>
            </w:pPr>
            <w:r w:rsidRPr="00582908">
              <w:rPr>
                <w:rFonts w:ascii="Garamond" w:hAnsi="Garamond" w:cs="Arial"/>
                <w:b/>
                <w:bCs/>
              </w:rPr>
              <w:t>Réal</w:t>
            </w:r>
            <w:r>
              <w:rPr>
                <w:rFonts w:ascii="Garamond" w:hAnsi="Garamond" w:cs="Arial"/>
                <w:b/>
                <w:bCs/>
              </w:rPr>
              <w:t xml:space="preserve">. </w:t>
            </w:r>
            <w:r w:rsidRPr="00582908">
              <w:rPr>
                <w:rFonts w:ascii="Garamond" w:hAnsi="Garamond" w:cs="Arial"/>
                <w:b/>
                <w:bCs/>
              </w:rPr>
              <w:t>fin 200</w:t>
            </w:r>
            <w:r>
              <w:rPr>
                <w:rFonts w:ascii="Garamond" w:hAnsi="Garamond" w:cs="Arial"/>
                <w:b/>
                <w:bCs/>
              </w:rPr>
              <w:t>9</w:t>
            </w:r>
          </w:p>
        </w:tc>
        <w:tc>
          <w:tcPr>
            <w:tcW w:w="986" w:type="pct"/>
            <w:tcBorders>
              <w:top w:val="single" w:sz="6" w:space="0" w:color="auto"/>
              <w:left w:val="single" w:sz="6" w:space="0" w:color="auto"/>
              <w:bottom w:val="single" w:sz="6" w:space="0" w:color="auto"/>
              <w:right w:val="single" w:sz="6" w:space="0" w:color="auto"/>
            </w:tcBorders>
            <w:shd w:val="clear" w:color="000080" w:fill="EEECE1"/>
            <w:vAlign w:val="center"/>
          </w:tcPr>
          <w:p w:rsidR="004059CE" w:rsidRPr="00582908" w:rsidRDefault="004059CE" w:rsidP="004059CE">
            <w:pPr>
              <w:spacing w:after="0" w:line="240" w:lineRule="auto"/>
              <w:jc w:val="center"/>
              <w:rPr>
                <w:rFonts w:ascii="Garamond" w:hAnsi="Garamond" w:cs="Arial"/>
                <w:b/>
                <w:bCs/>
              </w:rPr>
            </w:pPr>
            <w:r w:rsidRPr="00582908">
              <w:rPr>
                <w:rFonts w:ascii="Garamond" w:hAnsi="Garamond" w:cs="Arial"/>
                <w:b/>
                <w:bCs/>
              </w:rPr>
              <w:t>Réal</w:t>
            </w:r>
            <w:r>
              <w:rPr>
                <w:rFonts w:ascii="Garamond" w:hAnsi="Garamond" w:cs="Arial"/>
                <w:b/>
                <w:bCs/>
              </w:rPr>
              <w:t>.</w:t>
            </w:r>
            <w:r w:rsidRPr="00582908">
              <w:rPr>
                <w:rFonts w:ascii="Garamond" w:hAnsi="Garamond" w:cs="Arial"/>
                <w:b/>
                <w:bCs/>
              </w:rPr>
              <w:t xml:space="preserve"> fin 20</w:t>
            </w:r>
            <w:r>
              <w:rPr>
                <w:rFonts w:ascii="Garamond" w:hAnsi="Garamond" w:cs="Arial"/>
                <w:b/>
                <w:bCs/>
              </w:rPr>
              <w:t>1</w:t>
            </w:r>
            <w:r w:rsidRPr="00582908">
              <w:rPr>
                <w:rFonts w:ascii="Garamond" w:hAnsi="Garamond" w:cs="Arial"/>
                <w:b/>
                <w:bCs/>
              </w:rPr>
              <w:t>0</w:t>
            </w:r>
          </w:p>
        </w:tc>
      </w:tr>
      <w:tr w:rsidR="004059CE" w:rsidRPr="00582908" w:rsidTr="008D4C00">
        <w:trPr>
          <w:trHeight w:val="680"/>
        </w:trPr>
        <w:tc>
          <w:tcPr>
            <w:tcW w:w="2178" w:type="pct"/>
            <w:tcBorders>
              <w:top w:val="single" w:sz="6" w:space="0" w:color="auto"/>
            </w:tcBorders>
            <w:shd w:val="clear" w:color="auto" w:fill="E5B8B7"/>
            <w:vAlign w:val="center"/>
          </w:tcPr>
          <w:p w:rsidR="004059CE" w:rsidRPr="00582908" w:rsidRDefault="004059CE" w:rsidP="004059CE">
            <w:pPr>
              <w:spacing w:after="0" w:line="240" w:lineRule="auto"/>
              <w:rPr>
                <w:rFonts w:ascii="Rockwell" w:hAnsi="Rockwell" w:cs="Arial"/>
                <w:b/>
              </w:rPr>
            </w:pPr>
            <w:r w:rsidRPr="00582908">
              <w:rPr>
                <w:rFonts w:ascii="Rockwell" w:hAnsi="Rockwell" w:cs="Arial"/>
                <w:b/>
              </w:rPr>
              <w:t>Production végétale</w:t>
            </w:r>
          </w:p>
        </w:tc>
        <w:tc>
          <w:tcPr>
            <w:tcW w:w="848" w:type="pct"/>
            <w:tcBorders>
              <w:top w:val="single" w:sz="6" w:space="0" w:color="auto"/>
            </w:tcBorders>
            <w:shd w:val="clear" w:color="auto" w:fill="E5B8B7"/>
            <w:vAlign w:val="center"/>
          </w:tcPr>
          <w:p w:rsidR="004059CE" w:rsidRPr="00582908" w:rsidRDefault="004059CE" w:rsidP="004059CE">
            <w:pPr>
              <w:spacing w:after="0" w:line="240" w:lineRule="auto"/>
              <w:jc w:val="center"/>
              <w:rPr>
                <w:rFonts w:ascii="Rockwell" w:hAnsi="Rockwell" w:cs="Arial"/>
              </w:rPr>
            </w:pPr>
          </w:p>
        </w:tc>
        <w:tc>
          <w:tcPr>
            <w:tcW w:w="989" w:type="pct"/>
            <w:tcBorders>
              <w:top w:val="single" w:sz="6" w:space="0" w:color="auto"/>
            </w:tcBorders>
            <w:shd w:val="clear" w:color="auto" w:fill="E5B8B7"/>
            <w:vAlign w:val="center"/>
          </w:tcPr>
          <w:p w:rsidR="004059CE" w:rsidRPr="00582908" w:rsidRDefault="004059CE" w:rsidP="004059CE">
            <w:pPr>
              <w:spacing w:after="0" w:line="240" w:lineRule="auto"/>
              <w:jc w:val="center"/>
              <w:rPr>
                <w:rFonts w:ascii="Rockwell" w:hAnsi="Rockwell" w:cs="Arial"/>
              </w:rPr>
            </w:pPr>
          </w:p>
        </w:tc>
        <w:tc>
          <w:tcPr>
            <w:tcW w:w="986" w:type="pct"/>
            <w:tcBorders>
              <w:top w:val="single" w:sz="6" w:space="0" w:color="auto"/>
            </w:tcBorders>
            <w:shd w:val="clear" w:color="auto" w:fill="E5B8B7"/>
            <w:vAlign w:val="center"/>
          </w:tcPr>
          <w:p w:rsidR="004059CE" w:rsidRPr="00582908" w:rsidRDefault="004059CE" w:rsidP="004059CE">
            <w:pPr>
              <w:spacing w:after="0" w:line="240" w:lineRule="auto"/>
              <w:jc w:val="center"/>
              <w:rPr>
                <w:rFonts w:ascii="Rockwell" w:hAnsi="Rockwell" w:cs="Arial"/>
              </w:rPr>
            </w:pPr>
          </w:p>
        </w:tc>
      </w:tr>
      <w:tr w:rsidR="004059CE" w:rsidRPr="00582908" w:rsidTr="008D4C00">
        <w:trPr>
          <w:trHeight w:val="680"/>
        </w:trPr>
        <w:tc>
          <w:tcPr>
            <w:tcW w:w="2178" w:type="pct"/>
            <w:shd w:val="clear" w:color="auto" w:fill="auto"/>
            <w:vAlign w:val="center"/>
          </w:tcPr>
          <w:p w:rsidR="004059CE" w:rsidRPr="00582908" w:rsidRDefault="004059CE" w:rsidP="004059CE">
            <w:pPr>
              <w:spacing w:after="0" w:line="240" w:lineRule="auto"/>
              <w:rPr>
                <w:rFonts w:ascii="Rockwell" w:hAnsi="Rockwell" w:cs="Arial"/>
              </w:rPr>
            </w:pPr>
            <w:r w:rsidRPr="00582908">
              <w:rPr>
                <w:rFonts w:ascii="Rockwell" w:hAnsi="Rockwell" w:cs="Arial"/>
              </w:rPr>
              <w:t>Taux de couverture céréalier apparent</w:t>
            </w:r>
          </w:p>
        </w:tc>
        <w:tc>
          <w:tcPr>
            <w:tcW w:w="848" w:type="pct"/>
            <w:shd w:val="clear" w:color="auto" w:fill="auto"/>
            <w:vAlign w:val="center"/>
          </w:tcPr>
          <w:p w:rsidR="004059CE" w:rsidRPr="00582908" w:rsidRDefault="004059CE" w:rsidP="004059CE">
            <w:pPr>
              <w:spacing w:after="0" w:line="240" w:lineRule="auto"/>
              <w:jc w:val="center"/>
              <w:rPr>
                <w:rFonts w:ascii="Rockwell" w:hAnsi="Rockwell" w:cs="Arial"/>
              </w:rPr>
            </w:pPr>
            <w:r w:rsidRPr="00582908">
              <w:rPr>
                <w:rFonts w:ascii="Rockwell" w:hAnsi="Rockwell" w:cs="Arial"/>
              </w:rPr>
              <w:t>114%</w:t>
            </w:r>
          </w:p>
        </w:tc>
        <w:tc>
          <w:tcPr>
            <w:tcW w:w="989" w:type="pct"/>
            <w:shd w:val="clear" w:color="auto" w:fill="auto"/>
            <w:vAlign w:val="center"/>
          </w:tcPr>
          <w:p w:rsidR="004059CE" w:rsidRPr="00582908" w:rsidRDefault="004059CE" w:rsidP="004059CE">
            <w:pPr>
              <w:spacing w:after="0" w:line="240" w:lineRule="auto"/>
              <w:jc w:val="center"/>
              <w:rPr>
                <w:rFonts w:ascii="Rockwell" w:hAnsi="Rockwell" w:cs="Arial"/>
              </w:rPr>
            </w:pPr>
            <w:r w:rsidRPr="00582908">
              <w:rPr>
                <w:rFonts w:ascii="Rockwell" w:hAnsi="Rockwell" w:cs="Arial"/>
              </w:rPr>
              <w:t>100,80%</w:t>
            </w:r>
          </w:p>
        </w:tc>
        <w:tc>
          <w:tcPr>
            <w:tcW w:w="986" w:type="pct"/>
            <w:vAlign w:val="center"/>
          </w:tcPr>
          <w:p w:rsidR="004059CE" w:rsidRPr="00582908" w:rsidRDefault="004059CE" w:rsidP="004059CE">
            <w:pPr>
              <w:spacing w:after="0" w:line="240" w:lineRule="auto"/>
              <w:jc w:val="center"/>
              <w:rPr>
                <w:rFonts w:ascii="Rockwell" w:hAnsi="Rockwell" w:cs="Arial"/>
              </w:rPr>
            </w:pPr>
            <w:r>
              <w:rPr>
                <w:rFonts w:ascii="Rockwell" w:hAnsi="Rockwell" w:cs="Arial"/>
              </w:rPr>
              <w:t>111%</w:t>
            </w:r>
          </w:p>
        </w:tc>
      </w:tr>
      <w:tr w:rsidR="004059CE" w:rsidRPr="00097841" w:rsidTr="008D4C00">
        <w:trPr>
          <w:trHeight w:val="680"/>
        </w:trPr>
        <w:tc>
          <w:tcPr>
            <w:tcW w:w="2178" w:type="pct"/>
            <w:shd w:val="clear" w:color="auto" w:fill="auto"/>
            <w:vAlign w:val="center"/>
          </w:tcPr>
          <w:p w:rsidR="004059CE" w:rsidRPr="00097841" w:rsidRDefault="004059CE" w:rsidP="004059CE">
            <w:pPr>
              <w:spacing w:after="0" w:line="240" w:lineRule="auto"/>
              <w:rPr>
                <w:rFonts w:ascii="Rockwell" w:hAnsi="Rockwell" w:cs="Arial"/>
              </w:rPr>
            </w:pPr>
            <w:r w:rsidRPr="00097841">
              <w:rPr>
                <w:rFonts w:ascii="Rockwell" w:hAnsi="Rockwell" w:cs="Arial"/>
              </w:rPr>
              <w:t>Taux d’accroissement de la production céréalière</w:t>
            </w:r>
          </w:p>
        </w:tc>
        <w:tc>
          <w:tcPr>
            <w:tcW w:w="848" w:type="pct"/>
            <w:shd w:val="clear" w:color="auto" w:fill="auto"/>
            <w:vAlign w:val="center"/>
          </w:tcPr>
          <w:p w:rsidR="004059CE" w:rsidRPr="00097841" w:rsidRDefault="004059CE" w:rsidP="004059CE">
            <w:pPr>
              <w:spacing w:after="0" w:line="240" w:lineRule="auto"/>
              <w:jc w:val="center"/>
              <w:rPr>
                <w:rFonts w:ascii="Rockwell" w:hAnsi="Rockwell" w:cs="Arial"/>
              </w:rPr>
            </w:pPr>
            <w:r>
              <w:rPr>
                <w:rFonts w:ascii="Rockwell" w:hAnsi="Rockwell" w:cs="Arial"/>
              </w:rPr>
              <w:t>41 %</w:t>
            </w:r>
          </w:p>
        </w:tc>
        <w:tc>
          <w:tcPr>
            <w:tcW w:w="989" w:type="pct"/>
            <w:shd w:val="clear" w:color="auto" w:fill="auto"/>
            <w:vAlign w:val="center"/>
          </w:tcPr>
          <w:p w:rsidR="004059CE" w:rsidRPr="00097841" w:rsidRDefault="004059CE" w:rsidP="004059CE">
            <w:pPr>
              <w:spacing w:after="0" w:line="240" w:lineRule="auto"/>
              <w:jc w:val="center"/>
              <w:rPr>
                <w:rFonts w:ascii="Rockwell" w:hAnsi="Rockwell" w:cs="Arial"/>
              </w:rPr>
            </w:pPr>
            <w:r>
              <w:rPr>
                <w:rFonts w:ascii="Rockwell" w:hAnsi="Rockwell" w:cs="Arial"/>
              </w:rPr>
              <w:t xml:space="preserve">- </w:t>
            </w:r>
            <w:r w:rsidRPr="00097841">
              <w:rPr>
                <w:rFonts w:ascii="Rockwell" w:hAnsi="Rockwell" w:cs="Arial"/>
              </w:rPr>
              <w:t>1</w:t>
            </w:r>
            <w:r>
              <w:rPr>
                <w:rFonts w:ascii="Rockwell" w:hAnsi="Rockwell" w:cs="Arial"/>
              </w:rPr>
              <w:t xml:space="preserve">0 </w:t>
            </w:r>
            <w:r w:rsidRPr="00097841">
              <w:rPr>
                <w:rFonts w:ascii="Rockwell" w:hAnsi="Rockwell" w:cs="Arial"/>
              </w:rPr>
              <w:t>%</w:t>
            </w:r>
          </w:p>
        </w:tc>
        <w:tc>
          <w:tcPr>
            <w:tcW w:w="986" w:type="pct"/>
            <w:vAlign w:val="center"/>
          </w:tcPr>
          <w:p w:rsidR="004059CE" w:rsidRPr="00097841" w:rsidRDefault="004059CE" w:rsidP="004059CE">
            <w:pPr>
              <w:spacing w:after="0" w:line="240" w:lineRule="auto"/>
              <w:jc w:val="center"/>
              <w:rPr>
                <w:rFonts w:ascii="Rockwell" w:hAnsi="Rockwell" w:cs="Arial"/>
              </w:rPr>
            </w:pPr>
            <w:r>
              <w:rPr>
                <w:rFonts w:ascii="Rockwell" w:hAnsi="Rockwell" w:cs="Arial"/>
              </w:rPr>
              <w:t xml:space="preserve">26 </w:t>
            </w:r>
            <w:r w:rsidRPr="00097841">
              <w:rPr>
                <w:rFonts w:ascii="Rockwell" w:hAnsi="Rockwell" w:cs="Arial"/>
              </w:rPr>
              <w:t>%</w:t>
            </w:r>
          </w:p>
        </w:tc>
      </w:tr>
      <w:tr w:rsidR="004059CE" w:rsidRPr="00097841" w:rsidTr="008D4C00">
        <w:trPr>
          <w:trHeight w:val="680"/>
        </w:trPr>
        <w:tc>
          <w:tcPr>
            <w:tcW w:w="2178" w:type="pct"/>
            <w:shd w:val="clear" w:color="auto" w:fill="auto"/>
            <w:vAlign w:val="center"/>
          </w:tcPr>
          <w:p w:rsidR="004059CE" w:rsidRPr="00097841" w:rsidRDefault="004059CE" w:rsidP="004059CE">
            <w:pPr>
              <w:spacing w:after="0" w:line="240" w:lineRule="auto"/>
              <w:rPr>
                <w:rFonts w:ascii="Rockwell" w:hAnsi="Rockwell" w:cs="Arial"/>
              </w:rPr>
            </w:pPr>
            <w:r w:rsidRPr="00097841">
              <w:rPr>
                <w:rFonts w:ascii="Rockwell" w:hAnsi="Rockwell" w:cs="Arial"/>
              </w:rPr>
              <w:t>Quantité d’aménagements hydro agricoles à réaliser en hectare par an :</w:t>
            </w:r>
          </w:p>
          <w:p w:rsidR="004059CE" w:rsidRPr="00097841" w:rsidRDefault="004059CE" w:rsidP="004059CE">
            <w:pPr>
              <w:spacing w:after="0" w:line="240" w:lineRule="auto"/>
              <w:rPr>
                <w:rFonts w:ascii="Rockwell" w:hAnsi="Rockwell" w:cs="Arial"/>
              </w:rPr>
            </w:pPr>
            <w:r w:rsidRPr="00097841">
              <w:rPr>
                <w:rFonts w:ascii="Rockwell" w:hAnsi="Rockwell" w:cs="Arial"/>
              </w:rPr>
              <w:t>- Grands et moyens aménagements</w:t>
            </w:r>
          </w:p>
          <w:p w:rsidR="004059CE" w:rsidRPr="00097841" w:rsidRDefault="004059CE" w:rsidP="004059CE">
            <w:pPr>
              <w:spacing w:after="0" w:line="240" w:lineRule="auto"/>
              <w:rPr>
                <w:rFonts w:ascii="Rockwell" w:hAnsi="Rockwell" w:cs="Arial"/>
              </w:rPr>
            </w:pPr>
            <w:r w:rsidRPr="00097841">
              <w:rPr>
                <w:rFonts w:ascii="Rockwell" w:hAnsi="Rockwell" w:cs="Arial"/>
              </w:rPr>
              <w:t>- Petits périmètres irrigués</w:t>
            </w:r>
          </w:p>
          <w:p w:rsidR="004059CE" w:rsidRPr="00097841" w:rsidRDefault="004059CE" w:rsidP="004059CE">
            <w:pPr>
              <w:spacing w:after="0" w:line="240" w:lineRule="auto"/>
              <w:rPr>
                <w:rFonts w:ascii="Rockwell" w:hAnsi="Rockwell" w:cs="Arial"/>
              </w:rPr>
            </w:pPr>
            <w:r w:rsidRPr="00097841">
              <w:rPr>
                <w:rFonts w:ascii="Rockwell" w:hAnsi="Rockwell" w:cs="Arial"/>
              </w:rPr>
              <w:t>- Bas-fonds</w:t>
            </w:r>
          </w:p>
        </w:tc>
        <w:tc>
          <w:tcPr>
            <w:tcW w:w="848" w:type="pct"/>
            <w:shd w:val="clear" w:color="auto" w:fill="auto"/>
            <w:vAlign w:val="center"/>
          </w:tcPr>
          <w:p w:rsidR="004059CE" w:rsidRDefault="004059CE" w:rsidP="004059CE">
            <w:pPr>
              <w:spacing w:after="0" w:line="240" w:lineRule="auto"/>
              <w:jc w:val="center"/>
              <w:rPr>
                <w:rFonts w:ascii="Rockwell" w:hAnsi="Rockwell" w:cs="Arial"/>
              </w:rPr>
            </w:pPr>
          </w:p>
          <w:p w:rsidR="004059CE" w:rsidRDefault="004059CE" w:rsidP="004059CE">
            <w:pPr>
              <w:spacing w:after="0" w:line="240" w:lineRule="auto"/>
              <w:jc w:val="center"/>
              <w:rPr>
                <w:rFonts w:ascii="Rockwell" w:hAnsi="Rockwell" w:cs="Arial"/>
              </w:rPr>
            </w:pPr>
          </w:p>
          <w:p w:rsidR="004059CE" w:rsidRDefault="004059CE" w:rsidP="004059CE">
            <w:pPr>
              <w:spacing w:after="0" w:line="240" w:lineRule="auto"/>
              <w:jc w:val="center"/>
              <w:rPr>
                <w:rFonts w:ascii="Rockwell" w:hAnsi="Rockwell" w:cs="Arial"/>
              </w:rPr>
            </w:pPr>
          </w:p>
          <w:p w:rsidR="004059CE" w:rsidRPr="00097841" w:rsidRDefault="004059CE" w:rsidP="004059CE">
            <w:pPr>
              <w:spacing w:after="0" w:line="240" w:lineRule="auto"/>
              <w:jc w:val="center"/>
              <w:rPr>
                <w:rFonts w:ascii="Rockwell" w:hAnsi="Rockwell" w:cs="Arial"/>
              </w:rPr>
            </w:pPr>
            <w:r w:rsidRPr="00097841">
              <w:rPr>
                <w:rFonts w:ascii="Rockwell" w:hAnsi="Rockwell" w:cs="Arial"/>
              </w:rPr>
              <w:t>600</w:t>
            </w:r>
          </w:p>
          <w:p w:rsidR="004059CE" w:rsidRPr="00097841" w:rsidRDefault="004059CE" w:rsidP="004059CE">
            <w:pPr>
              <w:spacing w:after="0" w:line="240" w:lineRule="auto"/>
              <w:jc w:val="center"/>
              <w:rPr>
                <w:rFonts w:ascii="Rockwell" w:hAnsi="Rockwell" w:cs="Arial"/>
              </w:rPr>
            </w:pPr>
            <w:r w:rsidRPr="00097841">
              <w:rPr>
                <w:rFonts w:ascii="Rockwell" w:hAnsi="Rockwell" w:cs="Arial"/>
              </w:rPr>
              <w:t>1021,5</w:t>
            </w:r>
          </w:p>
          <w:p w:rsidR="004059CE" w:rsidRPr="00097841" w:rsidRDefault="004059CE" w:rsidP="004059CE">
            <w:pPr>
              <w:spacing w:after="0" w:line="240" w:lineRule="auto"/>
              <w:jc w:val="center"/>
              <w:rPr>
                <w:rFonts w:ascii="Rockwell" w:hAnsi="Rockwell" w:cs="Arial"/>
              </w:rPr>
            </w:pPr>
            <w:r w:rsidRPr="00097841">
              <w:rPr>
                <w:rFonts w:ascii="Rockwell" w:hAnsi="Rockwell" w:cs="Arial"/>
              </w:rPr>
              <w:t>842</w:t>
            </w:r>
          </w:p>
        </w:tc>
        <w:tc>
          <w:tcPr>
            <w:tcW w:w="989" w:type="pct"/>
            <w:shd w:val="clear" w:color="auto" w:fill="auto"/>
            <w:vAlign w:val="center"/>
          </w:tcPr>
          <w:p w:rsidR="004059CE" w:rsidRDefault="004059CE" w:rsidP="004059CE">
            <w:pPr>
              <w:spacing w:after="0" w:line="240" w:lineRule="auto"/>
              <w:jc w:val="center"/>
              <w:rPr>
                <w:rFonts w:ascii="Rockwell" w:hAnsi="Rockwell" w:cs="Arial"/>
              </w:rPr>
            </w:pPr>
          </w:p>
          <w:p w:rsidR="004059CE" w:rsidRDefault="004059CE" w:rsidP="004059CE">
            <w:pPr>
              <w:spacing w:after="0" w:line="240" w:lineRule="auto"/>
              <w:jc w:val="center"/>
              <w:rPr>
                <w:rFonts w:ascii="Rockwell" w:hAnsi="Rockwell" w:cs="Arial"/>
              </w:rPr>
            </w:pPr>
          </w:p>
          <w:p w:rsidR="004059CE" w:rsidRDefault="004059CE" w:rsidP="004059CE">
            <w:pPr>
              <w:spacing w:after="0" w:line="240" w:lineRule="auto"/>
              <w:jc w:val="center"/>
              <w:rPr>
                <w:rFonts w:ascii="Rockwell" w:hAnsi="Rockwell" w:cs="Arial"/>
              </w:rPr>
            </w:pPr>
          </w:p>
          <w:p w:rsidR="004059CE" w:rsidRDefault="004059CE" w:rsidP="004059CE">
            <w:pPr>
              <w:spacing w:after="0" w:line="240" w:lineRule="auto"/>
              <w:jc w:val="center"/>
              <w:rPr>
                <w:rFonts w:ascii="Rockwell" w:hAnsi="Rockwell" w:cs="Arial"/>
              </w:rPr>
            </w:pPr>
            <w:r w:rsidRPr="00097841">
              <w:rPr>
                <w:rFonts w:ascii="Rockwell" w:hAnsi="Rockwell" w:cs="Arial"/>
              </w:rPr>
              <w:t>1645</w:t>
            </w:r>
          </w:p>
          <w:p w:rsidR="004059CE" w:rsidRDefault="004059CE" w:rsidP="004059CE">
            <w:pPr>
              <w:spacing w:after="0" w:line="240" w:lineRule="auto"/>
              <w:jc w:val="center"/>
              <w:rPr>
                <w:rFonts w:ascii="Rockwell" w:hAnsi="Rockwell" w:cs="Arial"/>
              </w:rPr>
            </w:pPr>
            <w:r w:rsidRPr="00097841">
              <w:rPr>
                <w:rFonts w:ascii="Rockwell" w:hAnsi="Rockwell" w:cs="Arial"/>
              </w:rPr>
              <w:t>396,2</w:t>
            </w:r>
          </w:p>
          <w:p w:rsidR="004059CE" w:rsidRPr="00097841" w:rsidRDefault="004059CE" w:rsidP="004059CE">
            <w:pPr>
              <w:spacing w:after="0" w:line="240" w:lineRule="auto"/>
              <w:jc w:val="center"/>
              <w:rPr>
                <w:rFonts w:ascii="Rockwell" w:hAnsi="Rockwell" w:cs="Arial"/>
              </w:rPr>
            </w:pPr>
            <w:r w:rsidRPr="00097841">
              <w:rPr>
                <w:rFonts w:ascii="Rockwell" w:hAnsi="Rockwell"/>
              </w:rPr>
              <w:t>1700</w:t>
            </w:r>
          </w:p>
        </w:tc>
        <w:tc>
          <w:tcPr>
            <w:tcW w:w="986" w:type="pct"/>
            <w:vAlign w:val="center"/>
          </w:tcPr>
          <w:p w:rsidR="004059CE" w:rsidRDefault="004059CE" w:rsidP="004059CE">
            <w:pPr>
              <w:spacing w:after="0" w:line="240" w:lineRule="auto"/>
              <w:jc w:val="center"/>
              <w:rPr>
                <w:rFonts w:ascii="Rockwell" w:hAnsi="Rockwell" w:cs="Arial"/>
              </w:rPr>
            </w:pPr>
          </w:p>
          <w:p w:rsidR="004059CE" w:rsidRDefault="004059CE" w:rsidP="004059CE">
            <w:pPr>
              <w:spacing w:after="0" w:line="240" w:lineRule="auto"/>
              <w:jc w:val="center"/>
              <w:rPr>
                <w:rFonts w:ascii="Rockwell" w:hAnsi="Rockwell" w:cs="Arial"/>
              </w:rPr>
            </w:pPr>
          </w:p>
          <w:p w:rsidR="004059CE" w:rsidRDefault="004059CE" w:rsidP="004059CE">
            <w:pPr>
              <w:spacing w:after="0" w:line="240" w:lineRule="auto"/>
              <w:jc w:val="center"/>
              <w:rPr>
                <w:rFonts w:ascii="Rockwell" w:hAnsi="Rockwell" w:cs="Arial"/>
              </w:rPr>
            </w:pPr>
          </w:p>
          <w:p w:rsidR="004059CE" w:rsidRDefault="004059CE" w:rsidP="004059CE">
            <w:pPr>
              <w:spacing w:after="0" w:line="240" w:lineRule="auto"/>
              <w:jc w:val="center"/>
              <w:rPr>
                <w:rFonts w:ascii="Rockwell" w:hAnsi="Rockwell" w:cs="Arial"/>
              </w:rPr>
            </w:pPr>
            <w:r>
              <w:rPr>
                <w:rFonts w:ascii="Rockwell" w:hAnsi="Rockwell" w:cs="Arial"/>
              </w:rPr>
              <w:t>244</w:t>
            </w:r>
          </w:p>
          <w:p w:rsidR="004059CE" w:rsidRDefault="004059CE" w:rsidP="004059CE">
            <w:pPr>
              <w:spacing w:after="0" w:line="240" w:lineRule="auto"/>
              <w:jc w:val="center"/>
              <w:rPr>
                <w:rFonts w:ascii="Rockwell" w:hAnsi="Rockwell" w:cs="Arial"/>
              </w:rPr>
            </w:pPr>
            <w:r>
              <w:rPr>
                <w:rFonts w:ascii="Rockwell" w:hAnsi="Rockwell" w:cs="Arial"/>
              </w:rPr>
              <w:t>424</w:t>
            </w:r>
          </w:p>
          <w:p w:rsidR="004059CE" w:rsidRPr="00097841" w:rsidRDefault="004059CE" w:rsidP="004059CE">
            <w:pPr>
              <w:spacing w:after="0" w:line="240" w:lineRule="auto"/>
              <w:jc w:val="center"/>
              <w:rPr>
                <w:rFonts w:ascii="Rockwell" w:hAnsi="Rockwell" w:cs="Arial"/>
              </w:rPr>
            </w:pPr>
            <w:r>
              <w:rPr>
                <w:rFonts w:ascii="Rockwell" w:hAnsi="Rockwell"/>
              </w:rPr>
              <w:t>1 340</w:t>
            </w:r>
          </w:p>
        </w:tc>
      </w:tr>
      <w:tr w:rsidR="004059CE" w:rsidRPr="00097841" w:rsidTr="008D4C00">
        <w:trPr>
          <w:trHeight w:val="680"/>
        </w:trPr>
        <w:tc>
          <w:tcPr>
            <w:tcW w:w="2178" w:type="pct"/>
            <w:tcBorders>
              <w:bottom w:val="single" w:sz="6" w:space="0" w:color="000080"/>
            </w:tcBorders>
            <w:shd w:val="clear" w:color="auto" w:fill="auto"/>
            <w:vAlign w:val="center"/>
          </w:tcPr>
          <w:p w:rsidR="004059CE" w:rsidRPr="00097841" w:rsidRDefault="004059CE" w:rsidP="004059CE">
            <w:pPr>
              <w:spacing w:after="0" w:line="240" w:lineRule="auto"/>
              <w:rPr>
                <w:rFonts w:ascii="Rockwell" w:hAnsi="Rockwell" w:cs="Arial"/>
              </w:rPr>
            </w:pPr>
            <w:r w:rsidRPr="00097841">
              <w:rPr>
                <w:rFonts w:ascii="Rockwell" w:hAnsi="Rockwell" w:cs="Arial"/>
              </w:rPr>
              <w:t>Quantité de fumure organique produite (tonnes)</w:t>
            </w:r>
          </w:p>
        </w:tc>
        <w:tc>
          <w:tcPr>
            <w:tcW w:w="848" w:type="pct"/>
            <w:tcBorders>
              <w:bottom w:val="single" w:sz="6" w:space="0" w:color="000080"/>
            </w:tcBorders>
            <w:shd w:val="clear" w:color="auto" w:fill="auto"/>
            <w:vAlign w:val="center"/>
          </w:tcPr>
          <w:p w:rsidR="004059CE" w:rsidRPr="00097841" w:rsidRDefault="004059CE" w:rsidP="004059CE">
            <w:pPr>
              <w:spacing w:after="0" w:line="240" w:lineRule="auto"/>
              <w:jc w:val="center"/>
              <w:rPr>
                <w:rFonts w:ascii="Rockwell" w:hAnsi="Rockwell" w:cs="Arial"/>
              </w:rPr>
            </w:pPr>
            <w:r w:rsidRPr="00097841">
              <w:rPr>
                <w:rFonts w:ascii="Rockwell" w:hAnsi="Rockwell" w:cs="Arial"/>
              </w:rPr>
              <w:t>14 000 000</w:t>
            </w:r>
          </w:p>
        </w:tc>
        <w:tc>
          <w:tcPr>
            <w:tcW w:w="989" w:type="pct"/>
            <w:tcBorders>
              <w:bottom w:val="single" w:sz="6" w:space="0" w:color="000080"/>
            </w:tcBorders>
            <w:shd w:val="clear" w:color="auto" w:fill="auto"/>
            <w:vAlign w:val="center"/>
          </w:tcPr>
          <w:p w:rsidR="004059CE" w:rsidRPr="00097841" w:rsidRDefault="004059CE" w:rsidP="004059CE">
            <w:pPr>
              <w:spacing w:after="0" w:line="240" w:lineRule="auto"/>
              <w:jc w:val="center"/>
              <w:rPr>
                <w:rFonts w:ascii="Rockwell" w:hAnsi="Rockwell" w:cs="Arial"/>
              </w:rPr>
            </w:pPr>
            <w:r w:rsidRPr="00097841">
              <w:rPr>
                <w:rFonts w:ascii="Rockwell" w:hAnsi="Rockwell" w:cs="Arial"/>
              </w:rPr>
              <w:t>20 000 000</w:t>
            </w:r>
          </w:p>
        </w:tc>
        <w:tc>
          <w:tcPr>
            <w:tcW w:w="986" w:type="pct"/>
            <w:tcBorders>
              <w:bottom w:val="single" w:sz="6" w:space="0" w:color="000080"/>
            </w:tcBorders>
            <w:vAlign w:val="center"/>
          </w:tcPr>
          <w:p w:rsidR="004059CE" w:rsidRPr="00097841" w:rsidRDefault="004059CE" w:rsidP="004059CE">
            <w:pPr>
              <w:spacing w:after="0" w:line="240" w:lineRule="auto"/>
              <w:jc w:val="center"/>
              <w:rPr>
                <w:rFonts w:ascii="Rockwell" w:hAnsi="Rockwell" w:cs="Arial"/>
              </w:rPr>
            </w:pPr>
            <w:r>
              <w:rPr>
                <w:rFonts w:ascii="Rockwell" w:hAnsi="Rockwell" w:cs="Arial"/>
              </w:rPr>
              <w:t xml:space="preserve">8 040 553 </w:t>
            </w:r>
          </w:p>
        </w:tc>
      </w:tr>
      <w:tr w:rsidR="004059CE" w:rsidRPr="00247212" w:rsidTr="008D4C00">
        <w:trPr>
          <w:trHeight w:val="680"/>
        </w:trPr>
        <w:tc>
          <w:tcPr>
            <w:tcW w:w="2178" w:type="pct"/>
            <w:shd w:val="clear" w:color="auto" w:fill="548DD4"/>
            <w:vAlign w:val="center"/>
          </w:tcPr>
          <w:p w:rsidR="004059CE" w:rsidRPr="00247212" w:rsidRDefault="004059CE" w:rsidP="004059CE">
            <w:pPr>
              <w:spacing w:after="0" w:line="240" w:lineRule="auto"/>
              <w:rPr>
                <w:rFonts w:ascii="Rockwell" w:hAnsi="Rockwell" w:cs="Arial"/>
                <w:b/>
              </w:rPr>
            </w:pPr>
            <w:r w:rsidRPr="00247212">
              <w:rPr>
                <w:rFonts w:ascii="Rockwell" w:hAnsi="Rockwell" w:cs="Arial"/>
                <w:b/>
              </w:rPr>
              <w:t>Production animale</w:t>
            </w:r>
          </w:p>
        </w:tc>
        <w:tc>
          <w:tcPr>
            <w:tcW w:w="848" w:type="pct"/>
            <w:shd w:val="clear" w:color="auto" w:fill="548DD4"/>
            <w:vAlign w:val="center"/>
          </w:tcPr>
          <w:p w:rsidR="004059CE" w:rsidRPr="00247212" w:rsidRDefault="004059CE" w:rsidP="004059CE">
            <w:pPr>
              <w:spacing w:after="0" w:line="240" w:lineRule="auto"/>
              <w:jc w:val="center"/>
              <w:rPr>
                <w:rFonts w:ascii="Rockwell" w:hAnsi="Rockwell" w:cs="Arial"/>
              </w:rPr>
            </w:pPr>
          </w:p>
        </w:tc>
        <w:tc>
          <w:tcPr>
            <w:tcW w:w="989" w:type="pct"/>
            <w:shd w:val="clear" w:color="auto" w:fill="548DD4"/>
            <w:vAlign w:val="center"/>
          </w:tcPr>
          <w:p w:rsidR="004059CE" w:rsidRPr="00247212" w:rsidRDefault="004059CE" w:rsidP="004059CE">
            <w:pPr>
              <w:spacing w:after="0" w:line="240" w:lineRule="auto"/>
              <w:jc w:val="center"/>
              <w:rPr>
                <w:rFonts w:ascii="Rockwell" w:hAnsi="Rockwell" w:cs="Arial"/>
              </w:rPr>
            </w:pPr>
          </w:p>
        </w:tc>
        <w:tc>
          <w:tcPr>
            <w:tcW w:w="986" w:type="pct"/>
            <w:shd w:val="clear" w:color="auto" w:fill="548DD4"/>
            <w:vAlign w:val="center"/>
          </w:tcPr>
          <w:p w:rsidR="004059CE" w:rsidRPr="00247212" w:rsidRDefault="004059CE" w:rsidP="004059CE">
            <w:pPr>
              <w:spacing w:after="0" w:line="240" w:lineRule="auto"/>
              <w:jc w:val="center"/>
              <w:rPr>
                <w:rFonts w:ascii="Rockwell" w:hAnsi="Rockwell" w:cs="Arial"/>
              </w:rPr>
            </w:pPr>
          </w:p>
        </w:tc>
      </w:tr>
      <w:tr w:rsidR="004059CE" w:rsidRPr="00247212" w:rsidTr="008D4C00">
        <w:trPr>
          <w:trHeight w:val="680"/>
        </w:trPr>
        <w:tc>
          <w:tcPr>
            <w:tcW w:w="2178" w:type="pct"/>
            <w:shd w:val="clear" w:color="auto" w:fill="auto"/>
            <w:vAlign w:val="center"/>
          </w:tcPr>
          <w:p w:rsidR="004059CE" w:rsidRPr="00247212" w:rsidRDefault="004059CE" w:rsidP="004059CE">
            <w:pPr>
              <w:spacing w:after="0" w:line="240" w:lineRule="auto"/>
              <w:rPr>
                <w:rFonts w:ascii="Rockwell" w:hAnsi="Rockwell" w:cs="Arial"/>
              </w:rPr>
            </w:pPr>
            <w:r w:rsidRPr="00247212">
              <w:rPr>
                <w:rFonts w:ascii="Rockwell" w:hAnsi="Rockwell" w:cs="Arial"/>
              </w:rPr>
              <w:t>Taux de couverture vaccinale contre la maladie de Newcastle</w:t>
            </w:r>
          </w:p>
        </w:tc>
        <w:tc>
          <w:tcPr>
            <w:tcW w:w="848" w:type="pct"/>
            <w:shd w:val="clear" w:color="auto" w:fill="auto"/>
            <w:vAlign w:val="center"/>
          </w:tcPr>
          <w:p w:rsidR="004059CE" w:rsidRPr="00247212" w:rsidRDefault="004059CE" w:rsidP="004059CE">
            <w:pPr>
              <w:spacing w:after="0" w:line="240" w:lineRule="auto"/>
              <w:jc w:val="center"/>
              <w:rPr>
                <w:rFonts w:ascii="Rockwell" w:hAnsi="Rockwell" w:cs="Arial"/>
              </w:rPr>
            </w:pPr>
            <w:r w:rsidRPr="00247212">
              <w:rPr>
                <w:rFonts w:ascii="Rockwell" w:hAnsi="Rockwell" w:cs="Arial"/>
              </w:rPr>
              <w:t>14,83%</w:t>
            </w:r>
          </w:p>
        </w:tc>
        <w:tc>
          <w:tcPr>
            <w:tcW w:w="989" w:type="pct"/>
            <w:shd w:val="clear" w:color="auto" w:fill="auto"/>
            <w:vAlign w:val="center"/>
          </w:tcPr>
          <w:p w:rsidR="004059CE" w:rsidRPr="00247212" w:rsidRDefault="004059CE" w:rsidP="004059CE">
            <w:pPr>
              <w:spacing w:after="0" w:line="240" w:lineRule="auto"/>
              <w:jc w:val="center"/>
              <w:rPr>
                <w:rFonts w:ascii="Rockwell" w:hAnsi="Rockwell" w:cs="Arial"/>
              </w:rPr>
            </w:pPr>
            <w:r w:rsidRPr="00247212">
              <w:rPr>
                <w:rFonts w:ascii="Rockwell" w:hAnsi="Rockwell" w:cs="Arial"/>
              </w:rPr>
              <w:t>50%</w:t>
            </w:r>
          </w:p>
        </w:tc>
        <w:tc>
          <w:tcPr>
            <w:tcW w:w="986" w:type="pct"/>
            <w:vAlign w:val="center"/>
          </w:tcPr>
          <w:p w:rsidR="004059CE" w:rsidRPr="00247212" w:rsidRDefault="004059CE" w:rsidP="004059CE">
            <w:pPr>
              <w:spacing w:after="0" w:line="240" w:lineRule="auto"/>
              <w:jc w:val="center"/>
              <w:rPr>
                <w:rFonts w:ascii="Rockwell" w:hAnsi="Rockwell" w:cs="Arial"/>
              </w:rPr>
            </w:pPr>
            <w:r w:rsidRPr="00247212">
              <w:rPr>
                <w:rFonts w:ascii="Rockwell" w:hAnsi="Rockwell" w:cs="Arial"/>
              </w:rPr>
              <w:t>22,66%</w:t>
            </w:r>
          </w:p>
        </w:tc>
      </w:tr>
      <w:tr w:rsidR="004059CE" w:rsidRPr="00247212" w:rsidTr="008D4C00">
        <w:trPr>
          <w:trHeight w:val="680"/>
        </w:trPr>
        <w:tc>
          <w:tcPr>
            <w:tcW w:w="2178" w:type="pct"/>
            <w:tcBorders>
              <w:bottom w:val="single" w:sz="6" w:space="0" w:color="000080"/>
            </w:tcBorders>
            <w:shd w:val="clear" w:color="auto" w:fill="auto"/>
            <w:vAlign w:val="center"/>
          </w:tcPr>
          <w:p w:rsidR="004059CE" w:rsidRPr="00247212" w:rsidRDefault="004059CE" w:rsidP="004059CE">
            <w:pPr>
              <w:spacing w:after="0" w:line="240" w:lineRule="auto"/>
              <w:rPr>
                <w:rFonts w:ascii="Rockwell" w:hAnsi="Rockwell" w:cs="Arial"/>
              </w:rPr>
            </w:pPr>
            <w:r w:rsidRPr="00247212">
              <w:rPr>
                <w:rFonts w:ascii="Rockwell" w:hAnsi="Rockwell" w:cs="Arial"/>
              </w:rPr>
              <w:t>Taux de couverture contre la péripneumonie contagieuse bovine</w:t>
            </w:r>
          </w:p>
        </w:tc>
        <w:tc>
          <w:tcPr>
            <w:tcW w:w="848" w:type="pct"/>
            <w:tcBorders>
              <w:bottom w:val="single" w:sz="6" w:space="0" w:color="000080"/>
            </w:tcBorders>
            <w:shd w:val="clear" w:color="auto" w:fill="auto"/>
            <w:vAlign w:val="center"/>
          </w:tcPr>
          <w:p w:rsidR="004059CE" w:rsidRPr="00247212" w:rsidRDefault="004059CE" w:rsidP="004059CE">
            <w:pPr>
              <w:spacing w:after="0" w:line="240" w:lineRule="auto"/>
              <w:jc w:val="center"/>
              <w:rPr>
                <w:rFonts w:ascii="Rockwell" w:hAnsi="Rockwell" w:cs="Arial"/>
              </w:rPr>
            </w:pPr>
            <w:r w:rsidRPr="00247212">
              <w:rPr>
                <w:rFonts w:ascii="Rockwell" w:hAnsi="Rockwell" w:cs="Arial"/>
              </w:rPr>
              <w:t>24,72%</w:t>
            </w:r>
          </w:p>
        </w:tc>
        <w:tc>
          <w:tcPr>
            <w:tcW w:w="989" w:type="pct"/>
            <w:tcBorders>
              <w:bottom w:val="single" w:sz="6" w:space="0" w:color="000080"/>
            </w:tcBorders>
            <w:shd w:val="clear" w:color="auto" w:fill="auto"/>
            <w:vAlign w:val="center"/>
          </w:tcPr>
          <w:p w:rsidR="004059CE" w:rsidRPr="00247212" w:rsidRDefault="004059CE" w:rsidP="004059CE">
            <w:pPr>
              <w:spacing w:after="0" w:line="240" w:lineRule="auto"/>
              <w:jc w:val="center"/>
              <w:rPr>
                <w:rFonts w:ascii="Rockwell" w:hAnsi="Rockwell" w:cs="Arial"/>
              </w:rPr>
            </w:pPr>
            <w:r w:rsidRPr="00247212">
              <w:rPr>
                <w:rFonts w:ascii="Rockwell" w:hAnsi="Rockwell" w:cs="Arial"/>
              </w:rPr>
              <w:t>24 %</w:t>
            </w:r>
          </w:p>
        </w:tc>
        <w:tc>
          <w:tcPr>
            <w:tcW w:w="986" w:type="pct"/>
            <w:tcBorders>
              <w:bottom w:val="single" w:sz="6" w:space="0" w:color="000080"/>
            </w:tcBorders>
            <w:vAlign w:val="center"/>
          </w:tcPr>
          <w:p w:rsidR="004059CE" w:rsidRPr="00247212" w:rsidRDefault="004059CE" w:rsidP="004059CE">
            <w:pPr>
              <w:spacing w:after="0" w:line="240" w:lineRule="auto"/>
              <w:jc w:val="center"/>
              <w:rPr>
                <w:rFonts w:ascii="Rockwell" w:hAnsi="Rockwell" w:cs="Arial"/>
              </w:rPr>
            </w:pPr>
            <w:r w:rsidRPr="00247212">
              <w:rPr>
                <w:rFonts w:ascii="Rockwell" w:hAnsi="Rockwell" w:cs="Arial"/>
              </w:rPr>
              <w:t>22 %</w:t>
            </w:r>
          </w:p>
        </w:tc>
      </w:tr>
      <w:tr w:rsidR="004059CE" w:rsidRPr="00247212" w:rsidTr="008D4C00">
        <w:trPr>
          <w:trHeight w:val="680"/>
        </w:trPr>
        <w:tc>
          <w:tcPr>
            <w:tcW w:w="2178" w:type="pct"/>
            <w:shd w:val="clear" w:color="auto" w:fill="92CDDC"/>
            <w:vAlign w:val="center"/>
          </w:tcPr>
          <w:p w:rsidR="004059CE" w:rsidRPr="00247212" w:rsidRDefault="004059CE" w:rsidP="004059CE">
            <w:pPr>
              <w:spacing w:after="0" w:line="240" w:lineRule="auto"/>
              <w:rPr>
                <w:rFonts w:ascii="Rockwell" w:hAnsi="Rockwell" w:cs="Arial"/>
                <w:b/>
              </w:rPr>
            </w:pPr>
            <w:r w:rsidRPr="00247212">
              <w:rPr>
                <w:rFonts w:ascii="Rockwell" w:hAnsi="Rockwell" w:cs="Arial"/>
                <w:b/>
              </w:rPr>
              <w:t>Production halieutique</w:t>
            </w:r>
          </w:p>
        </w:tc>
        <w:tc>
          <w:tcPr>
            <w:tcW w:w="848" w:type="pct"/>
            <w:shd w:val="clear" w:color="auto" w:fill="92CDDC"/>
            <w:vAlign w:val="center"/>
          </w:tcPr>
          <w:p w:rsidR="004059CE" w:rsidRPr="00247212" w:rsidRDefault="004059CE" w:rsidP="004059CE">
            <w:pPr>
              <w:spacing w:after="0" w:line="240" w:lineRule="auto"/>
              <w:jc w:val="center"/>
              <w:rPr>
                <w:rFonts w:ascii="Rockwell" w:hAnsi="Rockwell" w:cs="Arial"/>
              </w:rPr>
            </w:pPr>
          </w:p>
        </w:tc>
        <w:tc>
          <w:tcPr>
            <w:tcW w:w="989" w:type="pct"/>
            <w:shd w:val="clear" w:color="auto" w:fill="92CDDC"/>
            <w:vAlign w:val="center"/>
          </w:tcPr>
          <w:p w:rsidR="004059CE" w:rsidRPr="00247212" w:rsidRDefault="004059CE" w:rsidP="004059CE">
            <w:pPr>
              <w:spacing w:after="0" w:line="240" w:lineRule="auto"/>
              <w:jc w:val="center"/>
              <w:rPr>
                <w:rFonts w:ascii="Rockwell" w:hAnsi="Rockwell" w:cs="Arial"/>
              </w:rPr>
            </w:pPr>
          </w:p>
        </w:tc>
        <w:tc>
          <w:tcPr>
            <w:tcW w:w="986" w:type="pct"/>
            <w:shd w:val="clear" w:color="auto" w:fill="92CDDC"/>
            <w:vAlign w:val="center"/>
          </w:tcPr>
          <w:p w:rsidR="004059CE" w:rsidRPr="00247212" w:rsidRDefault="004059CE" w:rsidP="004059CE">
            <w:pPr>
              <w:spacing w:after="0" w:line="240" w:lineRule="auto"/>
              <w:jc w:val="center"/>
              <w:rPr>
                <w:rFonts w:ascii="Rockwell" w:hAnsi="Rockwell" w:cs="Arial"/>
              </w:rPr>
            </w:pPr>
          </w:p>
        </w:tc>
      </w:tr>
      <w:tr w:rsidR="004059CE" w:rsidRPr="00247212" w:rsidTr="008D4C00">
        <w:trPr>
          <w:trHeight w:val="680"/>
        </w:trPr>
        <w:tc>
          <w:tcPr>
            <w:tcW w:w="2178" w:type="pct"/>
            <w:shd w:val="clear" w:color="auto" w:fill="auto"/>
            <w:vAlign w:val="center"/>
          </w:tcPr>
          <w:p w:rsidR="004059CE" w:rsidRPr="00247212" w:rsidRDefault="004059CE" w:rsidP="004059CE">
            <w:pPr>
              <w:spacing w:after="0" w:line="240" w:lineRule="auto"/>
              <w:rPr>
                <w:rFonts w:ascii="Rockwell" w:hAnsi="Rockwell" w:cs="Arial"/>
              </w:rPr>
            </w:pPr>
            <w:r w:rsidRPr="00247212">
              <w:rPr>
                <w:rFonts w:ascii="Rockwell" w:hAnsi="Rockwell" w:cs="Arial"/>
              </w:rPr>
              <w:t>Quantité de semence piscicole produite (en million d’unités de semence)</w:t>
            </w:r>
          </w:p>
        </w:tc>
        <w:tc>
          <w:tcPr>
            <w:tcW w:w="848" w:type="pct"/>
            <w:shd w:val="clear" w:color="auto" w:fill="auto"/>
            <w:vAlign w:val="center"/>
          </w:tcPr>
          <w:p w:rsidR="004059CE" w:rsidRPr="00247212" w:rsidRDefault="004059CE" w:rsidP="004059CE">
            <w:pPr>
              <w:spacing w:after="0" w:line="240" w:lineRule="auto"/>
              <w:jc w:val="center"/>
              <w:rPr>
                <w:rFonts w:ascii="Rockwell" w:hAnsi="Rockwell" w:cs="Arial"/>
              </w:rPr>
            </w:pPr>
            <w:r w:rsidRPr="00247212">
              <w:rPr>
                <w:rFonts w:ascii="Rockwell" w:hAnsi="Rockwell" w:cs="Arial"/>
              </w:rPr>
              <w:t>11</w:t>
            </w:r>
          </w:p>
        </w:tc>
        <w:tc>
          <w:tcPr>
            <w:tcW w:w="989" w:type="pct"/>
            <w:shd w:val="clear" w:color="auto" w:fill="auto"/>
            <w:vAlign w:val="center"/>
          </w:tcPr>
          <w:p w:rsidR="004059CE" w:rsidRPr="00247212" w:rsidRDefault="004059CE" w:rsidP="004059CE">
            <w:pPr>
              <w:spacing w:after="0" w:line="240" w:lineRule="auto"/>
              <w:jc w:val="center"/>
              <w:rPr>
                <w:rFonts w:ascii="Rockwell" w:hAnsi="Rockwell" w:cs="Arial"/>
              </w:rPr>
            </w:pPr>
            <w:r w:rsidRPr="00247212">
              <w:rPr>
                <w:rFonts w:ascii="Rockwell" w:hAnsi="Rockwell" w:cs="Arial"/>
              </w:rPr>
              <w:t>12</w:t>
            </w:r>
          </w:p>
        </w:tc>
        <w:tc>
          <w:tcPr>
            <w:tcW w:w="986" w:type="pct"/>
            <w:vAlign w:val="center"/>
          </w:tcPr>
          <w:p w:rsidR="004059CE" w:rsidRPr="00247212" w:rsidRDefault="004059CE" w:rsidP="004059CE">
            <w:pPr>
              <w:spacing w:after="0" w:line="240" w:lineRule="auto"/>
              <w:jc w:val="center"/>
              <w:rPr>
                <w:rFonts w:ascii="Rockwell" w:hAnsi="Rockwell" w:cs="Arial"/>
              </w:rPr>
            </w:pPr>
            <w:r w:rsidRPr="00247212">
              <w:rPr>
                <w:rFonts w:ascii="Rockwell" w:hAnsi="Rockwell" w:cs="Arial"/>
              </w:rPr>
              <w:t>6,3</w:t>
            </w:r>
          </w:p>
        </w:tc>
      </w:tr>
      <w:tr w:rsidR="004059CE" w:rsidRPr="00247212" w:rsidTr="008D4C00">
        <w:trPr>
          <w:trHeight w:val="680"/>
        </w:trPr>
        <w:tc>
          <w:tcPr>
            <w:tcW w:w="2178" w:type="pct"/>
            <w:tcBorders>
              <w:bottom w:val="single" w:sz="6" w:space="0" w:color="000080"/>
            </w:tcBorders>
            <w:shd w:val="clear" w:color="auto" w:fill="auto"/>
            <w:vAlign w:val="center"/>
          </w:tcPr>
          <w:p w:rsidR="004059CE" w:rsidRPr="00247212" w:rsidRDefault="004059CE" w:rsidP="004059CE">
            <w:pPr>
              <w:spacing w:after="0" w:line="240" w:lineRule="auto"/>
              <w:rPr>
                <w:rFonts w:ascii="Rockwell" w:hAnsi="Rockwell" w:cs="Arial"/>
              </w:rPr>
            </w:pPr>
            <w:r w:rsidRPr="00247212">
              <w:rPr>
                <w:rFonts w:ascii="Rockwell" w:hAnsi="Rockwell" w:cs="Arial"/>
              </w:rPr>
              <w:t>Taux d’accroissement de la production halieutique par an</w:t>
            </w:r>
          </w:p>
        </w:tc>
        <w:tc>
          <w:tcPr>
            <w:tcW w:w="848" w:type="pct"/>
            <w:tcBorders>
              <w:bottom w:val="single" w:sz="6" w:space="0" w:color="000080"/>
            </w:tcBorders>
            <w:shd w:val="clear" w:color="auto" w:fill="auto"/>
            <w:vAlign w:val="center"/>
          </w:tcPr>
          <w:p w:rsidR="004059CE" w:rsidRPr="00247212" w:rsidRDefault="004059CE" w:rsidP="004059CE">
            <w:pPr>
              <w:spacing w:after="0" w:line="240" w:lineRule="auto"/>
              <w:jc w:val="center"/>
              <w:rPr>
                <w:rFonts w:ascii="Rockwell" w:hAnsi="Rockwell" w:cs="Arial"/>
              </w:rPr>
            </w:pPr>
            <w:r w:rsidRPr="00247212">
              <w:rPr>
                <w:rFonts w:ascii="Rockwell" w:hAnsi="Rockwell" w:cs="Arial"/>
              </w:rPr>
              <w:t>5%</w:t>
            </w:r>
          </w:p>
        </w:tc>
        <w:tc>
          <w:tcPr>
            <w:tcW w:w="989" w:type="pct"/>
            <w:tcBorders>
              <w:bottom w:val="single" w:sz="6" w:space="0" w:color="000080"/>
            </w:tcBorders>
            <w:shd w:val="clear" w:color="auto" w:fill="auto"/>
            <w:vAlign w:val="center"/>
          </w:tcPr>
          <w:p w:rsidR="004059CE" w:rsidRPr="00247212" w:rsidRDefault="004059CE" w:rsidP="004059CE">
            <w:pPr>
              <w:spacing w:after="0" w:line="240" w:lineRule="auto"/>
              <w:jc w:val="center"/>
              <w:rPr>
                <w:rFonts w:ascii="Rockwell" w:hAnsi="Rockwell" w:cs="Arial"/>
              </w:rPr>
            </w:pPr>
            <w:r w:rsidRPr="00247212">
              <w:rPr>
                <w:rFonts w:ascii="Rockwell" w:hAnsi="Rockwell" w:cs="Arial"/>
              </w:rPr>
              <w:t>5%</w:t>
            </w:r>
          </w:p>
        </w:tc>
        <w:tc>
          <w:tcPr>
            <w:tcW w:w="986" w:type="pct"/>
            <w:tcBorders>
              <w:bottom w:val="single" w:sz="6" w:space="0" w:color="000080"/>
            </w:tcBorders>
            <w:vAlign w:val="center"/>
          </w:tcPr>
          <w:p w:rsidR="004059CE" w:rsidRPr="00247212" w:rsidRDefault="004059CE" w:rsidP="004059CE">
            <w:pPr>
              <w:spacing w:after="0" w:line="240" w:lineRule="auto"/>
              <w:jc w:val="center"/>
              <w:rPr>
                <w:rFonts w:ascii="Rockwell" w:hAnsi="Rockwell" w:cs="Arial"/>
              </w:rPr>
            </w:pPr>
            <w:r w:rsidRPr="00247212">
              <w:rPr>
                <w:rFonts w:ascii="Rockwell" w:hAnsi="Rockwell" w:cs="Arial"/>
              </w:rPr>
              <w:t>10%</w:t>
            </w:r>
          </w:p>
        </w:tc>
      </w:tr>
      <w:tr w:rsidR="004059CE" w:rsidRPr="00247212" w:rsidTr="008D4C00">
        <w:trPr>
          <w:trHeight w:val="680"/>
        </w:trPr>
        <w:tc>
          <w:tcPr>
            <w:tcW w:w="2178" w:type="pct"/>
            <w:shd w:val="clear" w:color="auto" w:fill="C2D69B"/>
            <w:vAlign w:val="center"/>
          </w:tcPr>
          <w:p w:rsidR="004059CE" w:rsidRPr="00247212" w:rsidRDefault="004059CE" w:rsidP="004059CE">
            <w:pPr>
              <w:spacing w:after="0" w:line="240" w:lineRule="auto"/>
              <w:rPr>
                <w:rFonts w:ascii="Rockwell" w:hAnsi="Rockwell" w:cs="Arial"/>
                <w:b/>
              </w:rPr>
            </w:pPr>
            <w:r w:rsidRPr="00247212">
              <w:rPr>
                <w:rFonts w:ascii="Rockwell" w:hAnsi="Rockwell" w:cs="Arial"/>
                <w:b/>
              </w:rPr>
              <w:t>Production forestière</w:t>
            </w:r>
          </w:p>
        </w:tc>
        <w:tc>
          <w:tcPr>
            <w:tcW w:w="848" w:type="pct"/>
            <w:shd w:val="clear" w:color="auto" w:fill="C2D69B"/>
            <w:vAlign w:val="center"/>
          </w:tcPr>
          <w:p w:rsidR="004059CE" w:rsidRPr="00247212" w:rsidRDefault="004059CE" w:rsidP="004059CE">
            <w:pPr>
              <w:spacing w:after="0" w:line="240" w:lineRule="auto"/>
              <w:jc w:val="center"/>
              <w:rPr>
                <w:rFonts w:ascii="Rockwell" w:hAnsi="Rockwell" w:cs="Arial"/>
              </w:rPr>
            </w:pPr>
          </w:p>
        </w:tc>
        <w:tc>
          <w:tcPr>
            <w:tcW w:w="989" w:type="pct"/>
            <w:shd w:val="clear" w:color="auto" w:fill="C2D69B"/>
            <w:vAlign w:val="center"/>
          </w:tcPr>
          <w:p w:rsidR="004059CE" w:rsidRPr="00247212" w:rsidRDefault="004059CE" w:rsidP="004059CE">
            <w:pPr>
              <w:spacing w:after="0" w:line="240" w:lineRule="auto"/>
              <w:jc w:val="center"/>
              <w:rPr>
                <w:rFonts w:ascii="Rockwell" w:hAnsi="Rockwell" w:cs="Arial"/>
              </w:rPr>
            </w:pPr>
          </w:p>
        </w:tc>
        <w:tc>
          <w:tcPr>
            <w:tcW w:w="986" w:type="pct"/>
            <w:shd w:val="clear" w:color="auto" w:fill="C2D69B"/>
            <w:vAlign w:val="center"/>
          </w:tcPr>
          <w:p w:rsidR="004059CE" w:rsidRPr="00247212" w:rsidRDefault="004059CE" w:rsidP="004059CE">
            <w:pPr>
              <w:spacing w:after="0" w:line="240" w:lineRule="auto"/>
              <w:jc w:val="center"/>
              <w:rPr>
                <w:rFonts w:ascii="Rockwell" w:hAnsi="Rockwell" w:cs="Arial"/>
              </w:rPr>
            </w:pPr>
          </w:p>
        </w:tc>
      </w:tr>
      <w:tr w:rsidR="004059CE" w:rsidRPr="00247212" w:rsidTr="008D4C00">
        <w:trPr>
          <w:trHeight w:val="680"/>
        </w:trPr>
        <w:tc>
          <w:tcPr>
            <w:tcW w:w="2178" w:type="pct"/>
            <w:shd w:val="clear" w:color="auto" w:fill="auto"/>
            <w:vAlign w:val="center"/>
          </w:tcPr>
          <w:p w:rsidR="004059CE" w:rsidRPr="00247212" w:rsidRDefault="004059CE" w:rsidP="004059CE">
            <w:pPr>
              <w:spacing w:after="0" w:line="240" w:lineRule="auto"/>
              <w:rPr>
                <w:rFonts w:ascii="Rockwell" w:hAnsi="Rockwell" w:cs="Arial"/>
              </w:rPr>
            </w:pPr>
            <w:r w:rsidRPr="00247212">
              <w:rPr>
                <w:rFonts w:ascii="Rockwell" w:hAnsi="Rockwell" w:cs="Arial"/>
              </w:rPr>
              <w:t>Taux d’accroissement des superficies de forêts aménagées</w:t>
            </w:r>
          </w:p>
        </w:tc>
        <w:tc>
          <w:tcPr>
            <w:tcW w:w="848" w:type="pct"/>
            <w:shd w:val="clear" w:color="auto" w:fill="auto"/>
            <w:vAlign w:val="center"/>
          </w:tcPr>
          <w:p w:rsidR="004059CE" w:rsidRPr="00247212" w:rsidRDefault="004059CE" w:rsidP="004059CE">
            <w:pPr>
              <w:spacing w:after="0" w:line="240" w:lineRule="auto"/>
              <w:jc w:val="center"/>
              <w:rPr>
                <w:rFonts w:ascii="Rockwell" w:hAnsi="Rockwell" w:cs="Arial"/>
              </w:rPr>
            </w:pPr>
            <w:r w:rsidRPr="00247212">
              <w:rPr>
                <w:rFonts w:ascii="Rockwell" w:hAnsi="Rockwell"/>
                <w:bCs/>
                <w:color w:val="1C1C1C"/>
              </w:rPr>
              <w:t>6%</w:t>
            </w:r>
          </w:p>
        </w:tc>
        <w:tc>
          <w:tcPr>
            <w:tcW w:w="989" w:type="pct"/>
            <w:shd w:val="clear" w:color="auto" w:fill="auto"/>
            <w:vAlign w:val="center"/>
          </w:tcPr>
          <w:p w:rsidR="004059CE" w:rsidRPr="00247212" w:rsidRDefault="004059CE" w:rsidP="004059CE">
            <w:pPr>
              <w:spacing w:after="0" w:line="240" w:lineRule="auto"/>
              <w:jc w:val="center"/>
              <w:rPr>
                <w:rFonts w:ascii="Rockwell" w:hAnsi="Rockwell" w:cs="Arial"/>
              </w:rPr>
            </w:pPr>
            <w:r w:rsidRPr="00247212">
              <w:rPr>
                <w:rFonts w:ascii="Rockwell" w:hAnsi="Rockwell" w:cs="Arial"/>
              </w:rPr>
              <w:t>5%</w:t>
            </w:r>
          </w:p>
        </w:tc>
        <w:tc>
          <w:tcPr>
            <w:tcW w:w="986" w:type="pct"/>
            <w:vAlign w:val="center"/>
          </w:tcPr>
          <w:p w:rsidR="004059CE" w:rsidRPr="00247212" w:rsidRDefault="004059CE" w:rsidP="004059CE">
            <w:pPr>
              <w:spacing w:after="0" w:line="240" w:lineRule="auto"/>
              <w:jc w:val="center"/>
              <w:rPr>
                <w:rFonts w:ascii="Rockwell" w:hAnsi="Rockwell" w:cs="Arial"/>
              </w:rPr>
            </w:pPr>
            <w:r w:rsidRPr="00247212">
              <w:rPr>
                <w:rFonts w:ascii="Rockwell" w:hAnsi="Rockwell" w:cs="Arial"/>
              </w:rPr>
              <w:t>25%</w:t>
            </w:r>
          </w:p>
        </w:tc>
      </w:tr>
      <w:tr w:rsidR="004059CE" w:rsidRPr="00247212" w:rsidTr="008D4C00">
        <w:trPr>
          <w:trHeight w:val="680"/>
        </w:trPr>
        <w:tc>
          <w:tcPr>
            <w:tcW w:w="2178" w:type="pct"/>
            <w:shd w:val="clear" w:color="auto" w:fill="auto"/>
            <w:vAlign w:val="center"/>
          </w:tcPr>
          <w:p w:rsidR="004059CE" w:rsidRPr="00247212" w:rsidRDefault="004059CE" w:rsidP="004059CE">
            <w:pPr>
              <w:spacing w:after="0" w:line="240" w:lineRule="auto"/>
              <w:rPr>
                <w:rFonts w:ascii="Rockwell" w:hAnsi="Rockwell" w:cs="Arial"/>
                <w:bCs/>
              </w:rPr>
            </w:pPr>
            <w:r w:rsidRPr="00247212">
              <w:rPr>
                <w:rFonts w:ascii="Rockwell" w:hAnsi="Rockwell" w:cs="Arial"/>
                <w:bCs/>
              </w:rPr>
              <w:t xml:space="preserve">Taux d’empiétement des forêts classées </w:t>
            </w:r>
          </w:p>
        </w:tc>
        <w:tc>
          <w:tcPr>
            <w:tcW w:w="848" w:type="pct"/>
            <w:shd w:val="clear" w:color="auto" w:fill="auto"/>
            <w:vAlign w:val="center"/>
          </w:tcPr>
          <w:p w:rsidR="004059CE" w:rsidRPr="00247212" w:rsidRDefault="004059CE" w:rsidP="004059CE">
            <w:pPr>
              <w:spacing w:after="0" w:line="240" w:lineRule="auto"/>
              <w:jc w:val="center"/>
              <w:rPr>
                <w:rFonts w:ascii="Rockwell" w:hAnsi="Rockwell" w:cs="Arial"/>
                <w:bCs/>
              </w:rPr>
            </w:pPr>
            <w:r w:rsidRPr="00247212">
              <w:rPr>
                <w:rFonts w:ascii="Rockwell" w:hAnsi="Rockwell" w:cs="Arial"/>
                <w:bCs/>
              </w:rPr>
              <w:t>8%</w:t>
            </w:r>
          </w:p>
        </w:tc>
        <w:tc>
          <w:tcPr>
            <w:tcW w:w="989" w:type="pct"/>
            <w:shd w:val="clear" w:color="auto" w:fill="auto"/>
            <w:vAlign w:val="center"/>
          </w:tcPr>
          <w:p w:rsidR="004059CE" w:rsidRPr="00247212" w:rsidRDefault="004059CE" w:rsidP="004059CE">
            <w:pPr>
              <w:spacing w:after="0" w:line="240" w:lineRule="auto"/>
              <w:jc w:val="center"/>
              <w:rPr>
                <w:rFonts w:ascii="Rockwell" w:hAnsi="Rockwell" w:cs="Arial"/>
                <w:bCs/>
              </w:rPr>
            </w:pPr>
            <w:r w:rsidRPr="00247212">
              <w:rPr>
                <w:rFonts w:ascii="Rockwell" w:hAnsi="Rockwell" w:cs="Arial"/>
                <w:bCs/>
              </w:rPr>
              <w:t>4%</w:t>
            </w:r>
          </w:p>
        </w:tc>
        <w:tc>
          <w:tcPr>
            <w:tcW w:w="986" w:type="pct"/>
            <w:vAlign w:val="center"/>
          </w:tcPr>
          <w:p w:rsidR="004059CE" w:rsidRPr="00247212" w:rsidRDefault="004059CE" w:rsidP="004059CE">
            <w:pPr>
              <w:spacing w:after="0" w:line="240" w:lineRule="auto"/>
              <w:jc w:val="center"/>
              <w:rPr>
                <w:rFonts w:ascii="Rockwell" w:hAnsi="Rockwell" w:cs="Arial"/>
              </w:rPr>
            </w:pPr>
            <w:r w:rsidRPr="00247212">
              <w:rPr>
                <w:rFonts w:ascii="Rockwell" w:hAnsi="Rockwell" w:cs="Arial"/>
              </w:rPr>
              <w:t>4 %</w:t>
            </w:r>
          </w:p>
        </w:tc>
      </w:tr>
    </w:tbl>
    <w:p w:rsidR="004059CE" w:rsidRPr="00247212" w:rsidRDefault="004059CE" w:rsidP="004059CE">
      <w:pPr>
        <w:spacing w:after="0" w:line="240" w:lineRule="auto"/>
        <w:jc w:val="both"/>
        <w:rPr>
          <w:rFonts w:ascii="Rockwell" w:hAnsi="Rockwell"/>
          <w:b/>
        </w:rPr>
      </w:pPr>
    </w:p>
    <w:p w:rsidR="004059CE" w:rsidRPr="00247212" w:rsidRDefault="004059CE" w:rsidP="004059CE">
      <w:pPr>
        <w:spacing w:after="0" w:line="240" w:lineRule="auto"/>
      </w:pPr>
    </w:p>
    <w:p w:rsidR="001834CA" w:rsidRDefault="001834CA" w:rsidP="001834CA">
      <w:pPr>
        <w:spacing w:after="0" w:line="240" w:lineRule="auto"/>
        <w:jc w:val="both"/>
        <w:rPr>
          <w:rFonts w:ascii="Rockwell" w:hAnsi="Rockwell"/>
          <w:b/>
          <w:i/>
          <w:sz w:val="20"/>
          <w:szCs w:val="20"/>
          <w:u w:val="single"/>
        </w:rPr>
      </w:pPr>
    </w:p>
    <w:p w:rsidR="001834CA" w:rsidRPr="00247212" w:rsidRDefault="001834CA" w:rsidP="001834CA">
      <w:pPr>
        <w:spacing w:after="0" w:line="240" w:lineRule="auto"/>
        <w:jc w:val="both"/>
        <w:rPr>
          <w:rFonts w:ascii="Rockwell" w:hAnsi="Rockwell"/>
          <w:i/>
          <w:sz w:val="20"/>
          <w:szCs w:val="20"/>
        </w:rPr>
      </w:pPr>
      <w:r w:rsidRPr="00247212">
        <w:rPr>
          <w:rFonts w:ascii="Rockwell" w:hAnsi="Rockwell"/>
          <w:b/>
          <w:i/>
          <w:sz w:val="20"/>
          <w:szCs w:val="20"/>
          <w:u w:val="single"/>
        </w:rPr>
        <w:t>Source</w:t>
      </w:r>
      <w:r w:rsidRPr="00247212">
        <w:rPr>
          <w:rFonts w:ascii="Rockwell" w:hAnsi="Rockwell"/>
          <w:i/>
          <w:sz w:val="20"/>
          <w:szCs w:val="20"/>
        </w:rPr>
        <w:t> : CST-DRSA, Mars  2011</w:t>
      </w:r>
    </w:p>
    <w:p w:rsidR="004059CE" w:rsidRPr="00247212" w:rsidRDefault="004059CE" w:rsidP="004059CE">
      <w:pPr>
        <w:spacing w:after="0" w:line="240" w:lineRule="auto"/>
      </w:pPr>
    </w:p>
    <w:p w:rsidR="004059CE" w:rsidRPr="00247212" w:rsidRDefault="004059CE" w:rsidP="004059CE">
      <w:pPr>
        <w:spacing w:after="0" w:line="240" w:lineRule="auto"/>
      </w:pPr>
    </w:p>
    <w:p w:rsidR="004059CE" w:rsidRPr="00247212" w:rsidRDefault="004059CE" w:rsidP="004059CE">
      <w:pPr>
        <w:spacing w:after="0" w:line="240" w:lineRule="auto"/>
      </w:pPr>
    </w:p>
    <w:p w:rsidR="001834CA" w:rsidRDefault="001834CA">
      <w:pPr>
        <w:rPr>
          <w:rFonts w:ascii="Rockwell" w:eastAsia="Calibri" w:hAnsi="Rockwell" w:cs="Times New Roman"/>
          <w:b/>
          <w:sz w:val="26"/>
          <w:szCs w:val="26"/>
        </w:rPr>
      </w:pPr>
      <w:r>
        <w:rPr>
          <w:rFonts w:ascii="Rockwell" w:hAnsi="Rockwell"/>
          <w:b/>
          <w:sz w:val="26"/>
          <w:szCs w:val="26"/>
        </w:rPr>
        <w:br w:type="page"/>
      </w:r>
    </w:p>
    <w:p w:rsidR="004059CE" w:rsidRPr="00247212" w:rsidRDefault="004059CE" w:rsidP="004059CE">
      <w:pPr>
        <w:pStyle w:val="Paragraphedeliste"/>
        <w:spacing w:after="0" w:line="240" w:lineRule="auto"/>
        <w:ind w:left="0"/>
        <w:jc w:val="both"/>
        <w:rPr>
          <w:rFonts w:ascii="Rockwell" w:hAnsi="Rockwell"/>
          <w:b/>
          <w:sz w:val="26"/>
          <w:szCs w:val="26"/>
        </w:rPr>
      </w:pPr>
    </w:p>
    <w:p w:rsidR="004059CE" w:rsidRDefault="004059CE" w:rsidP="001834CA">
      <w:pPr>
        <w:pStyle w:val="Paragraphedeliste"/>
        <w:spacing w:after="0" w:line="240" w:lineRule="auto"/>
        <w:ind w:left="0"/>
        <w:rPr>
          <w:rFonts w:ascii="Rockwell" w:hAnsi="Rockwell"/>
          <w:b/>
          <w:szCs w:val="26"/>
        </w:rPr>
      </w:pPr>
      <w:r w:rsidRPr="00247212">
        <w:rPr>
          <w:rFonts w:ascii="Rockwell" w:hAnsi="Rockwell"/>
          <w:b/>
          <w:szCs w:val="26"/>
        </w:rPr>
        <w:t>Tableau n°14</w:t>
      </w:r>
      <w:r>
        <w:rPr>
          <w:rFonts w:ascii="Rockwell" w:hAnsi="Rockwell"/>
          <w:b/>
          <w:szCs w:val="26"/>
        </w:rPr>
        <w:t> :</w:t>
      </w:r>
      <w:r w:rsidRPr="00247212">
        <w:rPr>
          <w:rFonts w:ascii="Rockwell" w:hAnsi="Rockwell"/>
          <w:b/>
          <w:szCs w:val="26"/>
        </w:rPr>
        <w:t xml:space="preserve"> Semences agricoles forestières et zootechniques</w:t>
      </w:r>
    </w:p>
    <w:p w:rsidR="001834CA" w:rsidRPr="00247212" w:rsidRDefault="001834CA" w:rsidP="001834CA">
      <w:pPr>
        <w:pStyle w:val="Paragraphedeliste"/>
        <w:spacing w:after="0" w:line="240" w:lineRule="auto"/>
        <w:ind w:left="0"/>
        <w:rPr>
          <w:sz w:val="18"/>
        </w:rPr>
      </w:pPr>
    </w:p>
    <w:tbl>
      <w:tblPr>
        <w:tblStyle w:val="Grilledutableau"/>
        <w:tblW w:w="0" w:type="auto"/>
        <w:tblLook w:val="04A0"/>
      </w:tblPr>
      <w:tblGrid>
        <w:gridCol w:w="3070"/>
        <w:gridCol w:w="3071"/>
        <w:gridCol w:w="3071"/>
      </w:tblGrid>
      <w:tr w:rsidR="004059CE" w:rsidRPr="00DD1526" w:rsidTr="008D4C00">
        <w:tc>
          <w:tcPr>
            <w:tcW w:w="3070" w:type="dxa"/>
            <w:shd w:val="clear" w:color="auto" w:fill="FABF8F" w:themeFill="accent6" w:themeFillTint="99"/>
          </w:tcPr>
          <w:p w:rsidR="004059CE" w:rsidRPr="00247212" w:rsidRDefault="004059CE" w:rsidP="004059CE">
            <w:pPr>
              <w:rPr>
                <w:b/>
              </w:rPr>
            </w:pPr>
            <w:r w:rsidRPr="00247212">
              <w:rPr>
                <w:b/>
              </w:rPr>
              <w:t>Production de semences</w:t>
            </w:r>
          </w:p>
        </w:tc>
        <w:tc>
          <w:tcPr>
            <w:tcW w:w="3071" w:type="dxa"/>
            <w:tcBorders>
              <w:bottom w:val="single" w:sz="4" w:space="0" w:color="000000" w:themeColor="text1"/>
            </w:tcBorders>
            <w:shd w:val="clear" w:color="auto" w:fill="FABF8F" w:themeFill="accent6" w:themeFillTint="99"/>
          </w:tcPr>
          <w:p w:rsidR="004059CE" w:rsidRPr="00247212" w:rsidRDefault="004059CE" w:rsidP="004059CE">
            <w:pPr>
              <w:jc w:val="center"/>
              <w:rPr>
                <w:b/>
              </w:rPr>
            </w:pPr>
            <w:r w:rsidRPr="00247212">
              <w:rPr>
                <w:b/>
              </w:rPr>
              <w:t>2009</w:t>
            </w:r>
          </w:p>
        </w:tc>
        <w:tc>
          <w:tcPr>
            <w:tcW w:w="3071" w:type="dxa"/>
            <w:tcBorders>
              <w:bottom w:val="single" w:sz="4" w:space="0" w:color="000000" w:themeColor="text1"/>
            </w:tcBorders>
            <w:shd w:val="clear" w:color="auto" w:fill="FABF8F" w:themeFill="accent6" w:themeFillTint="99"/>
          </w:tcPr>
          <w:p w:rsidR="004059CE" w:rsidRPr="00247212" w:rsidRDefault="004059CE" w:rsidP="004059CE">
            <w:pPr>
              <w:jc w:val="center"/>
              <w:rPr>
                <w:b/>
                <w:sz w:val="20"/>
              </w:rPr>
            </w:pPr>
            <w:r w:rsidRPr="00247212">
              <w:rPr>
                <w:b/>
              </w:rPr>
              <w:t>2010</w:t>
            </w:r>
          </w:p>
        </w:tc>
      </w:tr>
      <w:tr w:rsidR="004059CE" w:rsidRPr="00DD1526" w:rsidTr="008D4C00">
        <w:tc>
          <w:tcPr>
            <w:tcW w:w="3070" w:type="dxa"/>
          </w:tcPr>
          <w:p w:rsidR="004059CE" w:rsidRPr="00DD1526" w:rsidRDefault="004059CE" w:rsidP="004059CE">
            <w:r w:rsidRPr="00DD1526">
              <w:t>Production de semences forestières (kg)</w:t>
            </w:r>
          </w:p>
        </w:tc>
        <w:tc>
          <w:tcPr>
            <w:tcW w:w="3071" w:type="dxa"/>
            <w:shd w:val="clear" w:color="auto" w:fill="EEECE1" w:themeFill="background2"/>
          </w:tcPr>
          <w:p w:rsidR="004059CE" w:rsidRPr="00DD1526" w:rsidRDefault="004059CE" w:rsidP="004059CE">
            <w:pPr>
              <w:jc w:val="center"/>
            </w:pPr>
            <w:r w:rsidRPr="00DD1526">
              <w:t>5 796</w:t>
            </w:r>
          </w:p>
        </w:tc>
        <w:tc>
          <w:tcPr>
            <w:tcW w:w="3071" w:type="dxa"/>
            <w:shd w:val="clear" w:color="auto" w:fill="EAF1DD" w:themeFill="accent3" w:themeFillTint="33"/>
          </w:tcPr>
          <w:p w:rsidR="004059CE" w:rsidRPr="00DD1526" w:rsidRDefault="004059CE" w:rsidP="004059CE">
            <w:pPr>
              <w:jc w:val="center"/>
            </w:pPr>
            <w:r w:rsidRPr="00DD1526">
              <w:t>5 709</w:t>
            </w:r>
          </w:p>
        </w:tc>
      </w:tr>
      <w:tr w:rsidR="004059CE" w:rsidRPr="00DD1526" w:rsidTr="008D4C00">
        <w:tc>
          <w:tcPr>
            <w:tcW w:w="3070" w:type="dxa"/>
          </w:tcPr>
          <w:p w:rsidR="004059CE" w:rsidRPr="00DD1526" w:rsidRDefault="004059CE" w:rsidP="004059CE">
            <w:r w:rsidRPr="00DD1526">
              <w:t>Fournitures semences améliorées (tonnes)</w:t>
            </w:r>
          </w:p>
        </w:tc>
        <w:tc>
          <w:tcPr>
            <w:tcW w:w="3071" w:type="dxa"/>
            <w:shd w:val="clear" w:color="auto" w:fill="EEECE1" w:themeFill="background2"/>
          </w:tcPr>
          <w:p w:rsidR="004059CE" w:rsidRPr="00DD1526" w:rsidRDefault="00857A46" w:rsidP="004059CE">
            <w:pPr>
              <w:jc w:val="center"/>
            </w:pPr>
            <w:r w:rsidRPr="00857A46">
              <w:rPr>
                <w:b/>
              </w:rPr>
              <w:fldChar w:fldCharType="begin"/>
            </w:r>
            <w:r w:rsidR="004059CE" w:rsidRPr="00DD1526">
              <w:rPr>
                <w:b/>
              </w:rPr>
              <w:instrText xml:space="preserve"> =SUM(ABOVE) </w:instrText>
            </w:r>
            <w:r w:rsidRPr="00857A46">
              <w:rPr>
                <w:b/>
                <w:sz w:val="24"/>
                <w:szCs w:val="24"/>
              </w:rPr>
              <w:fldChar w:fldCharType="separate"/>
            </w:r>
            <w:r w:rsidR="004059CE" w:rsidRPr="00401E7E">
              <w:t>7 263</w:t>
            </w:r>
            <w:r w:rsidR="004059CE" w:rsidRPr="00DD1526">
              <w:rPr>
                <w:b/>
              </w:rPr>
              <w:t>,</w:t>
            </w:r>
            <w:r w:rsidR="004059CE" w:rsidRPr="00631D19">
              <w:t>548</w:t>
            </w:r>
            <w:r w:rsidRPr="00DD1526">
              <w:fldChar w:fldCharType="end"/>
            </w:r>
          </w:p>
        </w:tc>
        <w:tc>
          <w:tcPr>
            <w:tcW w:w="3071" w:type="dxa"/>
            <w:shd w:val="clear" w:color="auto" w:fill="EAF1DD" w:themeFill="accent3" w:themeFillTint="33"/>
          </w:tcPr>
          <w:p w:rsidR="004059CE" w:rsidRPr="00DD1526" w:rsidRDefault="004059CE" w:rsidP="004059CE">
            <w:pPr>
              <w:jc w:val="center"/>
            </w:pPr>
            <w:r w:rsidRPr="00DD1526">
              <w:t>9 080</w:t>
            </w:r>
          </w:p>
        </w:tc>
      </w:tr>
      <w:tr w:rsidR="004059CE" w:rsidRPr="00DD1526" w:rsidTr="008D4C00">
        <w:tc>
          <w:tcPr>
            <w:tcW w:w="3070" w:type="dxa"/>
          </w:tcPr>
          <w:p w:rsidR="004059CE" w:rsidRPr="00DD1526" w:rsidRDefault="004059CE" w:rsidP="004059CE">
            <w:r w:rsidRPr="00DD1526">
              <w:t>Semences fourragères (tonnes)</w:t>
            </w:r>
          </w:p>
        </w:tc>
        <w:tc>
          <w:tcPr>
            <w:tcW w:w="3071" w:type="dxa"/>
            <w:shd w:val="clear" w:color="auto" w:fill="EEECE1" w:themeFill="background2"/>
          </w:tcPr>
          <w:p w:rsidR="004059CE" w:rsidRPr="00DD1526" w:rsidRDefault="004059CE" w:rsidP="004059CE">
            <w:pPr>
              <w:jc w:val="center"/>
            </w:pPr>
            <w:r w:rsidRPr="00DD1526">
              <w:t>47,390</w:t>
            </w:r>
          </w:p>
        </w:tc>
        <w:tc>
          <w:tcPr>
            <w:tcW w:w="3071" w:type="dxa"/>
            <w:shd w:val="clear" w:color="auto" w:fill="EAF1DD" w:themeFill="accent3" w:themeFillTint="33"/>
          </w:tcPr>
          <w:p w:rsidR="004059CE" w:rsidRPr="00DD1526" w:rsidRDefault="004059CE" w:rsidP="004059CE">
            <w:pPr>
              <w:jc w:val="center"/>
            </w:pPr>
            <w:r w:rsidRPr="00DD1526">
              <w:t>116</w:t>
            </w:r>
          </w:p>
        </w:tc>
      </w:tr>
    </w:tbl>
    <w:p w:rsidR="004059CE" w:rsidRPr="000928C4" w:rsidRDefault="004059CE" w:rsidP="004059CE">
      <w:pPr>
        <w:spacing w:after="0" w:line="240" w:lineRule="auto"/>
        <w:jc w:val="both"/>
        <w:rPr>
          <w:rFonts w:ascii="Rockwell" w:hAnsi="Rockwell"/>
          <w:i/>
          <w:sz w:val="20"/>
          <w:szCs w:val="20"/>
        </w:rPr>
      </w:pPr>
      <w:r w:rsidRPr="000928C4">
        <w:rPr>
          <w:rFonts w:ascii="Rockwell" w:hAnsi="Rockwell"/>
          <w:b/>
          <w:i/>
          <w:sz w:val="20"/>
          <w:szCs w:val="20"/>
          <w:u w:val="single"/>
        </w:rPr>
        <w:t>Source</w:t>
      </w:r>
      <w:r w:rsidRPr="000928C4">
        <w:rPr>
          <w:rFonts w:ascii="Rockwell" w:hAnsi="Rockwell"/>
          <w:i/>
          <w:sz w:val="20"/>
          <w:szCs w:val="20"/>
        </w:rPr>
        <w:t xml:space="preserve"> : CST-DRSA, </w:t>
      </w:r>
      <w:r>
        <w:rPr>
          <w:rFonts w:ascii="Rockwell" w:hAnsi="Rockwell"/>
          <w:i/>
          <w:sz w:val="20"/>
          <w:szCs w:val="20"/>
        </w:rPr>
        <w:t xml:space="preserve">Mars </w:t>
      </w:r>
      <w:r w:rsidRPr="000928C4">
        <w:rPr>
          <w:rFonts w:ascii="Rockwell" w:hAnsi="Rockwell"/>
          <w:i/>
          <w:sz w:val="20"/>
          <w:szCs w:val="20"/>
        </w:rPr>
        <w:t xml:space="preserve"> 20</w:t>
      </w:r>
      <w:r>
        <w:rPr>
          <w:rFonts w:ascii="Rockwell" w:hAnsi="Rockwell"/>
          <w:i/>
          <w:sz w:val="20"/>
          <w:szCs w:val="20"/>
        </w:rPr>
        <w:t>11</w:t>
      </w:r>
    </w:p>
    <w:p w:rsidR="001834CA" w:rsidRDefault="001834CA" w:rsidP="001834CA">
      <w:pPr>
        <w:spacing w:after="0" w:line="240" w:lineRule="auto"/>
        <w:rPr>
          <w:rFonts w:ascii="Rockwell" w:hAnsi="Rockwell"/>
          <w:b/>
        </w:rPr>
      </w:pPr>
    </w:p>
    <w:p w:rsidR="004059CE" w:rsidRDefault="004059CE" w:rsidP="001834CA">
      <w:pPr>
        <w:spacing w:after="0" w:line="240" w:lineRule="auto"/>
        <w:rPr>
          <w:rFonts w:ascii="Rockwell" w:hAnsi="Rockwell"/>
          <w:b/>
        </w:rPr>
      </w:pPr>
      <w:r w:rsidRPr="00401E7E">
        <w:rPr>
          <w:rFonts w:ascii="Rockwell" w:hAnsi="Rockwell"/>
          <w:b/>
        </w:rPr>
        <w:t>Tableau n° 15</w:t>
      </w:r>
      <w:r>
        <w:rPr>
          <w:rFonts w:ascii="Rockwell" w:hAnsi="Rockwell"/>
          <w:b/>
        </w:rPr>
        <w:t xml:space="preserve"> : </w:t>
      </w:r>
      <w:r w:rsidRPr="00401E7E">
        <w:rPr>
          <w:rFonts w:ascii="Rockwell" w:hAnsi="Rockwell"/>
          <w:b/>
        </w:rPr>
        <w:t xml:space="preserve">Situation de la livraison d’engrais </w:t>
      </w:r>
      <w:r>
        <w:rPr>
          <w:rFonts w:ascii="Rockwell" w:hAnsi="Rockwell"/>
          <w:b/>
        </w:rPr>
        <w:t xml:space="preserve">(Tonnes) </w:t>
      </w:r>
      <w:r w:rsidRPr="00401E7E">
        <w:rPr>
          <w:rFonts w:ascii="Rockwell" w:hAnsi="Rockwell"/>
          <w:b/>
        </w:rPr>
        <w:t>par région en 2010</w:t>
      </w:r>
    </w:p>
    <w:p w:rsidR="001834CA" w:rsidRPr="00401E7E" w:rsidRDefault="001834CA" w:rsidP="004059CE">
      <w:pPr>
        <w:spacing w:after="0" w:line="240" w:lineRule="auto"/>
        <w:ind w:firstLine="708"/>
        <w:rPr>
          <w:rFonts w:ascii="Rockwell" w:hAnsi="Rockwell"/>
          <w:b/>
        </w:rPr>
      </w:pPr>
    </w:p>
    <w:tbl>
      <w:tblPr>
        <w:tblStyle w:val="Grilledutableau"/>
        <w:tblW w:w="0" w:type="auto"/>
        <w:tblLook w:val="04A0"/>
      </w:tblPr>
      <w:tblGrid>
        <w:gridCol w:w="2303"/>
        <w:gridCol w:w="2303"/>
        <w:gridCol w:w="2303"/>
      </w:tblGrid>
      <w:tr w:rsidR="004059CE" w:rsidTr="008D4C00">
        <w:tc>
          <w:tcPr>
            <w:tcW w:w="2303" w:type="dxa"/>
            <w:tcBorders>
              <w:bottom w:val="single" w:sz="4" w:space="0" w:color="000000" w:themeColor="text1"/>
            </w:tcBorders>
            <w:shd w:val="clear" w:color="auto" w:fill="FABF8F" w:themeFill="accent6" w:themeFillTint="99"/>
          </w:tcPr>
          <w:p w:rsidR="004059CE" w:rsidRPr="00DC76E8" w:rsidRDefault="004059CE" w:rsidP="004059CE">
            <w:pPr>
              <w:rPr>
                <w:b/>
                <w:sz w:val="24"/>
              </w:rPr>
            </w:pPr>
            <w:r w:rsidRPr="00DC76E8">
              <w:rPr>
                <w:b/>
                <w:sz w:val="24"/>
              </w:rPr>
              <w:t>Région administrative</w:t>
            </w:r>
          </w:p>
        </w:tc>
        <w:tc>
          <w:tcPr>
            <w:tcW w:w="2303" w:type="dxa"/>
            <w:shd w:val="clear" w:color="auto" w:fill="FABF8F" w:themeFill="accent6" w:themeFillTint="99"/>
          </w:tcPr>
          <w:p w:rsidR="004059CE" w:rsidRPr="00DC76E8" w:rsidRDefault="004059CE" w:rsidP="004059CE">
            <w:pPr>
              <w:jc w:val="center"/>
              <w:rPr>
                <w:b/>
                <w:sz w:val="24"/>
              </w:rPr>
            </w:pPr>
            <w:r w:rsidRPr="00DC76E8">
              <w:rPr>
                <w:b/>
                <w:sz w:val="24"/>
              </w:rPr>
              <w:t>Urée</w:t>
            </w:r>
          </w:p>
        </w:tc>
        <w:tc>
          <w:tcPr>
            <w:tcW w:w="2303" w:type="dxa"/>
            <w:tcBorders>
              <w:bottom w:val="single" w:sz="4" w:space="0" w:color="000000" w:themeColor="text1"/>
            </w:tcBorders>
            <w:shd w:val="clear" w:color="auto" w:fill="FABF8F" w:themeFill="accent6" w:themeFillTint="99"/>
          </w:tcPr>
          <w:p w:rsidR="004059CE" w:rsidRPr="00DC76E8" w:rsidRDefault="004059CE" w:rsidP="004059CE">
            <w:pPr>
              <w:jc w:val="center"/>
              <w:rPr>
                <w:b/>
                <w:sz w:val="24"/>
              </w:rPr>
            </w:pPr>
            <w:r w:rsidRPr="00DC76E8">
              <w:rPr>
                <w:b/>
                <w:sz w:val="24"/>
              </w:rPr>
              <w:t>NPK</w:t>
            </w:r>
          </w:p>
        </w:tc>
      </w:tr>
      <w:tr w:rsidR="004059CE" w:rsidTr="008D4C00">
        <w:tc>
          <w:tcPr>
            <w:tcW w:w="2303" w:type="dxa"/>
            <w:shd w:val="clear" w:color="auto" w:fill="EEECE1" w:themeFill="background2"/>
          </w:tcPr>
          <w:p w:rsidR="004059CE" w:rsidRDefault="004059CE" w:rsidP="004059CE">
            <w:r>
              <w:t>Centre</w:t>
            </w:r>
          </w:p>
        </w:tc>
        <w:tc>
          <w:tcPr>
            <w:tcW w:w="2303" w:type="dxa"/>
          </w:tcPr>
          <w:p w:rsidR="004059CE" w:rsidRDefault="004059CE" w:rsidP="004059CE">
            <w:pPr>
              <w:jc w:val="center"/>
            </w:pPr>
            <w:r>
              <w:t>50</w:t>
            </w:r>
          </w:p>
        </w:tc>
        <w:tc>
          <w:tcPr>
            <w:tcW w:w="2303" w:type="dxa"/>
            <w:shd w:val="clear" w:color="auto" w:fill="EAF1DD" w:themeFill="accent3" w:themeFillTint="33"/>
          </w:tcPr>
          <w:p w:rsidR="004059CE" w:rsidRDefault="004059CE" w:rsidP="004059CE">
            <w:pPr>
              <w:jc w:val="center"/>
            </w:pPr>
            <w:r>
              <w:t>50</w:t>
            </w:r>
          </w:p>
        </w:tc>
      </w:tr>
      <w:tr w:rsidR="004059CE" w:rsidTr="008D4C00">
        <w:tc>
          <w:tcPr>
            <w:tcW w:w="2303" w:type="dxa"/>
            <w:shd w:val="clear" w:color="auto" w:fill="EEECE1" w:themeFill="background2"/>
          </w:tcPr>
          <w:p w:rsidR="004059CE" w:rsidRDefault="004059CE" w:rsidP="004059CE">
            <w:r>
              <w:t>Plateau Central</w:t>
            </w:r>
          </w:p>
        </w:tc>
        <w:tc>
          <w:tcPr>
            <w:tcW w:w="2303" w:type="dxa"/>
          </w:tcPr>
          <w:p w:rsidR="004059CE" w:rsidRDefault="004059CE" w:rsidP="004059CE">
            <w:pPr>
              <w:jc w:val="center"/>
            </w:pPr>
            <w:r>
              <w:t>40</w:t>
            </w:r>
          </w:p>
        </w:tc>
        <w:tc>
          <w:tcPr>
            <w:tcW w:w="2303" w:type="dxa"/>
            <w:shd w:val="clear" w:color="auto" w:fill="EAF1DD" w:themeFill="accent3" w:themeFillTint="33"/>
          </w:tcPr>
          <w:p w:rsidR="004059CE" w:rsidRDefault="004059CE" w:rsidP="004059CE">
            <w:pPr>
              <w:jc w:val="center"/>
            </w:pPr>
            <w:r>
              <w:t>325</w:t>
            </w:r>
          </w:p>
        </w:tc>
      </w:tr>
      <w:tr w:rsidR="004059CE" w:rsidTr="008D4C00">
        <w:tc>
          <w:tcPr>
            <w:tcW w:w="2303" w:type="dxa"/>
            <w:shd w:val="clear" w:color="auto" w:fill="EEECE1" w:themeFill="background2"/>
          </w:tcPr>
          <w:p w:rsidR="004059CE" w:rsidRDefault="004059CE" w:rsidP="004059CE">
            <w:r>
              <w:t>Centre Nord</w:t>
            </w:r>
          </w:p>
        </w:tc>
        <w:tc>
          <w:tcPr>
            <w:tcW w:w="2303" w:type="dxa"/>
          </w:tcPr>
          <w:p w:rsidR="004059CE" w:rsidRDefault="004059CE" w:rsidP="004059CE">
            <w:pPr>
              <w:jc w:val="center"/>
            </w:pPr>
            <w:r>
              <w:t>260</w:t>
            </w:r>
          </w:p>
        </w:tc>
        <w:tc>
          <w:tcPr>
            <w:tcW w:w="2303" w:type="dxa"/>
            <w:shd w:val="clear" w:color="auto" w:fill="EAF1DD" w:themeFill="accent3" w:themeFillTint="33"/>
          </w:tcPr>
          <w:p w:rsidR="004059CE" w:rsidRDefault="004059CE" w:rsidP="004059CE">
            <w:pPr>
              <w:jc w:val="center"/>
            </w:pPr>
            <w:r>
              <w:t>160</w:t>
            </w:r>
          </w:p>
        </w:tc>
      </w:tr>
      <w:tr w:rsidR="004059CE" w:rsidTr="008D4C00">
        <w:tc>
          <w:tcPr>
            <w:tcW w:w="2303" w:type="dxa"/>
            <w:shd w:val="clear" w:color="auto" w:fill="EEECE1" w:themeFill="background2"/>
          </w:tcPr>
          <w:p w:rsidR="004059CE" w:rsidRDefault="004059CE" w:rsidP="004059CE">
            <w:r>
              <w:t>Sahel</w:t>
            </w:r>
          </w:p>
        </w:tc>
        <w:tc>
          <w:tcPr>
            <w:tcW w:w="2303" w:type="dxa"/>
          </w:tcPr>
          <w:p w:rsidR="004059CE" w:rsidRDefault="004059CE" w:rsidP="004059CE">
            <w:pPr>
              <w:jc w:val="center"/>
            </w:pPr>
            <w:r>
              <w:t>0</w:t>
            </w:r>
          </w:p>
        </w:tc>
        <w:tc>
          <w:tcPr>
            <w:tcW w:w="2303" w:type="dxa"/>
            <w:shd w:val="clear" w:color="auto" w:fill="EAF1DD" w:themeFill="accent3" w:themeFillTint="33"/>
          </w:tcPr>
          <w:p w:rsidR="004059CE" w:rsidRDefault="004059CE" w:rsidP="004059CE">
            <w:pPr>
              <w:jc w:val="center"/>
            </w:pPr>
            <w:r>
              <w:t>5</w:t>
            </w:r>
          </w:p>
        </w:tc>
      </w:tr>
      <w:tr w:rsidR="004059CE" w:rsidTr="008D4C00">
        <w:tc>
          <w:tcPr>
            <w:tcW w:w="2303" w:type="dxa"/>
            <w:shd w:val="clear" w:color="auto" w:fill="EEECE1" w:themeFill="background2"/>
          </w:tcPr>
          <w:p w:rsidR="004059CE" w:rsidRDefault="004059CE" w:rsidP="004059CE">
            <w:r>
              <w:t>Centre Est</w:t>
            </w:r>
          </w:p>
        </w:tc>
        <w:tc>
          <w:tcPr>
            <w:tcW w:w="2303" w:type="dxa"/>
          </w:tcPr>
          <w:p w:rsidR="004059CE" w:rsidRDefault="004059CE" w:rsidP="004059CE">
            <w:pPr>
              <w:jc w:val="center"/>
            </w:pPr>
            <w:r>
              <w:t>884,9</w:t>
            </w:r>
          </w:p>
        </w:tc>
        <w:tc>
          <w:tcPr>
            <w:tcW w:w="2303" w:type="dxa"/>
            <w:shd w:val="clear" w:color="auto" w:fill="EAF1DD" w:themeFill="accent3" w:themeFillTint="33"/>
          </w:tcPr>
          <w:p w:rsidR="004059CE" w:rsidRDefault="004059CE" w:rsidP="004059CE">
            <w:pPr>
              <w:jc w:val="center"/>
            </w:pPr>
            <w:r>
              <w:t>600</w:t>
            </w:r>
          </w:p>
        </w:tc>
      </w:tr>
      <w:tr w:rsidR="004059CE" w:rsidTr="008D4C00">
        <w:tc>
          <w:tcPr>
            <w:tcW w:w="2303" w:type="dxa"/>
            <w:shd w:val="clear" w:color="auto" w:fill="EEECE1" w:themeFill="background2"/>
          </w:tcPr>
          <w:p w:rsidR="004059CE" w:rsidRDefault="004059CE" w:rsidP="004059CE">
            <w:r>
              <w:t>Centre Sud</w:t>
            </w:r>
          </w:p>
        </w:tc>
        <w:tc>
          <w:tcPr>
            <w:tcW w:w="2303" w:type="dxa"/>
          </w:tcPr>
          <w:p w:rsidR="004059CE" w:rsidRDefault="004059CE" w:rsidP="004059CE">
            <w:pPr>
              <w:jc w:val="center"/>
            </w:pPr>
            <w:r>
              <w:t>400</w:t>
            </w:r>
          </w:p>
        </w:tc>
        <w:tc>
          <w:tcPr>
            <w:tcW w:w="2303" w:type="dxa"/>
            <w:shd w:val="clear" w:color="auto" w:fill="EAF1DD" w:themeFill="accent3" w:themeFillTint="33"/>
          </w:tcPr>
          <w:p w:rsidR="004059CE" w:rsidRDefault="004059CE" w:rsidP="004059CE">
            <w:pPr>
              <w:jc w:val="center"/>
            </w:pPr>
            <w:r>
              <w:t>400</w:t>
            </w:r>
          </w:p>
        </w:tc>
      </w:tr>
      <w:tr w:rsidR="004059CE" w:rsidTr="008D4C00">
        <w:tc>
          <w:tcPr>
            <w:tcW w:w="2303" w:type="dxa"/>
            <w:shd w:val="clear" w:color="auto" w:fill="EEECE1" w:themeFill="background2"/>
          </w:tcPr>
          <w:p w:rsidR="004059CE" w:rsidRDefault="004059CE" w:rsidP="004059CE">
            <w:r>
              <w:t>Est</w:t>
            </w:r>
          </w:p>
        </w:tc>
        <w:tc>
          <w:tcPr>
            <w:tcW w:w="2303" w:type="dxa"/>
          </w:tcPr>
          <w:p w:rsidR="004059CE" w:rsidRDefault="004059CE" w:rsidP="004059CE">
            <w:pPr>
              <w:jc w:val="center"/>
            </w:pPr>
            <w:r>
              <w:t>475</w:t>
            </w:r>
          </w:p>
        </w:tc>
        <w:tc>
          <w:tcPr>
            <w:tcW w:w="2303" w:type="dxa"/>
            <w:shd w:val="clear" w:color="auto" w:fill="EAF1DD" w:themeFill="accent3" w:themeFillTint="33"/>
          </w:tcPr>
          <w:p w:rsidR="004059CE" w:rsidRDefault="004059CE" w:rsidP="004059CE">
            <w:pPr>
              <w:jc w:val="center"/>
            </w:pPr>
            <w:r>
              <w:t>300</w:t>
            </w:r>
          </w:p>
        </w:tc>
      </w:tr>
      <w:tr w:rsidR="004059CE" w:rsidTr="008D4C00">
        <w:tc>
          <w:tcPr>
            <w:tcW w:w="2303" w:type="dxa"/>
            <w:shd w:val="clear" w:color="auto" w:fill="EEECE1" w:themeFill="background2"/>
          </w:tcPr>
          <w:p w:rsidR="004059CE" w:rsidRDefault="004059CE" w:rsidP="004059CE">
            <w:r>
              <w:t>Centre Ouest</w:t>
            </w:r>
          </w:p>
        </w:tc>
        <w:tc>
          <w:tcPr>
            <w:tcW w:w="2303" w:type="dxa"/>
          </w:tcPr>
          <w:p w:rsidR="004059CE" w:rsidRDefault="004059CE" w:rsidP="004059CE">
            <w:pPr>
              <w:jc w:val="center"/>
            </w:pPr>
            <w:r>
              <w:t>250</w:t>
            </w:r>
          </w:p>
        </w:tc>
        <w:tc>
          <w:tcPr>
            <w:tcW w:w="2303" w:type="dxa"/>
            <w:shd w:val="clear" w:color="auto" w:fill="EAF1DD" w:themeFill="accent3" w:themeFillTint="33"/>
          </w:tcPr>
          <w:p w:rsidR="004059CE" w:rsidRDefault="004059CE" w:rsidP="004059CE">
            <w:pPr>
              <w:jc w:val="center"/>
            </w:pPr>
            <w:r>
              <w:t>290,25</w:t>
            </w:r>
          </w:p>
        </w:tc>
      </w:tr>
      <w:tr w:rsidR="004059CE" w:rsidTr="008D4C00">
        <w:tc>
          <w:tcPr>
            <w:tcW w:w="2303" w:type="dxa"/>
            <w:shd w:val="clear" w:color="auto" w:fill="EEECE1" w:themeFill="background2"/>
          </w:tcPr>
          <w:p w:rsidR="004059CE" w:rsidRDefault="004059CE" w:rsidP="004059CE">
            <w:r>
              <w:t>Nord</w:t>
            </w:r>
          </w:p>
        </w:tc>
        <w:tc>
          <w:tcPr>
            <w:tcW w:w="2303" w:type="dxa"/>
          </w:tcPr>
          <w:p w:rsidR="004059CE" w:rsidRDefault="004059CE" w:rsidP="004059CE">
            <w:pPr>
              <w:jc w:val="center"/>
            </w:pPr>
            <w:r>
              <w:t>223</w:t>
            </w:r>
          </w:p>
        </w:tc>
        <w:tc>
          <w:tcPr>
            <w:tcW w:w="2303" w:type="dxa"/>
            <w:shd w:val="clear" w:color="auto" w:fill="EAF1DD" w:themeFill="accent3" w:themeFillTint="33"/>
          </w:tcPr>
          <w:p w:rsidR="004059CE" w:rsidRDefault="004059CE" w:rsidP="004059CE">
            <w:pPr>
              <w:jc w:val="center"/>
            </w:pPr>
            <w:r>
              <w:t>128,25</w:t>
            </w:r>
          </w:p>
        </w:tc>
      </w:tr>
      <w:tr w:rsidR="004059CE" w:rsidTr="008D4C00">
        <w:tc>
          <w:tcPr>
            <w:tcW w:w="2303" w:type="dxa"/>
            <w:shd w:val="clear" w:color="auto" w:fill="EEECE1" w:themeFill="background2"/>
          </w:tcPr>
          <w:p w:rsidR="004059CE" w:rsidRDefault="004059CE" w:rsidP="004059CE">
            <w:r>
              <w:t xml:space="preserve">Boucle du </w:t>
            </w:r>
            <w:proofErr w:type="spellStart"/>
            <w:r>
              <w:t>Mouhoun</w:t>
            </w:r>
            <w:proofErr w:type="spellEnd"/>
          </w:p>
        </w:tc>
        <w:tc>
          <w:tcPr>
            <w:tcW w:w="2303" w:type="dxa"/>
          </w:tcPr>
          <w:p w:rsidR="004059CE" w:rsidRDefault="004059CE" w:rsidP="004059CE">
            <w:pPr>
              <w:jc w:val="center"/>
            </w:pPr>
            <w:r>
              <w:t>913</w:t>
            </w:r>
          </w:p>
        </w:tc>
        <w:tc>
          <w:tcPr>
            <w:tcW w:w="2303" w:type="dxa"/>
            <w:shd w:val="clear" w:color="auto" w:fill="EAF1DD" w:themeFill="accent3" w:themeFillTint="33"/>
          </w:tcPr>
          <w:p w:rsidR="004059CE" w:rsidRDefault="004059CE" w:rsidP="004059CE">
            <w:pPr>
              <w:jc w:val="center"/>
            </w:pPr>
            <w:r>
              <w:t>1243,5</w:t>
            </w:r>
          </w:p>
        </w:tc>
      </w:tr>
      <w:tr w:rsidR="004059CE" w:rsidTr="008D4C00">
        <w:tc>
          <w:tcPr>
            <w:tcW w:w="2303" w:type="dxa"/>
            <w:shd w:val="clear" w:color="auto" w:fill="EEECE1" w:themeFill="background2"/>
          </w:tcPr>
          <w:p w:rsidR="004059CE" w:rsidRDefault="004059CE" w:rsidP="004059CE">
            <w:r>
              <w:t>Hauts Bassins</w:t>
            </w:r>
          </w:p>
        </w:tc>
        <w:tc>
          <w:tcPr>
            <w:tcW w:w="2303" w:type="dxa"/>
          </w:tcPr>
          <w:p w:rsidR="004059CE" w:rsidRDefault="004059CE" w:rsidP="004059CE">
            <w:pPr>
              <w:jc w:val="center"/>
            </w:pPr>
            <w:r>
              <w:t>725,25</w:t>
            </w:r>
          </w:p>
        </w:tc>
        <w:tc>
          <w:tcPr>
            <w:tcW w:w="2303" w:type="dxa"/>
            <w:shd w:val="clear" w:color="auto" w:fill="EAF1DD" w:themeFill="accent3" w:themeFillTint="33"/>
          </w:tcPr>
          <w:p w:rsidR="004059CE" w:rsidRDefault="004059CE" w:rsidP="004059CE">
            <w:pPr>
              <w:jc w:val="center"/>
            </w:pPr>
            <w:r>
              <w:t>1266,75</w:t>
            </w:r>
          </w:p>
        </w:tc>
      </w:tr>
      <w:tr w:rsidR="004059CE" w:rsidTr="008D4C00">
        <w:tc>
          <w:tcPr>
            <w:tcW w:w="2303" w:type="dxa"/>
            <w:shd w:val="clear" w:color="auto" w:fill="EEECE1" w:themeFill="background2"/>
          </w:tcPr>
          <w:p w:rsidR="004059CE" w:rsidRDefault="004059CE" w:rsidP="004059CE">
            <w:r>
              <w:t>Cascades</w:t>
            </w:r>
          </w:p>
        </w:tc>
        <w:tc>
          <w:tcPr>
            <w:tcW w:w="2303" w:type="dxa"/>
          </w:tcPr>
          <w:p w:rsidR="004059CE" w:rsidRDefault="004059CE" w:rsidP="004059CE">
            <w:pPr>
              <w:jc w:val="center"/>
            </w:pPr>
            <w:r>
              <w:t>158,25</w:t>
            </w:r>
          </w:p>
        </w:tc>
        <w:tc>
          <w:tcPr>
            <w:tcW w:w="2303" w:type="dxa"/>
            <w:shd w:val="clear" w:color="auto" w:fill="EAF1DD" w:themeFill="accent3" w:themeFillTint="33"/>
          </w:tcPr>
          <w:p w:rsidR="004059CE" w:rsidRDefault="004059CE" w:rsidP="004059CE">
            <w:pPr>
              <w:jc w:val="center"/>
            </w:pPr>
            <w:r>
              <w:t>485,25</w:t>
            </w:r>
          </w:p>
        </w:tc>
      </w:tr>
      <w:tr w:rsidR="004059CE" w:rsidTr="008D4C00">
        <w:tc>
          <w:tcPr>
            <w:tcW w:w="2303" w:type="dxa"/>
            <w:tcBorders>
              <w:bottom w:val="single" w:sz="4" w:space="0" w:color="000000" w:themeColor="text1"/>
            </w:tcBorders>
            <w:shd w:val="clear" w:color="auto" w:fill="EEECE1" w:themeFill="background2"/>
          </w:tcPr>
          <w:p w:rsidR="004059CE" w:rsidRDefault="004059CE" w:rsidP="004059CE">
            <w:r>
              <w:t>Sud Ouest</w:t>
            </w:r>
          </w:p>
        </w:tc>
        <w:tc>
          <w:tcPr>
            <w:tcW w:w="2303" w:type="dxa"/>
            <w:tcBorders>
              <w:bottom w:val="single" w:sz="4" w:space="0" w:color="000000" w:themeColor="text1"/>
            </w:tcBorders>
          </w:tcPr>
          <w:p w:rsidR="004059CE" w:rsidRDefault="004059CE" w:rsidP="004059CE">
            <w:pPr>
              <w:jc w:val="center"/>
            </w:pPr>
            <w:r>
              <w:t>729,6</w:t>
            </w:r>
          </w:p>
        </w:tc>
        <w:tc>
          <w:tcPr>
            <w:tcW w:w="2303" w:type="dxa"/>
            <w:tcBorders>
              <w:bottom w:val="single" w:sz="4" w:space="0" w:color="000000" w:themeColor="text1"/>
            </w:tcBorders>
            <w:shd w:val="clear" w:color="auto" w:fill="EAF1DD" w:themeFill="accent3" w:themeFillTint="33"/>
          </w:tcPr>
          <w:p w:rsidR="004059CE" w:rsidRDefault="004059CE" w:rsidP="004059CE">
            <w:pPr>
              <w:jc w:val="center"/>
            </w:pPr>
            <w:r>
              <w:t>1238,25</w:t>
            </w:r>
          </w:p>
        </w:tc>
      </w:tr>
      <w:tr w:rsidR="004059CE" w:rsidRPr="00DC76E8" w:rsidTr="008D4C00">
        <w:tc>
          <w:tcPr>
            <w:tcW w:w="2303" w:type="dxa"/>
            <w:shd w:val="clear" w:color="auto" w:fill="FABF8F" w:themeFill="accent6" w:themeFillTint="99"/>
          </w:tcPr>
          <w:p w:rsidR="004059CE" w:rsidRPr="00DC76E8" w:rsidRDefault="004059CE" w:rsidP="004059CE">
            <w:pPr>
              <w:rPr>
                <w:b/>
              </w:rPr>
            </w:pPr>
            <w:r w:rsidRPr="00DC76E8">
              <w:rPr>
                <w:b/>
              </w:rPr>
              <w:t>TOTAL</w:t>
            </w:r>
          </w:p>
        </w:tc>
        <w:tc>
          <w:tcPr>
            <w:tcW w:w="2303" w:type="dxa"/>
            <w:shd w:val="clear" w:color="auto" w:fill="FABF8F" w:themeFill="accent6" w:themeFillTint="99"/>
          </w:tcPr>
          <w:p w:rsidR="004059CE" w:rsidRPr="00DC76E8" w:rsidRDefault="004059CE" w:rsidP="004059CE">
            <w:pPr>
              <w:jc w:val="center"/>
              <w:rPr>
                <w:b/>
              </w:rPr>
            </w:pPr>
            <w:r w:rsidRPr="00DC76E8">
              <w:rPr>
                <w:b/>
              </w:rPr>
              <w:t>5 109</w:t>
            </w:r>
          </w:p>
        </w:tc>
        <w:tc>
          <w:tcPr>
            <w:tcW w:w="2303" w:type="dxa"/>
            <w:shd w:val="clear" w:color="auto" w:fill="FABF8F" w:themeFill="accent6" w:themeFillTint="99"/>
          </w:tcPr>
          <w:p w:rsidR="004059CE" w:rsidRPr="00DC76E8" w:rsidRDefault="004059CE" w:rsidP="004059CE">
            <w:pPr>
              <w:jc w:val="center"/>
              <w:rPr>
                <w:b/>
              </w:rPr>
            </w:pPr>
            <w:r w:rsidRPr="00DC76E8">
              <w:rPr>
                <w:b/>
              </w:rPr>
              <w:t>6 492,25</w:t>
            </w:r>
          </w:p>
        </w:tc>
      </w:tr>
    </w:tbl>
    <w:p w:rsidR="004059CE" w:rsidRPr="000928C4" w:rsidRDefault="004059CE" w:rsidP="004059CE">
      <w:pPr>
        <w:spacing w:after="0" w:line="240" w:lineRule="auto"/>
        <w:jc w:val="both"/>
        <w:rPr>
          <w:rFonts w:ascii="Rockwell" w:hAnsi="Rockwell"/>
          <w:i/>
          <w:sz w:val="20"/>
          <w:szCs w:val="20"/>
        </w:rPr>
      </w:pPr>
      <w:r w:rsidRPr="000928C4">
        <w:rPr>
          <w:rFonts w:ascii="Rockwell" w:hAnsi="Rockwell"/>
          <w:b/>
          <w:i/>
          <w:sz w:val="20"/>
          <w:szCs w:val="20"/>
          <w:u w:val="single"/>
        </w:rPr>
        <w:t>Source</w:t>
      </w:r>
      <w:r w:rsidRPr="000928C4">
        <w:rPr>
          <w:rFonts w:ascii="Rockwell" w:hAnsi="Rockwell"/>
          <w:i/>
          <w:sz w:val="20"/>
          <w:szCs w:val="20"/>
        </w:rPr>
        <w:t xml:space="preserve"> : CST-DRSA, </w:t>
      </w:r>
      <w:r>
        <w:rPr>
          <w:rFonts w:ascii="Rockwell" w:hAnsi="Rockwell"/>
          <w:i/>
          <w:sz w:val="20"/>
          <w:szCs w:val="20"/>
        </w:rPr>
        <w:t xml:space="preserve">Mars </w:t>
      </w:r>
      <w:r w:rsidRPr="000928C4">
        <w:rPr>
          <w:rFonts w:ascii="Rockwell" w:hAnsi="Rockwell"/>
          <w:i/>
          <w:sz w:val="20"/>
          <w:szCs w:val="20"/>
        </w:rPr>
        <w:t xml:space="preserve"> 20</w:t>
      </w:r>
      <w:r>
        <w:rPr>
          <w:rFonts w:ascii="Rockwell" w:hAnsi="Rockwell"/>
          <w:i/>
          <w:sz w:val="20"/>
          <w:szCs w:val="20"/>
        </w:rPr>
        <w:t>11</w:t>
      </w:r>
    </w:p>
    <w:p w:rsidR="004059CE" w:rsidRDefault="004059CE" w:rsidP="004059CE">
      <w:pPr>
        <w:spacing w:after="0" w:line="240" w:lineRule="auto"/>
        <w:rPr>
          <w:b/>
        </w:rPr>
      </w:pPr>
    </w:p>
    <w:p w:rsidR="004059CE" w:rsidRDefault="004059CE" w:rsidP="004059CE">
      <w:pPr>
        <w:spacing w:after="0" w:line="240" w:lineRule="auto"/>
        <w:ind w:firstLine="708"/>
        <w:rPr>
          <w:b/>
        </w:rPr>
      </w:pPr>
      <w:r>
        <w:rPr>
          <w:b/>
        </w:rPr>
        <w:t xml:space="preserve">Tableau n° 16 Principales Productions agro- </w:t>
      </w:r>
      <w:proofErr w:type="spellStart"/>
      <w:r>
        <w:rPr>
          <w:b/>
        </w:rPr>
        <w:t>sylvopastorales</w:t>
      </w:r>
      <w:proofErr w:type="spellEnd"/>
      <w:r>
        <w:rPr>
          <w:b/>
        </w:rPr>
        <w:t xml:space="preserve">  en 2 010</w:t>
      </w:r>
    </w:p>
    <w:p w:rsidR="004059CE" w:rsidRDefault="004059CE" w:rsidP="004059CE">
      <w:pPr>
        <w:spacing w:after="0" w:line="240" w:lineRule="auto"/>
        <w:rPr>
          <w:b/>
        </w:rPr>
      </w:pPr>
    </w:p>
    <w:tbl>
      <w:tblPr>
        <w:tblStyle w:val="Grilledutableau"/>
        <w:tblW w:w="0" w:type="auto"/>
        <w:tblLook w:val="04A0"/>
      </w:tblPr>
      <w:tblGrid>
        <w:gridCol w:w="1518"/>
        <w:gridCol w:w="1589"/>
        <w:gridCol w:w="1426"/>
        <w:gridCol w:w="1539"/>
        <w:gridCol w:w="1072"/>
        <w:gridCol w:w="1072"/>
        <w:gridCol w:w="1072"/>
      </w:tblGrid>
      <w:tr w:rsidR="004059CE" w:rsidTr="008D4C00">
        <w:tc>
          <w:tcPr>
            <w:tcW w:w="1518" w:type="dxa"/>
            <w:shd w:val="clear" w:color="auto" w:fill="FABF8F" w:themeFill="accent6" w:themeFillTint="99"/>
          </w:tcPr>
          <w:p w:rsidR="004059CE" w:rsidRDefault="004059CE" w:rsidP="004059CE">
            <w:pPr>
              <w:rPr>
                <w:b/>
              </w:rPr>
            </w:pPr>
            <w:r>
              <w:rPr>
                <w:b/>
              </w:rPr>
              <w:t>Viandes</w:t>
            </w:r>
          </w:p>
        </w:tc>
        <w:tc>
          <w:tcPr>
            <w:tcW w:w="1589" w:type="dxa"/>
            <w:shd w:val="clear" w:color="auto" w:fill="FABF8F" w:themeFill="accent6" w:themeFillTint="99"/>
          </w:tcPr>
          <w:p w:rsidR="004059CE" w:rsidRDefault="004059CE" w:rsidP="004059CE">
            <w:pPr>
              <w:rPr>
                <w:b/>
              </w:rPr>
            </w:pPr>
            <w:r>
              <w:rPr>
                <w:b/>
              </w:rPr>
              <w:t>Lait collecté</w:t>
            </w:r>
          </w:p>
        </w:tc>
        <w:tc>
          <w:tcPr>
            <w:tcW w:w="1426" w:type="dxa"/>
            <w:shd w:val="clear" w:color="auto" w:fill="FABF8F" w:themeFill="accent6" w:themeFillTint="99"/>
          </w:tcPr>
          <w:p w:rsidR="004059CE" w:rsidRDefault="004059CE" w:rsidP="004059CE">
            <w:pPr>
              <w:rPr>
                <w:b/>
              </w:rPr>
            </w:pPr>
            <w:proofErr w:type="spellStart"/>
            <w:r>
              <w:rPr>
                <w:b/>
              </w:rPr>
              <w:t>Oeufs</w:t>
            </w:r>
            <w:proofErr w:type="spellEnd"/>
          </w:p>
        </w:tc>
        <w:tc>
          <w:tcPr>
            <w:tcW w:w="1539" w:type="dxa"/>
            <w:shd w:val="clear" w:color="auto" w:fill="FABF8F" w:themeFill="accent6" w:themeFillTint="99"/>
          </w:tcPr>
          <w:p w:rsidR="004059CE" w:rsidRDefault="004059CE" w:rsidP="004059CE">
            <w:pPr>
              <w:rPr>
                <w:b/>
              </w:rPr>
            </w:pPr>
            <w:r>
              <w:rPr>
                <w:b/>
              </w:rPr>
              <w:t>Poissons</w:t>
            </w:r>
          </w:p>
        </w:tc>
        <w:tc>
          <w:tcPr>
            <w:tcW w:w="1072" w:type="dxa"/>
            <w:shd w:val="clear" w:color="auto" w:fill="FABF8F" w:themeFill="accent6" w:themeFillTint="99"/>
          </w:tcPr>
          <w:p w:rsidR="004059CE" w:rsidRDefault="004059CE" w:rsidP="004059CE">
            <w:pPr>
              <w:rPr>
                <w:b/>
              </w:rPr>
            </w:pPr>
            <w:r>
              <w:rPr>
                <w:b/>
              </w:rPr>
              <w:t>Miel pur</w:t>
            </w:r>
          </w:p>
        </w:tc>
        <w:tc>
          <w:tcPr>
            <w:tcW w:w="1072" w:type="dxa"/>
            <w:shd w:val="clear" w:color="auto" w:fill="FABF8F" w:themeFill="accent6" w:themeFillTint="99"/>
          </w:tcPr>
          <w:p w:rsidR="004059CE" w:rsidRDefault="004059CE" w:rsidP="004059CE">
            <w:pPr>
              <w:rPr>
                <w:b/>
              </w:rPr>
            </w:pPr>
            <w:r>
              <w:rPr>
                <w:b/>
              </w:rPr>
              <w:t>Bois</w:t>
            </w:r>
          </w:p>
        </w:tc>
        <w:tc>
          <w:tcPr>
            <w:tcW w:w="1072" w:type="dxa"/>
            <w:shd w:val="clear" w:color="auto" w:fill="FABF8F" w:themeFill="accent6" w:themeFillTint="99"/>
          </w:tcPr>
          <w:p w:rsidR="004059CE" w:rsidRDefault="004059CE" w:rsidP="004059CE">
            <w:pPr>
              <w:rPr>
                <w:b/>
              </w:rPr>
            </w:pPr>
            <w:r>
              <w:rPr>
                <w:b/>
              </w:rPr>
              <w:t>Charbon de bois</w:t>
            </w:r>
          </w:p>
        </w:tc>
      </w:tr>
      <w:tr w:rsidR="004059CE" w:rsidTr="008D4C00">
        <w:tc>
          <w:tcPr>
            <w:tcW w:w="1518" w:type="dxa"/>
          </w:tcPr>
          <w:p w:rsidR="004059CE" w:rsidRPr="00DD1526" w:rsidRDefault="004059CE" w:rsidP="004059CE">
            <w:r w:rsidRPr="00DD1526">
              <w:t>38 018 Tonnes</w:t>
            </w:r>
          </w:p>
        </w:tc>
        <w:tc>
          <w:tcPr>
            <w:tcW w:w="1589" w:type="dxa"/>
          </w:tcPr>
          <w:p w:rsidR="004059CE" w:rsidRPr="00DD1526" w:rsidRDefault="004059CE" w:rsidP="004059CE">
            <w:r w:rsidRPr="00DD1526">
              <w:t>2 691 092 litres</w:t>
            </w:r>
          </w:p>
        </w:tc>
        <w:tc>
          <w:tcPr>
            <w:tcW w:w="1426" w:type="dxa"/>
          </w:tcPr>
          <w:p w:rsidR="004059CE" w:rsidRPr="00DD1526" w:rsidRDefault="004059CE" w:rsidP="004059CE">
            <w:r w:rsidRPr="00DD1526">
              <w:t>37 863</w:t>
            </w:r>
            <w:r>
              <w:t> </w:t>
            </w:r>
            <w:r w:rsidRPr="00DD1526">
              <w:t>730</w:t>
            </w:r>
            <w:r>
              <w:t xml:space="preserve"> unités</w:t>
            </w:r>
          </w:p>
        </w:tc>
        <w:tc>
          <w:tcPr>
            <w:tcW w:w="1539" w:type="dxa"/>
          </w:tcPr>
          <w:p w:rsidR="004059CE" w:rsidRPr="00DD1526" w:rsidRDefault="004059CE" w:rsidP="004059CE">
            <w:r w:rsidRPr="00DD1526">
              <w:t>15 000 tonnes</w:t>
            </w:r>
          </w:p>
        </w:tc>
        <w:tc>
          <w:tcPr>
            <w:tcW w:w="1072" w:type="dxa"/>
          </w:tcPr>
          <w:p w:rsidR="004059CE" w:rsidRPr="00DD1526" w:rsidRDefault="004059CE" w:rsidP="004059CE">
            <w:r w:rsidRPr="00DD1526">
              <w:t>77 790 litres</w:t>
            </w:r>
          </w:p>
        </w:tc>
        <w:tc>
          <w:tcPr>
            <w:tcW w:w="1072" w:type="dxa"/>
          </w:tcPr>
          <w:p w:rsidR="004059CE" w:rsidRPr="00DD1526" w:rsidRDefault="004059CE" w:rsidP="004059CE">
            <w:r w:rsidRPr="00DD1526">
              <w:t>95 000 stères</w:t>
            </w:r>
          </w:p>
        </w:tc>
        <w:tc>
          <w:tcPr>
            <w:tcW w:w="1072" w:type="dxa"/>
          </w:tcPr>
          <w:p w:rsidR="004059CE" w:rsidRPr="00DD1526" w:rsidRDefault="004059CE" w:rsidP="004059CE">
            <w:r w:rsidRPr="00DD1526">
              <w:t>39</w:t>
            </w:r>
            <w:r>
              <w:t> </w:t>
            </w:r>
            <w:r w:rsidRPr="00DD1526">
              <w:t>000</w:t>
            </w:r>
            <w:r>
              <w:t xml:space="preserve"> tonnes</w:t>
            </w:r>
          </w:p>
        </w:tc>
      </w:tr>
    </w:tbl>
    <w:p w:rsidR="004059CE" w:rsidRPr="000928C4" w:rsidRDefault="004059CE" w:rsidP="004059CE">
      <w:pPr>
        <w:spacing w:after="0" w:line="240" w:lineRule="auto"/>
        <w:jc w:val="both"/>
        <w:rPr>
          <w:rFonts w:ascii="Rockwell" w:hAnsi="Rockwell"/>
          <w:i/>
          <w:sz w:val="20"/>
          <w:szCs w:val="20"/>
        </w:rPr>
      </w:pPr>
      <w:r w:rsidRPr="000928C4">
        <w:rPr>
          <w:rFonts w:ascii="Rockwell" w:hAnsi="Rockwell"/>
          <w:b/>
          <w:i/>
          <w:sz w:val="20"/>
          <w:szCs w:val="20"/>
          <w:u w:val="single"/>
        </w:rPr>
        <w:t>Source</w:t>
      </w:r>
      <w:r w:rsidRPr="000928C4">
        <w:rPr>
          <w:rFonts w:ascii="Rockwell" w:hAnsi="Rockwell"/>
          <w:i/>
          <w:sz w:val="20"/>
          <w:szCs w:val="20"/>
        </w:rPr>
        <w:t xml:space="preserve"> : CST-DRSA, </w:t>
      </w:r>
      <w:r>
        <w:rPr>
          <w:rFonts w:ascii="Rockwell" w:hAnsi="Rockwell"/>
          <w:i/>
          <w:sz w:val="20"/>
          <w:szCs w:val="20"/>
        </w:rPr>
        <w:t xml:space="preserve">Mars </w:t>
      </w:r>
      <w:r w:rsidRPr="000928C4">
        <w:rPr>
          <w:rFonts w:ascii="Rockwell" w:hAnsi="Rockwell"/>
          <w:i/>
          <w:sz w:val="20"/>
          <w:szCs w:val="20"/>
        </w:rPr>
        <w:t xml:space="preserve"> 20</w:t>
      </w:r>
      <w:r>
        <w:rPr>
          <w:rFonts w:ascii="Rockwell" w:hAnsi="Rockwell"/>
          <w:i/>
          <w:sz w:val="20"/>
          <w:szCs w:val="20"/>
        </w:rPr>
        <w:t>11</w:t>
      </w:r>
    </w:p>
    <w:p w:rsidR="004059CE" w:rsidRDefault="004059CE" w:rsidP="004059CE">
      <w:pPr>
        <w:spacing w:after="0" w:line="240" w:lineRule="auto"/>
        <w:rPr>
          <w:b/>
        </w:rPr>
      </w:pPr>
    </w:p>
    <w:p w:rsidR="004059CE" w:rsidRDefault="004059CE" w:rsidP="004059CE">
      <w:pPr>
        <w:spacing w:after="0" w:line="240" w:lineRule="auto"/>
        <w:ind w:firstLine="708"/>
        <w:rPr>
          <w:b/>
        </w:rPr>
      </w:pPr>
      <w:r>
        <w:rPr>
          <w:b/>
        </w:rPr>
        <w:t>Tableau n° 17 Autres produits forestiers non ligneux en 2010</w:t>
      </w:r>
    </w:p>
    <w:p w:rsidR="004059CE" w:rsidRPr="00DD1526" w:rsidRDefault="004059CE" w:rsidP="004059CE">
      <w:pPr>
        <w:spacing w:after="0" w:line="240" w:lineRule="auto"/>
        <w:rPr>
          <w:b/>
        </w:rPr>
      </w:pPr>
    </w:p>
    <w:tbl>
      <w:tblPr>
        <w:tblStyle w:val="Grilledutableau"/>
        <w:tblW w:w="0" w:type="auto"/>
        <w:tblLook w:val="04A0"/>
      </w:tblPr>
      <w:tblGrid>
        <w:gridCol w:w="2303"/>
        <w:gridCol w:w="3050"/>
        <w:gridCol w:w="2303"/>
      </w:tblGrid>
      <w:tr w:rsidR="004059CE" w:rsidRPr="00DD1526" w:rsidTr="008D4C00">
        <w:tc>
          <w:tcPr>
            <w:tcW w:w="2303" w:type="dxa"/>
            <w:shd w:val="clear" w:color="auto" w:fill="FABF8F" w:themeFill="accent6" w:themeFillTint="99"/>
          </w:tcPr>
          <w:p w:rsidR="004059CE" w:rsidRDefault="004059CE" w:rsidP="004059CE">
            <w:pPr>
              <w:rPr>
                <w:b/>
              </w:rPr>
            </w:pPr>
          </w:p>
          <w:p w:rsidR="004059CE" w:rsidRPr="00DD1526" w:rsidRDefault="004059CE" w:rsidP="004059CE">
            <w:pPr>
              <w:rPr>
                <w:b/>
              </w:rPr>
            </w:pPr>
            <w:r w:rsidRPr="00DD1526">
              <w:rPr>
                <w:b/>
              </w:rPr>
              <w:t>Espèce pourvoyeuse</w:t>
            </w:r>
          </w:p>
        </w:tc>
        <w:tc>
          <w:tcPr>
            <w:tcW w:w="3050" w:type="dxa"/>
            <w:shd w:val="clear" w:color="auto" w:fill="FABF8F" w:themeFill="accent6" w:themeFillTint="99"/>
          </w:tcPr>
          <w:p w:rsidR="004059CE" w:rsidRDefault="004059CE" w:rsidP="004059CE">
            <w:pPr>
              <w:rPr>
                <w:b/>
              </w:rPr>
            </w:pPr>
          </w:p>
          <w:p w:rsidR="004059CE" w:rsidRPr="00DD1526" w:rsidRDefault="004059CE" w:rsidP="004059CE">
            <w:pPr>
              <w:rPr>
                <w:b/>
              </w:rPr>
            </w:pPr>
            <w:r w:rsidRPr="00DD1526">
              <w:rPr>
                <w:b/>
              </w:rPr>
              <w:t>Produits</w:t>
            </w:r>
          </w:p>
        </w:tc>
        <w:tc>
          <w:tcPr>
            <w:tcW w:w="2303" w:type="dxa"/>
            <w:shd w:val="clear" w:color="auto" w:fill="FABF8F" w:themeFill="accent6" w:themeFillTint="99"/>
          </w:tcPr>
          <w:p w:rsidR="004059CE" w:rsidRDefault="004059CE" w:rsidP="004059CE">
            <w:pPr>
              <w:jc w:val="center"/>
              <w:rPr>
                <w:b/>
              </w:rPr>
            </w:pPr>
          </w:p>
          <w:p w:rsidR="004059CE" w:rsidRDefault="004059CE" w:rsidP="004059CE">
            <w:pPr>
              <w:jc w:val="center"/>
              <w:rPr>
                <w:b/>
              </w:rPr>
            </w:pPr>
            <w:r w:rsidRPr="00DD1526">
              <w:rPr>
                <w:b/>
              </w:rPr>
              <w:t>Quantités (en tonnes)</w:t>
            </w:r>
          </w:p>
          <w:p w:rsidR="004059CE" w:rsidRPr="00DD1526" w:rsidRDefault="004059CE" w:rsidP="004059CE">
            <w:pPr>
              <w:jc w:val="center"/>
              <w:rPr>
                <w:b/>
              </w:rPr>
            </w:pPr>
          </w:p>
        </w:tc>
      </w:tr>
      <w:tr w:rsidR="004059CE" w:rsidRPr="00DD1526" w:rsidTr="008D4C00">
        <w:tc>
          <w:tcPr>
            <w:tcW w:w="2303" w:type="dxa"/>
          </w:tcPr>
          <w:p w:rsidR="004059CE" w:rsidRPr="00DD1526" w:rsidRDefault="004059CE" w:rsidP="004059CE">
            <w:r w:rsidRPr="00DD1526">
              <w:t>Karité</w:t>
            </w:r>
          </w:p>
        </w:tc>
        <w:tc>
          <w:tcPr>
            <w:tcW w:w="3050" w:type="dxa"/>
          </w:tcPr>
          <w:p w:rsidR="004059CE" w:rsidRPr="00DD1526" w:rsidRDefault="004059CE" w:rsidP="004059CE">
            <w:r w:rsidRPr="00DD1526">
              <w:t>Amande de karité</w:t>
            </w:r>
          </w:p>
        </w:tc>
        <w:tc>
          <w:tcPr>
            <w:tcW w:w="2303" w:type="dxa"/>
          </w:tcPr>
          <w:p w:rsidR="004059CE" w:rsidRPr="00DD1526" w:rsidRDefault="004059CE" w:rsidP="004059CE">
            <w:pPr>
              <w:jc w:val="center"/>
            </w:pPr>
            <w:r w:rsidRPr="00DD1526">
              <w:t>262 231</w:t>
            </w:r>
          </w:p>
        </w:tc>
      </w:tr>
      <w:tr w:rsidR="004059CE" w:rsidRPr="00DD1526" w:rsidTr="008D4C00">
        <w:tc>
          <w:tcPr>
            <w:tcW w:w="2303" w:type="dxa"/>
            <w:vMerge w:val="restart"/>
          </w:tcPr>
          <w:p w:rsidR="004059CE" w:rsidRPr="00DD1526" w:rsidRDefault="004059CE" w:rsidP="004059CE">
            <w:r w:rsidRPr="00DD1526">
              <w:t>Néré</w:t>
            </w:r>
          </w:p>
        </w:tc>
        <w:tc>
          <w:tcPr>
            <w:tcW w:w="3050" w:type="dxa"/>
          </w:tcPr>
          <w:p w:rsidR="004059CE" w:rsidRPr="00DD1526" w:rsidRDefault="004059CE" w:rsidP="004059CE">
            <w:r w:rsidRPr="00DD1526">
              <w:t>G</w:t>
            </w:r>
            <w:r>
              <w:t>raine</w:t>
            </w:r>
            <w:r w:rsidRPr="00DD1526">
              <w:t xml:space="preserve"> de néré</w:t>
            </w:r>
          </w:p>
        </w:tc>
        <w:tc>
          <w:tcPr>
            <w:tcW w:w="2303" w:type="dxa"/>
          </w:tcPr>
          <w:p w:rsidR="004059CE" w:rsidRPr="00DD1526" w:rsidRDefault="004059CE" w:rsidP="004059CE">
            <w:pPr>
              <w:jc w:val="center"/>
            </w:pPr>
            <w:r w:rsidRPr="00DD1526">
              <w:t>2 990</w:t>
            </w:r>
          </w:p>
        </w:tc>
      </w:tr>
      <w:tr w:rsidR="004059CE" w:rsidRPr="00DD1526" w:rsidTr="008D4C00">
        <w:tc>
          <w:tcPr>
            <w:tcW w:w="2303" w:type="dxa"/>
            <w:vMerge/>
          </w:tcPr>
          <w:p w:rsidR="004059CE" w:rsidRPr="00DD1526" w:rsidRDefault="004059CE" w:rsidP="004059CE"/>
        </w:tc>
        <w:tc>
          <w:tcPr>
            <w:tcW w:w="3050" w:type="dxa"/>
          </w:tcPr>
          <w:p w:rsidR="004059CE" w:rsidRPr="00DD1526" w:rsidRDefault="004059CE" w:rsidP="004059CE">
            <w:proofErr w:type="spellStart"/>
            <w:r w:rsidRPr="00DD1526">
              <w:t>Soumbala</w:t>
            </w:r>
            <w:proofErr w:type="spellEnd"/>
          </w:p>
        </w:tc>
        <w:tc>
          <w:tcPr>
            <w:tcW w:w="2303" w:type="dxa"/>
          </w:tcPr>
          <w:p w:rsidR="004059CE" w:rsidRPr="00DD1526" w:rsidRDefault="004059CE" w:rsidP="004059CE">
            <w:pPr>
              <w:jc w:val="center"/>
            </w:pPr>
            <w:r w:rsidRPr="00DD1526">
              <w:t>55 099</w:t>
            </w:r>
          </w:p>
        </w:tc>
      </w:tr>
      <w:tr w:rsidR="004059CE" w:rsidRPr="00DD1526" w:rsidTr="008D4C00">
        <w:tc>
          <w:tcPr>
            <w:tcW w:w="2303" w:type="dxa"/>
            <w:vMerge w:val="restart"/>
          </w:tcPr>
          <w:p w:rsidR="004059CE" w:rsidRPr="00DD1526" w:rsidRDefault="004059CE" w:rsidP="004059CE">
            <w:r w:rsidRPr="00DD1526">
              <w:t>Baobab</w:t>
            </w:r>
          </w:p>
        </w:tc>
        <w:tc>
          <w:tcPr>
            <w:tcW w:w="3050" w:type="dxa"/>
          </w:tcPr>
          <w:p w:rsidR="004059CE" w:rsidRPr="00DD1526" w:rsidRDefault="004059CE" w:rsidP="004059CE">
            <w:r w:rsidRPr="00DD1526">
              <w:t>Feuilles sèches de baobab</w:t>
            </w:r>
          </w:p>
        </w:tc>
        <w:tc>
          <w:tcPr>
            <w:tcW w:w="2303" w:type="dxa"/>
          </w:tcPr>
          <w:p w:rsidR="004059CE" w:rsidRPr="00DD1526" w:rsidRDefault="004059CE" w:rsidP="004059CE">
            <w:pPr>
              <w:jc w:val="center"/>
            </w:pPr>
            <w:r w:rsidRPr="00DD1526">
              <w:t>549</w:t>
            </w:r>
          </w:p>
        </w:tc>
      </w:tr>
      <w:tr w:rsidR="004059CE" w:rsidRPr="00DD1526" w:rsidTr="008D4C00">
        <w:tc>
          <w:tcPr>
            <w:tcW w:w="2303" w:type="dxa"/>
            <w:vMerge/>
          </w:tcPr>
          <w:p w:rsidR="004059CE" w:rsidRPr="00DD1526" w:rsidRDefault="004059CE" w:rsidP="004059CE"/>
        </w:tc>
        <w:tc>
          <w:tcPr>
            <w:tcW w:w="3050" w:type="dxa"/>
          </w:tcPr>
          <w:p w:rsidR="004059CE" w:rsidRPr="00DD1526" w:rsidRDefault="004059CE" w:rsidP="004059CE">
            <w:r w:rsidRPr="00DD1526">
              <w:t>Poudre de pain de singe</w:t>
            </w:r>
          </w:p>
        </w:tc>
        <w:tc>
          <w:tcPr>
            <w:tcW w:w="2303" w:type="dxa"/>
          </w:tcPr>
          <w:p w:rsidR="004059CE" w:rsidRPr="00DD1526" w:rsidRDefault="004059CE" w:rsidP="004059CE">
            <w:pPr>
              <w:jc w:val="center"/>
            </w:pPr>
            <w:r w:rsidRPr="00DD1526">
              <w:t>17</w:t>
            </w:r>
          </w:p>
        </w:tc>
      </w:tr>
      <w:tr w:rsidR="004059CE" w:rsidRPr="00DD1526" w:rsidTr="008D4C00">
        <w:tc>
          <w:tcPr>
            <w:tcW w:w="2303" w:type="dxa"/>
            <w:vMerge w:val="restart"/>
          </w:tcPr>
          <w:p w:rsidR="004059CE" w:rsidRPr="00DD1526" w:rsidRDefault="004059CE" w:rsidP="004059CE">
            <w:r w:rsidRPr="00DD1526">
              <w:t>Tamarin</w:t>
            </w:r>
          </w:p>
          <w:p w:rsidR="004059CE" w:rsidRPr="00DD1526" w:rsidRDefault="004059CE" w:rsidP="004059CE"/>
        </w:tc>
        <w:tc>
          <w:tcPr>
            <w:tcW w:w="3050" w:type="dxa"/>
          </w:tcPr>
          <w:p w:rsidR="004059CE" w:rsidRPr="00DD1526" w:rsidRDefault="004059CE" w:rsidP="004059CE">
            <w:r w:rsidRPr="00DD1526">
              <w:t>Feuilles de tamarin</w:t>
            </w:r>
          </w:p>
        </w:tc>
        <w:tc>
          <w:tcPr>
            <w:tcW w:w="2303" w:type="dxa"/>
          </w:tcPr>
          <w:p w:rsidR="004059CE" w:rsidRPr="00DD1526" w:rsidRDefault="004059CE" w:rsidP="004059CE">
            <w:pPr>
              <w:jc w:val="center"/>
            </w:pPr>
            <w:r w:rsidRPr="00DD1526">
              <w:t>45</w:t>
            </w:r>
          </w:p>
        </w:tc>
      </w:tr>
      <w:tr w:rsidR="004059CE" w:rsidRPr="00DD1526" w:rsidTr="008D4C00">
        <w:tc>
          <w:tcPr>
            <w:tcW w:w="2303" w:type="dxa"/>
            <w:vMerge/>
          </w:tcPr>
          <w:p w:rsidR="004059CE" w:rsidRPr="00DD1526" w:rsidRDefault="004059CE" w:rsidP="004059CE"/>
        </w:tc>
        <w:tc>
          <w:tcPr>
            <w:tcW w:w="3050" w:type="dxa"/>
          </w:tcPr>
          <w:p w:rsidR="004059CE" w:rsidRPr="00DD1526" w:rsidRDefault="004059CE" w:rsidP="004059CE">
            <w:r w:rsidRPr="00DD1526">
              <w:t>Fruit de tamarin</w:t>
            </w:r>
          </w:p>
        </w:tc>
        <w:tc>
          <w:tcPr>
            <w:tcW w:w="2303" w:type="dxa"/>
          </w:tcPr>
          <w:p w:rsidR="004059CE" w:rsidRPr="00DD1526" w:rsidRDefault="004059CE" w:rsidP="004059CE">
            <w:pPr>
              <w:jc w:val="center"/>
            </w:pPr>
            <w:r w:rsidRPr="00DD1526">
              <w:t>57 705</w:t>
            </w:r>
          </w:p>
        </w:tc>
      </w:tr>
      <w:tr w:rsidR="004059CE" w:rsidRPr="00DD1526" w:rsidTr="008D4C00">
        <w:tc>
          <w:tcPr>
            <w:tcW w:w="2303" w:type="dxa"/>
          </w:tcPr>
          <w:p w:rsidR="004059CE" w:rsidRPr="00DD1526" w:rsidRDefault="004059CE" w:rsidP="004059CE">
            <w:r w:rsidRPr="00DD1526">
              <w:t xml:space="preserve">Acacia </w:t>
            </w:r>
            <w:proofErr w:type="spellStart"/>
            <w:r w:rsidRPr="00DD1526">
              <w:t>senegal</w:t>
            </w:r>
            <w:proofErr w:type="spellEnd"/>
          </w:p>
        </w:tc>
        <w:tc>
          <w:tcPr>
            <w:tcW w:w="3050" w:type="dxa"/>
          </w:tcPr>
          <w:p w:rsidR="004059CE" w:rsidRPr="00DD1526" w:rsidRDefault="004059CE" w:rsidP="004059CE">
            <w:r w:rsidRPr="00DD1526">
              <w:t>Gomme arabique</w:t>
            </w:r>
          </w:p>
        </w:tc>
        <w:tc>
          <w:tcPr>
            <w:tcW w:w="2303" w:type="dxa"/>
          </w:tcPr>
          <w:p w:rsidR="004059CE" w:rsidRPr="00DD1526" w:rsidRDefault="004059CE" w:rsidP="004059CE">
            <w:pPr>
              <w:jc w:val="center"/>
            </w:pPr>
            <w:r w:rsidRPr="00DD1526">
              <w:t>64</w:t>
            </w:r>
          </w:p>
        </w:tc>
      </w:tr>
      <w:tr w:rsidR="004059CE" w:rsidRPr="00DD1526" w:rsidTr="008D4C00">
        <w:tc>
          <w:tcPr>
            <w:tcW w:w="2303" w:type="dxa"/>
          </w:tcPr>
          <w:p w:rsidR="004059CE" w:rsidRPr="00DD1526" w:rsidRDefault="004059CE" w:rsidP="004059CE">
            <w:r w:rsidRPr="00DD1526">
              <w:t xml:space="preserve">Liane </w:t>
            </w:r>
            <w:proofErr w:type="spellStart"/>
            <w:r w:rsidRPr="00DD1526">
              <w:t>goïne</w:t>
            </w:r>
            <w:proofErr w:type="spellEnd"/>
          </w:p>
        </w:tc>
        <w:tc>
          <w:tcPr>
            <w:tcW w:w="3050" w:type="dxa"/>
          </w:tcPr>
          <w:p w:rsidR="004059CE" w:rsidRPr="00DD1526" w:rsidRDefault="004059CE" w:rsidP="004059CE">
            <w:r w:rsidRPr="00DD1526">
              <w:t>Fruit de liane</w:t>
            </w:r>
          </w:p>
        </w:tc>
        <w:tc>
          <w:tcPr>
            <w:tcW w:w="2303" w:type="dxa"/>
          </w:tcPr>
          <w:p w:rsidR="004059CE" w:rsidRPr="00DD1526" w:rsidRDefault="004059CE" w:rsidP="004059CE">
            <w:pPr>
              <w:jc w:val="center"/>
            </w:pPr>
            <w:r w:rsidRPr="00DD1526">
              <w:t>8 374</w:t>
            </w:r>
          </w:p>
        </w:tc>
      </w:tr>
    </w:tbl>
    <w:p w:rsidR="004059CE" w:rsidRPr="00AF09D8" w:rsidRDefault="004059CE" w:rsidP="004059CE">
      <w:pPr>
        <w:spacing w:after="0" w:line="240" w:lineRule="auto"/>
        <w:jc w:val="both"/>
        <w:rPr>
          <w:rFonts w:ascii="Rockwell" w:hAnsi="Rockwell"/>
          <w:i/>
          <w:sz w:val="20"/>
          <w:szCs w:val="20"/>
        </w:rPr>
      </w:pPr>
      <w:r w:rsidRPr="000928C4">
        <w:rPr>
          <w:rFonts w:ascii="Rockwell" w:hAnsi="Rockwell"/>
          <w:b/>
          <w:i/>
          <w:sz w:val="20"/>
          <w:szCs w:val="20"/>
          <w:u w:val="single"/>
        </w:rPr>
        <w:t>Source</w:t>
      </w:r>
      <w:r w:rsidRPr="000928C4">
        <w:rPr>
          <w:rFonts w:ascii="Rockwell" w:hAnsi="Rockwell"/>
          <w:i/>
          <w:sz w:val="20"/>
          <w:szCs w:val="20"/>
        </w:rPr>
        <w:t xml:space="preserve"> : CST-DRSA, </w:t>
      </w:r>
      <w:r>
        <w:rPr>
          <w:rFonts w:ascii="Rockwell" w:hAnsi="Rockwell"/>
          <w:i/>
          <w:sz w:val="20"/>
          <w:szCs w:val="20"/>
        </w:rPr>
        <w:t xml:space="preserve">Mars </w:t>
      </w:r>
      <w:r w:rsidRPr="000928C4">
        <w:rPr>
          <w:rFonts w:ascii="Rockwell" w:hAnsi="Rockwell"/>
          <w:i/>
          <w:sz w:val="20"/>
          <w:szCs w:val="20"/>
        </w:rPr>
        <w:t xml:space="preserve"> 20</w:t>
      </w:r>
      <w:r>
        <w:rPr>
          <w:rFonts w:ascii="Rockwell" w:hAnsi="Rockwell"/>
          <w:i/>
          <w:sz w:val="20"/>
          <w:szCs w:val="20"/>
        </w:rPr>
        <w:t>11</w:t>
      </w:r>
    </w:p>
    <w:p w:rsidR="00963077" w:rsidRDefault="00963077">
      <w:pPr>
        <w:rPr>
          <w:rFonts w:ascii="Rockwell" w:hAnsi="Rockwell"/>
          <w:i/>
          <w:sz w:val="20"/>
          <w:szCs w:val="20"/>
        </w:rPr>
        <w:sectPr w:rsidR="00963077" w:rsidSect="00F7102D">
          <w:footerReference w:type="default" r:id="rId13"/>
          <w:pgSz w:w="11906" w:h="16838"/>
          <w:pgMar w:top="851" w:right="1134" w:bottom="851" w:left="1418" w:header="709" w:footer="709" w:gutter="0"/>
          <w:cols w:space="708"/>
          <w:docGrid w:linePitch="360"/>
        </w:sectPr>
      </w:pPr>
    </w:p>
    <w:p w:rsidR="001256B8" w:rsidRPr="004F51BE" w:rsidRDefault="001256B8" w:rsidP="001256B8">
      <w:pPr>
        <w:ind w:left="2832" w:firstLine="708"/>
        <w:rPr>
          <w:rFonts w:ascii="Rockwell" w:hAnsi="Rockwell"/>
          <w:sz w:val="26"/>
          <w:szCs w:val="26"/>
        </w:rPr>
      </w:pPr>
      <w:r w:rsidRPr="004F51BE">
        <w:rPr>
          <w:rFonts w:ascii="Rockwell" w:hAnsi="Rockwell"/>
          <w:b/>
          <w:sz w:val="26"/>
          <w:szCs w:val="26"/>
        </w:rPr>
        <w:lastRenderedPageBreak/>
        <w:t>TRANSPORTS</w:t>
      </w:r>
    </w:p>
    <w:tbl>
      <w:tblPr>
        <w:tblW w:w="15080" w:type="dxa"/>
        <w:tblInd w:w="57" w:type="dxa"/>
        <w:tblCellMar>
          <w:left w:w="70" w:type="dxa"/>
          <w:right w:w="70" w:type="dxa"/>
        </w:tblCellMar>
        <w:tblLook w:val="04A0"/>
      </w:tblPr>
      <w:tblGrid>
        <w:gridCol w:w="1940"/>
        <w:gridCol w:w="980"/>
        <w:gridCol w:w="980"/>
        <w:gridCol w:w="1025"/>
        <w:gridCol w:w="985"/>
        <w:gridCol w:w="985"/>
        <w:gridCol w:w="985"/>
        <w:gridCol w:w="1000"/>
        <w:gridCol w:w="1000"/>
        <w:gridCol w:w="1000"/>
        <w:gridCol w:w="1000"/>
        <w:gridCol w:w="1000"/>
        <w:gridCol w:w="1000"/>
        <w:gridCol w:w="1200"/>
      </w:tblGrid>
      <w:tr w:rsidR="001256B8" w:rsidRPr="004E284A" w:rsidTr="008D4C00">
        <w:trPr>
          <w:trHeight w:val="375"/>
        </w:trPr>
        <w:tc>
          <w:tcPr>
            <w:tcW w:w="13880" w:type="dxa"/>
            <w:gridSpan w:val="13"/>
            <w:tcBorders>
              <w:top w:val="nil"/>
              <w:left w:val="nil"/>
              <w:bottom w:val="double" w:sz="6" w:space="0" w:color="auto"/>
              <w:right w:val="nil"/>
            </w:tcBorders>
            <w:shd w:val="clear" w:color="auto" w:fill="auto"/>
            <w:noWrap/>
            <w:vAlign w:val="bottom"/>
            <w:hideMark/>
          </w:tcPr>
          <w:p w:rsidR="001256B8" w:rsidRPr="002F65F8" w:rsidRDefault="001256B8" w:rsidP="008D4C00">
            <w:pPr>
              <w:spacing w:after="0" w:line="240" w:lineRule="auto"/>
              <w:rPr>
                <w:rFonts w:ascii="Rockwell" w:eastAsia="Times New Roman" w:hAnsi="Rockwell"/>
                <w:b/>
                <w:bCs/>
                <w:sz w:val="26"/>
                <w:szCs w:val="26"/>
                <w:lang w:eastAsia="fr-FR"/>
              </w:rPr>
            </w:pPr>
          </w:p>
          <w:p w:rsidR="001256B8" w:rsidRPr="00515480" w:rsidRDefault="001256B8" w:rsidP="008D4C00">
            <w:pPr>
              <w:spacing w:after="0" w:line="240" w:lineRule="auto"/>
              <w:rPr>
                <w:rFonts w:ascii="Rockwell" w:eastAsia="Times New Roman" w:hAnsi="Rockwell"/>
                <w:b/>
                <w:bCs/>
                <w:i/>
                <w:sz w:val="24"/>
                <w:szCs w:val="24"/>
                <w:lang w:eastAsia="fr-FR"/>
              </w:rPr>
            </w:pPr>
            <w:r w:rsidRPr="002F65F8">
              <w:rPr>
                <w:rFonts w:ascii="Rockwell" w:eastAsia="Times New Roman" w:hAnsi="Rockwell"/>
                <w:b/>
                <w:bCs/>
                <w:sz w:val="26"/>
                <w:szCs w:val="26"/>
                <w:lang w:eastAsia="fr-FR"/>
              </w:rPr>
              <w:t xml:space="preserve">           </w:t>
            </w:r>
            <w:r w:rsidRPr="00515480">
              <w:rPr>
                <w:rFonts w:ascii="Rockwell" w:eastAsia="Times New Roman" w:hAnsi="Rockwell"/>
                <w:b/>
                <w:bCs/>
                <w:i/>
                <w:sz w:val="24"/>
                <w:szCs w:val="24"/>
                <w:u w:val="single"/>
                <w:lang w:eastAsia="fr-FR"/>
              </w:rPr>
              <w:t>Tableau 1</w:t>
            </w:r>
            <w:r w:rsidRPr="00515480">
              <w:rPr>
                <w:rFonts w:ascii="Rockwell" w:eastAsia="Times New Roman" w:hAnsi="Rockwell"/>
                <w:b/>
                <w:bCs/>
                <w:i/>
                <w:sz w:val="24"/>
                <w:szCs w:val="24"/>
                <w:lang w:eastAsia="fr-FR"/>
              </w:rPr>
              <w:t xml:space="preserve"> : Evolution du parc de véhicules automobiles par genre de 1999 à 2010 </w:t>
            </w:r>
          </w:p>
          <w:p w:rsidR="001256B8" w:rsidRPr="00515480" w:rsidRDefault="001256B8" w:rsidP="008D4C00">
            <w:pPr>
              <w:spacing w:after="0" w:line="240" w:lineRule="auto"/>
              <w:rPr>
                <w:rFonts w:ascii="Rockwell" w:eastAsia="Times New Roman" w:hAnsi="Rockwell"/>
                <w:b/>
                <w:bCs/>
                <w:i/>
                <w:sz w:val="26"/>
                <w:szCs w:val="26"/>
                <w:lang w:eastAsia="fr-FR"/>
              </w:rPr>
            </w:pPr>
          </w:p>
          <w:p w:rsidR="001256B8" w:rsidRPr="002F65F8" w:rsidRDefault="001256B8" w:rsidP="008D4C00">
            <w:pPr>
              <w:spacing w:after="0" w:line="240" w:lineRule="auto"/>
              <w:rPr>
                <w:rFonts w:ascii="Rockwell" w:eastAsia="Times New Roman" w:hAnsi="Rockwell"/>
                <w:b/>
                <w:bCs/>
                <w:sz w:val="26"/>
                <w:szCs w:val="26"/>
                <w:lang w:eastAsia="fr-FR"/>
              </w:rPr>
            </w:pPr>
          </w:p>
        </w:tc>
        <w:tc>
          <w:tcPr>
            <w:tcW w:w="1200" w:type="dxa"/>
            <w:tcBorders>
              <w:top w:val="nil"/>
              <w:left w:val="nil"/>
              <w:bottom w:val="nil"/>
              <w:right w:val="nil"/>
            </w:tcBorders>
            <w:shd w:val="clear" w:color="auto" w:fill="auto"/>
            <w:noWrap/>
            <w:vAlign w:val="bottom"/>
            <w:hideMark/>
          </w:tcPr>
          <w:p w:rsidR="001256B8" w:rsidRPr="004E284A" w:rsidRDefault="001256B8" w:rsidP="008D4C00">
            <w:pPr>
              <w:spacing w:after="0" w:line="240" w:lineRule="auto"/>
              <w:rPr>
                <w:rFonts w:eastAsia="Times New Roman"/>
                <w:color w:val="000000"/>
                <w:sz w:val="26"/>
                <w:szCs w:val="26"/>
                <w:lang w:eastAsia="fr-FR"/>
              </w:rPr>
            </w:pPr>
          </w:p>
        </w:tc>
      </w:tr>
      <w:tr w:rsidR="001256B8" w:rsidRPr="006B602E" w:rsidTr="008D4C00">
        <w:trPr>
          <w:trHeight w:val="375"/>
        </w:trPr>
        <w:tc>
          <w:tcPr>
            <w:tcW w:w="1940" w:type="dxa"/>
            <w:tcBorders>
              <w:top w:val="nil"/>
              <w:left w:val="double" w:sz="6" w:space="0" w:color="auto"/>
              <w:bottom w:val="single" w:sz="4" w:space="0" w:color="auto"/>
              <w:right w:val="single" w:sz="4" w:space="0" w:color="auto"/>
            </w:tcBorders>
            <w:shd w:val="clear" w:color="auto" w:fill="DDD9C3" w:themeFill="background2" w:themeFillShade="E6"/>
            <w:noWrap/>
            <w:vAlign w:val="bottom"/>
            <w:hideMark/>
          </w:tcPr>
          <w:p w:rsidR="001256B8" w:rsidRPr="002F65F8" w:rsidRDefault="001256B8" w:rsidP="008D4C00">
            <w:pPr>
              <w:spacing w:after="0" w:line="240" w:lineRule="auto"/>
              <w:rPr>
                <w:rFonts w:ascii="Rockwell" w:eastAsia="Times New Roman" w:hAnsi="Rockwell"/>
                <w:b/>
                <w:bCs/>
                <w:sz w:val="24"/>
                <w:szCs w:val="24"/>
                <w:lang w:eastAsia="fr-FR"/>
              </w:rPr>
            </w:pPr>
            <w:r w:rsidRPr="002F65F8">
              <w:rPr>
                <w:rFonts w:ascii="Rockwell" w:eastAsia="Times New Roman" w:hAnsi="Rockwell"/>
                <w:b/>
                <w:bCs/>
                <w:sz w:val="24"/>
                <w:szCs w:val="24"/>
                <w:lang w:eastAsia="fr-FR"/>
              </w:rPr>
              <w:t>Genre</w:t>
            </w:r>
          </w:p>
        </w:tc>
        <w:tc>
          <w:tcPr>
            <w:tcW w:w="980" w:type="dxa"/>
            <w:tcBorders>
              <w:top w:val="nil"/>
              <w:left w:val="nil"/>
              <w:bottom w:val="single" w:sz="4" w:space="0" w:color="auto"/>
              <w:right w:val="single" w:sz="4" w:space="0" w:color="auto"/>
            </w:tcBorders>
            <w:shd w:val="clear" w:color="auto" w:fill="DDD9C3" w:themeFill="background2" w:themeFillShade="E6"/>
            <w:noWrap/>
            <w:vAlign w:val="bottom"/>
            <w:hideMark/>
          </w:tcPr>
          <w:p w:rsidR="001256B8" w:rsidRPr="002F65F8" w:rsidRDefault="001256B8" w:rsidP="008D4C00">
            <w:pPr>
              <w:spacing w:after="0" w:line="240" w:lineRule="auto"/>
              <w:jc w:val="center"/>
              <w:rPr>
                <w:rFonts w:ascii="Rockwell" w:eastAsia="Times New Roman" w:hAnsi="Rockwell"/>
                <w:b/>
                <w:bCs/>
                <w:sz w:val="24"/>
                <w:szCs w:val="24"/>
                <w:lang w:eastAsia="fr-FR"/>
              </w:rPr>
            </w:pPr>
            <w:r w:rsidRPr="002F65F8">
              <w:rPr>
                <w:rFonts w:ascii="Rockwell" w:eastAsia="Times New Roman" w:hAnsi="Rockwell"/>
                <w:b/>
                <w:bCs/>
                <w:sz w:val="24"/>
                <w:szCs w:val="24"/>
                <w:lang w:eastAsia="fr-FR"/>
              </w:rPr>
              <w:t>1999</w:t>
            </w:r>
          </w:p>
        </w:tc>
        <w:tc>
          <w:tcPr>
            <w:tcW w:w="980" w:type="dxa"/>
            <w:tcBorders>
              <w:top w:val="nil"/>
              <w:left w:val="nil"/>
              <w:bottom w:val="single" w:sz="4" w:space="0" w:color="auto"/>
              <w:right w:val="single" w:sz="4" w:space="0" w:color="auto"/>
            </w:tcBorders>
            <w:shd w:val="clear" w:color="auto" w:fill="DDD9C3" w:themeFill="background2" w:themeFillShade="E6"/>
            <w:noWrap/>
            <w:vAlign w:val="bottom"/>
            <w:hideMark/>
          </w:tcPr>
          <w:p w:rsidR="001256B8" w:rsidRPr="002F65F8" w:rsidRDefault="001256B8" w:rsidP="008D4C00">
            <w:pPr>
              <w:spacing w:after="0" w:line="240" w:lineRule="auto"/>
              <w:jc w:val="center"/>
              <w:rPr>
                <w:rFonts w:ascii="Rockwell" w:eastAsia="Times New Roman" w:hAnsi="Rockwell"/>
                <w:b/>
                <w:bCs/>
                <w:sz w:val="24"/>
                <w:szCs w:val="24"/>
                <w:lang w:eastAsia="fr-FR"/>
              </w:rPr>
            </w:pPr>
            <w:r w:rsidRPr="002F65F8">
              <w:rPr>
                <w:rFonts w:ascii="Rockwell" w:eastAsia="Times New Roman" w:hAnsi="Rockwell"/>
                <w:b/>
                <w:bCs/>
                <w:sz w:val="24"/>
                <w:szCs w:val="24"/>
                <w:lang w:eastAsia="fr-FR"/>
              </w:rPr>
              <w:t>2000</w:t>
            </w:r>
          </w:p>
        </w:tc>
        <w:tc>
          <w:tcPr>
            <w:tcW w:w="1025" w:type="dxa"/>
            <w:tcBorders>
              <w:top w:val="nil"/>
              <w:left w:val="nil"/>
              <w:bottom w:val="single" w:sz="4" w:space="0" w:color="auto"/>
              <w:right w:val="single" w:sz="4" w:space="0" w:color="auto"/>
            </w:tcBorders>
            <w:shd w:val="clear" w:color="auto" w:fill="DDD9C3" w:themeFill="background2" w:themeFillShade="E6"/>
            <w:noWrap/>
            <w:vAlign w:val="bottom"/>
            <w:hideMark/>
          </w:tcPr>
          <w:p w:rsidR="001256B8" w:rsidRPr="002F65F8" w:rsidRDefault="001256B8" w:rsidP="008D4C00">
            <w:pPr>
              <w:spacing w:after="0" w:line="240" w:lineRule="auto"/>
              <w:jc w:val="center"/>
              <w:rPr>
                <w:rFonts w:ascii="Rockwell" w:eastAsia="Times New Roman" w:hAnsi="Rockwell"/>
                <w:b/>
                <w:bCs/>
                <w:sz w:val="24"/>
                <w:szCs w:val="24"/>
                <w:lang w:eastAsia="fr-FR"/>
              </w:rPr>
            </w:pPr>
            <w:r w:rsidRPr="002F65F8">
              <w:rPr>
                <w:rFonts w:ascii="Rockwell" w:eastAsia="Times New Roman" w:hAnsi="Rockwell"/>
                <w:b/>
                <w:bCs/>
                <w:sz w:val="24"/>
                <w:szCs w:val="24"/>
                <w:lang w:eastAsia="fr-FR"/>
              </w:rPr>
              <w:t>2001</w:t>
            </w:r>
          </w:p>
        </w:tc>
        <w:tc>
          <w:tcPr>
            <w:tcW w:w="985" w:type="dxa"/>
            <w:tcBorders>
              <w:top w:val="nil"/>
              <w:left w:val="nil"/>
              <w:bottom w:val="single" w:sz="4" w:space="0" w:color="auto"/>
              <w:right w:val="single" w:sz="4" w:space="0" w:color="auto"/>
            </w:tcBorders>
            <w:shd w:val="clear" w:color="auto" w:fill="DDD9C3" w:themeFill="background2" w:themeFillShade="E6"/>
            <w:noWrap/>
            <w:vAlign w:val="bottom"/>
            <w:hideMark/>
          </w:tcPr>
          <w:p w:rsidR="001256B8" w:rsidRPr="002F65F8" w:rsidRDefault="001256B8" w:rsidP="008D4C00">
            <w:pPr>
              <w:spacing w:after="0" w:line="240" w:lineRule="auto"/>
              <w:jc w:val="center"/>
              <w:rPr>
                <w:rFonts w:ascii="Rockwell" w:eastAsia="Times New Roman" w:hAnsi="Rockwell"/>
                <w:b/>
                <w:bCs/>
                <w:sz w:val="24"/>
                <w:szCs w:val="24"/>
                <w:lang w:eastAsia="fr-FR"/>
              </w:rPr>
            </w:pPr>
            <w:r w:rsidRPr="002F65F8">
              <w:rPr>
                <w:rFonts w:ascii="Rockwell" w:eastAsia="Times New Roman" w:hAnsi="Rockwell"/>
                <w:b/>
                <w:bCs/>
                <w:sz w:val="24"/>
                <w:szCs w:val="24"/>
                <w:lang w:eastAsia="fr-FR"/>
              </w:rPr>
              <w:t>2002</w:t>
            </w:r>
          </w:p>
        </w:tc>
        <w:tc>
          <w:tcPr>
            <w:tcW w:w="985" w:type="dxa"/>
            <w:tcBorders>
              <w:top w:val="nil"/>
              <w:left w:val="nil"/>
              <w:bottom w:val="single" w:sz="4" w:space="0" w:color="auto"/>
              <w:right w:val="single" w:sz="4" w:space="0" w:color="auto"/>
            </w:tcBorders>
            <w:shd w:val="clear" w:color="auto" w:fill="DDD9C3" w:themeFill="background2" w:themeFillShade="E6"/>
            <w:noWrap/>
            <w:vAlign w:val="bottom"/>
            <w:hideMark/>
          </w:tcPr>
          <w:p w:rsidR="001256B8" w:rsidRPr="002F65F8" w:rsidRDefault="001256B8" w:rsidP="008D4C00">
            <w:pPr>
              <w:spacing w:after="0" w:line="240" w:lineRule="auto"/>
              <w:jc w:val="center"/>
              <w:rPr>
                <w:rFonts w:ascii="Rockwell" w:eastAsia="Times New Roman" w:hAnsi="Rockwell"/>
                <w:b/>
                <w:bCs/>
                <w:sz w:val="24"/>
                <w:szCs w:val="24"/>
                <w:lang w:eastAsia="fr-FR"/>
              </w:rPr>
            </w:pPr>
            <w:r w:rsidRPr="002F65F8">
              <w:rPr>
                <w:rFonts w:ascii="Rockwell" w:eastAsia="Times New Roman" w:hAnsi="Rockwell"/>
                <w:b/>
                <w:bCs/>
                <w:sz w:val="24"/>
                <w:szCs w:val="24"/>
                <w:lang w:eastAsia="fr-FR"/>
              </w:rPr>
              <w:t>2003</w:t>
            </w:r>
          </w:p>
        </w:tc>
        <w:tc>
          <w:tcPr>
            <w:tcW w:w="985" w:type="dxa"/>
            <w:tcBorders>
              <w:top w:val="nil"/>
              <w:left w:val="nil"/>
              <w:bottom w:val="single" w:sz="4" w:space="0" w:color="auto"/>
              <w:right w:val="single" w:sz="4" w:space="0" w:color="auto"/>
            </w:tcBorders>
            <w:shd w:val="clear" w:color="auto" w:fill="DDD9C3" w:themeFill="background2" w:themeFillShade="E6"/>
            <w:noWrap/>
            <w:vAlign w:val="bottom"/>
            <w:hideMark/>
          </w:tcPr>
          <w:p w:rsidR="001256B8" w:rsidRPr="002F65F8" w:rsidRDefault="001256B8" w:rsidP="008D4C00">
            <w:pPr>
              <w:spacing w:after="0" w:line="240" w:lineRule="auto"/>
              <w:jc w:val="center"/>
              <w:rPr>
                <w:rFonts w:ascii="Rockwell" w:eastAsia="Times New Roman" w:hAnsi="Rockwell"/>
                <w:b/>
                <w:bCs/>
                <w:sz w:val="24"/>
                <w:szCs w:val="24"/>
                <w:lang w:eastAsia="fr-FR"/>
              </w:rPr>
            </w:pPr>
            <w:r w:rsidRPr="002F65F8">
              <w:rPr>
                <w:rFonts w:ascii="Rockwell" w:eastAsia="Times New Roman" w:hAnsi="Rockwell"/>
                <w:b/>
                <w:bCs/>
                <w:sz w:val="24"/>
                <w:szCs w:val="24"/>
                <w:lang w:eastAsia="fr-FR"/>
              </w:rPr>
              <w:t>2004</w:t>
            </w:r>
          </w:p>
        </w:tc>
        <w:tc>
          <w:tcPr>
            <w:tcW w:w="1000" w:type="dxa"/>
            <w:tcBorders>
              <w:top w:val="nil"/>
              <w:left w:val="nil"/>
              <w:bottom w:val="single" w:sz="4" w:space="0" w:color="auto"/>
              <w:right w:val="single" w:sz="4" w:space="0" w:color="auto"/>
            </w:tcBorders>
            <w:shd w:val="clear" w:color="auto" w:fill="DDD9C3" w:themeFill="background2" w:themeFillShade="E6"/>
            <w:noWrap/>
            <w:vAlign w:val="bottom"/>
            <w:hideMark/>
          </w:tcPr>
          <w:p w:rsidR="001256B8" w:rsidRPr="002F65F8" w:rsidRDefault="001256B8" w:rsidP="008D4C00">
            <w:pPr>
              <w:spacing w:after="0" w:line="240" w:lineRule="auto"/>
              <w:jc w:val="center"/>
              <w:rPr>
                <w:rFonts w:ascii="Rockwell" w:eastAsia="Times New Roman" w:hAnsi="Rockwell"/>
                <w:b/>
                <w:bCs/>
                <w:sz w:val="24"/>
                <w:szCs w:val="24"/>
                <w:lang w:eastAsia="fr-FR"/>
              </w:rPr>
            </w:pPr>
            <w:r w:rsidRPr="002F65F8">
              <w:rPr>
                <w:rFonts w:ascii="Rockwell" w:eastAsia="Times New Roman" w:hAnsi="Rockwell"/>
                <w:b/>
                <w:bCs/>
                <w:sz w:val="24"/>
                <w:szCs w:val="24"/>
                <w:lang w:eastAsia="fr-FR"/>
              </w:rPr>
              <w:t>2005</w:t>
            </w:r>
          </w:p>
        </w:tc>
        <w:tc>
          <w:tcPr>
            <w:tcW w:w="1000" w:type="dxa"/>
            <w:tcBorders>
              <w:top w:val="nil"/>
              <w:left w:val="nil"/>
              <w:bottom w:val="single" w:sz="4" w:space="0" w:color="auto"/>
              <w:right w:val="single" w:sz="4" w:space="0" w:color="auto"/>
            </w:tcBorders>
            <w:shd w:val="clear" w:color="auto" w:fill="DDD9C3" w:themeFill="background2" w:themeFillShade="E6"/>
            <w:noWrap/>
            <w:vAlign w:val="bottom"/>
            <w:hideMark/>
          </w:tcPr>
          <w:p w:rsidR="001256B8" w:rsidRPr="002F65F8" w:rsidRDefault="001256B8" w:rsidP="008D4C00">
            <w:pPr>
              <w:spacing w:after="0" w:line="240" w:lineRule="auto"/>
              <w:jc w:val="center"/>
              <w:rPr>
                <w:rFonts w:ascii="Rockwell" w:eastAsia="Times New Roman" w:hAnsi="Rockwell"/>
                <w:b/>
                <w:bCs/>
                <w:sz w:val="24"/>
                <w:szCs w:val="24"/>
                <w:lang w:eastAsia="fr-FR"/>
              </w:rPr>
            </w:pPr>
            <w:r w:rsidRPr="002F65F8">
              <w:rPr>
                <w:rFonts w:ascii="Rockwell" w:eastAsia="Times New Roman" w:hAnsi="Rockwell"/>
                <w:b/>
                <w:bCs/>
                <w:sz w:val="24"/>
                <w:szCs w:val="24"/>
                <w:lang w:eastAsia="fr-FR"/>
              </w:rPr>
              <w:t>2006</w:t>
            </w:r>
          </w:p>
        </w:tc>
        <w:tc>
          <w:tcPr>
            <w:tcW w:w="1000" w:type="dxa"/>
            <w:tcBorders>
              <w:top w:val="nil"/>
              <w:left w:val="nil"/>
              <w:bottom w:val="single" w:sz="4" w:space="0" w:color="auto"/>
              <w:right w:val="single" w:sz="4" w:space="0" w:color="auto"/>
            </w:tcBorders>
            <w:shd w:val="clear" w:color="auto" w:fill="DDD9C3" w:themeFill="background2" w:themeFillShade="E6"/>
            <w:noWrap/>
            <w:vAlign w:val="bottom"/>
            <w:hideMark/>
          </w:tcPr>
          <w:p w:rsidR="001256B8" w:rsidRPr="002F65F8" w:rsidRDefault="001256B8" w:rsidP="008D4C00">
            <w:pPr>
              <w:spacing w:after="0" w:line="240" w:lineRule="auto"/>
              <w:jc w:val="center"/>
              <w:rPr>
                <w:rFonts w:ascii="Rockwell" w:eastAsia="Times New Roman" w:hAnsi="Rockwell"/>
                <w:b/>
                <w:bCs/>
                <w:sz w:val="24"/>
                <w:szCs w:val="24"/>
                <w:lang w:eastAsia="fr-FR"/>
              </w:rPr>
            </w:pPr>
            <w:r w:rsidRPr="002F65F8">
              <w:rPr>
                <w:rFonts w:ascii="Rockwell" w:eastAsia="Times New Roman" w:hAnsi="Rockwell"/>
                <w:b/>
                <w:bCs/>
                <w:sz w:val="24"/>
                <w:szCs w:val="24"/>
                <w:lang w:eastAsia="fr-FR"/>
              </w:rPr>
              <w:t>2007</w:t>
            </w:r>
          </w:p>
        </w:tc>
        <w:tc>
          <w:tcPr>
            <w:tcW w:w="1000" w:type="dxa"/>
            <w:tcBorders>
              <w:top w:val="nil"/>
              <w:left w:val="nil"/>
              <w:bottom w:val="single" w:sz="4" w:space="0" w:color="auto"/>
              <w:right w:val="single" w:sz="4" w:space="0" w:color="auto"/>
            </w:tcBorders>
            <w:shd w:val="clear" w:color="auto" w:fill="DDD9C3" w:themeFill="background2" w:themeFillShade="E6"/>
            <w:noWrap/>
            <w:vAlign w:val="bottom"/>
            <w:hideMark/>
          </w:tcPr>
          <w:p w:rsidR="001256B8" w:rsidRPr="002F65F8" w:rsidRDefault="001256B8" w:rsidP="008D4C00">
            <w:pPr>
              <w:spacing w:after="0" w:line="240" w:lineRule="auto"/>
              <w:jc w:val="center"/>
              <w:rPr>
                <w:rFonts w:ascii="Rockwell" w:eastAsia="Times New Roman" w:hAnsi="Rockwell"/>
                <w:b/>
                <w:bCs/>
                <w:sz w:val="24"/>
                <w:szCs w:val="24"/>
                <w:lang w:eastAsia="fr-FR"/>
              </w:rPr>
            </w:pPr>
            <w:r w:rsidRPr="002F65F8">
              <w:rPr>
                <w:rFonts w:ascii="Rockwell" w:eastAsia="Times New Roman" w:hAnsi="Rockwell"/>
                <w:b/>
                <w:bCs/>
                <w:sz w:val="24"/>
                <w:szCs w:val="24"/>
                <w:lang w:eastAsia="fr-FR"/>
              </w:rPr>
              <w:t>2008</w:t>
            </w:r>
          </w:p>
        </w:tc>
        <w:tc>
          <w:tcPr>
            <w:tcW w:w="1000" w:type="dxa"/>
            <w:tcBorders>
              <w:top w:val="nil"/>
              <w:left w:val="nil"/>
              <w:bottom w:val="single" w:sz="4" w:space="0" w:color="auto"/>
              <w:right w:val="single" w:sz="4" w:space="0" w:color="auto"/>
            </w:tcBorders>
            <w:shd w:val="clear" w:color="auto" w:fill="DDD9C3" w:themeFill="background2" w:themeFillShade="E6"/>
            <w:noWrap/>
            <w:vAlign w:val="bottom"/>
            <w:hideMark/>
          </w:tcPr>
          <w:p w:rsidR="001256B8" w:rsidRPr="002F65F8" w:rsidRDefault="001256B8" w:rsidP="008D4C00">
            <w:pPr>
              <w:spacing w:after="0" w:line="240" w:lineRule="auto"/>
              <w:jc w:val="center"/>
              <w:rPr>
                <w:rFonts w:ascii="Rockwell" w:eastAsia="Times New Roman" w:hAnsi="Rockwell"/>
                <w:b/>
                <w:bCs/>
                <w:sz w:val="24"/>
                <w:szCs w:val="24"/>
                <w:lang w:eastAsia="fr-FR"/>
              </w:rPr>
            </w:pPr>
            <w:r w:rsidRPr="002F65F8">
              <w:rPr>
                <w:rFonts w:ascii="Rockwell" w:eastAsia="Times New Roman" w:hAnsi="Rockwell"/>
                <w:b/>
                <w:bCs/>
                <w:sz w:val="24"/>
                <w:szCs w:val="24"/>
                <w:lang w:eastAsia="fr-FR"/>
              </w:rPr>
              <w:t>2009</w:t>
            </w:r>
          </w:p>
        </w:tc>
        <w:tc>
          <w:tcPr>
            <w:tcW w:w="1000" w:type="dxa"/>
            <w:tcBorders>
              <w:top w:val="nil"/>
              <w:left w:val="nil"/>
              <w:bottom w:val="single" w:sz="4" w:space="0" w:color="auto"/>
              <w:right w:val="double" w:sz="6" w:space="0" w:color="auto"/>
            </w:tcBorders>
            <w:shd w:val="clear" w:color="auto" w:fill="DDD9C3" w:themeFill="background2" w:themeFillShade="E6"/>
            <w:noWrap/>
            <w:vAlign w:val="bottom"/>
            <w:hideMark/>
          </w:tcPr>
          <w:p w:rsidR="001256B8" w:rsidRPr="002F65F8" w:rsidRDefault="001256B8" w:rsidP="008D4C00">
            <w:pPr>
              <w:spacing w:after="0" w:line="240" w:lineRule="auto"/>
              <w:jc w:val="center"/>
              <w:rPr>
                <w:rFonts w:ascii="Rockwell" w:eastAsia="Times New Roman" w:hAnsi="Rockwell"/>
                <w:b/>
                <w:bCs/>
                <w:sz w:val="24"/>
                <w:szCs w:val="24"/>
                <w:lang w:eastAsia="fr-FR"/>
              </w:rPr>
            </w:pPr>
            <w:r w:rsidRPr="002F65F8">
              <w:rPr>
                <w:rFonts w:ascii="Rockwell" w:eastAsia="Times New Roman" w:hAnsi="Rockwell"/>
                <w:b/>
                <w:bCs/>
                <w:sz w:val="24"/>
                <w:szCs w:val="24"/>
                <w:lang w:eastAsia="fr-FR"/>
              </w:rPr>
              <w:t>2010</w:t>
            </w:r>
          </w:p>
        </w:tc>
        <w:tc>
          <w:tcPr>
            <w:tcW w:w="1200" w:type="dxa"/>
            <w:tcBorders>
              <w:top w:val="nil"/>
              <w:left w:val="nil"/>
              <w:bottom w:val="nil"/>
              <w:right w:val="nil"/>
            </w:tcBorders>
            <w:shd w:val="clear" w:color="auto" w:fill="auto"/>
            <w:noWrap/>
            <w:vAlign w:val="bottom"/>
            <w:hideMark/>
          </w:tcPr>
          <w:p w:rsidR="001256B8" w:rsidRPr="006B602E" w:rsidRDefault="001256B8" w:rsidP="008D4C00">
            <w:pPr>
              <w:spacing w:after="0" w:line="240" w:lineRule="auto"/>
              <w:rPr>
                <w:rFonts w:eastAsia="Times New Roman"/>
                <w:color w:val="000000"/>
                <w:lang w:eastAsia="fr-FR"/>
              </w:rPr>
            </w:pPr>
          </w:p>
        </w:tc>
      </w:tr>
      <w:tr w:rsidR="001256B8" w:rsidRPr="006B602E" w:rsidTr="008D4C00">
        <w:trPr>
          <w:trHeight w:val="600"/>
        </w:trPr>
        <w:tc>
          <w:tcPr>
            <w:tcW w:w="1940" w:type="dxa"/>
            <w:tcBorders>
              <w:top w:val="nil"/>
              <w:left w:val="double" w:sz="6" w:space="0" w:color="auto"/>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rPr>
                <w:rFonts w:ascii="Rockwell" w:eastAsia="Times New Roman" w:hAnsi="Rockwell"/>
                <w:sz w:val="20"/>
                <w:szCs w:val="20"/>
                <w:lang w:eastAsia="fr-FR"/>
              </w:rPr>
            </w:pPr>
            <w:r w:rsidRPr="002F65F8">
              <w:rPr>
                <w:rFonts w:ascii="Rockwell" w:eastAsia="Times New Roman" w:hAnsi="Rockwell"/>
                <w:sz w:val="20"/>
                <w:szCs w:val="20"/>
                <w:lang w:eastAsia="fr-FR"/>
              </w:rPr>
              <w:t xml:space="preserve"> Voitures particulières </w:t>
            </w:r>
          </w:p>
        </w:tc>
        <w:tc>
          <w:tcPr>
            <w:tcW w:w="980"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42 622</w:t>
            </w:r>
          </w:p>
        </w:tc>
        <w:tc>
          <w:tcPr>
            <w:tcW w:w="980"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48 386</w:t>
            </w:r>
          </w:p>
        </w:tc>
        <w:tc>
          <w:tcPr>
            <w:tcW w:w="1025"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53 983</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61 639</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67 062</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74 393</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82 296</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90 800</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97 052</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103 623</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110931</w:t>
            </w:r>
          </w:p>
        </w:tc>
        <w:tc>
          <w:tcPr>
            <w:tcW w:w="1000" w:type="dxa"/>
            <w:tcBorders>
              <w:top w:val="nil"/>
              <w:left w:val="nil"/>
              <w:bottom w:val="single" w:sz="4" w:space="0" w:color="auto"/>
              <w:right w:val="double" w:sz="6"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120209</w:t>
            </w:r>
          </w:p>
        </w:tc>
        <w:tc>
          <w:tcPr>
            <w:tcW w:w="1200" w:type="dxa"/>
            <w:tcBorders>
              <w:top w:val="nil"/>
              <w:left w:val="nil"/>
              <w:bottom w:val="nil"/>
              <w:right w:val="nil"/>
            </w:tcBorders>
            <w:shd w:val="clear" w:color="auto" w:fill="auto"/>
            <w:noWrap/>
            <w:vAlign w:val="bottom"/>
            <w:hideMark/>
          </w:tcPr>
          <w:p w:rsidR="001256B8" w:rsidRPr="006B602E" w:rsidRDefault="001256B8" w:rsidP="008D4C00">
            <w:pPr>
              <w:spacing w:after="0" w:line="240" w:lineRule="auto"/>
              <w:rPr>
                <w:rFonts w:eastAsia="Times New Roman"/>
                <w:color w:val="000000"/>
                <w:lang w:eastAsia="fr-FR"/>
              </w:rPr>
            </w:pPr>
          </w:p>
        </w:tc>
      </w:tr>
      <w:tr w:rsidR="001256B8" w:rsidRPr="006B602E" w:rsidTr="008D4C00">
        <w:trPr>
          <w:trHeight w:val="360"/>
        </w:trPr>
        <w:tc>
          <w:tcPr>
            <w:tcW w:w="1940" w:type="dxa"/>
            <w:tcBorders>
              <w:top w:val="nil"/>
              <w:left w:val="double" w:sz="6" w:space="0" w:color="auto"/>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rPr>
                <w:rFonts w:ascii="Rockwell" w:eastAsia="Times New Roman" w:hAnsi="Rockwell"/>
                <w:sz w:val="20"/>
                <w:szCs w:val="20"/>
                <w:lang w:eastAsia="fr-FR"/>
              </w:rPr>
            </w:pPr>
            <w:r w:rsidRPr="002F65F8">
              <w:rPr>
                <w:rFonts w:ascii="Rockwell" w:eastAsia="Times New Roman" w:hAnsi="Rockwell"/>
                <w:sz w:val="20"/>
                <w:szCs w:val="20"/>
                <w:lang w:eastAsia="fr-FR"/>
              </w:rPr>
              <w:t xml:space="preserve"> Camionnettes </w:t>
            </w:r>
          </w:p>
        </w:tc>
        <w:tc>
          <w:tcPr>
            <w:tcW w:w="980"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12 164</w:t>
            </w:r>
          </w:p>
        </w:tc>
        <w:tc>
          <w:tcPr>
            <w:tcW w:w="980"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13 197</w:t>
            </w:r>
          </w:p>
        </w:tc>
        <w:tc>
          <w:tcPr>
            <w:tcW w:w="1025"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14 184</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15 621</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16 454</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18 025</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19 787</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21 803</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23 047</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24 576</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26130</w:t>
            </w:r>
          </w:p>
        </w:tc>
        <w:tc>
          <w:tcPr>
            <w:tcW w:w="1000" w:type="dxa"/>
            <w:tcBorders>
              <w:top w:val="nil"/>
              <w:left w:val="nil"/>
              <w:bottom w:val="single" w:sz="4" w:space="0" w:color="auto"/>
              <w:right w:val="double" w:sz="6"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27949</w:t>
            </w:r>
          </w:p>
        </w:tc>
        <w:tc>
          <w:tcPr>
            <w:tcW w:w="1200" w:type="dxa"/>
            <w:tcBorders>
              <w:top w:val="nil"/>
              <w:left w:val="nil"/>
              <w:bottom w:val="nil"/>
              <w:right w:val="nil"/>
            </w:tcBorders>
            <w:shd w:val="clear" w:color="auto" w:fill="auto"/>
            <w:noWrap/>
            <w:vAlign w:val="bottom"/>
            <w:hideMark/>
          </w:tcPr>
          <w:p w:rsidR="001256B8" w:rsidRPr="006B602E" w:rsidRDefault="001256B8" w:rsidP="008D4C00">
            <w:pPr>
              <w:spacing w:after="0" w:line="240" w:lineRule="auto"/>
              <w:rPr>
                <w:rFonts w:eastAsia="Times New Roman"/>
                <w:color w:val="000000"/>
                <w:lang w:eastAsia="fr-FR"/>
              </w:rPr>
            </w:pPr>
          </w:p>
        </w:tc>
      </w:tr>
      <w:tr w:rsidR="001256B8" w:rsidRPr="006B602E" w:rsidTr="008D4C00">
        <w:trPr>
          <w:trHeight w:val="360"/>
        </w:trPr>
        <w:tc>
          <w:tcPr>
            <w:tcW w:w="1940" w:type="dxa"/>
            <w:tcBorders>
              <w:top w:val="nil"/>
              <w:left w:val="double" w:sz="6" w:space="0" w:color="auto"/>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rPr>
                <w:rFonts w:ascii="Rockwell" w:eastAsia="Times New Roman" w:hAnsi="Rockwell"/>
                <w:sz w:val="20"/>
                <w:szCs w:val="20"/>
                <w:lang w:eastAsia="fr-FR"/>
              </w:rPr>
            </w:pPr>
            <w:r w:rsidRPr="002F65F8">
              <w:rPr>
                <w:rFonts w:ascii="Rockwell" w:eastAsia="Times New Roman" w:hAnsi="Rockwell"/>
                <w:sz w:val="20"/>
                <w:szCs w:val="20"/>
                <w:lang w:eastAsia="fr-FR"/>
              </w:rPr>
              <w:t xml:space="preserve"> Camions </w:t>
            </w:r>
          </w:p>
        </w:tc>
        <w:tc>
          <w:tcPr>
            <w:tcW w:w="980"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6 267</w:t>
            </w:r>
          </w:p>
        </w:tc>
        <w:tc>
          <w:tcPr>
            <w:tcW w:w="980"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6 991</w:t>
            </w:r>
          </w:p>
        </w:tc>
        <w:tc>
          <w:tcPr>
            <w:tcW w:w="1025"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7 652</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8 697</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9 462</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10 684</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12 015</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13 406</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14 232</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14 969</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15830</w:t>
            </w:r>
          </w:p>
        </w:tc>
        <w:tc>
          <w:tcPr>
            <w:tcW w:w="1000" w:type="dxa"/>
            <w:tcBorders>
              <w:top w:val="nil"/>
              <w:left w:val="nil"/>
              <w:bottom w:val="single" w:sz="4" w:space="0" w:color="auto"/>
              <w:right w:val="double" w:sz="6"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17227</w:t>
            </w:r>
          </w:p>
        </w:tc>
        <w:tc>
          <w:tcPr>
            <w:tcW w:w="1200" w:type="dxa"/>
            <w:tcBorders>
              <w:top w:val="nil"/>
              <w:left w:val="nil"/>
              <w:bottom w:val="nil"/>
              <w:right w:val="nil"/>
            </w:tcBorders>
            <w:shd w:val="clear" w:color="auto" w:fill="auto"/>
            <w:noWrap/>
            <w:vAlign w:val="bottom"/>
            <w:hideMark/>
          </w:tcPr>
          <w:p w:rsidR="001256B8" w:rsidRPr="006B602E" w:rsidRDefault="001256B8" w:rsidP="008D4C00">
            <w:pPr>
              <w:spacing w:after="0" w:line="240" w:lineRule="auto"/>
              <w:rPr>
                <w:rFonts w:eastAsia="Times New Roman"/>
                <w:color w:val="000000"/>
                <w:lang w:eastAsia="fr-FR"/>
              </w:rPr>
            </w:pPr>
          </w:p>
        </w:tc>
      </w:tr>
      <w:tr w:rsidR="001256B8" w:rsidRPr="006B602E" w:rsidTr="008D4C00">
        <w:trPr>
          <w:trHeight w:val="600"/>
        </w:trPr>
        <w:tc>
          <w:tcPr>
            <w:tcW w:w="1940" w:type="dxa"/>
            <w:tcBorders>
              <w:top w:val="nil"/>
              <w:left w:val="double" w:sz="6" w:space="0" w:color="auto"/>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rPr>
                <w:rFonts w:ascii="Rockwell" w:eastAsia="Times New Roman" w:hAnsi="Rockwell"/>
                <w:sz w:val="20"/>
                <w:szCs w:val="20"/>
                <w:lang w:eastAsia="fr-FR"/>
              </w:rPr>
            </w:pPr>
            <w:r w:rsidRPr="002F65F8">
              <w:rPr>
                <w:rFonts w:ascii="Rockwell" w:eastAsia="Times New Roman" w:hAnsi="Rockwell"/>
                <w:sz w:val="20"/>
                <w:szCs w:val="20"/>
                <w:lang w:eastAsia="fr-FR"/>
              </w:rPr>
              <w:t xml:space="preserve"> Transport en commun </w:t>
            </w:r>
          </w:p>
        </w:tc>
        <w:tc>
          <w:tcPr>
            <w:tcW w:w="980"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3 418</w:t>
            </w:r>
          </w:p>
        </w:tc>
        <w:tc>
          <w:tcPr>
            <w:tcW w:w="980"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3 798</w:t>
            </w:r>
          </w:p>
        </w:tc>
        <w:tc>
          <w:tcPr>
            <w:tcW w:w="1025"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4 098</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4 506</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4 671</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5 036</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5 491</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5 975</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6 274</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6 678</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7034</w:t>
            </w:r>
          </w:p>
        </w:tc>
        <w:tc>
          <w:tcPr>
            <w:tcW w:w="1000" w:type="dxa"/>
            <w:tcBorders>
              <w:top w:val="nil"/>
              <w:left w:val="nil"/>
              <w:bottom w:val="single" w:sz="4" w:space="0" w:color="auto"/>
              <w:right w:val="double" w:sz="6"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7494</w:t>
            </w:r>
          </w:p>
        </w:tc>
        <w:tc>
          <w:tcPr>
            <w:tcW w:w="1200" w:type="dxa"/>
            <w:tcBorders>
              <w:top w:val="nil"/>
              <w:left w:val="nil"/>
              <w:bottom w:val="nil"/>
              <w:right w:val="nil"/>
            </w:tcBorders>
            <w:shd w:val="clear" w:color="auto" w:fill="auto"/>
            <w:noWrap/>
            <w:vAlign w:val="bottom"/>
            <w:hideMark/>
          </w:tcPr>
          <w:p w:rsidR="001256B8" w:rsidRPr="006B602E" w:rsidRDefault="001256B8" w:rsidP="008D4C00">
            <w:pPr>
              <w:spacing w:after="0" w:line="240" w:lineRule="auto"/>
              <w:rPr>
                <w:rFonts w:eastAsia="Times New Roman"/>
                <w:color w:val="000000"/>
                <w:lang w:eastAsia="fr-FR"/>
              </w:rPr>
            </w:pPr>
          </w:p>
        </w:tc>
      </w:tr>
      <w:tr w:rsidR="001256B8" w:rsidRPr="006B602E" w:rsidTr="008D4C00">
        <w:trPr>
          <w:trHeight w:val="360"/>
        </w:trPr>
        <w:tc>
          <w:tcPr>
            <w:tcW w:w="1940" w:type="dxa"/>
            <w:tcBorders>
              <w:top w:val="nil"/>
              <w:left w:val="double" w:sz="6" w:space="0" w:color="auto"/>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rPr>
                <w:rFonts w:ascii="Rockwell" w:eastAsia="Times New Roman" w:hAnsi="Rockwell"/>
                <w:sz w:val="20"/>
                <w:szCs w:val="20"/>
                <w:lang w:eastAsia="fr-FR"/>
              </w:rPr>
            </w:pPr>
            <w:r w:rsidRPr="002F65F8">
              <w:rPr>
                <w:rFonts w:ascii="Rockwell" w:eastAsia="Times New Roman" w:hAnsi="Rockwell"/>
                <w:sz w:val="20"/>
                <w:szCs w:val="20"/>
                <w:lang w:eastAsia="fr-FR"/>
              </w:rPr>
              <w:t xml:space="preserve"> Tracteurs Routiers </w:t>
            </w:r>
          </w:p>
        </w:tc>
        <w:tc>
          <w:tcPr>
            <w:tcW w:w="980"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3 219</w:t>
            </w:r>
          </w:p>
        </w:tc>
        <w:tc>
          <w:tcPr>
            <w:tcW w:w="980"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3 666</w:t>
            </w:r>
          </w:p>
        </w:tc>
        <w:tc>
          <w:tcPr>
            <w:tcW w:w="1025"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3 947</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4 521</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5 618</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6 779</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7 738</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8 498</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8 860</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9 203</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9706</w:t>
            </w:r>
          </w:p>
        </w:tc>
        <w:tc>
          <w:tcPr>
            <w:tcW w:w="1000" w:type="dxa"/>
            <w:tcBorders>
              <w:top w:val="nil"/>
              <w:left w:val="nil"/>
              <w:bottom w:val="single" w:sz="4" w:space="0" w:color="auto"/>
              <w:right w:val="double" w:sz="6"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10624</w:t>
            </w:r>
          </w:p>
        </w:tc>
        <w:tc>
          <w:tcPr>
            <w:tcW w:w="1200" w:type="dxa"/>
            <w:tcBorders>
              <w:top w:val="nil"/>
              <w:left w:val="nil"/>
              <w:bottom w:val="nil"/>
              <w:right w:val="nil"/>
            </w:tcBorders>
            <w:shd w:val="clear" w:color="auto" w:fill="auto"/>
            <w:noWrap/>
            <w:vAlign w:val="bottom"/>
            <w:hideMark/>
          </w:tcPr>
          <w:p w:rsidR="001256B8" w:rsidRPr="006B602E" w:rsidRDefault="001256B8" w:rsidP="008D4C00">
            <w:pPr>
              <w:spacing w:after="0" w:line="240" w:lineRule="auto"/>
              <w:rPr>
                <w:rFonts w:eastAsia="Times New Roman"/>
                <w:color w:val="000000"/>
                <w:lang w:eastAsia="fr-FR"/>
              </w:rPr>
            </w:pPr>
          </w:p>
        </w:tc>
      </w:tr>
      <w:tr w:rsidR="001256B8" w:rsidRPr="006B602E" w:rsidTr="008D4C00">
        <w:trPr>
          <w:trHeight w:val="360"/>
        </w:trPr>
        <w:tc>
          <w:tcPr>
            <w:tcW w:w="1940" w:type="dxa"/>
            <w:tcBorders>
              <w:top w:val="nil"/>
              <w:left w:val="double" w:sz="6" w:space="0" w:color="auto"/>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rPr>
                <w:rFonts w:ascii="Rockwell" w:eastAsia="Times New Roman" w:hAnsi="Rockwell"/>
                <w:sz w:val="20"/>
                <w:szCs w:val="20"/>
                <w:lang w:eastAsia="fr-FR"/>
              </w:rPr>
            </w:pPr>
            <w:r w:rsidRPr="002F65F8">
              <w:rPr>
                <w:rFonts w:ascii="Rockwell" w:eastAsia="Times New Roman" w:hAnsi="Rockwell"/>
                <w:sz w:val="20"/>
                <w:szCs w:val="20"/>
                <w:lang w:eastAsia="fr-FR"/>
              </w:rPr>
              <w:t xml:space="preserve"> Remorques </w:t>
            </w:r>
          </w:p>
        </w:tc>
        <w:tc>
          <w:tcPr>
            <w:tcW w:w="980"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175</w:t>
            </w:r>
          </w:p>
        </w:tc>
        <w:tc>
          <w:tcPr>
            <w:tcW w:w="980"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176</w:t>
            </w:r>
          </w:p>
        </w:tc>
        <w:tc>
          <w:tcPr>
            <w:tcW w:w="1025"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177</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180</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206</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212</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221</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237</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240</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241</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241</w:t>
            </w:r>
          </w:p>
        </w:tc>
        <w:tc>
          <w:tcPr>
            <w:tcW w:w="1000" w:type="dxa"/>
            <w:tcBorders>
              <w:top w:val="nil"/>
              <w:left w:val="nil"/>
              <w:bottom w:val="single" w:sz="4" w:space="0" w:color="auto"/>
              <w:right w:val="double" w:sz="6"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242</w:t>
            </w:r>
          </w:p>
        </w:tc>
        <w:tc>
          <w:tcPr>
            <w:tcW w:w="1200" w:type="dxa"/>
            <w:tcBorders>
              <w:top w:val="nil"/>
              <w:left w:val="nil"/>
              <w:bottom w:val="nil"/>
              <w:right w:val="nil"/>
            </w:tcBorders>
            <w:shd w:val="clear" w:color="auto" w:fill="auto"/>
            <w:noWrap/>
            <w:vAlign w:val="bottom"/>
            <w:hideMark/>
          </w:tcPr>
          <w:p w:rsidR="001256B8" w:rsidRPr="006B602E" w:rsidRDefault="001256B8" w:rsidP="008D4C00">
            <w:pPr>
              <w:spacing w:after="0" w:line="240" w:lineRule="auto"/>
              <w:rPr>
                <w:rFonts w:eastAsia="Times New Roman"/>
                <w:color w:val="000000"/>
                <w:lang w:eastAsia="fr-FR"/>
              </w:rPr>
            </w:pPr>
          </w:p>
        </w:tc>
      </w:tr>
      <w:tr w:rsidR="001256B8" w:rsidRPr="006B602E" w:rsidTr="008D4C00">
        <w:trPr>
          <w:trHeight w:val="360"/>
        </w:trPr>
        <w:tc>
          <w:tcPr>
            <w:tcW w:w="1940" w:type="dxa"/>
            <w:tcBorders>
              <w:top w:val="nil"/>
              <w:left w:val="double" w:sz="6" w:space="0" w:color="auto"/>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rPr>
                <w:rFonts w:ascii="Rockwell" w:eastAsia="Times New Roman" w:hAnsi="Rockwell"/>
                <w:sz w:val="20"/>
                <w:szCs w:val="20"/>
                <w:lang w:eastAsia="fr-FR"/>
              </w:rPr>
            </w:pPr>
            <w:r w:rsidRPr="002F65F8">
              <w:rPr>
                <w:rFonts w:ascii="Rockwell" w:eastAsia="Times New Roman" w:hAnsi="Rockwell"/>
                <w:sz w:val="20"/>
                <w:szCs w:val="20"/>
                <w:lang w:eastAsia="fr-FR"/>
              </w:rPr>
              <w:t xml:space="preserve"> Semi-remorques </w:t>
            </w:r>
          </w:p>
        </w:tc>
        <w:tc>
          <w:tcPr>
            <w:tcW w:w="980"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2 927</w:t>
            </w:r>
          </w:p>
        </w:tc>
        <w:tc>
          <w:tcPr>
            <w:tcW w:w="980"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3 344</w:t>
            </w:r>
          </w:p>
        </w:tc>
        <w:tc>
          <w:tcPr>
            <w:tcW w:w="1025"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3 614</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4 193</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4 933</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6 005</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6 919</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7 735</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8 058</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8 278</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8635</w:t>
            </w:r>
          </w:p>
        </w:tc>
        <w:tc>
          <w:tcPr>
            <w:tcW w:w="1000" w:type="dxa"/>
            <w:tcBorders>
              <w:top w:val="nil"/>
              <w:left w:val="nil"/>
              <w:bottom w:val="single" w:sz="4" w:space="0" w:color="auto"/>
              <w:right w:val="double" w:sz="6"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9272</w:t>
            </w:r>
          </w:p>
        </w:tc>
        <w:tc>
          <w:tcPr>
            <w:tcW w:w="1200" w:type="dxa"/>
            <w:tcBorders>
              <w:top w:val="nil"/>
              <w:left w:val="nil"/>
              <w:bottom w:val="nil"/>
              <w:right w:val="nil"/>
            </w:tcBorders>
            <w:shd w:val="clear" w:color="auto" w:fill="auto"/>
            <w:noWrap/>
            <w:vAlign w:val="bottom"/>
            <w:hideMark/>
          </w:tcPr>
          <w:p w:rsidR="001256B8" w:rsidRPr="006B602E" w:rsidRDefault="001256B8" w:rsidP="008D4C00">
            <w:pPr>
              <w:spacing w:after="0" w:line="240" w:lineRule="auto"/>
              <w:rPr>
                <w:rFonts w:eastAsia="Times New Roman"/>
                <w:color w:val="000000"/>
                <w:lang w:eastAsia="fr-FR"/>
              </w:rPr>
            </w:pPr>
          </w:p>
        </w:tc>
      </w:tr>
      <w:tr w:rsidR="001256B8" w:rsidRPr="006B602E" w:rsidTr="008D4C00">
        <w:trPr>
          <w:trHeight w:val="360"/>
        </w:trPr>
        <w:tc>
          <w:tcPr>
            <w:tcW w:w="1940" w:type="dxa"/>
            <w:tcBorders>
              <w:top w:val="nil"/>
              <w:left w:val="double" w:sz="6" w:space="0" w:color="auto"/>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rPr>
                <w:rFonts w:ascii="Rockwell" w:eastAsia="Times New Roman" w:hAnsi="Rockwell"/>
                <w:sz w:val="20"/>
                <w:szCs w:val="20"/>
                <w:lang w:eastAsia="fr-FR"/>
              </w:rPr>
            </w:pPr>
            <w:r w:rsidRPr="002F65F8">
              <w:rPr>
                <w:rFonts w:ascii="Rockwell" w:eastAsia="Times New Roman" w:hAnsi="Rockwell"/>
                <w:sz w:val="20"/>
                <w:szCs w:val="20"/>
                <w:lang w:eastAsia="fr-FR"/>
              </w:rPr>
              <w:t xml:space="preserve"> Véhicules Spéciaux </w:t>
            </w:r>
          </w:p>
        </w:tc>
        <w:tc>
          <w:tcPr>
            <w:tcW w:w="980"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199</w:t>
            </w:r>
          </w:p>
        </w:tc>
        <w:tc>
          <w:tcPr>
            <w:tcW w:w="980"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327</w:t>
            </w:r>
          </w:p>
        </w:tc>
        <w:tc>
          <w:tcPr>
            <w:tcW w:w="1025"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283</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306</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384</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473</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564</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710</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905</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1 128</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1300</w:t>
            </w:r>
          </w:p>
        </w:tc>
        <w:tc>
          <w:tcPr>
            <w:tcW w:w="1000" w:type="dxa"/>
            <w:tcBorders>
              <w:top w:val="nil"/>
              <w:left w:val="nil"/>
              <w:bottom w:val="single" w:sz="4" w:space="0" w:color="auto"/>
              <w:right w:val="double" w:sz="6"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1597</w:t>
            </w:r>
          </w:p>
        </w:tc>
        <w:tc>
          <w:tcPr>
            <w:tcW w:w="1200" w:type="dxa"/>
            <w:tcBorders>
              <w:top w:val="nil"/>
              <w:left w:val="nil"/>
              <w:bottom w:val="nil"/>
              <w:right w:val="nil"/>
            </w:tcBorders>
            <w:shd w:val="clear" w:color="auto" w:fill="auto"/>
            <w:noWrap/>
            <w:vAlign w:val="bottom"/>
            <w:hideMark/>
          </w:tcPr>
          <w:p w:rsidR="001256B8" w:rsidRPr="006B602E" w:rsidRDefault="001256B8" w:rsidP="008D4C00">
            <w:pPr>
              <w:spacing w:after="0" w:line="240" w:lineRule="auto"/>
              <w:rPr>
                <w:rFonts w:eastAsia="Times New Roman"/>
                <w:color w:val="000000"/>
                <w:lang w:eastAsia="fr-FR"/>
              </w:rPr>
            </w:pPr>
          </w:p>
        </w:tc>
      </w:tr>
      <w:tr w:rsidR="001256B8" w:rsidRPr="006B602E" w:rsidTr="008D4C00">
        <w:trPr>
          <w:trHeight w:val="360"/>
        </w:trPr>
        <w:tc>
          <w:tcPr>
            <w:tcW w:w="1940" w:type="dxa"/>
            <w:tcBorders>
              <w:top w:val="nil"/>
              <w:left w:val="double" w:sz="6" w:space="0" w:color="auto"/>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rPr>
                <w:rFonts w:ascii="Rockwell" w:eastAsia="Times New Roman" w:hAnsi="Rockwell"/>
                <w:sz w:val="20"/>
                <w:szCs w:val="20"/>
                <w:lang w:eastAsia="fr-FR"/>
              </w:rPr>
            </w:pPr>
            <w:r w:rsidRPr="002F65F8">
              <w:rPr>
                <w:rFonts w:ascii="Rockwell" w:eastAsia="Times New Roman" w:hAnsi="Rockwell"/>
                <w:sz w:val="20"/>
                <w:szCs w:val="20"/>
                <w:lang w:eastAsia="fr-FR"/>
              </w:rPr>
              <w:t>Autres</w:t>
            </w:r>
          </w:p>
        </w:tc>
        <w:tc>
          <w:tcPr>
            <w:tcW w:w="980"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179</w:t>
            </w:r>
          </w:p>
        </w:tc>
        <w:tc>
          <w:tcPr>
            <w:tcW w:w="980"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89</w:t>
            </w:r>
          </w:p>
        </w:tc>
        <w:tc>
          <w:tcPr>
            <w:tcW w:w="1025" w:type="dxa"/>
            <w:tcBorders>
              <w:top w:val="nil"/>
              <w:left w:val="nil"/>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392</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411</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252</w:t>
            </w:r>
          </w:p>
        </w:tc>
        <w:tc>
          <w:tcPr>
            <w:tcW w:w="985"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264</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284</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308</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313</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316</w:t>
            </w:r>
          </w:p>
        </w:tc>
        <w:tc>
          <w:tcPr>
            <w:tcW w:w="1000" w:type="dxa"/>
            <w:tcBorders>
              <w:top w:val="nil"/>
              <w:left w:val="nil"/>
              <w:bottom w:val="single" w:sz="4" w:space="0" w:color="auto"/>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324</w:t>
            </w:r>
          </w:p>
        </w:tc>
        <w:tc>
          <w:tcPr>
            <w:tcW w:w="1000" w:type="dxa"/>
            <w:tcBorders>
              <w:top w:val="nil"/>
              <w:left w:val="nil"/>
              <w:bottom w:val="single" w:sz="4" w:space="0" w:color="auto"/>
              <w:right w:val="double" w:sz="6"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sz w:val="24"/>
                <w:szCs w:val="24"/>
                <w:lang w:eastAsia="fr-FR"/>
              </w:rPr>
            </w:pPr>
            <w:r w:rsidRPr="002F65F8">
              <w:rPr>
                <w:rFonts w:ascii="Rockwell" w:eastAsia="Times New Roman" w:hAnsi="Rockwell"/>
                <w:sz w:val="24"/>
                <w:szCs w:val="24"/>
                <w:lang w:eastAsia="fr-FR"/>
              </w:rPr>
              <w:t>328</w:t>
            </w:r>
          </w:p>
        </w:tc>
        <w:tc>
          <w:tcPr>
            <w:tcW w:w="1200" w:type="dxa"/>
            <w:tcBorders>
              <w:top w:val="nil"/>
              <w:left w:val="nil"/>
              <w:bottom w:val="nil"/>
              <w:right w:val="nil"/>
            </w:tcBorders>
            <w:shd w:val="clear" w:color="auto" w:fill="auto"/>
            <w:noWrap/>
            <w:vAlign w:val="bottom"/>
            <w:hideMark/>
          </w:tcPr>
          <w:p w:rsidR="001256B8" w:rsidRPr="006B602E" w:rsidRDefault="001256B8" w:rsidP="008D4C00">
            <w:pPr>
              <w:spacing w:after="0" w:line="240" w:lineRule="auto"/>
              <w:rPr>
                <w:rFonts w:eastAsia="Times New Roman"/>
                <w:color w:val="000000"/>
                <w:lang w:eastAsia="fr-FR"/>
              </w:rPr>
            </w:pPr>
          </w:p>
        </w:tc>
      </w:tr>
      <w:tr w:rsidR="001256B8" w:rsidRPr="006B602E" w:rsidTr="008D4C00">
        <w:trPr>
          <w:trHeight w:val="345"/>
        </w:trPr>
        <w:tc>
          <w:tcPr>
            <w:tcW w:w="1940" w:type="dxa"/>
            <w:tcBorders>
              <w:top w:val="nil"/>
              <w:left w:val="double" w:sz="6" w:space="0" w:color="auto"/>
              <w:bottom w:val="single" w:sz="4" w:space="0" w:color="auto"/>
              <w:right w:val="single" w:sz="4" w:space="0" w:color="auto"/>
            </w:tcBorders>
            <w:shd w:val="clear" w:color="auto" w:fill="auto"/>
            <w:vAlign w:val="center"/>
            <w:hideMark/>
          </w:tcPr>
          <w:p w:rsidR="001256B8" w:rsidRPr="002F65F8" w:rsidRDefault="001256B8" w:rsidP="008D4C00">
            <w:pPr>
              <w:spacing w:after="0" w:line="240" w:lineRule="auto"/>
              <w:rPr>
                <w:rFonts w:ascii="Rockwell" w:eastAsia="Times New Roman" w:hAnsi="Rockwell"/>
                <w:b/>
                <w:bCs/>
                <w:sz w:val="20"/>
                <w:szCs w:val="20"/>
                <w:lang w:eastAsia="fr-FR"/>
              </w:rPr>
            </w:pPr>
            <w:r w:rsidRPr="002F65F8">
              <w:rPr>
                <w:rFonts w:ascii="Rockwell" w:eastAsia="Times New Roman" w:hAnsi="Rockwell"/>
                <w:b/>
                <w:bCs/>
                <w:sz w:val="20"/>
                <w:szCs w:val="20"/>
                <w:lang w:eastAsia="fr-FR"/>
              </w:rPr>
              <w:t xml:space="preserve"> Total Véhicules </w:t>
            </w:r>
          </w:p>
        </w:tc>
        <w:tc>
          <w:tcPr>
            <w:tcW w:w="980" w:type="dxa"/>
            <w:tcBorders>
              <w:top w:val="nil"/>
              <w:left w:val="nil"/>
              <w:bottom w:val="nil"/>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b/>
                <w:bCs/>
                <w:lang w:eastAsia="fr-FR"/>
              </w:rPr>
            </w:pPr>
            <w:r w:rsidRPr="002F65F8">
              <w:rPr>
                <w:rFonts w:ascii="Rockwell" w:eastAsia="Times New Roman" w:hAnsi="Rockwell"/>
                <w:b/>
                <w:bCs/>
                <w:lang w:eastAsia="fr-FR"/>
              </w:rPr>
              <w:t>71 170</w:t>
            </w:r>
          </w:p>
        </w:tc>
        <w:tc>
          <w:tcPr>
            <w:tcW w:w="980" w:type="dxa"/>
            <w:tcBorders>
              <w:top w:val="nil"/>
              <w:left w:val="nil"/>
              <w:bottom w:val="nil"/>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b/>
                <w:bCs/>
                <w:lang w:eastAsia="fr-FR"/>
              </w:rPr>
            </w:pPr>
            <w:r w:rsidRPr="002F65F8">
              <w:rPr>
                <w:rFonts w:ascii="Rockwell" w:eastAsia="Times New Roman" w:hAnsi="Rockwell"/>
                <w:b/>
                <w:bCs/>
                <w:lang w:eastAsia="fr-FR"/>
              </w:rPr>
              <w:t>79 974</w:t>
            </w:r>
          </w:p>
        </w:tc>
        <w:tc>
          <w:tcPr>
            <w:tcW w:w="1025" w:type="dxa"/>
            <w:tcBorders>
              <w:top w:val="nil"/>
              <w:left w:val="nil"/>
              <w:bottom w:val="nil"/>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b/>
                <w:bCs/>
                <w:lang w:eastAsia="fr-FR"/>
              </w:rPr>
            </w:pPr>
            <w:r w:rsidRPr="002F65F8">
              <w:rPr>
                <w:rFonts w:ascii="Rockwell" w:eastAsia="Times New Roman" w:hAnsi="Rockwell"/>
                <w:b/>
                <w:bCs/>
                <w:lang w:eastAsia="fr-FR"/>
              </w:rPr>
              <w:t>88 330</w:t>
            </w:r>
          </w:p>
        </w:tc>
        <w:tc>
          <w:tcPr>
            <w:tcW w:w="985" w:type="dxa"/>
            <w:tcBorders>
              <w:top w:val="nil"/>
              <w:left w:val="nil"/>
              <w:bottom w:val="nil"/>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b/>
                <w:bCs/>
                <w:lang w:eastAsia="fr-FR"/>
              </w:rPr>
            </w:pPr>
            <w:r w:rsidRPr="002F65F8">
              <w:rPr>
                <w:rFonts w:ascii="Rockwell" w:eastAsia="Times New Roman" w:hAnsi="Rockwell"/>
                <w:b/>
                <w:bCs/>
                <w:lang w:eastAsia="fr-FR"/>
              </w:rPr>
              <w:t>100 074</w:t>
            </w:r>
          </w:p>
        </w:tc>
        <w:tc>
          <w:tcPr>
            <w:tcW w:w="985" w:type="dxa"/>
            <w:tcBorders>
              <w:top w:val="nil"/>
              <w:left w:val="nil"/>
              <w:bottom w:val="nil"/>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b/>
                <w:bCs/>
                <w:lang w:eastAsia="fr-FR"/>
              </w:rPr>
            </w:pPr>
            <w:r w:rsidRPr="002F65F8">
              <w:rPr>
                <w:rFonts w:ascii="Rockwell" w:eastAsia="Times New Roman" w:hAnsi="Rockwell"/>
                <w:b/>
                <w:bCs/>
                <w:lang w:eastAsia="fr-FR"/>
              </w:rPr>
              <w:t>109 042</w:t>
            </w:r>
          </w:p>
        </w:tc>
        <w:tc>
          <w:tcPr>
            <w:tcW w:w="985" w:type="dxa"/>
            <w:tcBorders>
              <w:top w:val="nil"/>
              <w:left w:val="nil"/>
              <w:bottom w:val="nil"/>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b/>
                <w:bCs/>
                <w:lang w:eastAsia="fr-FR"/>
              </w:rPr>
            </w:pPr>
            <w:r w:rsidRPr="002F65F8">
              <w:rPr>
                <w:rFonts w:ascii="Rockwell" w:eastAsia="Times New Roman" w:hAnsi="Rockwell"/>
                <w:b/>
                <w:bCs/>
                <w:lang w:eastAsia="fr-FR"/>
              </w:rPr>
              <w:t>121 871</w:t>
            </w:r>
          </w:p>
        </w:tc>
        <w:tc>
          <w:tcPr>
            <w:tcW w:w="1000" w:type="dxa"/>
            <w:tcBorders>
              <w:top w:val="nil"/>
              <w:left w:val="nil"/>
              <w:bottom w:val="nil"/>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b/>
                <w:bCs/>
                <w:lang w:eastAsia="fr-FR"/>
              </w:rPr>
            </w:pPr>
            <w:r w:rsidRPr="002F65F8">
              <w:rPr>
                <w:rFonts w:ascii="Rockwell" w:eastAsia="Times New Roman" w:hAnsi="Rockwell"/>
                <w:b/>
                <w:bCs/>
                <w:lang w:eastAsia="fr-FR"/>
              </w:rPr>
              <w:t>135 315</w:t>
            </w:r>
          </w:p>
        </w:tc>
        <w:tc>
          <w:tcPr>
            <w:tcW w:w="1000" w:type="dxa"/>
            <w:tcBorders>
              <w:top w:val="nil"/>
              <w:left w:val="nil"/>
              <w:bottom w:val="nil"/>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b/>
                <w:bCs/>
                <w:lang w:eastAsia="fr-FR"/>
              </w:rPr>
            </w:pPr>
            <w:r w:rsidRPr="002F65F8">
              <w:rPr>
                <w:rFonts w:ascii="Rockwell" w:eastAsia="Times New Roman" w:hAnsi="Rockwell"/>
                <w:b/>
                <w:bCs/>
                <w:lang w:eastAsia="fr-FR"/>
              </w:rPr>
              <w:t>149 472</w:t>
            </w:r>
          </w:p>
        </w:tc>
        <w:tc>
          <w:tcPr>
            <w:tcW w:w="1000" w:type="dxa"/>
            <w:tcBorders>
              <w:top w:val="nil"/>
              <w:left w:val="nil"/>
              <w:bottom w:val="nil"/>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b/>
                <w:bCs/>
                <w:lang w:eastAsia="fr-FR"/>
              </w:rPr>
            </w:pPr>
            <w:r w:rsidRPr="002F65F8">
              <w:rPr>
                <w:rFonts w:ascii="Rockwell" w:eastAsia="Times New Roman" w:hAnsi="Rockwell"/>
                <w:b/>
                <w:bCs/>
                <w:lang w:eastAsia="fr-FR"/>
              </w:rPr>
              <w:t>158 981</w:t>
            </w:r>
          </w:p>
        </w:tc>
        <w:tc>
          <w:tcPr>
            <w:tcW w:w="1000" w:type="dxa"/>
            <w:tcBorders>
              <w:top w:val="nil"/>
              <w:left w:val="nil"/>
              <w:bottom w:val="nil"/>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b/>
                <w:bCs/>
                <w:lang w:eastAsia="fr-FR"/>
              </w:rPr>
            </w:pPr>
            <w:r w:rsidRPr="002F65F8">
              <w:rPr>
                <w:rFonts w:ascii="Rockwell" w:eastAsia="Times New Roman" w:hAnsi="Rockwell"/>
                <w:b/>
                <w:bCs/>
                <w:lang w:eastAsia="fr-FR"/>
              </w:rPr>
              <w:t>169 012</w:t>
            </w:r>
          </w:p>
        </w:tc>
        <w:tc>
          <w:tcPr>
            <w:tcW w:w="1000" w:type="dxa"/>
            <w:tcBorders>
              <w:top w:val="nil"/>
              <w:left w:val="nil"/>
              <w:bottom w:val="nil"/>
              <w:right w:val="single" w:sz="4"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b/>
                <w:bCs/>
                <w:lang w:eastAsia="fr-FR"/>
              </w:rPr>
            </w:pPr>
            <w:r w:rsidRPr="002F65F8">
              <w:rPr>
                <w:rFonts w:ascii="Rockwell" w:eastAsia="Times New Roman" w:hAnsi="Rockwell"/>
                <w:b/>
                <w:bCs/>
                <w:lang w:eastAsia="fr-FR"/>
              </w:rPr>
              <w:t>180 131</w:t>
            </w:r>
          </w:p>
        </w:tc>
        <w:tc>
          <w:tcPr>
            <w:tcW w:w="1000" w:type="dxa"/>
            <w:tcBorders>
              <w:top w:val="nil"/>
              <w:left w:val="nil"/>
              <w:bottom w:val="double" w:sz="6" w:space="0" w:color="auto"/>
              <w:right w:val="double" w:sz="6" w:space="0" w:color="auto"/>
            </w:tcBorders>
            <w:shd w:val="clear" w:color="auto" w:fill="auto"/>
            <w:noWrap/>
            <w:vAlign w:val="center"/>
            <w:hideMark/>
          </w:tcPr>
          <w:p w:rsidR="001256B8" w:rsidRPr="002F65F8" w:rsidRDefault="001256B8" w:rsidP="008D4C00">
            <w:pPr>
              <w:spacing w:after="0" w:line="240" w:lineRule="auto"/>
              <w:jc w:val="center"/>
              <w:rPr>
                <w:rFonts w:ascii="Rockwell" w:eastAsia="Times New Roman" w:hAnsi="Rockwell"/>
                <w:b/>
                <w:bCs/>
                <w:lang w:eastAsia="fr-FR"/>
              </w:rPr>
            </w:pPr>
            <w:r w:rsidRPr="002F65F8">
              <w:rPr>
                <w:rFonts w:ascii="Rockwell" w:eastAsia="Times New Roman" w:hAnsi="Rockwell"/>
                <w:b/>
                <w:bCs/>
                <w:lang w:eastAsia="fr-FR"/>
              </w:rPr>
              <w:t>194 942</w:t>
            </w:r>
          </w:p>
        </w:tc>
        <w:tc>
          <w:tcPr>
            <w:tcW w:w="1200" w:type="dxa"/>
            <w:tcBorders>
              <w:top w:val="nil"/>
              <w:left w:val="nil"/>
              <w:bottom w:val="nil"/>
              <w:right w:val="nil"/>
            </w:tcBorders>
            <w:shd w:val="clear" w:color="auto" w:fill="auto"/>
            <w:noWrap/>
            <w:vAlign w:val="bottom"/>
            <w:hideMark/>
          </w:tcPr>
          <w:p w:rsidR="001256B8" w:rsidRPr="006B602E" w:rsidRDefault="001256B8" w:rsidP="008D4C00">
            <w:pPr>
              <w:spacing w:after="0" w:line="240" w:lineRule="auto"/>
              <w:rPr>
                <w:rFonts w:eastAsia="Times New Roman"/>
                <w:color w:val="000000"/>
                <w:lang w:eastAsia="fr-FR"/>
              </w:rPr>
            </w:pPr>
          </w:p>
        </w:tc>
      </w:tr>
      <w:tr w:rsidR="001256B8" w:rsidRPr="006B602E" w:rsidTr="008D4C00">
        <w:trPr>
          <w:trHeight w:val="555"/>
        </w:trPr>
        <w:tc>
          <w:tcPr>
            <w:tcW w:w="1940" w:type="dxa"/>
            <w:tcBorders>
              <w:top w:val="nil"/>
              <w:left w:val="double" w:sz="6" w:space="0" w:color="auto"/>
              <w:bottom w:val="single" w:sz="8" w:space="0" w:color="auto"/>
              <w:right w:val="nil"/>
            </w:tcBorders>
            <w:shd w:val="clear" w:color="auto" w:fill="auto"/>
            <w:vAlign w:val="bottom"/>
            <w:hideMark/>
          </w:tcPr>
          <w:p w:rsidR="001256B8" w:rsidRPr="002F65F8" w:rsidRDefault="001256B8" w:rsidP="008D4C00">
            <w:pPr>
              <w:spacing w:after="0" w:line="240" w:lineRule="auto"/>
              <w:rPr>
                <w:rFonts w:ascii="Rockwell" w:eastAsia="Times New Roman" w:hAnsi="Rockwell" w:cs="Arial"/>
                <w:b/>
                <w:bCs/>
                <w:i/>
                <w:iCs/>
                <w:sz w:val="20"/>
                <w:szCs w:val="20"/>
                <w:lang w:eastAsia="fr-FR"/>
              </w:rPr>
            </w:pPr>
            <w:r w:rsidRPr="002F65F8">
              <w:rPr>
                <w:rFonts w:ascii="Rockwell" w:eastAsia="Times New Roman" w:hAnsi="Rockwell" w:cs="Arial"/>
                <w:b/>
                <w:bCs/>
                <w:i/>
                <w:iCs/>
                <w:sz w:val="20"/>
                <w:szCs w:val="20"/>
                <w:lang w:eastAsia="fr-FR"/>
              </w:rPr>
              <w:t>Parc deux roues Cylindré &gt; = 50 CC</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6B8" w:rsidRPr="002F65F8" w:rsidRDefault="001256B8" w:rsidP="008D4C00">
            <w:pPr>
              <w:spacing w:after="0" w:line="240" w:lineRule="auto"/>
              <w:jc w:val="center"/>
              <w:rPr>
                <w:rFonts w:ascii="Rockwell" w:eastAsia="Times New Roman" w:hAnsi="Rockwell" w:cs="Arial"/>
                <w:b/>
                <w:bCs/>
                <w:i/>
                <w:iCs/>
                <w:lang w:eastAsia="fr-FR"/>
              </w:rPr>
            </w:pPr>
            <w:r w:rsidRPr="002F65F8">
              <w:rPr>
                <w:rFonts w:ascii="Rockwell" w:eastAsia="Times New Roman" w:hAnsi="Rockwell" w:cs="Arial"/>
                <w:b/>
                <w:bCs/>
                <w:i/>
                <w:iCs/>
                <w:lang w:eastAsia="fr-FR"/>
              </w:rPr>
              <w:t>83 467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256B8" w:rsidRPr="002F65F8" w:rsidRDefault="001256B8" w:rsidP="008D4C00">
            <w:pPr>
              <w:spacing w:after="0" w:line="240" w:lineRule="auto"/>
              <w:jc w:val="center"/>
              <w:rPr>
                <w:rFonts w:ascii="Rockwell" w:eastAsia="Times New Roman" w:hAnsi="Rockwell" w:cs="Arial"/>
                <w:b/>
                <w:bCs/>
                <w:i/>
                <w:iCs/>
                <w:lang w:eastAsia="fr-FR"/>
              </w:rPr>
            </w:pPr>
            <w:r w:rsidRPr="002F65F8">
              <w:rPr>
                <w:rFonts w:ascii="Rockwell" w:eastAsia="Times New Roman" w:hAnsi="Rockwell" w:cs="Arial"/>
                <w:b/>
                <w:bCs/>
                <w:i/>
                <w:iCs/>
                <w:lang w:eastAsia="fr-FR"/>
              </w:rPr>
              <w:t>91 179</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1256B8" w:rsidRPr="002F65F8" w:rsidRDefault="001256B8" w:rsidP="008D4C00">
            <w:pPr>
              <w:spacing w:after="0" w:line="240" w:lineRule="auto"/>
              <w:jc w:val="center"/>
              <w:rPr>
                <w:rFonts w:ascii="Rockwell" w:eastAsia="Times New Roman" w:hAnsi="Rockwell" w:cs="Arial"/>
                <w:b/>
                <w:bCs/>
                <w:i/>
                <w:iCs/>
                <w:lang w:eastAsia="fr-FR"/>
              </w:rPr>
            </w:pPr>
            <w:r w:rsidRPr="002F65F8">
              <w:rPr>
                <w:rFonts w:ascii="Rockwell" w:eastAsia="Times New Roman" w:hAnsi="Rockwell" w:cs="Arial"/>
                <w:b/>
                <w:bCs/>
                <w:i/>
                <w:iCs/>
                <w:lang w:eastAsia="fr-FR"/>
              </w:rPr>
              <w:t>101 488</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1256B8" w:rsidRPr="002F65F8" w:rsidRDefault="001256B8" w:rsidP="008D4C00">
            <w:pPr>
              <w:spacing w:after="0" w:line="240" w:lineRule="auto"/>
              <w:jc w:val="center"/>
              <w:rPr>
                <w:rFonts w:ascii="Rockwell" w:eastAsia="Times New Roman" w:hAnsi="Rockwell" w:cs="Arial"/>
                <w:b/>
                <w:bCs/>
                <w:i/>
                <w:iCs/>
                <w:lang w:eastAsia="fr-FR"/>
              </w:rPr>
            </w:pPr>
            <w:r w:rsidRPr="002F65F8">
              <w:rPr>
                <w:rFonts w:ascii="Rockwell" w:eastAsia="Times New Roman" w:hAnsi="Rockwell" w:cs="Arial"/>
                <w:b/>
                <w:bCs/>
                <w:i/>
                <w:iCs/>
                <w:lang w:eastAsia="fr-FR"/>
              </w:rPr>
              <w:t>119 958</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1256B8" w:rsidRPr="002F65F8" w:rsidRDefault="001256B8" w:rsidP="008D4C00">
            <w:pPr>
              <w:spacing w:after="0" w:line="240" w:lineRule="auto"/>
              <w:jc w:val="center"/>
              <w:rPr>
                <w:rFonts w:ascii="Rockwell" w:eastAsia="Times New Roman" w:hAnsi="Rockwell" w:cs="Arial"/>
                <w:b/>
                <w:bCs/>
                <w:i/>
                <w:iCs/>
                <w:lang w:eastAsia="fr-FR"/>
              </w:rPr>
            </w:pPr>
            <w:r w:rsidRPr="002F65F8">
              <w:rPr>
                <w:rFonts w:ascii="Rockwell" w:eastAsia="Times New Roman" w:hAnsi="Rockwell" w:cs="Arial"/>
                <w:b/>
                <w:bCs/>
                <w:i/>
                <w:iCs/>
                <w:lang w:eastAsia="fr-FR"/>
              </w:rPr>
              <w:t>145 991</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1256B8" w:rsidRPr="002F65F8" w:rsidRDefault="001256B8" w:rsidP="008D4C00">
            <w:pPr>
              <w:spacing w:after="0" w:line="240" w:lineRule="auto"/>
              <w:jc w:val="center"/>
              <w:rPr>
                <w:rFonts w:ascii="Rockwell" w:eastAsia="Times New Roman" w:hAnsi="Rockwell" w:cs="Arial"/>
                <w:b/>
                <w:bCs/>
                <w:i/>
                <w:iCs/>
                <w:lang w:eastAsia="fr-FR"/>
              </w:rPr>
            </w:pPr>
            <w:r w:rsidRPr="002F65F8">
              <w:rPr>
                <w:rFonts w:ascii="Rockwell" w:eastAsia="Times New Roman" w:hAnsi="Rockwell" w:cs="Arial"/>
                <w:b/>
                <w:bCs/>
                <w:i/>
                <w:iCs/>
                <w:lang w:eastAsia="fr-FR"/>
              </w:rPr>
              <w:t>179 741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1256B8" w:rsidRPr="002F65F8" w:rsidRDefault="001256B8" w:rsidP="008D4C00">
            <w:pPr>
              <w:spacing w:after="0" w:line="240" w:lineRule="auto"/>
              <w:jc w:val="center"/>
              <w:rPr>
                <w:rFonts w:ascii="Rockwell" w:eastAsia="Times New Roman" w:hAnsi="Rockwell" w:cs="Arial"/>
                <w:b/>
                <w:bCs/>
                <w:i/>
                <w:iCs/>
                <w:lang w:eastAsia="fr-FR"/>
              </w:rPr>
            </w:pPr>
            <w:r w:rsidRPr="002F65F8">
              <w:rPr>
                <w:rFonts w:ascii="Rockwell" w:eastAsia="Times New Roman" w:hAnsi="Rockwell" w:cs="Arial"/>
                <w:b/>
                <w:bCs/>
                <w:i/>
                <w:iCs/>
                <w:lang w:eastAsia="fr-FR"/>
              </w:rPr>
              <w:t>236 224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1256B8" w:rsidRPr="002F65F8" w:rsidRDefault="001256B8" w:rsidP="008D4C00">
            <w:pPr>
              <w:spacing w:after="0" w:line="240" w:lineRule="auto"/>
              <w:jc w:val="center"/>
              <w:rPr>
                <w:rFonts w:ascii="Rockwell" w:eastAsia="Times New Roman" w:hAnsi="Rockwell" w:cs="Arial"/>
                <w:b/>
                <w:bCs/>
                <w:i/>
                <w:iCs/>
                <w:lang w:eastAsia="fr-FR"/>
              </w:rPr>
            </w:pPr>
            <w:r w:rsidRPr="002F65F8">
              <w:rPr>
                <w:rFonts w:ascii="Rockwell" w:eastAsia="Times New Roman" w:hAnsi="Rockwell" w:cs="Arial"/>
                <w:b/>
                <w:bCs/>
                <w:i/>
                <w:iCs/>
                <w:lang w:eastAsia="fr-FR"/>
              </w:rPr>
              <w:t>286 445</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1256B8" w:rsidRPr="002F65F8" w:rsidRDefault="001256B8" w:rsidP="008D4C00">
            <w:pPr>
              <w:spacing w:after="0" w:line="240" w:lineRule="auto"/>
              <w:jc w:val="center"/>
              <w:rPr>
                <w:rFonts w:ascii="Rockwell" w:eastAsia="Times New Roman" w:hAnsi="Rockwell" w:cs="Arial"/>
                <w:b/>
                <w:bCs/>
                <w:i/>
                <w:iCs/>
                <w:lang w:eastAsia="fr-FR"/>
              </w:rPr>
            </w:pPr>
            <w:r w:rsidRPr="002F65F8">
              <w:rPr>
                <w:rFonts w:ascii="Rockwell" w:eastAsia="Times New Roman" w:hAnsi="Rockwell" w:cs="Arial"/>
                <w:b/>
                <w:bCs/>
                <w:i/>
                <w:iCs/>
                <w:lang w:eastAsia="fr-FR"/>
              </w:rPr>
              <w:t>356 472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1256B8" w:rsidRPr="002F65F8" w:rsidRDefault="001256B8" w:rsidP="008D4C00">
            <w:pPr>
              <w:spacing w:after="0" w:line="240" w:lineRule="auto"/>
              <w:jc w:val="center"/>
              <w:rPr>
                <w:rFonts w:ascii="Rockwell" w:eastAsia="Times New Roman" w:hAnsi="Rockwell" w:cs="Arial"/>
                <w:b/>
                <w:bCs/>
                <w:i/>
                <w:iCs/>
                <w:lang w:eastAsia="fr-FR"/>
              </w:rPr>
            </w:pPr>
            <w:r w:rsidRPr="002F65F8">
              <w:rPr>
                <w:rFonts w:ascii="Rockwell" w:eastAsia="Times New Roman" w:hAnsi="Rockwell" w:cs="Arial"/>
                <w:b/>
                <w:bCs/>
                <w:i/>
                <w:iCs/>
                <w:lang w:eastAsia="fr-FR"/>
              </w:rPr>
              <w:t>447 426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1256B8" w:rsidRPr="002F65F8" w:rsidRDefault="001256B8" w:rsidP="008D4C00">
            <w:pPr>
              <w:spacing w:after="0" w:line="240" w:lineRule="auto"/>
              <w:jc w:val="center"/>
              <w:rPr>
                <w:rFonts w:ascii="Rockwell" w:eastAsia="Times New Roman" w:hAnsi="Rockwell" w:cs="Arial"/>
                <w:b/>
                <w:bCs/>
                <w:i/>
                <w:iCs/>
                <w:lang w:eastAsia="fr-FR"/>
              </w:rPr>
            </w:pPr>
            <w:r w:rsidRPr="002F65F8">
              <w:rPr>
                <w:rFonts w:ascii="Rockwell" w:eastAsia="Times New Roman" w:hAnsi="Rockwell" w:cs="Arial"/>
                <w:b/>
                <w:bCs/>
                <w:i/>
                <w:iCs/>
                <w:lang w:eastAsia="fr-FR"/>
              </w:rPr>
              <w:t>551 252</w:t>
            </w:r>
          </w:p>
        </w:tc>
        <w:tc>
          <w:tcPr>
            <w:tcW w:w="1000" w:type="dxa"/>
            <w:tcBorders>
              <w:top w:val="nil"/>
              <w:left w:val="nil"/>
              <w:bottom w:val="single" w:sz="8" w:space="0" w:color="auto"/>
              <w:right w:val="double" w:sz="6" w:space="0" w:color="auto"/>
            </w:tcBorders>
            <w:shd w:val="clear" w:color="auto" w:fill="auto"/>
            <w:noWrap/>
            <w:vAlign w:val="bottom"/>
            <w:hideMark/>
          </w:tcPr>
          <w:p w:rsidR="001256B8" w:rsidRPr="002F65F8" w:rsidRDefault="001256B8" w:rsidP="008D4C00">
            <w:pPr>
              <w:spacing w:after="0" w:line="240" w:lineRule="auto"/>
              <w:jc w:val="center"/>
              <w:rPr>
                <w:rFonts w:ascii="Rockwell" w:eastAsia="Times New Roman" w:hAnsi="Rockwell" w:cs="Arial"/>
                <w:b/>
                <w:bCs/>
                <w:i/>
                <w:iCs/>
                <w:lang w:eastAsia="fr-FR"/>
              </w:rPr>
            </w:pPr>
            <w:r w:rsidRPr="002F65F8">
              <w:rPr>
                <w:rFonts w:ascii="Rockwell" w:eastAsia="Times New Roman" w:hAnsi="Rockwell" w:cs="Arial"/>
                <w:b/>
                <w:bCs/>
                <w:i/>
                <w:iCs/>
                <w:lang w:eastAsia="fr-FR"/>
              </w:rPr>
              <w:t>689 808</w:t>
            </w:r>
          </w:p>
        </w:tc>
        <w:tc>
          <w:tcPr>
            <w:tcW w:w="1200" w:type="dxa"/>
            <w:tcBorders>
              <w:top w:val="nil"/>
              <w:left w:val="nil"/>
              <w:bottom w:val="nil"/>
              <w:right w:val="nil"/>
            </w:tcBorders>
            <w:shd w:val="clear" w:color="auto" w:fill="auto"/>
            <w:noWrap/>
            <w:vAlign w:val="bottom"/>
            <w:hideMark/>
          </w:tcPr>
          <w:p w:rsidR="001256B8" w:rsidRPr="006B602E" w:rsidRDefault="001256B8" w:rsidP="008D4C00">
            <w:pPr>
              <w:spacing w:after="0" w:line="240" w:lineRule="auto"/>
              <w:rPr>
                <w:rFonts w:eastAsia="Times New Roman"/>
                <w:color w:val="000000"/>
                <w:lang w:eastAsia="fr-FR"/>
              </w:rPr>
            </w:pPr>
          </w:p>
        </w:tc>
      </w:tr>
      <w:tr w:rsidR="001256B8" w:rsidRPr="006B602E" w:rsidTr="008D4C00">
        <w:trPr>
          <w:trHeight w:val="375"/>
        </w:trPr>
        <w:tc>
          <w:tcPr>
            <w:tcW w:w="12880" w:type="dxa"/>
            <w:gridSpan w:val="12"/>
            <w:tcBorders>
              <w:top w:val="double" w:sz="6" w:space="0" w:color="auto"/>
              <w:left w:val="nil"/>
              <w:bottom w:val="nil"/>
              <w:right w:val="nil"/>
            </w:tcBorders>
            <w:shd w:val="clear" w:color="auto" w:fill="auto"/>
            <w:vAlign w:val="center"/>
            <w:hideMark/>
          </w:tcPr>
          <w:p w:rsidR="001256B8" w:rsidRPr="002F65F8" w:rsidRDefault="001256B8" w:rsidP="008D4C00">
            <w:pPr>
              <w:spacing w:after="0" w:line="240" w:lineRule="auto"/>
              <w:rPr>
                <w:rFonts w:ascii="Rockwell" w:eastAsia="Times New Roman" w:hAnsi="Rockwell"/>
                <w:b/>
                <w:bCs/>
                <w:sz w:val="24"/>
                <w:szCs w:val="24"/>
                <w:lang w:eastAsia="fr-FR"/>
              </w:rPr>
            </w:pPr>
          </w:p>
        </w:tc>
        <w:tc>
          <w:tcPr>
            <w:tcW w:w="1000" w:type="dxa"/>
            <w:tcBorders>
              <w:top w:val="nil"/>
              <w:left w:val="nil"/>
              <w:bottom w:val="nil"/>
              <w:right w:val="nil"/>
            </w:tcBorders>
            <w:shd w:val="clear" w:color="auto" w:fill="auto"/>
            <w:noWrap/>
            <w:vAlign w:val="bottom"/>
            <w:hideMark/>
          </w:tcPr>
          <w:p w:rsidR="001256B8" w:rsidRPr="002F65F8" w:rsidRDefault="001256B8" w:rsidP="008D4C00">
            <w:pPr>
              <w:spacing w:after="0" w:line="240" w:lineRule="auto"/>
              <w:rPr>
                <w:rFonts w:ascii="Rockwell" w:eastAsia="Times New Roman" w:hAnsi="Rockwell" w:cs="Arial"/>
                <w:sz w:val="20"/>
                <w:szCs w:val="20"/>
                <w:lang w:eastAsia="fr-FR"/>
              </w:rPr>
            </w:pPr>
          </w:p>
        </w:tc>
        <w:tc>
          <w:tcPr>
            <w:tcW w:w="1200" w:type="dxa"/>
            <w:tcBorders>
              <w:top w:val="nil"/>
              <w:left w:val="nil"/>
              <w:bottom w:val="nil"/>
              <w:right w:val="nil"/>
            </w:tcBorders>
            <w:shd w:val="clear" w:color="auto" w:fill="auto"/>
            <w:noWrap/>
            <w:vAlign w:val="bottom"/>
            <w:hideMark/>
          </w:tcPr>
          <w:p w:rsidR="001256B8" w:rsidRPr="006B602E" w:rsidRDefault="001256B8" w:rsidP="008D4C00">
            <w:pPr>
              <w:spacing w:after="0" w:line="240" w:lineRule="auto"/>
              <w:rPr>
                <w:rFonts w:eastAsia="Times New Roman"/>
                <w:color w:val="000000"/>
                <w:lang w:eastAsia="fr-FR"/>
              </w:rPr>
            </w:pPr>
          </w:p>
        </w:tc>
      </w:tr>
    </w:tbl>
    <w:p w:rsidR="00081907" w:rsidRDefault="00E55349">
      <w:pPr>
        <w:rPr>
          <w:rFonts w:ascii="Rockwell" w:hAnsi="Rockwell"/>
          <w:i/>
          <w:sz w:val="20"/>
          <w:szCs w:val="20"/>
        </w:rPr>
        <w:sectPr w:rsidR="00081907" w:rsidSect="001256B8">
          <w:pgSz w:w="16838" w:h="11906" w:orient="landscape"/>
          <w:pgMar w:top="1418" w:right="851" w:bottom="1134" w:left="851" w:header="709" w:footer="709" w:gutter="0"/>
          <w:cols w:space="708"/>
          <w:docGrid w:linePitch="360"/>
        </w:sectPr>
      </w:pPr>
      <w:r>
        <w:rPr>
          <w:rFonts w:ascii="Rockwell" w:hAnsi="Rockwell"/>
          <w:i/>
          <w:sz w:val="20"/>
          <w:szCs w:val="20"/>
        </w:rPr>
        <w:br w:type="page"/>
      </w:r>
    </w:p>
    <w:p w:rsidR="002B0E6F" w:rsidRPr="00973E6A" w:rsidRDefault="002B0E6F" w:rsidP="002B0E6F">
      <w:pPr>
        <w:ind w:left="708" w:firstLine="708"/>
        <w:jc w:val="both"/>
        <w:rPr>
          <w:rFonts w:ascii="Rockwell" w:hAnsi="Rockwell"/>
          <w:b/>
          <w:sz w:val="26"/>
          <w:szCs w:val="26"/>
        </w:rPr>
      </w:pPr>
      <w:r w:rsidRPr="00973E6A">
        <w:rPr>
          <w:rFonts w:ascii="Rockwell" w:hAnsi="Rockwell"/>
          <w:b/>
          <w:sz w:val="26"/>
          <w:szCs w:val="26"/>
        </w:rPr>
        <w:lastRenderedPageBreak/>
        <w:t>POSTES,</w:t>
      </w:r>
      <w:r>
        <w:rPr>
          <w:rFonts w:ascii="Rockwell" w:hAnsi="Rockwell"/>
          <w:b/>
          <w:sz w:val="26"/>
          <w:szCs w:val="26"/>
        </w:rPr>
        <w:t xml:space="preserve"> </w:t>
      </w:r>
      <w:r w:rsidRPr="00973E6A">
        <w:rPr>
          <w:rFonts w:ascii="Rockwell" w:hAnsi="Rockwell"/>
          <w:b/>
          <w:sz w:val="26"/>
          <w:szCs w:val="26"/>
        </w:rPr>
        <w:t>TECHNOLOGIES DE L’INFORMATION ET DE LA COMMUNICATION</w:t>
      </w:r>
    </w:p>
    <w:p w:rsidR="002B0E6F" w:rsidRPr="00515480" w:rsidRDefault="002B0E6F" w:rsidP="002B0E6F">
      <w:pPr>
        <w:ind w:firstLine="708"/>
        <w:outlineLvl w:val="0"/>
        <w:rPr>
          <w:rFonts w:ascii="Rockwell" w:hAnsi="Rockwell"/>
          <w:b/>
          <w:i/>
          <w:sz w:val="24"/>
          <w:szCs w:val="24"/>
        </w:rPr>
      </w:pPr>
      <w:r w:rsidRPr="00515480">
        <w:rPr>
          <w:rFonts w:ascii="Rockwell" w:hAnsi="Rockwell"/>
          <w:b/>
          <w:i/>
          <w:sz w:val="24"/>
          <w:szCs w:val="24"/>
          <w:u w:val="single"/>
        </w:rPr>
        <w:t>Tableau 1</w:t>
      </w:r>
      <w:r w:rsidRPr="00515480">
        <w:rPr>
          <w:rFonts w:ascii="Rockwell" w:hAnsi="Rockwell"/>
          <w:b/>
          <w:i/>
          <w:sz w:val="24"/>
          <w:szCs w:val="24"/>
        </w:rPr>
        <w:t> : Evolution parc fixe</w:t>
      </w: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7"/>
        <w:gridCol w:w="2339"/>
        <w:gridCol w:w="2339"/>
        <w:gridCol w:w="2339"/>
        <w:gridCol w:w="2340"/>
        <w:gridCol w:w="2340"/>
      </w:tblGrid>
      <w:tr w:rsidR="002B0E6F" w:rsidRPr="00673FC4" w:rsidTr="002B0E6F">
        <w:tc>
          <w:tcPr>
            <w:tcW w:w="2447" w:type="dxa"/>
            <w:shd w:val="clear" w:color="auto" w:fill="C6D9F1" w:themeFill="text2" w:themeFillTint="33"/>
          </w:tcPr>
          <w:p w:rsidR="002B0E6F" w:rsidRPr="00673FC4" w:rsidRDefault="002B0E6F" w:rsidP="00DD6E33">
            <w:pPr>
              <w:tabs>
                <w:tab w:val="left" w:pos="2580"/>
              </w:tabs>
              <w:spacing w:before="120" w:after="120"/>
              <w:jc w:val="center"/>
              <w:rPr>
                <w:rFonts w:ascii="Rockwell" w:hAnsi="Rockwell"/>
                <w:iCs/>
                <w:sz w:val="26"/>
                <w:szCs w:val="26"/>
              </w:rPr>
            </w:pPr>
            <w:r w:rsidRPr="00673FC4">
              <w:rPr>
                <w:rFonts w:ascii="Rockwell" w:hAnsi="Rockwell"/>
                <w:iCs/>
                <w:sz w:val="26"/>
                <w:szCs w:val="26"/>
              </w:rPr>
              <w:t>Données/Périodes</w:t>
            </w:r>
          </w:p>
        </w:tc>
        <w:tc>
          <w:tcPr>
            <w:tcW w:w="2339" w:type="dxa"/>
            <w:shd w:val="clear" w:color="auto" w:fill="C6D9F1" w:themeFill="text2" w:themeFillTint="33"/>
          </w:tcPr>
          <w:p w:rsidR="002B0E6F" w:rsidRPr="00673FC4" w:rsidRDefault="002B0E6F" w:rsidP="00DD6E33">
            <w:pPr>
              <w:tabs>
                <w:tab w:val="left" w:pos="2580"/>
              </w:tabs>
              <w:spacing w:before="120" w:after="120"/>
              <w:jc w:val="center"/>
              <w:rPr>
                <w:rFonts w:ascii="Rockwell" w:hAnsi="Rockwell"/>
                <w:iCs/>
                <w:sz w:val="26"/>
                <w:szCs w:val="26"/>
              </w:rPr>
            </w:pPr>
            <w:r w:rsidRPr="00673FC4">
              <w:rPr>
                <w:rFonts w:ascii="Rockwell" w:hAnsi="Rockwell"/>
                <w:iCs/>
                <w:sz w:val="26"/>
                <w:szCs w:val="26"/>
              </w:rPr>
              <w:t>Décembre 2006</w:t>
            </w:r>
          </w:p>
        </w:tc>
        <w:tc>
          <w:tcPr>
            <w:tcW w:w="2339" w:type="dxa"/>
            <w:shd w:val="clear" w:color="auto" w:fill="C6D9F1" w:themeFill="text2" w:themeFillTint="33"/>
          </w:tcPr>
          <w:p w:rsidR="002B0E6F" w:rsidRPr="00673FC4" w:rsidRDefault="002B0E6F" w:rsidP="00DD6E33">
            <w:pPr>
              <w:tabs>
                <w:tab w:val="left" w:pos="2580"/>
              </w:tabs>
              <w:spacing w:before="120" w:after="120"/>
              <w:jc w:val="center"/>
              <w:rPr>
                <w:rFonts w:ascii="Rockwell" w:hAnsi="Rockwell"/>
                <w:iCs/>
                <w:sz w:val="26"/>
                <w:szCs w:val="26"/>
              </w:rPr>
            </w:pPr>
            <w:r w:rsidRPr="00673FC4">
              <w:rPr>
                <w:rFonts w:ascii="Rockwell" w:hAnsi="Rockwell"/>
                <w:iCs/>
                <w:sz w:val="26"/>
                <w:szCs w:val="26"/>
              </w:rPr>
              <w:t>Décembre  2007</w:t>
            </w:r>
          </w:p>
        </w:tc>
        <w:tc>
          <w:tcPr>
            <w:tcW w:w="2339" w:type="dxa"/>
            <w:shd w:val="clear" w:color="auto" w:fill="C6D9F1" w:themeFill="text2" w:themeFillTint="33"/>
          </w:tcPr>
          <w:p w:rsidR="002B0E6F" w:rsidRPr="00673FC4" w:rsidRDefault="002B0E6F" w:rsidP="00DD6E33">
            <w:pPr>
              <w:tabs>
                <w:tab w:val="left" w:pos="2580"/>
              </w:tabs>
              <w:spacing w:before="120" w:after="120"/>
              <w:jc w:val="center"/>
              <w:rPr>
                <w:rFonts w:ascii="Rockwell" w:hAnsi="Rockwell"/>
                <w:iCs/>
                <w:sz w:val="26"/>
                <w:szCs w:val="26"/>
              </w:rPr>
            </w:pPr>
            <w:r w:rsidRPr="00673FC4">
              <w:rPr>
                <w:rFonts w:ascii="Rockwell" w:hAnsi="Rockwell"/>
                <w:iCs/>
                <w:sz w:val="26"/>
                <w:szCs w:val="26"/>
              </w:rPr>
              <w:t>Décembre 2008</w:t>
            </w:r>
          </w:p>
        </w:tc>
        <w:tc>
          <w:tcPr>
            <w:tcW w:w="2340" w:type="dxa"/>
            <w:shd w:val="clear" w:color="auto" w:fill="C6D9F1" w:themeFill="text2" w:themeFillTint="33"/>
          </w:tcPr>
          <w:p w:rsidR="002B0E6F" w:rsidRPr="00673FC4" w:rsidRDefault="002B0E6F" w:rsidP="00DD6E33">
            <w:pPr>
              <w:tabs>
                <w:tab w:val="left" w:pos="2580"/>
              </w:tabs>
              <w:spacing w:before="120" w:after="120"/>
              <w:jc w:val="center"/>
              <w:rPr>
                <w:rFonts w:ascii="Rockwell" w:hAnsi="Rockwell"/>
                <w:iCs/>
                <w:sz w:val="26"/>
                <w:szCs w:val="26"/>
              </w:rPr>
            </w:pPr>
            <w:r w:rsidRPr="00673FC4">
              <w:rPr>
                <w:rFonts w:ascii="Rockwell" w:hAnsi="Rockwell"/>
                <w:iCs/>
                <w:sz w:val="26"/>
                <w:szCs w:val="26"/>
              </w:rPr>
              <w:t>Décembre 2009</w:t>
            </w:r>
          </w:p>
        </w:tc>
        <w:tc>
          <w:tcPr>
            <w:tcW w:w="2340" w:type="dxa"/>
            <w:shd w:val="clear" w:color="auto" w:fill="C6D9F1" w:themeFill="text2" w:themeFillTint="33"/>
          </w:tcPr>
          <w:p w:rsidR="002B0E6F" w:rsidRPr="00673FC4" w:rsidRDefault="002B0E6F" w:rsidP="00DD6E33">
            <w:pPr>
              <w:tabs>
                <w:tab w:val="left" w:pos="2580"/>
              </w:tabs>
              <w:spacing w:before="120" w:after="120"/>
              <w:jc w:val="center"/>
              <w:rPr>
                <w:rFonts w:ascii="Rockwell" w:hAnsi="Rockwell"/>
                <w:iCs/>
                <w:sz w:val="26"/>
                <w:szCs w:val="26"/>
              </w:rPr>
            </w:pPr>
            <w:r w:rsidRPr="00673FC4">
              <w:rPr>
                <w:rFonts w:ascii="Rockwell" w:hAnsi="Rockwell"/>
                <w:iCs/>
                <w:sz w:val="26"/>
                <w:szCs w:val="26"/>
              </w:rPr>
              <w:t>Décembre 2010</w:t>
            </w:r>
          </w:p>
        </w:tc>
      </w:tr>
      <w:tr w:rsidR="002B0E6F" w:rsidRPr="009C2F2A" w:rsidTr="002B0E6F">
        <w:trPr>
          <w:trHeight w:val="631"/>
        </w:trPr>
        <w:tc>
          <w:tcPr>
            <w:tcW w:w="2447" w:type="dxa"/>
          </w:tcPr>
          <w:p w:rsidR="002B0E6F" w:rsidRPr="009C2F2A" w:rsidRDefault="002B0E6F" w:rsidP="00DD6E33">
            <w:pPr>
              <w:tabs>
                <w:tab w:val="left" w:pos="2580"/>
              </w:tabs>
              <w:spacing w:after="0" w:line="240" w:lineRule="auto"/>
              <w:rPr>
                <w:rFonts w:ascii="Rockwell" w:hAnsi="Rockwell"/>
                <w:iCs/>
                <w:sz w:val="24"/>
                <w:szCs w:val="24"/>
              </w:rPr>
            </w:pPr>
            <w:r w:rsidRPr="009C2F2A">
              <w:rPr>
                <w:rFonts w:ascii="Rockwell" w:hAnsi="Rockwell"/>
                <w:iCs/>
                <w:sz w:val="24"/>
                <w:szCs w:val="24"/>
              </w:rPr>
              <w:t>Nombre de lignes fixes</w:t>
            </w:r>
          </w:p>
        </w:tc>
        <w:tc>
          <w:tcPr>
            <w:tcW w:w="2339" w:type="dxa"/>
          </w:tcPr>
          <w:p w:rsidR="002B0E6F" w:rsidRPr="009C2F2A" w:rsidRDefault="002B0E6F" w:rsidP="00DD6E33">
            <w:pPr>
              <w:tabs>
                <w:tab w:val="left" w:pos="2580"/>
              </w:tabs>
              <w:spacing w:after="0" w:line="240" w:lineRule="auto"/>
              <w:jc w:val="center"/>
              <w:rPr>
                <w:rFonts w:ascii="Rockwell" w:hAnsi="Rockwell"/>
                <w:iCs/>
                <w:sz w:val="24"/>
                <w:szCs w:val="24"/>
              </w:rPr>
            </w:pPr>
            <w:r w:rsidRPr="009C2F2A">
              <w:rPr>
                <w:rFonts w:ascii="Rockwell" w:hAnsi="Rockwell"/>
                <w:iCs/>
                <w:sz w:val="24"/>
                <w:szCs w:val="24"/>
              </w:rPr>
              <w:t>94 758</w:t>
            </w:r>
          </w:p>
        </w:tc>
        <w:tc>
          <w:tcPr>
            <w:tcW w:w="2339" w:type="dxa"/>
          </w:tcPr>
          <w:p w:rsidR="002B0E6F" w:rsidRPr="009C2F2A" w:rsidRDefault="002B0E6F" w:rsidP="00DD6E33">
            <w:pPr>
              <w:tabs>
                <w:tab w:val="left" w:pos="2580"/>
              </w:tabs>
              <w:spacing w:after="0" w:line="240" w:lineRule="auto"/>
              <w:jc w:val="center"/>
              <w:rPr>
                <w:rFonts w:ascii="Rockwell" w:hAnsi="Rockwell"/>
                <w:iCs/>
                <w:sz w:val="24"/>
                <w:szCs w:val="24"/>
              </w:rPr>
            </w:pPr>
            <w:r w:rsidRPr="009C2F2A">
              <w:rPr>
                <w:rFonts w:ascii="Rockwell" w:hAnsi="Rockwell"/>
                <w:iCs/>
                <w:sz w:val="24"/>
                <w:szCs w:val="24"/>
              </w:rPr>
              <w:t>116 746</w:t>
            </w:r>
          </w:p>
        </w:tc>
        <w:tc>
          <w:tcPr>
            <w:tcW w:w="2339" w:type="dxa"/>
          </w:tcPr>
          <w:p w:rsidR="002B0E6F" w:rsidRPr="009C2F2A" w:rsidRDefault="002B0E6F" w:rsidP="00DD6E33">
            <w:pPr>
              <w:tabs>
                <w:tab w:val="left" w:pos="2580"/>
              </w:tabs>
              <w:spacing w:after="0" w:line="240" w:lineRule="auto"/>
              <w:jc w:val="center"/>
              <w:rPr>
                <w:rFonts w:ascii="Rockwell" w:hAnsi="Rockwell"/>
                <w:iCs/>
                <w:sz w:val="24"/>
                <w:szCs w:val="24"/>
              </w:rPr>
            </w:pPr>
            <w:r w:rsidRPr="009C2F2A">
              <w:rPr>
                <w:rFonts w:ascii="Rockwell" w:hAnsi="Rockwell"/>
                <w:iCs/>
                <w:sz w:val="24"/>
                <w:szCs w:val="24"/>
              </w:rPr>
              <w:t>148 157</w:t>
            </w:r>
          </w:p>
        </w:tc>
        <w:tc>
          <w:tcPr>
            <w:tcW w:w="2340" w:type="dxa"/>
          </w:tcPr>
          <w:p w:rsidR="002B0E6F" w:rsidRPr="009C2F2A" w:rsidRDefault="002B0E6F" w:rsidP="00DD6E33">
            <w:pPr>
              <w:tabs>
                <w:tab w:val="left" w:pos="2580"/>
              </w:tabs>
              <w:spacing w:after="0" w:line="240" w:lineRule="auto"/>
              <w:jc w:val="center"/>
              <w:rPr>
                <w:rFonts w:ascii="Rockwell" w:hAnsi="Rockwell"/>
                <w:iCs/>
                <w:sz w:val="24"/>
                <w:szCs w:val="24"/>
              </w:rPr>
            </w:pPr>
            <w:r w:rsidRPr="009C2F2A">
              <w:rPr>
                <w:rFonts w:ascii="Rockwell" w:hAnsi="Rockwell"/>
                <w:iCs/>
                <w:sz w:val="24"/>
                <w:szCs w:val="24"/>
              </w:rPr>
              <w:t>152 461</w:t>
            </w:r>
          </w:p>
        </w:tc>
        <w:tc>
          <w:tcPr>
            <w:tcW w:w="2340" w:type="dxa"/>
          </w:tcPr>
          <w:p w:rsidR="002B0E6F" w:rsidRPr="009C2F2A" w:rsidRDefault="002B0E6F" w:rsidP="00DD6E33">
            <w:pPr>
              <w:tabs>
                <w:tab w:val="left" w:pos="2580"/>
              </w:tabs>
              <w:spacing w:after="0" w:line="240" w:lineRule="auto"/>
              <w:jc w:val="center"/>
              <w:rPr>
                <w:rFonts w:ascii="Rockwell" w:hAnsi="Rockwell"/>
                <w:iCs/>
                <w:sz w:val="24"/>
                <w:szCs w:val="24"/>
              </w:rPr>
            </w:pPr>
            <w:r w:rsidRPr="009C2F2A">
              <w:rPr>
                <w:rFonts w:ascii="Rockwell" w:hAnsi="Rockwell"/>
                <w:bCs/>
                <w:iCs/>
                <w:sz w:val="24"/>
                <w:szCs w:val="24"/>
              </w:rPr>
              <w:t>143 963</w:t>
            </w:r>
          </w:p>
        </w:tc>
      </w:tr>
      <w:tr w:rsidR="002B0E6F" w:rsidRPr="009C2F2A" w:rsidTr="002B0E6F">
        <w:trPr>
          <w:trHeight w:val="726"/>
        </w:trPr>
        <w:tc>
          <w:tcPr>
            <w:tcW w:w="2447" w:type="dxa"/>
          </w:tcPr>
          <w:p w:rsidR="002B0E6F" w:rsidRPr="009C2F2A" w:rsidRDefault="002B0E6F" w:rsidP="00DD6E33">
            <w:pPr>
              <w:tabs>
                <w:tab w:val="left" w:pos="2580"/>
              </w:tabs>
              <w:spacing w:after="0" w:line="240" w:lineRule="auto"/>
              <w:rPr>
                <w:rFonts w:ascii="Rockwell" w:hAnsi="Rockwell"/>
                <w:iCs/>
                <w:sz w:val="24"/>
                <w:szCs w:val="24"/>
              </w:rPr>
            </w:pPr>
            <w:r w:rsidRPr="009C2F2A">
              <w:rPr>
                <w:rFonts w:ascii="Rockwell" w:hAnsi="Rockwell"/>
                <w:iCs/>
                <w:sz w:val="24"/>
                <w:szCs w:val="24"/>
              </w:rPr>
              <w:t>Densité téléphonique</w:t>
            </w:r>
          </w:p>
        </w:tc>
        <w:tc>
          <w:tcPr>
            <w:tcW w:w="2339" w:type="dxa"/>
          </w:tcPr>
          <w:p w:rsidR="002B0E6F" w:rsidRPr="009C2F2A" w:rsidRDefault="002B0E6F" w:rsidP="00DD6E33">
            <w:pPr>
              <w:tabs>
                <w:tab w:val="left" w:pos="2580"/>
              </w:tabs>
              <w:spacing w:after="0" w:line="240" w:lineRule="auto"/>
              <w:jc w:val="center"/>
              <w:rPr>
                <w:rFonts w:ascii="Rockwell" w:hAnsi="Rockwell"/>
                <w:iCs/>
                <w:sz w:val="24"/>
                <w:szCs w:val="24"/>
              </w:rPr>
            </w:pPr>
            <w:r w:rsidRPr="009C2F2A">
              <w:rPr>
                <w:rFonts w:ascii="Rockwell" w:hAnsi="Rockwell"/>
                <w:iCs/>
                <w:sz w:val="24"/>
                <w:szCs w:val="24"/>
              </w:rPr>
              <w:t>0,72%</w:t>
            </w:r>
          </w:p>
        </w:tc>
        <w:tc>
          <w:tcPr>
            <w:tcW w:w="2339" w:type="dxa"/>
          </w:tcPr>
          <w:p w:rsidR="002B0E6F" w:rsidRPr="009C2F2A" w:rsidRDefault="002B0E6F" w:rsidP="00DD6E33">
            <w:pPr>
              <w:tabs>
                <w:tab w:val="left" w:pos="2580"/>
              </w:tabs>
              <w:spacing w:after="0" w:line="240" w:lineRule="auto"/>
              <w:jc w:val="center"/>
              <w:rPr>
                <w:rFonts w:ascii="Rockwell" w:hAnsi="Rockwell"/>
                <w:iCs/>
                <w:sz w:val="24"/>
                <w:szCs w:val="24"/>
              </w:rPr>
            </w:pPr>
            <w:r w:rsidRPr="009C2F2A">
              <w:rPr>
                <w:rFonts w:ascii="Rockwell" w:hAnsi="Rockwell"/>
                <w:iCs/>
                <w:sz w:val="24"/>
                <w:szCs w:val="24"/>
              </w:rPr>
              <w:t>0,85%</w:t>
            </w:r>
          </w:p>
        </w:tc>
        <w:tc>
          <w:tcPr>
            <w:tcW w:w="2339" w:type="dxa"/>
          </w:tcPr>
          <w:p w:rsidR="002B0E6F" w:rsidRPr="009C2F2A" w:rsidRDefault="002B0E6F" w:rsidP="00DD6E33">
            <w:pPr>
              <w:tabs>
                <w:tab w:val="left" w:pos="2580"/>
              </w:tabs>
              <w:spacing w:after="0" w:line="240" w:lineRule="auto"/>
              <w:jc w:val="center"/>
              <w:rPr>
                <w:rFonts w:ascii="Rockwell" w:hAnsi="Rockwell"/>
                <w:iCs/>
                <w:sz w:val="24"/>
                <w:szCs w:val="24"/>
              </w:rPr>
            </w:pPr>
            <w:r w:rsidRPr="009C2F2A">
              <w:rPr>
                <w:rFonts w:ascii="Rockwell" w:hAnsi="Rockwell"/>
                <w:bCs/>
                <w:iCs/>
                <w:sz w:val="24"/>
                <w:szCs w:val="24"/>
              </w:rPr>
              <w:t>1,06%</w:t>
            </w:r>
          </w:p>
        </w:tc>
        <w:tc>
          <w:tcPr>
            <w:tcW w:w="2340" w:type="dxa"/>
          </w:tcPr>
          <w:p w:rsidR="002B0E6F" w:rsidRPr="009C2F2A" w:rsidRDefault="002B0E6F" w:rsidP="00DD6E33">
            <w:pPr>
              <w:tabs>
                <w:tab w:val="left" w:pos="2580"/>
              </w:tabs>
              <w:spacing w:after="0" w:line="240" w:lineRule="auto"/>
              <w:jc w:val="center"/>
              <w:rPr>
                <w:rFonts w:ascii="Rockwell" w:hAnsi="Rockwell"/>
                <w:iCs/>
                <w:sz w:val="24"/>
                <w:szCs w:val="24"/>
              </w:rPr>
            </w:pPr>
            <w:r w:rsidRPr="009C2F2A">
              <w:rPr>
                <w:rFonts w:ascii="Rockwell" w:hAnsi="Rockwell"/>
                <w:iCs/>
                <w:sz w:val="24"/>
                <w:szCs w:val="24"/>
              </w:rPr>
              <w:t>1,00%</w:t>
            </w:r>
          </w:p>
        </w:tc>
        <w:tc>
          <w:tcPr>
            <w:tcW w:w="2340" w:type="dxa"/>
          </w:tcPr>
          <w:p w:rsidR="002B0E6F" w:rsidRPr="009C2F2A" w:rsidRDefault="002B0E6F" w:rsidP="00DD6E33">
            <w:pPr>
              <w:tabs>
                <w:tab w:val="left" w:pos="2580"/>
              </w:tabs>
              <w:spacing w:after="0" w:line="240" w:lineRule="auto"/>
              <w:jc w:val="center"/>
              <w:rPr>
                <w:rFonts w:ascii="Rockwell" w:hAnsi="Rockwell"/>
                <w:iCs/>
                <w:sz w:val="24"/>
                <w:szCs w:val="24"/>
              </w:rPr>
            </w:pPr>
            <w:r w:rsidRPr="009C2F2A">
              <w:rPr>
                <w:rFonts w:ascii="Rockwell" w:hAnsi="Rockwell"/>
                <w:bCs/>
                <w:iCs/>
                <w:sz w:val="24"/>
                <w:szCs w:val="24"/>
              </w:rPr>
              <w:t>0,91%</w:t>
            </w:r>
          </w:p>
        </w:tc>
      </w:tr>
      <w:tr w:rsidR="002B0E6F" w:rsidRPr="009C2F2A" w:rsidTr="002B0E6F">
        <w:tc>
          <w:tcPr>
            <w:tcW w:w="2447" w:type="dxa"/>
          </w:tcPr>
          <w:p w:rsidR="002B0E6F" w:rsidRPr="009C2F2A" w:rsidRDefault="002B0E6F" w:rsidP="00DD6E33">
            <w:pPr>
              <w:tabs>
                <w:tab w:val="left" w:pos="2580"/>
              </w:tabs>
              <w:spacing w:before="120" w:after="120"/>
              <w:rPr>
                <w:rFonts w:ascii="Rockwell" w:hAnsi="Rockwell"/>
                <w:iCs/>
                <w:sz w:val="24"/>
                <w:szCs w:val="24"/>
              </w:rPr>
            </w:pPr>
            <w:r w:rsidRPr="009C2F2A">
              <w:rPr>
                <w:rFonts w:ascii="Rockwell" w:hAnsi="Rockwell"/>
                <w:iCs/>
                <w:sz w:val="24"/>
                <w:szCs w:val="24"/>
              </w:rPr>
              <w:t>Population</w:t>
            </w:r>
          </w:p>
        </w:tc>
        <w:tc>
          <w:tcPr>
            <w:tcW w:w="2339" w:type="dxa"/>
          </w:tcPr>
          <w:p w:rsidR="002B0E6F" w:rsidRPr="009C2F2A" w:rsidRDefault="002B0E6F" w:rsidP="00DD6E33">
            <w:pPr>
              <w:tabs>
                <w:tab w:val="left" w:pos="2580"/>
              </w:tabs>
              <w:spacing w:after="0" w:line="240" w:lineRule="auto"/>
              <w:jc w:val="center"/>
              <w:rPr>
                <w:rFonts w:ascii="Rockwell" w:hAnsi="Rockwell"/>
                <w:iCs/>
                <w:sz w:val="24"/>
                <w:szCs w:val="24"/>
              </w:rPr>
            </w:pPr>
            <w:r w:rsidRPr="009C2F2A">
              <w:rPr>
                <w:rFonts w:ascii="Rockwell" w:hAnsi="Rockwell"/>
                <w:iCs/>
                <w:sz w:val="24"/>
                <w:szCs w:val="24"/>
              </w:rPr>
              <w:t>13 117 147</w:t>
            </w:r>
          </w:p>
        </w:tc>
        <w:tc>
          <w:tcPr>
            <w:tcW w:w="2339" w:type="dxa"/>
          </w:tcPr>
          <w:p w:rsidR="002B0E6F" w:rsidRPr="009C2F2A" w:rsidRDefault="002B0E6F" w:rsidP="00DD6E33">
            <w:pPr>
              <w:tabs>
                <w:tab w:val="left" w:pos="2580"/>
              </w:tabs>
              <w:spacing w:after="0" w:line="240" w:lineRule="auto"/>
              <w:jc w:val="center"/>
              <w:rPr>
                <w:rFonts w:ascii="Rockwell" w:hAnsi="Rockwell"/>
                <w:iCs/>
                <w:sz w:val="24"/>
                <w:szCs w:val="24"/>
              </w:rPr>
            </w:pPr>
            <w:r w:rsidRPr="009C2F2A">
              <w:rPr>
                <w:rFonts w:ascii="Rockwell" w:hAnsi="Rockwell"/>
                <w:iCs/>
                <w:sz w:val="24"/>
                <w:szCs w:val="24"/>
              </w:rPr>
              <w:t>13 730 258</w:t>
            </w:r>
          </w:p>
        </w:tc>
        <w:tc>
          <w:tcPr>
            <w:tcW w:w="2339" w:type="dxa"/>
          </w:tcPr>
          <w:p w:rsidR="002B0E6F" w:rsidRPr="009C2F2A" w:rsidRDefault="002B0E6F" w:rsidP="00DD6E33">
            <w:pPr>
              <w:tabs>
                <w:tab w:val="left" w:pos="2580"/>
              </w:tabs>
              <w:spacing w:after="0" w:line="240" w:lineRule="auto"/>
              <w:jc w:val="center"/>
              <w:rPr>
                <w:rFonts w:ascii="Rockwell" w:hAnsi="Rockwell"/>
                <w:iCs/>
                <w:sz w:val="24"/>
                <w:szCs w:val="24"/>
              </w:rPr>
            </w:pPr>
            <w:r w:rsidRPr="009C2F2A">
              <w:rPr>
                <w:rFonts w:ascii="Rockwell" w:hAnsi="Rockwell"/>
                <w:iCs/>
                <w:sz w:val="24"/>
                <w:szCs w:val="24"/>
              </w:rPr>
              <w:t>14 017 262</w:t>
            </w:r>
          </w:p>
        </w:tc>
        <w:tc>
          <w:tcPr>
            <w:tcW w:w="2340" w:type="dxa"/>
          </w:tcPr>
          <w:p w:rsidR="002B0E6F" w:rsidRPr="009C2F2A" w:rsidRDefault="002B0E6F" w:rsidP="00DD6E33">
            <w:pPr>
              <w:tabs>
                <w:tab w:val="left" w:pos="2580"/>
              </w:tabs>
              <w:spacing w:after="0" w:line="240" w:lineRule="auto"/>
              <w:jc w:val="center"/>
              <w:rPr>
                <w:rFonts w:ascii="Rockwell" w:hAnsi="Rockwell"/>
                <w:iCs/>
                <w:sz w:val="24"/>
                <w:szCs w:val="24"/>
              </w:rPr>
            </w:pPr>
            <w:r w:rsidRPr="009C2F2A">
              <w:rPr>
                <w:rFonts w:ascii="Rockwell" w:hAnsi="Rockwell"/>
                <w:iCs/>
                <w:sz w:val="24"/>
                <w:szCs w:val="24"/>
              </w:rPr>
              <w:t>15 224 780</w:t>
            </w:r>
          </w:p>
        </w:tc>
        <w:tc>
          <w:tcPr>
            <w:tcW w:w="2340" w:type="dxa"/>
          </w:tcPr>
          <w:p w:rsidR="002B0E6F" w:rsidRPr="009C2F2A" w:rsidRDefault="002B0E6F" w:rsidP="00DD6E33">
            <w:pPr>
              <w:tabs>
                <w:tab w:val="left" w:pos="2580"/>
              </w:tabs>
              <w:spacing w:after="0" w:line="240" w:lineRule="auto"/>
              <w:jc w:val="center"/>
              <w:rPr>
                <w:rFonts w:ascii="Rockwell" w:hAnsi="Rockwell"/>
                <w:iCs/>
                <w:sz w:val="24"/>
                <w:szCs w:val="24"/>
              </w:rPr>
            </w:pPr>
            <w:r w:rsidRPr="009C2F2A">
              <w:rPr>
                <w:rFonts w:ascii="Rockwell" w:hAnsi="Rockwell"/>
                <w:iCs/>
                <w:sz w:val="24"/>
                <w:szCs w:val="24"/>
              </w:rPr>
              <w:t>15 730 977</w:t>
            </w:r>
          </w:p>
        </w:tc>
      </w:tr>
    </w:tbl>
    <w:p w:rsidR="002B0E6F" w:rsidRPr="0010526E" w:rsidRDefault="002B0E6F" w:rsidP="002B0E6F">
      <w:pPr>
        <w:spacing w:after="0" w:line="240" w:lineRule="auto"/>
        <w:outlineLvl w:val="0"/>
        <w:rPr>
          <w:rFonts w:ascii="Rockwell" w:hAnsi="Rockwell"/>
          <w:sz w:val="26"/>
          <w:szCs w:val="26"/>
        </w:rPr>
      </w:pPr>
    </w:p>
    <w:p w:rsidR="002B0E6F" w:rsidRPr="00515480" w:rsidRDefault="002B0E6F" w:rsidP="002B0E6F">
      <w:pPr>
        <w:spacing w:after="0" w:line="240" w:lineRule="auto"/>
        <w:outlineLvl w:val="0"/>
        <w:rPr>
          <w:rFonts w:ascii="Rockwell" w:hAnsi="Rockwell"/>
          <w:b/>
          <w:i/>
          <w:sz w:val="24"/>
          <w:szCs w:val="24"/>
        </w:rPr>
      </w:pPr>
      <w:r w:rsidRPr="00515480">
        <w:rPr>
          <w:rFonts w:ascii="Rockwell" w:hAnsi="Rockwell"/>
          <w:b/>
          <w:i/>
          <w:sz w:val="24"/>
          <w:szCs w:val="24"/>
          <w:u w:val="single"/>
        </w:rPr>
        <w:t>Tableau 2</w:t>
      </w:r>
      <w:r w:rsidRPr="00515480">
        <w:rPr>
          <w:rFonts w:ascii="Rockwell" w:hAnsi="Rockwell"/>
          <w:b/>
          <w:i/>
          <w:sz w:val="24"/>
          <w:szCs w:val="24"/>
        </w:rPr>
        <w:t> : Evolution parc mobile</w:t>
      </w:r>
    </w:p>
    <w:p w:rsidR="002B0E6F" w:rsidRDefault="002B0E6F" w:rsidP="002B0E6F">
      <w:pPr>
        <w:spacing w:after="0" w:line="240" w:lineRule="auto"/>
        <w:outlineLvl w:val="0"/>
        <w:rPr>
          <w:rFonts w:ascii="Rockwell" w:hAnsi="Rockwell"/>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2241"/>
        <w:gridCol w:w="2370"/>
        <w:gridCol w:w="1921"/>
        <w:gridCol w:w="2316"/>
        <w:gridCol w:w="2230"/>
      </w:tblGrid>
      <w:tr w:rsidR="002B0E6F" w:rsidRPr="009C2F2A" w:rsidTr="00DD6E33">
        <w:trPr>
          <w:trHeight w:val="514"/>
        </w:trPr>
        <w:tc>
          <w:tcPr>
            <w:tcW w:w="3120" w:type="dxa"/>
            <w:shd w:val="clear" w:color="auto" w:fill="C6D9F1" w:themeFill="text2" w:themeFillTint="33"/>
          </w:tcPr>
          <w:p w:rsidR="002B0E6F" w:rsidRPr="009C2F2A" w:rsidRDefault="002B0E6F" w:rsidP="00DD6E33">
            <w:pPr>
              <w:tabs>
                <w:tab w:val="left" w:pos="2580"/>
              </w:tabs>
              <w:spacing w:before="120" w:after="120"/>
              <w:jc w:val="center"/>
              <w:rPr>
                <w:rFonts w:ascii="Rockwell" w:hAnsi="Rockwell"/>
                <w:iCs/>
              </w:rPr>
            </w:pPr>
            <w:r w:rsidRPr="009C2F2A">
              <w:rPr>
                <w:rFonts w:ascii="Rockwell" w:hAnsi="Rockwell"/>
                <w:iCs/>
              </w:rPr>
              <w:t>Données/Périodes</w:t>
            </w:r>
          </w:p>
        </w:tc>
        <w:tc>
          <w:tcPr>
            <w:tcW w:w="2241" w:type="dxa"/>
            <w:shd w:val="clear" w:color="auto" w:fill="C6D9F1" w:themeFill="text2" w:themeFillTint="33"/>
          </w:tcPr>
          <w:p w:rsidR="002B0E6F" w:rsidRPr="009C2F2A" w:rsidRDefault="002B0E6F" w:rsidP="00DD6E33">
            <w:pPr>
              <w:tabs>
                <w:tab w:val="left" w:pos="2580"/>
              </w:tabs>
              <w:spacing w:before="120" w:after="120"/>
              <w:jc w:val="center"/>
              <w:rPr>
                <w:rFonts w:ascii="Rockwell" w:hAnsi="Rockwell"/>
                <w:iCs/>
              </w:rPr>
            </w:pPr>
            <w:r w:rsidRPr="009C2F2A">
              <w:rPr>
                <w:rFonts w:ascii="Rockwell" w:hAnsi="Rockwell"/>
                <w:iCs/>
              </w:rPr>
              <w:t>Décembre 2006</w:t>
            </w:r>
          </w:p>
        </w:tc>
        <w:tc>
          <w:tcPr>
            <w:tcW w:w="2370" w:type="dxa"/>
            <w:shd w:val="clear" w:color="auto" w:fill="C6D9F1" w:themeFill="text2" w:themeFillTint="33"/>
          </w:tcPr>
          <w:p w:rsidR="002B0E6F" w:rsidRPr="009C2F2A" w:rsidRDefault="002B0E6F" w:rsidP="00DD6E33">
            <w:pPr>
              <w:tabs>
                <w:tab w:val="left" w:pos="2580"/>
              </w:tabs>
              <w:spacing w:before="120" w:after="120"/>
              <w:jc w:val="center"/>
              <w:rPr>
                <w:rFonts w:ascii="Rockwell" w:hAnsi="Rockwell"/>
                <w:iCs/>
              </w:rPr>
            </w:pPr>
            <w:r w:rsidRPr="009C2F2A">
              <w:rPr>
                <w:rFonts w:ascii="Rockwell" w:hAnsi="Rockwell"/>
                <w:iCs/>
              </w:rPr>
              <w:t>Décembre  2007</w:t>
            </w:r>
          </w:p>
        </w:tc>
        <w:tc>
          <w:tcPr>
            <w:tcW w:w="1921" w:type="dxa"/>
            <w:shd w:val="clear" w:color="auto" w:fill="C6D9F1" w:themeFill="text2" w:themeFillTint="33"/>
          </w:tcPr>
          <w:p w:rsidR="002B0E6F" w:rsidRPr="009C2F2A" w:rsidRDefault="002B0E6F" w:rsidP="00DD6E33">
            <w:pPr>
              <w:tabs>
                <w:tab w:val="left" w:pos="2580"/>
              </w:tabs>
              <w:spacing w:before="120" w:after="120"/>
              <w:jc w:val="center"/>
              <w:rPr>
                <w:rFonts w:ascii="Rockwell" w:hAnsi="Rockwell"/>
                <w:iCs/>
              </w:rPr>
            </w:pPr>
            <w:r w:rsidRPr="009C2F2A">
              <w:rPr>
                <w:rFonts w:ascii="Rockwell" w:hAnsi="Rockwell"/>
                <w:iCs/>
              </w:rPr>
              <w:t>Décembre 2008</w:t>
            </w:r>
          </w:p>
        </w:tc>
        <w:tc>
          <w:tcPr>
            <w:tcW w:w="2316" w:type="dxa"/>
            <w:shd w:val="clear" w:color="auto" w:fill="C6D9F1" w:themeFill="text2" w:themeFillTint="33"/>
          </w:tcPr>
          <w:p w:rsidR="002B0E6F" w:rsidRPr="009C2F2A" w:rsidRDefault="002B0E6F" w:rsidP="00DD6E33">
            <w:pPr>
              <w:tabs>
                <w:tab w:val="left" w:pos="2580"/>
              </w:tabs>
              <w:spacing w:before="120" w:after="120"/>
              <w:jc w:val="center"/>
              <w:rPr>
                <w:rFonts w:ascii="Rockwell" w:hAnsi="Rockwell"/>
                <w:iCs/>
              </w:rPr>
            </w:pPr>
            <w:r w:rsidRPr="009C2F2A">
              <w:rPr>
                <w:rFonts w:ascii="Rockwell" w:hAnsi="Rockwell"/>
                <w:iCs/>
              </w:rPr>
              <w:t>Décembre 2009</w:t>
            </w:r>
          </w:p>
        </w:tc>
        <w:tc>
          <w:tcPr>
            <w:tcW w:w="2230" w:type="dxa"/>
            <w:shd w:val="clear" w:color="auto" w:fill="C6D9F1" w:themeFill="text2" w:themeFillTint="33"/>
          </w:tcPr>
          <w:p w:rsidR="002B0E6F" w:rsidRPr="009C2F2A" w:rsidRDefault="002B0E6F" w:rsidP="00DD6E33">
            <w:pPr>
              <w:tabs>
                <w:tab w:val="left" w:pos="2580"/>
              </w:tabs>
              <w:spacing w:before="120" w:after="120"/>
              <w:jc w:val="center"/>
              <w:rPr>
                <w:rFonts w:ascii="Rockwell" w:hAnsi="Rockwell"/>
                <w:iCs/>
              </w:rPr>
            </w:pPr>
            <w:r w:rsidRPr="009C2F2A">
              <w:rPr>
                <w:rFonts w:ascii="Rockwell" w:hAnsi="Rockwell"/>
                <w:iCs/>
              </w:rPr>
              <w:t>Décembre  2010</w:t>
            </w:r>
          </w:p>
        </w:tc>
      </w:tr>
      <w:tr w:rsidR="002B0E6F" w:rsidRPr="007F212D" w:rsidTr="00DD6E33">
        <w:trPr>
          <w:trHeight w:val="1595"/>
        </w:trPr>
        <w:tc>
          <w:tcPr>
            <w:tcW w:w="3120" w:type="dxa"/>
          </w:tcPr>
          <w:p w:rsidR="002B0E6F" w:rsidRPr="007F212D" w:rsidRDefault="002B0E6F" w:rsidP="002B0E6F">
            <w:pPr>
              <w:tabs>
                <w:tab w:val="left" w:pos="2580"/>
              </w:tabs>
              <w:spacing w:after="0" w:line="240" w:lineRule="auto"/>
              <w:rPr>
                <w:rFonts w:ascii="Rockwell" w:hAnsi="Rockwell"/>
                <w:iCs/>
              </w:rPr>
            </w:pPr>
            <w:r w:rsidRPr="007F212D">
              <w:rPr>
                <w:rFonts w:ascii="Rockwell" w:hAnsi="Rockwell"/>
                <w:iCs/>
              </w:rPr>
              <w:t xml:space="preserve">Parc global d’abonnés </w:t>
            </w:r>
          </w:p>
          <w:p w:rsidR="002B0E6F" w:rsidRPr="009C2F2A" w:rsidRDefault="002B0E6F" w:rsidP="002B0E6F">
            <w:pPr>
              <w:tabs>
                <w:tab w:val="left" w:pos="2580"/>
              </w:tabs>
              <w:spacing w:after="0" w:line="240" w:lineRule="auto"/>
              <w:ind w:left="360"/>
              <w:jc w:val="both"/>
              <w:rPr>
                <w:rFonts w:ascii="Rockwell" w:hAnsi="Rockwell"/>
                <w:i/>
                <w:iCs/>
              </w:rPr>
            </w:pPr>
            <w:r w:rsidRPr="009C2F2A">
              <w:rPr>
                <w:rFonts w:ascii="Rockwell" w:hAnsi="Rockwell"/>
                <w:i/>
                <w:iCs/>
              </w:rPr>
              <w:t>dont prépayés</w:t>
            </w:r>
          </w:p>
          <w:p w:rsidR="002B0E6F" w:rsidRPr="009C2F2A" w:rsidRDefault="002B0E6F" w:rsidP="002B0E6F">
            <w:pPr>
              <w:tabs>
                <w:tab w:val="left" w:pos="2580"/>
              </w:tabs>
              <w:spacing w:after="0" w:line="240" w:lineRule="auto"/>
              <w:ind w:left="360"/>
              <w:jc w:val="both"/>
              <w:rPr>
                <w:rFonts w:ascii="Rockwell" w:hAnsi="Rockwell"/>
                <w:i/>
                <w:iCs/>
              </w:rPr>
            </w:pPr>
            <w:r w:rsidRPr="009C2F2A">
              <w:rPr>
                <w:rFonts w:ascii="Rockwell" w:hAnsi="Rockwell"/>
                <w:i/>
                <w:iCs/>
              </w:rPr>
              <w:t xml:space="preserve">dont </w:t>
            </w:r>
            <w:proofErr w:type="spellStart"/>
            <w:r w:rsidRPr="009C2F2A">
              <w:rPr>
                <w:rFonts w:ascii="Rockwell" w:hAnsi="Rockwell"/>
                <w:i/>
                <w:iCs/>
              </w:rPr>
              <w:t>postpayés</w:t>
            </w:r>
            <w:proofErr w:type="spellEnd"/>
          </w:p>
          <w:p w:rsidR="002B0E6F" w:rsidRPr="007F212D" w:rsidRDefault="002B0E6F" w:rsidP="002B0E6F">
            <w:pPr>
              <w:tabs>
                <w:tab w:val="left" w:pos="2580"/>
              </w:tabs>
              <w:spacing w:after="0" w:line="240" w:lineRule="auto"/>
              <w:ind w:left="360"/>
              <w:jc w:val="both"/>
              <w:rPr>
                <w:rFonts w:ascii="Rockwell" w:hAnsi="Rockwell"/>
                <w:iCs/>
              </w:rPr>
            </w:pPr>
            <w:r w:rsidRPr="009C2F2A">
              <w:rPr>
                <w:rFonts w:ascii="Rockwell" w:hAnsi="Rockwell"/>
                <w:i/>
                <w:iCs/>
              </w:rPr>
              <w:t>dont publiphones</w:t>
            </w:r>
          </w:p>
        </w:tc>
        <w:tc>
          <w:tcPr>
            <w:tcW w:w="2241" w:type="dxa"/>
          </w:tcPr>
          <w:p w:rsidR="002B0E6F" w:rsidRPr="007F212D" w:rsidRDefault="002B0E6F" w:rsidP="002B0E6F">
            <w:pPr>
              <w:tabs>
                <w:tab w:val="left" w:pos="2580"/>
              </w:tabs>
              <w:spacing w:after="0" w:line="240" w:lineRule="auto"/>
              <w:jc w:val="center"/>
              <w:rPr>
                <w:rFonts w:ascii="Rockwell" w:hAnsi="Rockwell"/>
                <w:iCs/>
              </w:rPr>
            </w:pPr>
            <w:r w:rsidRPr="007F212D">
              <w:rPr>
                <w:rFonts w:ascii="Rockwell" w:hAnsi="Rockwell"/>
                <w:iCs/>
              </w:rPr>
              <w:t>1 016 605</w:t>
            </w:r>
          </w:p>
        </w:tc>
        <w:tc>
          <w:tcPr>
            <w:tcW w:w="2370" w:type="dxa"/>
          </w:tcPr>
          <w:p w:rsidR="002B0E6F" w:rsidRPr="007F212D" w:rsidRDefault="002B0E6F" w:rsidP="002B0E6F">
            <w:pPr>
              <w:tabs>
                <w:tab w:val="left" w:pos="2580"/>
              </w:tabs>
              <w:spacing w:after="0" w:line="240" w:lineRule="auto"/>
              <w:jc w:val="center"/>
              <w:rPr>
                <w:rFonts w:ascii="Rockwell" w:hAnsi="Rockwell"/>
                <w:iCs/>
              </w:rPr>
            </w:pPr>
            <w:r w:rsidRPr="007F212D">
              <w:rPr>
                <w:rFonts w:ascii="Rockwell" w:hAnsi="Rockwell"/>
                <w:iCs/>
              </w:rPr>
              <w:t>1 858 039</w:t>
            </w:r>
          </w:p>
          <w:p w:rsidR="002B0E6F" w:rsidRPr="007F212D" w:rsidRDefault="002B0E6F" w:rsidP="002B0E6F">
            <w:pPr>
              <w:tabs>
                <w:tab w:val="left" w:pos="2580"/>
              </w:tabs>
              <w:spacing w:after="0" w:line="240" w:lineRule="auto"/>
              <w:jc w:val="center"/>
              <w:rPr>
                <w:rFonts w:ascii="Rockwell" w:hAnsi="Rockwell"/>
                <w:iCs/>
              </w:rPr>
            </w:pPr>
            <w:r w:rsidRPr="007F212D">
              <w:rPr>
                <w:rFonts w:ascii="Rockwell" w:hAnsi="Rockwell"/>
                <w:iCs/>
              </w:rPr>
              <w:t>1 841 673</w:t>
            </w:r>
          </w:p>
          <w:p w:rsidR="002B0E6F" w:rsidRPr="007F212D" w:rsidRDefault="002B0E6F" w:rsidP="002B0E6F">
            <w:pPr>
              <w:tabs>
                <w:tab w:val="left" w:pos="2580"/>
              </w:tabs>
              <w:spacing w:after="0" w:line="240" w:lineRule="auto"/>
              <w:jc w:val="both"/>
              <w:rPr>
                <w:rFonts w:ascii="Rockwell" w:hAnsi="Rockwell"/>
                <w:iCs/>
              </w:rPr>
            </w:pPr>
            <w:r w:rsidRPr="007F212D">
              <w:rPr>
                <w:rFonts w:ascii="Rockwell" w:hAnsi="Rockwell"/>
                <w:iCs/>
              </w:rPr>
              <w:t xml:space="preserve">                8 572</w:t>
            </w:r>
          </w:p>
          <w:p w:rsidR="002B0E6F" w:rsidRPr="007F212D" w:rsidRDefault="002B0E6F" w:rsidP="002B0E6F">
            <w:pPr>
              <w:tabs>
                <w:tab w:val="left" w:pos="2580"/>
              </w:tabs>
              <w:spacing w:after="0" w:line="240" w:lineRule="auto"/>
              <w:jc w:val="both"/>
              <w:rPr>
                <w:rFonts w:ascii="Rockwell" w:hAnsi="Rockwell"/>
                <w:iCs/>
              </w:rPr>
            </w:pPr>
            <w:r w:rsidRPr="007F212D">
              <w:rPr>
                <w:rFonts w:ascii="Rockwell" w:hAnsi="Rockwell"/>
                <w:iCs/>
              </w:rPr>
              <w:t xml:space="preserve">                7 794</w:t>
            </w:r>
          </w:p>
        </w:tc>
        <w:tc>
          <w:tcPr>
            <w:tcW w:w="1921" w:type="dxa"/>
          </w:tcPr>
          <w:p w:rsidR="002B0E6F" w:rsidRPr="007F212D" w:rsidRDefault="002B0E6F" w:rsidP="002B0E6F">
            <w:pPr>
              <w:tabs>
                <w:tab w:val="left" w:pos="2580"/>
              </w:tabs>
              <w:spacing w:after="0" w:line="240" w:lineRule="auto"/>
              <w:jc w:val="center"/>
              <w:rPr>
                <w:rFonts w:ascii="Rockwell" w:hAnsi="Rockwell"/>
                <w:iCs/>
              </w:rPr>
            </w:pPr>
            <w:r w:rsidRPr="007F212D">
              <w:rPr>
                <w:rFonts w:ascii="Rockwell" w:hAnsi="Rockwell"/>
                <w:iCs/>
              </w:rPr>
              <w:t>3 024 150</w:t>
            </w:r>
          </w:p>
          <w:p w:rsidR="002B0E6F" w:rsidRPr="007F212D" w:rsidRDefault="002B0E6F" w:rsidP="002B0E6F">
            <w:pPr>
              <w:tabs>
                <w:tab w:val="left" w:pos="2580"/>
              </w:tabs>
              <w:spacing w:after="0" w:line="240" w:lineRule="auto"/>
              <w:jc w:val="center"/>
              <w:rPr>
                <w:rFonts w:ascii="Rockwell" w:hAnsi="Rockwell"/>
                <w:iCs/>
              </w:rPr>
            </w:pPr>
            <w:r w:rsidRPr="007F212D">
              <w:rPr>
                <w:rFonts w:ascii="Rockwell" w:hAnsi="Rockwell"/>
                <w:iCs/>
              </w:rPr>
              <w:t>3 015 479</w:t>
            </w:r>
          </w:p>
          <w:p w:rsidR="002B0E6F" w:rsidRPr="007F212D" w:rsidRDefault="002B0E6F" w:rsidP="002B0E6F">
            <w:pPr>
              <w:tabs>
                <w:tab w:val="left" w:pos="2580"/>
              </w:tabs>
              <w:spacing w:after="0" w:line="240" w:lineRule="auto"/>
              <w:jc w:val="center"/>
              <w:rPr>
                <w:rFonts w:ascii="Rockwell" w:hAnsi="Rockwell"/>
                <w:iCs/>
              </w:rPr>
            </w:pPr>
            <w:r w:rsidRPr="007F212D">
              <w:rPr>
                <w:rFonts w:ascii="Rockwell" w:hAnsi="Rockwell"/>
                <w:iCs/>
              </w:rPr>
              <w:t>8 671</w:t>
            </w:r>
          </w:p>
          <w:p w:rsidR="002B0E6F" w:rsidRPr="007F212D" w:rsidRDefault="002B0E6F" w:rsidP="002B0E6F">
            <w:pPr>
              <w:tabs>
                <w:tab w:val="left" w:pos="2580"/>
              </w:tabs>
              <w:spacing w:after="0" w:line="240" w:lineRule="auto"/>
              <w:jc w:val="center"/>
              <w:rPr>
                <w:rFonts w:ascii="Rockwell" w:hAnsi="Rockwell"/>
                <w:iCs/>
              </w:rPr>
            </w:pPr>
            <w:r w:rsidRPr="007F212D">
              <w:rPr>
                <w:rFonts w:ascii="Rockwell" w:hAnsi="Rockwell"/>
                <w:iCs/>
              </w:rPr>
              <w:t xml:space="preserve">    ----</w:t>
            </w:r>
          </w:p>
        </w:tc>
        <w:tc>
          <w:tcPr>
            <w:tcW w:w="2316" w:type="dxa"/>
          </w:tcPr>
          <w:p w:rsidR="002B0E6F" w:rsidRPr="007F212D" w:rsidRDefault="002B0E6F" w:rsidP="002B0E6F">
            <w:pPr>
              <w:tabs>
                <w:tab w:val="left" w:pos="2580"/>
              </w:tabs>
              <w:spacing w:after="0" w:line="240" w:lineRule="auto"/>
              <w:jc w:val="center"/>
              <w:rPr>
                <w:rFonts w:ascii="Rockwell" w:hAnsi="Rockwell"/>
                <w:iCs/>
              </w:rPr>
            </w:pPr>
            <w:r w:rsidRPr="007F212D">
              <w:rPr>
                <w:rFonts w:ascii="Rockwell" w:hAnsi="Rockwell"/>
                <w:iCs/>
              </w:rPr>
              <w:t>3 823 625</w:t>
            </w:r>
          </w:p>
          <w:p w:rsidR="002B0E6F" w:rsidRPr="007F212D" w:rsidRDefault="002B0E6F" w:rsidP="002B0E6F">
            <w:pPr>
              <w:tabs>
                <w:tab w:val="left" w:pos="2580"/>
              </w:tabs>
              <w:spacing w:after="0" w:line="240" w:lineRule="auto"/>
              <w:jc w:val="center"/>
              <w:rPr>
                <w:rFonts w:ascii="Rockwell" w:hAnsi="Rockwell"/>
                <w:iCs/>
              </w:rPr>
            </w:pPr>
            <w:r w:rsidRPr="007F212D">
              <w:rPr>
                <w:rFonts w:ascii="Rockwell" w:hAnsi="Rockwell"/>
                <w:iCs/>
              </w:rPr>
              <w:t>3 804 340</w:t>
            </w:r>
          </w:p>
          <w:p w:rsidR="002B0E6F" w:rsidRPr="007F212D" w:rsidRDefault="002B0E6F" w:rsidP="002B0E6F">
            <w:pPr>
              <w:tabs>
                <w:tab w:val="left" w:pos="2580"/>
              </w:tabs>
              <w:spacing w:after="0" w:line="240" w:lineRule="auto"/>
              <w:jc w:val="center"/>
              <w:rPr>
                <w:rFonts w:ascii="Rockwell" w:hAnsi="Rockwell"/>
                <w:iCs/>
              </w:rPr>
            </w:pPr>
            <w:r w:rsidRPr="007F212D">
              <w:rPr>
                <w:rFonts w:ascii="Rockwell" w:hAnsi="Rockwell"/>
                <w:iCs/>
              </w:rPr>
              <w:t>9 372</w:t>
            </w:r>
          </w:p>
          <w:p w:rsidR="002B0E6F" w:rsidRPr="007F212D" w:rsidRDefault="002B0E6F" w:rsidP="002B0E6F">
            <w:pPr>
              <w:tabs>
                <w:tab w:val="left" w:pos="2580"/>
              </w:tabs>
              <w:spacing w:after="0" w:line="240" w:lineRule="auto"/>
              <w:jc w:val="center"/>
              <w:rPr>
                <w:rFonts w:ascii="Rockwell" w:hAnsi="Rockwell"/>
                <w:iCs/>
              </w:rPr>
            </w:pPr>
            <w:r w:rsidRPr="007F212D">
              <w:rPr>
                <w:rFonts w:ascii="Rockwell" w:hAnsi="Rockwell"/>
                <w:iCs/>
              </w:rPr>
              <w:t>9 913</w:t>
            </w:r>
          </w:p>
        </w:tc>
        <w:tc>
          <w:tcPr>
            <w:tcW w:w="2230" w:type="dxa"/>
          </w:tcPr>
          <w:p w:rsidR="002B0E6F" w:rsidRPr="007F212D" w:rsidRDefault="002B0E6F" w:rsidP="002B0E6F">
            <w:pPr>
              <w:tabs>
                <w:tab w:val="left" w:pos="2580"/>
              </w:tabs>
              <w:spacing w:after="0" w:line="240" w:lineRule="auto"/>
              <w:jc w:val="center"/>
              <w:rPr>
                <w:rFonts w:ascii="Rockwell" w:hAnsi="Rockwell"/>
                <w:iCs/>
              </w:rPr>
            </w:pPr>
            <w:r w:rsidRPr="007F212D">
              <w:rPr>
                <w:rFonts w:ascii="Rockwell" w:hAnsi="Rockwell"/>
                <w:iCs/>
              </w:rPr>
              <w:t>5 707 850</w:t>
            </w:r>
          </w:p>
          <w:p w:rsidR="002B0E6F" w:rsidRPr="007F212D" w:rsidRDefault="002B0E6F" w:rsidP="002B0E6F">
            <w:pPr>
              <w:tabs>
                <w:tab w:val="left" w:pos="2580"/>
              </w:tabs>
              <w:spacing w:after="0" w:line="240" w:lineRule="auto"/>
              <w:jc w:val="center"/>
              <w:rPr>
                <w:rFonts w:ascii="Rockwell" w:hAnsi="Rockwell"/>
                <w:iCs/>
              </w:rPr>
            </w:pPr>
            <w:r w:rsidRPr="007F212D">
              <w:rPr>
                <w:rFonts w:ascii="Rockwell" w:hAnsi="Rockwell"/>
                <w:iCs/>
              </w:rPr>
              <w:t>5 692 796</w:t>
            </w:r>
          </w:p>
          <w:p w:rsidR="002B0E6F" w:rsidRPr="007F212D" w:rsidRDefault="002B0E6F" w:rsidP="002B0E6F">
            <w:pPr>
              <w:tabs>
                <w:tab w:val="left" w:pos="2580"/>
              </w:tabs>
              <w:spacing w:after="0" w:line="240" w:lineRule="auto"/>
              <w:jc w:val="center"/>
              <w:rPr>
                <w:rFonts w:ascii="Rockwell" w:hAnsi="Rockwell"/>
                <w:iCs/>
              </w:rPr>
            </w:pPr>
            <w:r w:rsidRPr="007F212D">
              <w:rPr>
                <w:rFonts w:ascii="Rockwell" w:hAnsi="Rockwell"/>
                <w:iCs/>
              </w:rPr>
              <w:t>9 363</w:t>
            </w:r>
          </w:p>
          <w:p w:rsidR="002B0E6F" w:rsidRPr="007F212D" w:rsidRDefault="002B0E6F" w:rsidP="002B0E6F">
            <w:pPr>
              <w:tabs>
                <w:tab w:val="left" w:pos="2580"/>
              </w:tabs>
              <w:spacing w:after="0" w:line="240" w:lineRule="auto"/>
              <w:jc w:val="center"/>
              <w:rPr>
                <w:rFonts w:ascii="Rockwell" w:hAnsi="Rockwell"/>
              </w:rPr>
            </w:pPr>
            <w:r w:rsidRPr="007F212D">
              <w:rPr>
                <w:rFonts w:ascii="Rockwell" w:hAnsi="Rockwell"/>
                <w:iCs/>
              </w:rPr>
              <w:t>5 691</w:t>
            </w:r>
          </w:p>
        </w:tc>
      </w:tr>
      <w:tr w:rsidR="002B0E6F" w:rsidRPr="007F212D" w:rsidTr="00DD6E33">
        <w:trPr>
          <w:trHeight w:val="593"/>
        </w:trPr>
        <w:tc>
          <w:tcPr>
            <w:tcW w:w="3120" w:type="dxa"/>
          </w:tcPr>
          <w:p w:rsidR="002B0E6F" w:rsidRPr="007F212D" w:rsidRDefault="002B0E6F" w:rsidP="00DD6E33">
            <w:pPr>
              <w:tabs>
                <w:tab w:val="left" w:pos="2580"/>
              </w:tabs>
              <w:spacing w:after="0" w:line="240" w:lineRule="auto"/>
              <w:rPr>
                <w:rFonts w:ascii="Rockwell" w:hAnsi="Rockwell"/>
                <w:iCs/>
              </w:rPr>
            </w:pPr>
            <w:r w:rsidRPr="007F212D">
              <w:rPr>
                <w:rFonts w:ascii="Rockwell" w:hAnsi="Rockwell"/>
                <w:iCs/>
              </w:rPr>
              <w:t xml:space="preserve">Croissance nette </w:t>
            </w:r>
          </w:p>
        </w:tc>
        <w:tc>
          <w:tcPr>
            <w:tcW w:w="2241" w:type="dxa"/>
          </w:tcPr>
          <w:p w:rsidR="002B0E6F" w:rsidRPr="007F212D" w:rsidRDefault="002B0E6F" w:rsidP="00DD6E33">
            <w:pPr>
              <w:tabs>
                <w:tab w:val="left" w:pos="2580"/>
              </w:tabs>
              <w:spacing w:after="0" w:line="240" w:lineRule="auto"/>
              <w:jc w:val="center"/>
              <w:rPr>
                <w:rFonts w:ascii="Rockwell" w:hAnsi="Rockwell"/>
                <w:iCs/>
              </w:rPr>
            </w:pPr>
          </w:p>
        </w:tc>
        <w:tc>
          <w:tcPr>
            <w:tcW w:w="2370" w:type="dxa"/>
          </w:tcPr>
          <w:p w:rsidR="002B0E6F" w:rsidRPr="007F212D" w:rsidRDefault="002B0E6F" w:rsidP="00DD6E33">
            <w:pPr>
              <w:tabs>
                <w:tab w:val="left" w:pos="2580"/>
              </w:tabs>
              <w:spacing w:after="0" w:line="240" w:lineRule="auto"/>
              <w:jc w:val="center"/>
              <w:rPr>
                <w:rFonts w:ascii="Rockwell" w:hAnsi="Rockwell"/>
                <w:iCs/>
              </w:rPr>
            </w:pPr>
            <w:r w:rsidRPr="007F212D">
              <w:rPr>
                <w:rFonts w:ascii="Rockwell" w:hAnsi="Rockwell"/>
                <w:iCs/>
              </w:rPr>
              <w:t xml:space="preserve">              841 433</w:t>
            </w:r>
          </w:p>
        </w:tc>
        <w:tc>
          <w:tcPr>
            <w:tcW w:w="1921" w:type="dxa"/>
          </w:tcPr>
          <w:p w:rsidR="002B0E6F" w:rsidRPr="007F212D" w:rsidRDefault="002B0E6F" w:rsidP="00DD6E33">
            <w:pPr>
              <w:tabs>
                <w:tab w:val="left" w:pos="2580"/>
              </w:tabs>
              <w:spacing w:after="0" w:line="240" w:lineRule="auto"/>
              <w:jc w:val="center"/>
              <w:rPr>
                <w:rFonts w:ascii="Rockwell" w:hAnsi="Rockwell"/>
                <w:iCs/>
              </w:rPr>
            </w:pPr>
            <w:r w:rsidRPr="007F212D">
              <w:rPr>
                <w:rFonts w:ascii="Rockwell" w:hAnsi="Rockwell"/>
                <w:iCs/>
              </w:rPr>
              <w:t>1 166 111</w:t>
            </w:r>
          </w:p>
        </w:tc>
        <w:tc>
          <w:tcPr>
            <w:tcW w:w="2316" w:type="dxa"/>
          </w:tcPr>
          <w:p w:rsidR="002B0E6F" w:rsidRPr="007F212D" w:rsidRDefault="002B0E6F" w:rsidP="00DD6E33">
            <w:pPr>
              <w:tabs>
                <w:tab w:val="left" w:pos="2580"/>
              </w:tabs>
              <w:spacing w:after="0" w:line="240" w:lineRule="auto"/>
              <w:jc w:val="center"/>
              <w:rPr>
                <w:rFonts w:ascii="Rockwell" w:hAnsi="Rockwell"/>
                <w:iCs/>
              </w:rPr>
            </w:pPr>
            <w:r w:rsidRPr="007F212D">
              <w:rPr>
                <w:rFonts w:ascii="Rockwell" w:hAnsi="Rockwell"/>
                <w:iCs/>
              </w:rPr>
              <w:t>799 475</w:t>
            </w:r>
          </w:p>
        </w:tc>
        <w:tc>
          <w:tcPr>
            <w:tcW w:w="2230" w:type="dxa"/>
          </w:tcPr>
          <w:p w:rsidR="002B0E6F" w:rsidRPr="007F212D" w:rsidRDefault="002B0E6F" w:rsidP="00DD6E33">
            <w:pPr>
              <w:tabs>
                <w:tab w:val="left" w:pos="2580"/>
              </w:tabs>
              <w:spacing w:after="0" w:line="240" w:lineRule="auto"/>
              <w:jc w:val="center"/>
              <w:rPr>
                <w:rFonts w:ascii="Rockwell" w:hAnsi="Rockwell"/>
                <w:iCs/>
              </w:rPr>
            </w:pPr>
            <w:r w:rsidRPr="007F212D">
              <w:rPr>
                <w:rFonts w:ascii="Rockwell" w:hAnsi="Rockwell"/>
                <w:iCs/>
              </w:rPr>
              <w:t>1 884 225</w:t>
            </w:r>
          </w:p>
        </w:tc>
      </w:tr>
      <w:tr w:rsidR="002B0E6F" w:rsidRPr="007F212D" w:rsidTr="00DD6E33">
        <w:trPr>
          <w:trHeight w:val="593"/>
        </w:trPr>
        <w:tc>
          <w:tcPr>
            <w:tcW w:w="3120" w:type="dxa"/>
          </w:tcPr>
          <w:p w:rsidR="002B0E6F" w:rsidRPr="007F212D" w:rsidRDefault="002B0E6F" w:rsidP="00DD6E33">
            <w:pPr>
              <w:tabs>
                <w:tab w:val="left" w:pos="2580"/>
              </w:tabs>
              <w:spacing w:before="120" w:after="120"/>
              <w:rPr>
                <w:rFonts w:ascii="Rockwell" w:hAnsi="Rockwell"/>
                <w:iCs/>
              </w:rPr>
            </w:pPr>
            <w:r w:rsidRPr="007F212D">
              <w:rPr>
                <w:rFonts w:ascii="Rockwell" w:hAnsi="Rockwell"/>
                <w:iCs/>
              </w:rPr>
              <w:t>Croissance en %</w:t>
            </w:r>
          </w:p>
        </w:tc>
        <w:tc>
          <w:tcPr>
            <w:tcW w:w="2241" w:type="dxa"/>
          </w:tcPr>
          <w:p w:rsidR="002B0E6F" w:rsidRPr="007F212D" w:rsidRDefault="002B0E6F" w:rsidP="00DD6E33">
            <w:pPr>
              <w:tabs>
                <w:tab w:val="left" w:pos="2580"/>
              </w:tabs>
              <w:spacing w:before="120" w:after="120"/>
              <w:jc w:val="center"/>
              <w:rPr>
                <w:rFonts w:ascii="Rockwell" w:hAnsi="Rockwell"/>
                <w:iCs/>
              </w:rPr>
            </w:pPr>
          </w:p>
        </w:tc>
        <w:tc>
          <w:tcPr>
            <w:tcW w:w="2370" w:type="dxa"/>
          </w:tcPr>
          <w:p w:rsidR="002B0E6F" w:rsidRPr="007F212D" w:rsidRDefault="002B0E6F" w:rsidP="00DD6E33">
            <w:pPr>
              <w:tabs>
                <w:tab w:val="left" w:pos="2580"/>
              </w:tabs>
              <w:spacing w:before="120" w:after="120"/>
              <w:jc w:val="center"/>
              <w:rPr>
                <w:rFonts w:ascii="Rockwell" w:hAnsi="Rockwell"/>
                <w:iCs/>
              </w:rPr>
            </w:pPr>
            <w:r w:rsidRPr="007F212D">
              <w:rPr>
                <w:rFonts w:ascii="Rockwell" w:hAnsi="Rockwell"/>
                <w:iCs/>
              </w:rPr>
              <w:t>82,77%</w:t>
            </w:r>
          </w:p>
        </w:tc>
        <w:tc>
          <w:tcPr>
            <w:tcW w:w="1921" w:type="dxa"/>
          </w:tcPr>
          <w:p w:rsidR="002B0E6F" w:rsidRPr="007F212D" w:rsidRDefault="002B0E6F" w:rsidP="00DD6E33">
            <w:pPr>
              <w:tabs>
                <w:tab w:val="left" w:pos="2580"/>
              </w:tabs>
              <w:spacing w:before="120" w:after="120"/>
              <w:jc w:val="center"/>
              <w:rPr>
                <w:rFonts w:ascii="Rockwell" w:hAnsi="Rockwell"/>
                <w:iCs/>
              </w:rPr>
            </w:pPr>
            <w:r w:rsidRPr="007F212D">
              <w:rPr>
                <w:rFonts w:ascii="Rockwell" w:hAnsi="Rockwell"/>
                <w:iCs/>
              </w:rPr>
              <w:t>62,76%</w:t>
            </w:r>
          </w:p>
        </w:tc>
        <w:tc>
          <w:tcPr>
            <w:tcW w:w="2316" w:type="dxa"/>
          </w:tcPr>
          <w:p w:rsidR="002B0E6F" w:rsidRPr="007F212D" w:rsidRDefault="002B0E6F" w:rsidP="00DD6E33">
            <w:pPr>
              <w:tabs>
                <w:tab w:val="left" w:pos="2580"/>
              </w:tabs>
              <w:spacing w:before="120" w:after="120"/>
              <w:jc w:val="center"/>
              <w:rPr>
                <w:rFonts w:ascii="Rockwell" w:hAnsi="Rockwell"/>
                <w:iCs/>
              </w:rPr>
            </w:pPr>
            <w:r w:rsidRPr="007F212D">
              <w:rPr>
                <w:rFonts w:ascii="Rockwell" w:hAnsi="Rockwell"/>
                <w:iCs/>
              </w:rPr>
              <w:t>26,43%</w:t>
            </w:r>
          </w:p>
        </w:tc>
        <w:tc>
          <w:tcPr>
            <w:tcW w:w="2230" w:type="dxa"/>
          </w:tcPr>
          <w:p w:rsidR="002B0E6F" w:rsidRPr="007F212D" w:rsidRDefault="002B0E6F" w:rsidP="00DD6E33">
            <w:pPr>
              <w:tabs>
                <w:tab w:val="left" w:pos="2580"/>
              </w:tabs>
              <w:spacing w:before="120"/>
              <w:jc w:val="center"/>
              <w:rPr>
                <w:rFonts w:ascii="Rockwell" w:hAnsi="Rockwell"/>
                <w:iCs/>
              </w:rPr>
            </w:pPr>
            <w:r w:rsidRPr="007F212D">
              <w:rPr>
                <w:rFonts w:ascii="Rockwell" w:hAnsi="Rockwell"/>
                <w:iCs/>
              </w:rPr>
              <w:t>49,27%</w:t>
            </w:r>
          </w:p>
        </w:tc>
      </w:tr>
      <w:tr w:rsidR="002B0E6F" w:rsidRPr="007F212D" w:rsidTr="00DD6E33">
        <w:trPr>
          <w:trHeight w:val="593"/>
        </w:trPr>
        <w:tc>
          <w:tcPr>
            <w:tcW w:w="3120" w:type="dxa"/>
          </w:tcPr>
          <w:p w:rsidR="002B0E6F" w:rsidRPr="007F212D" w:rsidRDefault="002B0E6F" w:rsidP="00DD6E33">
            <w:pPr>
              <w:tabs>
                <w:tab w:val="left" w:pos="2580"/>
              </w:tabs>
              <w:spacing w:before="120" w:after="120"/>
              <w:rPr>
                <w:rFonts w:ascii="Rockwell" w:hAnsi="Rockwell"/>
                <w:iCs/>
              </w:rPr>
            </w:pPr>
            <w:r w:rsidRPr="007F212D">
              <w:rPr>
                <w:rFonts w:ascii="Rockwell" w:hAnsi="Rockwell"/>
                <w:iCs/>
              </w:rPr>
              <w:t>Densité téléphonique</w:t>
            </w:r>
          </w:p>
        </w:tc>
        <w:tc>
          <w:tcPr>
            <w:tcW w:w="2241" w:type="dxa"/>
          </w:tcPr>
          <w:p w:rsidR="002B0E6F" w:rsidRPr="007F212D" w:rsidRDefault="002B0E6F" w:rsidP="00DD6E33">
            <w:pPr>
              <w:tabs>
                <w:tab w:val="left" w:pos="2580"/>
              </w:tabs>
              <w:spacing w:before="120" w:after="120"/>
              <w:jc w:val="center"/>
              <w:rPr>
                <w:rFonts w:ascii="Rockwell" w:hAnsi="Rockwell"/>
                <w:iCs/>
              </w:rPr>
            </w:pPr>
            <w:r w:rsidRPr="007F212D">
              <w:rPr>
                <w:rFonts w:ascii="Rockwell" w:hAnsi="Rockwell"/>
                <w:iCs/>
              </w:rPr>
              <w:t>7,75%</w:t>
            </w:r>
          </w:p>
        </w:tc>
        <w:tc>
          <w:tcPr>
            <w:tcW w:w="2370" w:type="dxa"/>
          </w:tcPr>
          <w:p w:rsidR="002B0E6F" w:rsidRPr="007F212D" w:rsidRDefault="002B0E6F" w:rsidP="00DD6E33">
            <w:pPr>
              <w:tabs>
                <w:tab w:val="left" w:pos="2580"/>
              </w:tabs>
              <w:spacing w:before="120" w:after="120"/>
              <w:jc w:val="center"/>
              <w:rPr>
                <w:rFonts w:ascii="Rockwell" w:hAnsi="Rockwell"/>
                <w:iCs/>
              </w:rPr>
            </w:pPr>
            <w:r w:rsidRPr="007F212D">
              <w:rPr>
                <w:rFonts w:ascii="Rockwell" w:hAnsi="Rockwell"/>
                <w:iCs/>
              </w:rPr>
              <w:t xml:space="preserve">   13,53%</w:t>
            </w:r>
          </w:p>
        </w:tc>
        <w:tc>
          <w:tcPr>
            <w:tcW w:w="1921" w:type="dxa"/>
          </w:tcPr>
          <w:p w:rsidR="002B0E6F" w:rsidRPr="007F212D" w:rsidRDefault="002B0E6F" w:rsidP="00DD6E33">
            <w:pPr>
              <w:tabs>
                <w:tab w:val="left" w:pos="2580"/>
              </w:tabs>
              <w:spacing w:before="120" w:after="120"/>
              <w:jc w:val="center"/>
              <w:rPr>
                <w:rFonts w:ascii="Rockwell" w:hAnsi="Rockwell"/>
                <w:iCs/>
              </w:rPr>
            </w:pPr>
            <w:r w:rsidRPr="007F212D">
              <w:rPr>
                <w:rFonts w:ascii="Rockwell" w:hAnsi="Rockwell"/>
                <w:iCs/>
              </w:rPr>
              <w:t>21,57%</w:t>
            </w:r>
          </w:p>
        </w:tc>
        <w:tc>
          <w:tcPr>
            <w:tcW w:w="2316" w:type="dxa"/>
          </w:tcPr>
          <w:p w:rsidR="002B0E6F" w:rsidRPr="007F212D" w:rsidRDefault="002B0E6F" w:rsidP="00DD6E33">
            <w:pPr>
              <w:tabs>
                <w:tab w:val="left" w:pos="2580"/>
              </w:tabs>
              <w:spacing w:before="120" w:after="120"/>
              <w:jc w:val="center"/>
              <w:rPr>
                <w:rFonts w:ascii="Rockwell" w:hAnsi="Rockwell"/>
                <w:iCs/>
              </w:rPr>
            </w:pPr>
            <w:r w:rsidRPr="007F212D">
              <w:rPr>
                <w:rFonts w:ascii="Rockwell" w:hAnsi="Rockwell"/>
                <w:iCs/>
              </w:rPr>
              <w:t>25,11%</w:t>
            </w:r>
          </w:p>
        </w:tc>
        <w:tc>
          <w:tcPr>
            <w:tcW w:w="2230" w:type="dxa"/>
          </w:tcPr>
          <w:p w:rsidR="002B0E6F" w:rsidRPr="007F212D" w:rsidRDefault="002B0E6F" w:rsidP="00DD6E33">
            <w:pPr>
              <w:tabs>
                <w:tab w:val="left" w:pos="2580"/>
              </w:tabs>
              <w:spacing w:before="120"/>
              <w:jc w:val="center"/>
              <w:rPr>
                <w:rFonts w:ascii="Rockwell" w:hAnsi="Rockwell"/>
                <w:iCs/>
              </w:rPr>
            </w:pPr>
            <w:r w:rsidRPr="007F212D">
              <w:rPr>
                <w:rFonts w:ascii="Rockwell" w:hAnsi="Rockwell"/>
                <w:iCs/>
              </w:rPr>
              <w:t>36,28%</w:t>
            </w:r>
          </w:p>
        </w:tc>
      </w:tr>
      <w:tr w:rsidR="002B0E6F" w:rsidRPr="007F212D" w:rsidTr="00DD6E33">
        <w:trPr>
          <w:trHeight w:val="514"/>
        </w:trPr>
        <w:tc>
          <w:tcPr>
            <w:tcW w:w="3120" w:type="dxa"/>
          </w:tcPr>
          <w:p w:rsidR="002B0E6F" w:rsidRPr="007F212D" w:rsidRDefault="002B0E6F" w:rsidP="00DD6E33">
            <w:pPr>
              <w:tabs>
                <w:tab w:val="left" w:pos="2580"/>
              </w:tabs>
              <w:spacing w:before="120" w:after="120"/>
              <w:rPr>
                <w:rFonts w:ascii="Rockwell" w:hAnsi="Rockwell"/>
                <w:iCs/>
              </w:rPr>
            </w:pPr>
            <w:r w:rsidRPr="007F212D">
              <w:rPr>
                <w:rFonts w:ascii="Rockwell" w:hAnsi="Rockwell"/>
                <w:iCs/>
              </w:rPr>
              <w:t>Population</w:t>
            </w:r>
          </w:p>
        </w:tc>
        <w:tc>
          <w:tcPr>
            <w:tcW w:w="2241" w:type="dxa"/>
          </w:tcPr>
          <w:p w:rsidR="002B0E6F" w:rsidRPr="007F212D" w:rsidRDefault="002B0E6F" w:rsidP="00DD6E33">
            <w:pPr>
              <w:tabs>
                <w:tab w:val="left" w:pos="2580"/>
              </w:tabs>
              <w:spacing w:before="120" w:after="120"/>
              <w:jc w:val="center"/>
              <w:rPr>
                <w:rFonts w:ascii="Rockwell" w:hAnsi="Rockwell"/>
                <w:iCs/>
              </w:rPr>
            </w:pPr>
            <w:r w:rsidRPr="007F212D">
              <w:rPr>
                <w:rFonts w:ascii="Rockwell" w:hAnsi="Rockwell"/>
                <w:iCs/>
              </w:rPr>
              <w:t>13 117 147</w:t>
            </w:r>
          </w:p>
        </w:tc>
        <w:tc>
          <w:tcPr>
            <w:tcW w:w="2370" w:type="dxa"/>
          </w:tcPr>
          <w:p w:rsidR="002B0E6F" w:rsidRPr="007F212D" w:rsidRDefault="002B0E6F" w:rsidP="00DD6E33">
            <w:pPr>
              <w:tabs>
                <w:tab w:val="left" w:pos="2580"/>
              </w:tabs>
              <w:spacing w:before="120" w:after="120"/>
              <w:jc w:val="center"/>
              <w:rPr>
                <w:rFonts w:ascii="Rockwell" w:hAnsi="Rockwell"/>
                <w:iCs/>
              </w:rPr>
            </w:pPr>
            <w:r w:rsidRPr="007F212D">
              <w:rPr>
                <w:rFonts w:ascii="Rockwell" w:hAnsi="Rockwell"/>
                <w:iCs/>
              </w:rPr>
              <w:t>13 730 258</w:t>
            </w:r>
          </w:p>
        </w:tc>
        <w:tc>
          <w:tcPr>
            <w:tcW w:w="1921" w:type="dxa"/>
          </w:tcPr>
          <w:p w:rsidR="002B0E6F" w:rsidRPr="007F212D" w:rsidRDefault="002B0E6F" w:rsidP="00DD6E33">
            <w:pPr>
              <w:tabs>
                <w:tab w:val="left" w:pos="2580"/>
              </w:tabs>
              <w:spacing w:before="120" w:after="120"/>
              <w:jc w:val="center"/>
              <w:rPr>
                <w:rFonts w:ascii="Rockwell" w:hAnsi="Rockwell"/>
                <w:iCs/>
              </w:rPr>
            </w:pPr>
            <w:r w:rsidRPr="007F212D">
              <w:rPr>
                <w:rFonts w:ascii="Rockwell" w:hAnsi="Rockwell"/>
                <w:iCs/>
              </w:rPr>
              <w:t>14 017 262</w:t>
            </w:r>
          </w:p>
        </w:tc>
        <w:tc>
          <w:tcPr>
            <w:tcW w:w="2316" w:type="dxa"/>
          </w:tcPr>
          <w:p w:rsidR="002B0E6F" w:rsidRPr="007F212D" w:rsidRDefault="002B0E6F" w:rsidP="00DD6E33">
            <w:pPr>
              <w:tabs>
                <w:tab w:val="left" w:pos="2580"/>
              </w:tabs>
              <w:spacing w:before="120" w:after="120"/>
              <w:jc w:val="center"/>
              <w:rPr>
                <w:rFonts w:ascii="Rockwell" w:hAnsi="Rockwell"/>
                <w:iCs/>
              </w:rPr>
            </w:pPr>
            <w:r w:rsidRPr="007F212D">
              <w:rPr>
                <w:rFonts w:ascii="Rockwell" w:hAnsi="Rockwell"/>
                <w:iCs/>
              </w:rPr>
              <w:t>15 224 780</w:t>
            </w:r>
          </w:p>
        </w:tc>
        <w:tc>
          <w:tcPr>
            <w:tcW w:w="2230" w:type="dxa"/>
          </w:tcPr>
          <w:p w:rsidR="002B0E6F" w:rsidRPr="007F212D" w:rsidRDefault="002B0E6F" w:rsidP="00DD6E33">
            <w:pPr>
              <w:tabs>
                <w:tab w:val="left" w:pos="2580"/>
              </w:tabs>
              <w:spacing w:before="120" w:after="120"/>
              <w:jc w:val="center"/>
              <w:rPr>
                <w:rFonts w:ascii="Rockwell" w:hAnsi="Rockwell"/>
                <w:iCs/>
              </w:rPr>
            </w:pPr>
            <w:r w:rsidRPr="007F212D">
              <w:rPr>
                <w:rFonts w:ascii="Rockwell" w:hAnsi="Rockwell"/>
                <w:iCs/>
              </w:rPr>
              <w:t>15 730 977</w:t>
            </w:r>
          </w:p>
        </w:tc>
      </w:tr>
    </w:tbl>
    <w:p w:rsidR="002B0E6F" w:rsidRPr="00515480" w:rsidRDefault="002B0E6F" w:rsidP="002B0E6F">
      <w:pPr>
        <w:ind w:firstLine="708"/>
        <w:outlineLvl w:val="0"/>
        <w:rPr>
          <w:rFonts w:ascii="Rockwell" w:hAnsi="Rockwell"/>
          <w:b/>
          <w:i/>
          <w:sz w:val="24"/>
          <w:szCs w:val="24"/>
          <w:u w:val="single"/>
        </w:rPr>
      </w:pPr>
      <w:r w:rsidRPr="00515480">
        <w:rPr>
          <w:rFonts w:ascii="Rockwell" w:hAnsi="Rockwell"/>
          <w:b/>
          <w:i/>
          <w:sz w:val="24"/>
          <w:szCs w:val="24"/>
          <w:u w:val="single"/>
        </w:rPr>
        <w:lastRenderedPageBreak/>
        <w:t>Tableau 3 </w:t>
      </w:r>
      <w:r w:rsidRPr="00515480">
        <w:rPr>
          <w:rFonts w:ascii="Rockwell" w:hAnsi="Rockwell"/>
          <w:b/>
          <w:i/>
          <w:sz w:val="24"/>
          <w:szCs w:val="24"/>
        </w:rPr>
        <w:t>: Evolution parc global</w:t>
      </w:r>
    </w:p>
    <w:p w:rsidR="002B0E6F" w:rsidRPr="00212AB4" w:rsidRDefault="002B0E6F" w:rsidP="002B0E6F">
      <w:pPr>
        <w:spacing w:after="0" w:line="240" w:lineRule="auto"/>
        <w:ind w:firstLine="709"/>
        <w:outlineLvl w:val="0"/>
        <w:rPr>
          <w:rFonts w:ascii="Rockwell" w:hAnsi="Rockwell"/>
          <w:b/>
          <w:sz w:val="26"/>
          <w:szCs w:val="26"/>
          <w:u w:val="single"/>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8"/>
        <w:gridCol w:w="2319"/>
        <w:gridCol w:w="2319"/>
        <w:gridCol w:w="2320"/>
        <w:gridCol w:w="2439"/>
        <w:gridCol w:w="2268"/>
      </w:tblGrid>
      <w:tr w:rsidR="002B0E6F" w:rsidRPr="009C2F2A" w:rsidTr="00DD6E33">
        <w:trPr>
          <w:trHeight w:val="797"/>
        </w:trPr>
        <w:tc>
          <w:tcPr>
            <w:tcW w:w="2618" w:type="dxa"/>
            <w:shd w:val="clear" w:color="auto" w:fill="C6D9F1" w:themeFill="text2" w:themeFillTint="33"/>
          </w:tcPr>
          <w:p w:rsidR="002B0E6F" w:rsidRPr="009C2F2A" w:rsidRDefault="002B0E6F" w:rsidP="00DD6E33">
            <w:pPr>
              <w:spacing w:after="0" w:line="240" w:lineRule="auto"/>
              <w:jc w:val="center"/>
              <w:rPr>
                <w:rFonts w:ascii="Rockwell" w:hAnsi="Rockwell"/>
                <w:b/>
                <w:sz w:val="26"/>
                <w:szCs w:val="26"/>
              </w:rPr>
            </w:pPr>
            <w:r w:rsidRPr="009C2F2A">
              <w:rPr>
                <w:rFonts w:ascii="Rockwell" w:hAnsi="Rockwell"/>
                <w:b/>
                <w:iCs/>
                <w:sz w:val="26"/>
                <w:szCs w:val="26"/>
              </w:rPr>
              <w:t>Données/Périodes</w:t>
            </w:r>
          </w:p>
        </w:tc>
        <w:tc>
          <w:tcPr>
            <w:tcW w:w="2319" w:type="dxa"/>
            <w:shd w:val="clear" w:color="auto" w:fill="C6D9F1" w:themeFill="text2" w:themeFillTint="33"/>
          </w:tcPr>
          <w:p w:rsidR="002B0E6F" w:rsidRPr="009C2F2A" w:rsidRDefault="002B0E6F" w:rsidP="00DD6E33">
            <w:pPr>
              <w:spacing w:after="0" w:line="240" w:lineRule="auto"/>
              <w:jc w:val="center"/>
              <w:rPr>
                <w:rFonts w:ascii="Rockwell" w:hAnsi="Rockwell"/>
                <w:b/>
                <w:sz w:val="26"/>
                <w:szCs w:val="26"/>
              </w:rPr>
            </w:pPr>
            <w:r w:rsidRPr="009C2F2A">
              <w:rPr>
                <w:rFonts w:ascii="Rockwell" w:hAnsi="Rockwell"/>
                <w:b/>
                <w:iCs/>
                <w:sz w:val="26"/>
                <w:szCs w:val="26"/>
              </w:rPr>
              <w:t>Décembre 2006</w:t>
            </w:r>
          </w:p>
        </w:tc>
        <w:tc>
          <w:tcPr>
            <w:tcW w:w="2319" w:type="dxa"/>
            <w:shd w:val="clear" w:color="auto" w:fill="C6D9F1" w:themeFill="text2" w:themeFillTint="33"/>
          </w:tcPr>
          <w:p w:rsidR="002B0E6F" w:rsidRPr="009C2F2A" w:rsidRDefault="002B0E6F" w:rsidP="00DD6E33">
            <w:pPr>
              <w:spacing w:after="0" w:line="240" w:lineRule="auto"/>
              <w:jc w:val="center"/>
              <w:rPr>
                <w:rFonts w:ascii="Rockwell" w:hAnsi="Rockwell"/>
                <w:b/>
                <w:sz w:val="26"/>
                <w:szCs w:val="26"/>
              </w:rPr>
            </w:pPr>
            <w:r w:rsidRPr="009C2F2A">
              <w:rPr>
                <w:rFonts w:ascii="Rockwell" w:hAnsi="Rockwell"/>
                <w:b/>
                <w:iCs/>
                <w:sz w:val="26"/>
                <w:szCs w:val="26"/>
              </w:rPr>
              <w:t>Décembre  2007</w:t>
            </w:r>
          </w:p>
        </w:tc>
        <w:tc>
          <w:tcPr>
            <w:tcW w:w="2320" w:type="dxa"/>
            <w:shd w:val="clear" w:color="auto" w:fill="C6D9F1" w:themeFill="text2" w:themeFillTint="33"/>
          </w:tcPr>
          <w:p w:rsidR="002B0E6F" w:rsidRPr="009C2F2A" w:rsidRDefault="002B0E6F" w:rsidP="00DD6E33">
            <w:pPr>
              <w:spacing w:after="0" w:line="240" w:lineRule="auto"/>
              <w:jc w:val="center"/>
              <w:rPr>
                <w:rFonts w:ascii="Rockwell" w:hAnsi="Rockwell"/>
                <w:b/>
                <w:sz w:val="26"/>
                <w:szCs w:val="26"/>
              </w:rPr>
            </w:pPr>
            <w:r w:rsidRPr="009C2F2A">
              <w:rPr>
                <w:rFonts w:ascii="Rockwell" w:hAnsi="Rockwell"/>
                <w:b/>
                <w:iCs/>
                <w:sz w:val="26"/>
                <w:szCs w:val="26"/>
              </w:rPr>
              <w:t>Décembre 2008</w:t>
            </w:r>
          </w:p>
        </w:tc>
        <w:tc>
          <w:tcPr>
            <w:tcW w:w="2439" w:type="dxa"/>
            <w:shd w:val="clear" w:color="auto" w:fill="C6D9F1" w:themeFill="text2" w:themeFillTint="33"/>
          </w:tcPr>
          <w:p w:rsidR="002B0E6F" w:rsidRPr="009C2F2A" w:rsidRDefault="002B0E6F" w:rsidP="00DD6E33">
            <w:pPr>
              <w:spacing w:after="0" w:line="240" w:lineRule="auto"/>
              <w:jc w:val="center"/>
              <w:rPr>
                <w:rFonts w:ascii="Rockwell" w:hAnsi="Rockwell"/>
                <w:b/>
                <w:sz w:val="26"/>
                <w:szCs w:val="26"/>
              </w:rPr>
            </w:pPr>
            <w:r w:rsidRPr="009C2F2A">
              <w:rPr>
                <w:rFonts w:ascii="Rockwell" w:hAnsi="Rockwell"/>
                <w:b/>
                <w:iCs/>
                <w:sz w:val="26"/>
                <w:szCs w:val="26"/>
              </w:rPr>
              <w:t>Décembre 2009</w:t>
            </w:r>
          </w:p>
        </w:tc>
        <w:tc>
          <w:tcPr>
            <w:tcW w:w="2268" w:type="dxa"/>
            <w:shd w:val="clear" w:color="auto" w:fill="C6D9F1" w:themeFill="text2" w:themeFillTint="33"/>
          </w:tcPr>
          <w:p w:rsidR="002B0E6F" w:rsidRPr="009C2F2A" w:rsidRDefault="002B0E6F" w:rsidP="00DD6E33">
            <w:pPr>
              <w:spacing w:after="0" w:line="240" w:lineRule="auto"/>
              <w:jc w:val="center"/>
              <w:rPr>
                <w:rFonts w:ascii="Rockwell" w:hAnsi="Rockwell"/>
                <w:b/>
                <w:sz w:val="26"/>
                <w:szCs w:val="26"/>
              </w:rPr>
            </w:pPr>
            <w:r w:rsidRPr="009C2F2A">
              <w:rPr>
                <w:rFonts w:ascii="Rockwell" w:hAnsi="Rockwell"/>
                <w:b/>
                <w:iCs/>
                <w:sz w:val="26"/>
                <w:szCs w:val="26"/>
              </w:rPr>
              <w:t>Décembre  2010</w:t>
            </w:r>
          </w:p>
        </w:tc>
      </w:tr>
      <w:tr w:rsidR="002B0E6F" w:rsidRPr="009C2F2A" w:rsidTr="00DD6E33">
        <w:trPr>
          <w:trHeight w:val="756"/>
        </w:trPr>
        <w:tc>
          <w:tcPr>
            <w:tcW w:w="2618" w:type="dxa"/>
          </w:tcPr>
          <w:p w:rsidR="002B0E6F" w:rsidRPr="009C2F2A" w:rsidRDefault="002B0E6F" w:rsidP="00DD6E33">
            <w:pPr>
              <w:spacing w:after="0" w:line="240" w:lineRule="auto"/>
              <w:rPr>
                <w:rFonts w:ascii="Rockwell" w:hAnsi="Rockwell"/>
                <w:sz w:val="24"/>
                <w:szCs w:val="24"/>
              </w:rPr>
            </w:pPr>
            <w:r w:rsidRPr="009C2F2A">
              <w:rPr>
                <w:rFonts w:ascii="Rockwell" w:hAnsi="Rockwell"/>
                <w:sz w:val="24"/>
                <w:szCs w:val="24"/>
              </w:rPr>
              <w:t>Nombre téléphones fixes</w:t>
            </w:r>
          </w:p>
        </w:tc>
        <w:tc>
          <w:tcPr>
            <w:tcW w:w="2319" w:type="dxa"/>
          </w:tcPr>
          <w:p w:rsidR="002B0E6F" w:rsidRPr="009C2F2A" w:rsidRDefault="002B0E6F" w:rsidP="00DD6E33">
            <w:pPr>
              <w:spacing w:after="0" w:line="240" w:lineRule="auto"/>
              <w:rPr>
                <w:rFonts w:ascii="Rockwell" w:hAnsi="Rockwell"/>
                <w:bCs/>
                <w:sz w:val="24"/>
                <w:szCs w:val="24"/>
              </w:rPr>
            </w:pPr>
          </w:p>
          <w:p w:rsidR="002B0E6F" w:rsidRPr="009C2F2A" w:rsidRDefault="002B0E6F" w:rsidP="00DD6E33">
            <w:pPr>
              <w:spacing w:after="0" w:line="240" w:lineRule="auto"/>
              <w:jc w:val="center"/>
              <w:rPr>
                <w:rFonts w:ascii="Rockwell" w:hAnsi="Rockwell"/>
                <w:bCs/>
                <w:sz w:val="24"/>
                <w:szCs w:val="24"/>
              </w:rPr>
            </w:pPr>
            <w:r w:rsidRPr="009C2F2A">
              <w:rPr>
                <w:rFonts w:ascii="Rockwell" w:hAnsi="Rockwell"/>
                <w:bCs/>
                <w:sz w:val="24"/>
                <w:szCs w:val="24"/>
              </w:rPr>
              <w:t>94 758</w:t>
            </w:r>
          </w:p>
        </w:tc>
        <w:tc>
          <w:tcPr>
            <w:tcW w:w="2319" w:type="dxa"/>
          </w:tcPr>
          <w:p w:rsidR="002B0E6F" w:rsidRPr="009C2F2A" w:rsidRDefault="002B0E6F" w:rsidP="00DD6E33">
            <w:pPr>
              <w:spacing w:after="0" w:line="240" w:lineRule="auto"/>
              <w:jc w:val="center"/>
              <w:rPr>
                <w:rFonts w:ascii="Rockwell" w:hAnsi="Rockwell"/>
                <w:bCs/>
                <w:sz w:val="24"/>
                <w:szCs w:val="24"/>
              </w:rPr>
            </w:pPr>
          </w:p>
          <w:p w:rsidR="002B0E6F" w:rsidRPr="009C2F2A" w:rsidRDefault="002B0E6F" w:rsidP="00DD6E33">
            <w:pPr>
              <w:spacing w:after="0" w:line="240" w:lineRule="auto"/>
              <w:jc w:val="center"/>
              <w:rPr>
                <w:rFonts w:ascii="Rockwell" w:hAnsi="Rockwell"/>
                <w:sz w:val="24"/>
                <w:szCs w:val="24"/>
              </w:rPr>
            </w:pPr>
            <w:r w:rsidRPr="009C2F2A">
              <w:rPr>
                <w:rFonts w:ascii="Rockwell" w:hAnsi="Rockwell"/>
                <w:bCs/>
                <w:sz w:val="24"/>
                <w:szCs w:val="24"/>
              </w:rPr>
              <w:t>116 746</w:t>
            </w:r>
          </w:p>
        </w:tc>
        <w:tc>
          <w:tcPr>
            <w:tcW w:w="2320" w:type="dxa"/>
          </w:tcPr>
          <w:p w:rsidR="002B0E6F" w:rsidRPr="009C2F2A" w:rsidRDefault="002B0E6F" w:rsidP="00DD6E33">
            <w:pPr>
              <w:spacing w:after="0" w:line="240" w:lineRule="auto"/>
              <w:jc w:val="center"/>
              <w:rPr>
                <w:rFonts w:ascii="Rockwell" w:hAnsi="Rockwell"/>
                <w:bCs/>
                <w:sz w:val="24"/>
                <w:szCs w:val="24"/>
              </w:rPr>
            </w:pPr>
          </w:p>
          <w:p w:rsidR="002B0E6F" w:rsidRPr="009C2F2A" w:rsidRDefault="002B0E6F" w:rsidP="00DD6E33">
            <w:pPr>
              <w:spacing w:after="0" w:line="240" w:lineRule="auto"/>
              <w:jc w:val="center"/>
              <w:rPr>
                <w:rFonts w:ascii="Rockwell" w:hAnsi="Rockwell"/>
                <w:sz w:val="24"/>
                <w:szCs w:val="24"/>
              </w:rPr>
            </w:pPr>
            <w:r w:rsidRPr="009C2F2A">
              <w:rPr>
                <w:rFonts w:ascii="Rockwell" w:hAnsi="Rockwell"/>
                <w:bCs/>
                <w:sz w:val="24"/>
                <w:szCs w:val="24"/>
              </w:rPr>
              <w:t>148</w:t>
            </w:r>
            <w:r>
              <w:rPr>
                <w:rFonts w:ascii="Rockwell" w:hAnsi="Rockwell"/>
                <w:bCs/>
                <w:sz w:val="24"/>
                <w:szCs w:val="24"/>
              </w:rPr>
              <w:t> </w:t>
            </w:r>
            <w:r w:rsidRPr="009C2F2A">
              <w:rPr>
                <w:rFonts w:ascii="Rockwell" w:hAnsi="Rockwell"/>
                <w:bCs/>
                <w:sz w:val="24"/>
                <w:szCs w:val="24"/>
              </w:rPr>
              <w:t>157</w:t>
            </w:r>
          </w:p>
        </w:tc>
        <w:tc>
          <w:tcPr>
            <w:tcW w:w="2439" w:type="dxa"/>
          </w:tcPr>
          <w:p w:rsidR="002B0E6F" w:rsidRDefault="002B0E6F" w:rsidP="00DD6E33">
            <w:pPr>
              <w:spacing w:after="0" w:line="240" w:lineRule="auto"/>
              <w:jc w:val="center"/>
              <w:rPr>
                <w:rFonts w:ascii="Rockwell" w:hAnsi="Rockwell"/>
                <w:bCs/>
                <w:sz w:val="24"/>
                <w:szCs w:val="24"/>
              </w:rPr>
            </w:pPr>
          </w:p>
          <w:p w:rsidR="002B0E6F" w:rsidRPr="009C2F2A" w:rsidRDefault="002B0E6F" w:rsidP="00DD6E33">
            <w:pPr>
              <w:spacing w:after="0" w:line="240" w:lineRule="auto"/>
              <w:jc w:val="center"/>
              <w:rPr>
                <w:rFonts w:ascii="Rockwell" w:hAnsi="Rockwell"/>
                <w:sz w:val="24"/>
                <w:szCs w:val="24"/>
              </w:rPr>
            </w:pPr>
            <w:r w:rsidRPr="009C2F2A">
              <w:rPr>
                <w:rFonts w:ascii="Rockwell" w:hAnsi="Rockwell"/>
                <w:bCs/>
                <w:sz w:val="24"/>
                <w:szCs w:val="24"/>
              </w:rPr>
              <w:t>152</w:t>
            </w:r>
            <w:r>
              <w:rPr>
                <w:rFonts w:ascii="Rockwell" w:hAnsi="Rockwell"/>
                <w:bCs/>
                <w:sz w:val="24"/>
                <w:szCs w:val="24"/>
              </w:rPr>
              <w:t> </w:t>
            </w:r>
            <w:r w:rsidRPr="009C2F2A">
              <w:rPr>
                <w:rFonts w:ascii="Rockwell" w:hAnsi="Rockwell"/>
                <w:bCs/>
                <w:sz w:val="24"/>
                <w:szCs w:val="24"/>
              </w:rPr>
              <w:t>461</w:t>
            </w:r>
          </w:p>
        </w:tc>
        <w:tc>
          <w:tcPr>
            <w:tcW w:w="2268" w:type="dxa"/>
            <w:vAlign w:val="center"/>
          </w:tcPr>
          <w:p w:rsidR="002B0E6F" w:rsidRDefault="002B0E6F" w:rsidP="00DD6E33">
            <w:pPr>
              <w:spacing w:after="0" w:line="240" w:lineRule="auto"/>
              <w:jc w:val="center"/>
              <w:rPr>
                <w:rFonts w:ascii="Rockwell" w:hAnsi="Rockwell"/>
                <w:bCs/>
                <w:sz w:val="24"/>
                <w:szCs w:val="24"/>
              </w:rPr>
            </w:pPr>
          </w:p>
          <w:p w:rsidR="002B0E6F" w:rsidRPr="009C2F2A" w:rsidRDefault="002B0E6F" w:rsidP="00DD6E33">
            <w:pPr>
              <w:spacing w:after="0" w:line="240" w:lineRule="auto"/>
              <w:jc w:val="center"/>
              <w:rPr>
                <w:rFonts w:ascii="Rockwell" w:hAnsi="Rockwell"/>
                <w:bCs/>
                <w:sz w:val="24"/>
                <w:szCs w:val="24"/>
              </w:rPr>
            </w:pPr>
            <w:r w:rsidRPr="009C2F2A">
              <w:rPr>
                <w:rFonts w:ascii="Rockwell" w:hAnsi="Rockwell"/>
                <w:bCs/>
                <w:sz w:val="24"/>
                <w:szCs w:val="24"/>
              </w:rPr>
              <w:t>143 963</w:t>
            </w:r>
          </w:p>
        </w:tc>
      </w:tr>
      <w:tr w:rsidR="002B0E6F" w:rsidRPr="009C2F2A" w:rsidTr="00DD6E33">
        <w:trPr>
          <w:trHeight w:val="1156"/>
        </w:trPr>
        <w:tc>
          <w:tcPr>
            <w:tcW w:w="2618" w:type="dxa"/>
          </w:tcPr>
          <w:p w:rsidR="002B0E6F" w:rsidRPr="009C2F2A" w:rsidRDefault="002B0E6F" w:rsidP="00DD6E33">
            <w:pPr>
              <w:spacing w:after="0" w:line="240" w:lineRule="auto"/>
              <w:rPr>
                <w:rFonts w:ascii="Rockwell" w:hAnsi="Rockwell"/>
                <w:sz w:val="24"/>
                <w:szCs w:val="24"/>
              </w:rPr>
            </w:pPr>
            <w:r w:rsidRPr="009C2F2A">
              <w:rPr>
                <w:rFonts w:ascii="Rockwell" w:hAnsi="Rockwell"/>
                <w:sz w:val="24"/>
                <w:szCs w:val="24"/>
              </w:rPr>
              <w:t>Nombre de téléphones mobiles</w:t>
            </w:r>
          </w:p>
        </w:tc>
        <w:tc>
          <w:tcPr>
            <w:tcW w:w="2319" w:type="dxa"/>
          </w:tcPr>
          <w:p w:rsidR="002B0E6F" w:rsidRPr="009C2F2A" w:rsidRDefault="002B0E6F" w:rsidP="00DD6E33">
            <w:pPr>
              <w:spacing w:after="0" w:line="240" w:lineRule="auto"/>
              <w:jc w:val="center"/>
              <w:rPr>
                <w:rFonts w:ascii="Rockwell" w:hAnsi="Rockwell"/>
                <w:sz w:val="24"/>
                <w:szCs w:val="24"/>
              </w:rPr>
            </w:pPr>
          </w:p>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1 016 605</w:t>
            </w:r>
          </w:p>
        </w:tc>
        <w:tc>
          <w:tcPr>
            <w:tcW w:w="2319" w:type="dxa"/>
          </w:tcPr>
          <w:p w:rsidR="002B0E6F" w:rsidRPr="009C2F2A" w:rsidRDefault="002B0E6F" w:rsidP="00DD6E33">
            <w:pPr>
              <w:spacing w:after="0" w:line="240" w:lineRule="auto"/>
              <w:jc w:val="center"/>
              <w:rPr>
                <w:rFonts w:ascii="Rockwell" w:hAnsi="Rockwell"/>
                <w:sz w:val="24"/>
                <w:szCs w:val="24"/>
              </w:rPr>
            </w:pPr>
          </w:p>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1 858 039</w:t>
            </w:r>
          </w:p>
        </w:tc>
        <w:tc>
          <w:tcPr>
            <w:tcW w:w="2320" w:type="dxa"/>
          </w:tcPr>
          <w:p w:rsidR="002B0E6F" w:rsidRPr="009C2F2A" w:rsidRDefault="002B0E6F" w:rsidP="00DD6E33">
            <w:pPr>
              <w:spacing w:after="0" w:line="240" w:lineRule="auto"/>
              <w:jc w:val="center"/>
              <w:rPr>
                <w:rFonts w:ascii="Rockwell" w:hAnsi="Rockwell"/>
                <w:sz w:val="24"/>
                <w:szCs w:val="24"/>
              </w:rPr>
            </w:pPr>
          </w:p>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3 023 659</w:t>
            </w:r>
          </w:p>
        </w:tc>
        <w:tc>
          <w:tcPr>
            <w:tcW w:w="2439" w:type="dxa"/>
          </w:tcPr>
          <w:p w:rsidR="002B0E6F" w:rsidRPr="009C2F2A" w:rsidRDefault="002B0E6F" w:rsidP="00DD6E33">
            <w:pPr>
              <w:spacing w:after="0" w:line="240" w:lineRule="auto"/>
              <w:jc w:val="center"/>
              <w:rPr>
                <w:rFonts w:ascii="Rockwell" w:hAnsi="Rockwell"/>
                <w:sz w:val="24"/>
                <w:szCs w:val="24"/>
              </w:rPr>
            </w:pPr>
          </w:p>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3 823 625</w:t>
            </w:r>
          </w:p>
        </w:tc>
        <w:tc>
          <w:tcPr>
            <w:tcW w:w="2268" w:type="dxa"/>
            <w:vAlign w:val="center"/>
          </w:tcPr>
          <w:p w:rsidR="002B0E6F" w:rsidRPr="009C2F2A" w:rsidRDefault="002B0E6F" w:rsidP="00DD6E33">
            <w:pPr>
              <w:spacing w:after="0" w:line="240" w:lineRule="auto"/>
              <w:jc w:val="center"/>
              <w:rPr>
                <w:rFonts w:ascii="Rockwell" w:hAnsi="Rockwell"/>
                <w:bCs/>
                <w:sz w:val="24"/>
                <w:szCs w:val="24"/>
              </w:rPr>
            </w:pPr>
            <w:r w:rsidRPr="009C2F2A">
              <w:rPr>
                <w:rFonts w:ascii="Rockwell" w:hAnsi="Rockwell"/>
                <w:bCs/>
                <w:sz w:val="24"/>
                <w:szCs w:val="24"/>
              </w:rPr>
              <w:t>5 707 850</w:t>
            </w:r>
          </w:p>
        </w:tc>
      </w:tr>
      <w:tr w:rsidR="002B0E6F" w:rsidRPr="009C2F2A" w:rsidTr="00DD6E33">
        <w:trPr>
          <w:trHeight w:val="1232"/>
        </w:trPr>
        <w:tc>
          <w:tcPr>
            <w:tcW w:w="2618" w:type="dxa"/>
          </w:tcPr>
          <w:p w:rsidR="002B0E6F" w:rsidRPr="009C2F2A" w:rsidRDefault="002B0E6F" w:rsidP="00DD6E33">
            <w:pPr>
              <w:spacing w:after="0" w:line="240" w:lineRule="auto"/>
              <w:rPr>
                <w:rFonts w:ascii="Rockwell" w:hAnsi="Rockwell"/>
                <w:sz w:val="24"/>
                <w:szCs w:val="24"/>
              </w:rPr>
            </w:pPr>
            <w:r w:rsidRPr="009C2F2A">
              <w:rPr>
                <w:rFonts w:ascii="Rockwell" w:hAnsi="Rockwell"/>
                <w:sz w:val="24"/>
                <w:szCs w:val="24"/>
              </w:rPr>
              <w:t>Nombres de téléphones fixes et mobiles</w:t>
            </w:r>
          </w:p>
        </w:tc>
        <w:tc>
          <w:tcPr>
            <w:tcW w:w="2319" w:type="dxa"/>
          </w:tcPr>
          <w:p w:rsidR="002B0E6F" w:rsidRPr="009C2F2A" w:rsidRDefault="002B0E6F" w:rsidP="00DD6E33">
            <w:pPr>
              <w:spacing w:after="0" w:line="240" w:lineRule="auto"/>
              <w:jc w:val="center"/>
              <w:rPr>
                <w:rFonts w:ascii="Rockwell" w:hAnsi="Rockwell"/>
                <w:sz w:val="24"/>
                <w:szCs w:val="24"/>
              </w:rPr>
            </w:pPr>
          </w:p>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1 111 363</w:t>
            </w:r>
          </w:p>
        </w:tc>
        <w:tc>
          <w:tcPr>
            <w:tcW w:w="2319" w:type="dxa"/>
          </w:tcPr>
          <w:p w:rsidR="002B0E6F" w:rsidRPr="009C2F2A" w:rsidRDefault="002B0E6F" w:rsidP="00DD6E33">
            <w:pPr>
              <w:spacing w:after="0" w:line="240" w:lineRule="auto"/>
              <w:jc w:val="center"/>
              <w:rPr>
                <w:rFonts w:ascii="Rockwell" w:hAnsi="Rockwell"/>
                <w:sz w:val="24"/>
                <w:szCs w:val="24"/>
              </w:rPr>
            </w:pPr>
          </w:p>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1 974 785</w:t>
            </w:r>
          </w:p>
        </w:tc>
        <w:tc>
          <w:tcPr>
            <w:tcW w:w="2320" w:type="dxa"/>
          </w:tcPr>
          <w:p w:rsidR="002B0E6F" w:rsidRPr="009C2F2A" w:rsidRDefault="002B0E6F" w:rsidP="00DD6E33">
            <w:pPr>
              <w:spacing w:after="0" w:line="240" w:lineRule="auto"/>
              <w:jc w:val="center"/>
              <w:rPr>
                <w:rFonts w:ascii="Rockwell" w:hAnsi="Rockwell"/>
                <w:sz w:val="24"/>
                <w:szCs w:val="24"/>
              </w:rPr>
            </w:pPr>
          </w:p>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3 171 816</w:t>
            </w:r>
          </w:p>
        </w:tc>
        <w:tc>
          <w:tcPr>
            <w:tcW w:w="2439" w:type="dxa"/>
          </w:tcPr>
          <w:p w:rsidR="002B0E6F" w:rsidRPr="009C2F2A" w:rsidRDefault="002B0E6F" w:rsidP="00DD6E33">
            <w:pPr>
              <w:spacing w:after="0" w:line="240" w:lineRule="auto"/>
              <w:jc w:val="center"/>
              <w:rPr>
                <w:rFonts w:ascii="Rockwell" w:hAnsi="Rockwell"/>
                <w:sz w:val="24"/>
                <w:szCs w:val="24"/>
              </w:rPr>
            </w:pPr>
          </w:p>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3 976 086</w:t>
            </w:r>
          </w:p>
        </w:tc>
        <w:tc>
          <w:tcPr>
            <w:tcW w:w="2268" w:type="dxa"/>
            <w:vAlign w:val="center"/>
          </w:tcPr>
          <w:p w:rsidR="002B0E6F" w:rsidRPr="009C2F2A" w:rsidRDefault="002B0E6F" w:rsidP="00DD6E33">
            <w:pPr>
              <w:spacing w:after="0" w:line="240" w:lineRule="auto"/>
              <w:jc w:val="center"/>
              <w:rPr>
                <w:rFonts w:ascii="Rockwell" w:hAnsi="Rockwell"/>
                <w:bCs/>
                <w:sz w:val="24"/>
                <w:szCs w:val="24"/>
              </w:rPr>
            </w:pPr>
            <w:r w:rsidRPr="009C2F2A">
              <w:rPr>
                <w:rFonts w:ascii="Rockwell" w:hAnsi="Rockwell"/>
                <w:bCs/>
                <w:sz w:val="24"/>
                <w:szCs w:val="24"/>
              </w:rPr>
              <w:t>5 851 813</w:t>
            </w:r>
          </w:p>
        </w:tc>
      </w:tr>
      <w:tr w:rsidR="002B0E6F" w:rsidRPr="009C2F2A" w:rsidTr="00DD6E33">
        <w:trPr>
          <w:trHeight w:val="726"/>
        </w:trPr>
        <w:tc>
          <w:tcPr>
            <w:tcW w:w="2618" w:type="dxa"/>
          </w:tcPr>
          <w:p w:rsidR="002B0E6F" w:rsidRPr="009C2F2A" w:rsidRDefault="002B0E6F" w:rsidP="00DD6E33">
            <w:pPr>
              <w:spacing w:after="0" w:line="240" w:lineRule="auto"/>
              <w:rPr>
                <w:rFonts w:ascii="Rockwell" w:hAnsi="Rockwell"/>
                <w:sz w:val="24"/>
                <w:szCs w:val="24"/>
              </w:rPr>
            </w:pPr>
            <w:r w:rsidRPr="009C2F2A">
              <w:rPr>
                <w:rFonts w:ascii="Rockwell" w:hAnsi="Rockwell"/>
                <w:sz w:val="24"/>
                <w:szCs w:val="24"/>
              </w:rPr>
              <w:t xml:space="preserve">Croissance globale nette  </w:t>
            </w:r>
          </w:p>
        </w:tc>
        <w:tc>
          <w:tcPr>
            <w:tcW w:w="2319" w:type="dxa"/>
            <w:vAlign w:val="center"/>
          </w:tcPr>
          <w:p w:rsidR="002B0E6F" w:rsidRPr="009C2F2A" w:rsidRDefault="002B0E6F" w:rsidP="00DD6E33">
            <w:pPr>
              <w:spacing w:after="0" w:line="240" w:lineRule="auto"/>
              <w:jc w:val="center"/>
              <w:rPr>
                <w:rFonts w:ascii="Rockwell" w:hAnsi="Rockwell"/>
                <w:sz w:val="24"/>
                <w:szCs w:val="24"/>
              </w:rPr>
            </w:pPr>
          </w:p>
        </w:tc>
        <w:tc>
          <w:tcPr>
            <w:tcW w:w="2319" w:type="dxa"/>
            <w:vAlign w:val="center"/>
          </w:tcPr>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863 422</w:t>
            </w:r>
          </w:p>
        </w:tc>
        <w:tc>
          <w:tcPr>
            <w:tcW w:w="2320" w:type="dxa"/>
            <w:vAlign w:val="center"/>
          </w:tcPr>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1 197 522</w:t>
            </w:r>
          </w:p>
        </w:tc>
        <w:tc>
          <w:tcPr>
            <w:tcW w:w="2439" w:type="dxa"/>
            <w:vAlign w:val="center"/>
          </w:tcPr>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803 779</w:t>
            </w:r>
          </w:p>
        </w:tc>
        <w:tc>
          <w:tcPr>
            <w:tcW w:w="2268" w:type="dxa"/>
            <w:vAlign w:val="center"/>
          </w:tcPr>
          <w:p w:rsidR="002B0E6F" w:rsidRPr="009C2F2A" w:rsidRDefault="002B0E6F" w:rsidP="00DD6E33">
            <w:pPr>
              <w:spacing w:after="0" w:line="240" w:lineRule="auto"/>
              <w:jc w:val="center"/>
              <w:rPr>
                <w:rFonts w:ascii="Rockwell" w:hAnsi="Rockwell"/>
                <w:bCs/>
                <w:sz w:val="24"/>
                <w:szCs w:val="24"/>
              </w:rPr>
            </w:pPr>
            <w:r w:rsidRPr="009C2F2A">
              <w:rPr>
                <w:rFonts w:ascii="Rockwell" w:hAnsi="Rockwell"/>
                <w:bCs/>
                <w:sz w:val="24"/>
                <w:szCs w:val="24"/>
              </w:rPr>
              <w:t>1 875 727</w:t>
            </w:r>
          </w:p>
        </w:tc>
      </w:tr>
      <w:tr w:rsidR="002B0E6F" w:rsidRPr="009C2F2A" w:rsidTr="00DD6E33">
        <w:trPr>
          <w:trHeight w:val="1093"/>
        </w:trPr>
        <w:tc>
          <w:tcPr>
            <w:tcW w:w="2618" w:type="dxa"/>
          </w:tcPr>
          <w:p w:rsidR="002B0E6F" w:rsidRPr="009C2F2A" w:rsidRDefault="002B0E6F" w:rsidP="00DD6E33">
            <w:pPr>
              <w:spacing w:after="0" w:line="240" w:lineRule="auto"/>
              <w:rPr>
                <w:rFonts w:ascii="Rockwell" w:hAnsi="Rockwell"/>
                <w:sz w:val="24"/>
                <w:szCs w:val="24"/>
              </w:rPr>
            </w:pPr>
            <w:r w:rsidRPr="009C2F2A">
              <w:rPr>
                <w:rFonts w:ascii="Rockwell" w:hAnsi="Rockwell"/>
                <w:sz w:val="24"/>
                <w:szCs w:val="24"/>
              </w:rPr>
              <w:t>Croissance globale en pourcentage</w:t>
            </w:r>
          </w:p>
        </w:tc>
        <w:tc>
          <w:tcPr>
            <w:tcW w:w="2319" w:type="dxa"/>
            <w:vAlign w:val="center"/>
          </w:tcPr>
          <w:p w:rsidR="002B0E6F" w:rsidRPr="009C2F2A" w:rsidRDefault="002B0E6F" w:rsidP="00DD6E33">
            <w:pPr>
              <w:spacing w:after="0" w:line="240" w:lineRule="auto"/>
              <w:jc w:val="center"/>
              <w:rPr>
                <w:rFonts w:ascii="Rockwell" w:hAnsi="Rockwell"/>
                <w:sz w:val="24"/>
                <w:szCs w:val="24"/>
              </w:rPr>
            </w:pPr>
          </w:p>
        </w:tc>
        <w:tc>
          <w:tcPr>
            <w:tcW w:w="2319" w:type="dxa"/>
            <w:vAlign w:val="center"/>
          </w:tcPr>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77,69%</w:t>
            </w:r>
          </w:p>
        </w:tc>
        <w:tc>
          <w:tcPr>
            <w:tcW w:w="2320" w:type="dxa"/>
            <w:vAlign w:val="center"/>
          </w:tcPr>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60,64%</w:t>
            </w:r>
          </w:p>
        </w:tc>
        <w:tc>
          <w:tcPr>
            <w:tcW w:w="2439" w:type="dxa"/>
            <w:vAlign w:val="center"/>
          </w:tcPr>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25,34%</w:t>
            </w:r>
          </w:p>
        </w:tc>
        <w:tc>
          <w:tcPr>
            <w:tcW w:w="2268" w:type="dxa"/>
            <w:vAlign w:val="center"/>
          </w:tcPr>
          <w:p w:rsidR="002B0E6F" w:rsidRPr="009C2F2A" w:rsidRDefault="002B0E6F" w:rsidP="00DD6E33">
            <w:pPr>
              <w:spacing w:after="0" w:line="240" w:lineRule="auto"/>
              <w:jc w:val="center"/>
              <w:rPr>
                <w:rFonts w:ascii="Rockwell" w:hAnsi="Rockwell"/>
                <w:bCs/>
                <w:sz w:val="24"/>
                <w:szCs w:val="24"/>
              </w:rPr>
            </w:pPr>
            <w:r w:rsidRPr="009C2F2A">
              <w:rPr>
                <w:rFonts w:ascii="Rockwell" w:hAnsi="Rockwell"/>
                <w:bCs/>
                <w:sz w:val="24"/>
                <w:szCs w:val="24"/>
              </w:rPr>
              <w:t>47,17%</w:t>
            </w:r>
          </w:p>
        </w:tc>
      </w:tr>
      <w:tr w:rsidR="002B0E6F" w:rsidRPr="009C2F2A" w:rsidTr="00DD6E33">
        <w:trPr>
          <w:trHeight w:val="743"/>
        </w:trPr>
        <w:tc>
          <w:tcPr>
            <w:tcW w:w="2618" w:type="dxa"/>
          </w:tcPr>
          <w:p w:rsidR="002B0E6F" w:rsidRPr="009C2F2A" w:rsidRDefault="002B0E6F" w:rsidP="00DD6E33">
            <w:pPr>
              <w:spacing w:after="0" w:line="240" w:lineRule="auto"/>
              <w:rPr>
                <w:rFonts w:ascii="Rockwell" w:hAnsi="Rockwell"/>
                <w:sz w:val="24"/>
                <w:szCs w:val="24"/>
              </w:rPr>
            </w:pPr>
            <w:r w:rsidRPr="009C2F2A">
              <w:rPr>
                <w:rFonts w:ascii="Rockwell" w:hAnsi="Rockwell"/>
                <w:sz w:val="24"/>
                <w:szCs w:val="24"/>
              </w:rPr>
              <w:t>Densité fixe et mobile</w:t>
            </w:r>
          </w:p>
        </w:tc>
        <w:tc>
          <w:tcPr>
            <w:tcW w:w="2319" w:type="dxa"/>
            <w:vAlign w:val="center"/>
          </w:tcPr>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8,47%</w:t>
            </w:r>
          </w:p>
        </w:tc>
        <w:tc>
          <w:tcPr>
            <w:tcW w:w="2319" w:type="dxa"/>
            <w:vAlign w:val="center"/>
          </w:tcPr>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14,38%</w:t>
            </w:r>
          </w:p>
        </w:tc>
        <w:tc>
          <w:tcPr>
            <w:tcW w:w="2320" w:type="dxa"/>
            <w:vAlign w:val="center"/>
          </w:tcPr>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22,63%</w:t>
            </w:r>
          </w:p>
        </w:tc>
        <w:tc>
          <w:tcPr>
            <w:tcW w:w="2439" w:type="dxa"/>
            <w:vAlign w:val="center"/>
          </w:tcPr>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26,11%</w:t>
            </w:r>
          </w:p>
        </w:tc>
        <w:tc>
          <w:tcPr>
            <w:tcW w:w="2268" w:type="dxa"/>
            <w:vAlign w:val="center"/>
          </w:tcPr>
          <w:p w:rsidR="002B0E6F" w:rsidRPr="009C2F2A" w:rsidRDefault="002B0E6F" w:rsidP="00DD6E33">
            <w:pPr>
              <w:spacing w:after="0" w:line="240" w:lineRule="auto"/>
              <w:jc w:val="center"/>
              <w:rPr>
                <w:rFonts w:ascii="Rockwell" w:hAnsi="Rockwell"/>
                <w:bCs/>
                <w:sz w:val="24"/>
                <w:szCs w:val="24"/>
              </w:rPr>
            </w:pPr>
            <w:r w:rsidRPr="009C2F2A">
              <w:rPr>
                <w:rFonts w:ascii="Rockwell" w:hAnsi="Rockwell"/>
                <w:bCs/>
                <w:sz w:val="24"/>
                <w:szCs w:val="24"/>
              </w:rPr>
              <w:t>37,20%</w:t>
            </w:r>
          </w:p>
        </w:tc>
      </w:tr>
      <w:tr w:rsidR="002B0E6F" w:rsidRPr="009C2F2A" w:rsidTr="00DD6E33">
        <w:tc>
          <w:tcPr>
            <w:tcW w:w="2618" w:type="dxa"/>
          </w:tcPr>
          <w:p w:rsidR="002B0E6F" w:rsidRPr="009C2F2A" w:rsidRDefault="002B0E6F" w:rsidP="00DD6E33">
            <w:pPr>
              <w:spacing w:after="0" w:line="240" w:lineRule="auto"/>
              <w:rPr>
                <w:rFonts w:ascii="Rockwell" w:hAnsi="Rockwell"/>
                <w:sz w:val="24"/>
                <w:szCs w:val="24"/>
              </w:rPr>
            </w:pPr>
            <w:r w:rsidRPr="009C2F2A">
              <w:rPr>
                <w:rFonts w:ascii="Rockwell" w:hAnsi="Rockwell"/>
                <w:sz w:val="24"/>
                <w:szCs w:val="24"/>
              </w:rPr>
              <w:t>Population</w:t>
            </w:r>
          </w:p>
        </w:tc>
        <w:tc>
          <w:tcPr>
            <w:tcW w:w="2319" w:type="dxa"/>
            <w:vAlign w:val="center"/>
          </w:tcPr>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13 117 147</w:t>
            </w:r>
          </w:p>
        </w:tc>
        <w:tc>
          <w:tcPr>
            <w:tcW w:w="2319" w:type="dxa"/>
            <w:vAlign w:val="center"/>
          </w:tcPr>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13 730 258</w:t>
            </w:r>
          </w:p>
        </w:tc>
        <w:tc>
          <w:tcPr>
            <w:tcW w:w="2320" w:type="dxa"/>
          </w:tcPr>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14 017 262</w:t>
            </w:r>
          </w:p>
        </w:tc>
        <w:tc>
          <w:tcPr>
            <w:tcW w:w="2439" w:type="dxa"/>
            <w:vAlign w:val="center"/>
          </w:tcPr>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15 224 780</w:t>
            </w:r>
          </w:p>
        </w:tc>
        <w:tc>
          <w:tcPr>
            <w:tcW w:w="2268" w:type="dxa"/>
            <w:vAlign w:val="center"/>
          </w:tcPr>
          <w:p w:rsidR="002B0E6F" w:rsidRPr="009C2F2A" w:rsidRDefault="002B0E6F" w:rsidP="00DD6E33">
            <w:pPr>
              <w:spacing w:after="0" w:line="240" w:lineRule="auto"/>
              <w:jc w:val="center"/>
              <w:rPr>
                <w:rFonts w:ascii="Rockwell" w:hAnsi="Rockwell"/>
                <w:sz w:val="24"/>
                <w:szCs w:val="24"/>
              </w:rPr>
            </w:pPr>
            <w:r w:rsidRPr="009C2F2A">
              <w:rPr>
                <w:rFonts w:ascii="Rockwell" w:hAnsi="Rockwell"/>
                <w:sz w:val="24"/>
                <w:szCs w:val="24"/>
              </w:rPr>
              <w:t>15 730 977</w:t>
            </w:r>
          </w:p>
        </w:tc>
      </w:tr>
    </w:tbl>
    <w:p w:rsidR="002B0E6F" w:rsidRDefault="002B0E6F" w:rsidP="002B0E6F">
      <w:pPr>
        <w:rPr>
          <w:rFonts w:ascii="Rockwell" w:hAnsi="Rockwell"/>
          <w:b/>
          <w:sz w:val="26"/>
          <w:szCs w:val="26"/>
        </w:rPr>
      </w:pPr>
      <w:r>
        <w:rPr>
          <w:rFonts w:ascii="Rockwell" w:hAnsi="Rockwell"/>
          <w:b/>
          <w:sz w:val="26"/>
          <w:szCs w:val="26"/>
        </w:rPr>
        <w:br w:type="page"/>
      </w:r>
    </w:p>
    <w:p w:rsidR="002B0E6F" w:rsidRPr="00515480" w:rsidRDefault="002B0E6F" w:rsidP="002B0E6F">
      <w:pPr>
        <w:ind w:firstLine="708"/>
        <w:outlineLvl w:val="0"/>
        <w:rPr>
          <w:rFonts w:ascii="Rockwell" w:hAnsi="Rockwell"/>
          <w:b/>
          <w:i/>
          <w:sz w:val="24"/>
          <w:szCs w:val="24"/>
        </w:rPr>
      </w:pPr>
      <w:r w:rsidRPr="00515480">
        <w:rPr>
          <w:rFonts w:ascii="Rockwell" w:hAnsi="Rockwell"/>
          <w:b/>
          <w:i/>
          <w:sz w:val="24"/>
          <w:szCs w:val="24"/>
          <w:u w:val="single"/>
        </w:rPr>
        <w:lastRenderedPageBreak/>
        <w:t>Tableau 4</w:t>
      </w:r>
      <w:r w:rsidRPr="00515480">
        <w:rPr>
          <w:rFonts w:ascii="Rockwell" w:hAnsi="Rockwell"/>
          <w:b/>
          <w:i/>
          <w:sz w:val="24"/>
          <w:szCs w:val="24"/>
        </w:rPr>
        <w:t> : Parc Internet</w:t>
      </w:r>
    </w:p>
    <w:p w:rsidR="002B0E6F" w:rsidRPr="00212AB4" w:rsidRDefault="002B0E6F" w:rsidP="002B0E6F">
      <w:pPr>
        <w:spacing w:after="0" w:line="240" w:lineRule="auto"/>
        <w:ind w:firstLine="709"/>
        <w:outlineLvl w:val="0"/>
        <w:rPr>
          <w:rFonts w:ascii="Rockwell" w:hAnsi="Rockwell"/>
          <w:b/>
          <w:sz w:val="26"/>
          <w:szCs w:val="26"/>
          <w:u w:val="single"/>
        </w:rPr>
      </w:pPr>
    </w:p>
    <w:tbl>
      <w:tblPr>
        <w:tblW w:w="14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9"/>
        <w:gridCol w:w="2858"/>
        <w:gridCol w:w="2858"/>
        <w:gridCol w:w="2858"/>
        <w:gridCol w:w="2694"/>
      </w:tblGrid>
      <w:tr w:rsidR="002B0E6F" w:rsidRPr="007402DC" w:rsidTr="00DD6E33">
        <w:trPr>
          <w:trHeight w:val="708"/>
        </w:trPr>
        <w:tc>
          <w:tcPr>
            <w:tcW w:w="3069" w:type="dxa"/>
            <w:shd w:val="clear" w:color="auto" w:fill="C6D9F1" w:themeFill="text2" w:themeFillTint="33"/>
          </w:tcPr>
          <w:p w:rsidR="002B0E6F" w:rsidRPr="007402DC" w:rsidRDefault="002B0E6F" w:rsidP="00DD6E33">
            <w:pPr>
              <w:spacing w:after="0" w:line="240" w:lineRule="auto"/>
              <w:jc w:val="center"/>
              <w:rPr>
                <w:rFonts w:ascii="Rockwell" w:hAnsi="Rockwell"/>
                <w:b/>
                <w:sz w:val="26"/>
                <w:szCs w:val="26"/>
              </w:rPr>
            </w:pPr>
            <w:r w:rsidRPr="007402DC">
              <w:rPr>
                <w:rFonts w:ascii="Rockwell" w:hAnsi="Rockwell"/>
                <w:b/>
                <w:sz w:val="26"/>
                <w:szCs w:val="26"/>
              </w:rPr>
              <w:t>PARC</w:t>
            </w:r>
          </w:p>
        </w:tc>
        <w:tc>
          <w:tcPr>
            <w:tcW w:w="2858" w:type="dxa"/>
            <w:shd w:val="clear" w:color="auto" w:fill="C6D9F1" w:themeFill="text2" w:themeFillTint="33"/>
          </w:tcPr>
          <w:p w:rsidR="002B0E6F" w:rsidRPr="007402DC" w:rsidRDefault="002B0E6F" w:rsidP="00DD6E33">
            <w:pPr>
              <w:spacing w:after="0" w:line="240" w:lineRule="auto"/>
              <w:jc w:val="center"/>
              <w:rPr>
                <w:rFonts w:ascii="Rockwell" w:hAnsi="Rockwell"/>
                <w:b/>
                <w:sz w:val="26"/>
                <w:szCs w:val="26"/>
              </w:rPr>
            </w:pPr>
            <w:r w:rsidRPr="007402DC">
              <w:rPr>
                <w:rFonts w:ascii="Rockwell" w:hAnsi="Rockwell"/>
                <w:b/>
                <w:sz w:val="26"/>
                <w:szCs w:val="26"/>
              </w:rPr>
              <w:t>Déc. 2007</w:t>
            </w:r>
          </w:p>
        </w:tc>
        <w:tc>
          <w:tcPr>
            <w:tcW w:w="2858" w:type="dxa"/>
            <w:shd w:val="clear" w:color="auto" w:fill="C6D9F1" w:themeFill="text2" w:themeFillTint="33"/>
          </w:tcPr>
          <w:p w:rsidR="002B0E6F" w:rsidRPr="007402DC" w:rsidRDefault="002B0E6F" w:rsidP="00DD6E33">
            <w:pPr>
              <w:spacing w:after="0" w:line="240" w:lineRule="auto"/>
              <w:jc w:val="center"/>
              <w:rPr>
                <w:rFonts w:ascii="Rockwell" w:hAnsi="Rockwell"/>
                <w:b/>
                <w:sz w:val="26"/>
                <w:szCs w:val="26"/>
              </w:rPr>
            </w:pPr>
            <w:r w:rsidRPr="007402DC">
              <w:rPr>
                <w:rFonts w:ascii="Rockwell" w:hAnsi="Rockwell"/>
                <w:b/>
                <w:sz w:val="26"/>
                <w:szCs w:val="26"/>
              </w:rPr>
              <w:t>Déc. 2008</w:t>
            </w:r>
          </w:p>
        </w:tc>
        <w:tc>
          <w:tcPr>
            <w:tcW w:w="2858" w:type="dxa"/>
            <w:shd w:val="clear" w:color="auto" w:fill="C6D9F1" w:themeFill="text2" w:themeFillTint="33"/>
          </w:tcPr>
          <w:p w:rsidR="002B0E6F" w:rsidRPr="007402DC" w:rsidRDefault="002B0E6F" w:rsidP="00DD6E33">
            <w:pPr>
              <w:spacing w:after="0" w:line="240" w:lineRule="auto"/>
              <w:jc w:val="center"/>
              <w:rPr>
                <w:rFonts w:ascii="Rockwell" w:hAnsi="Rockwell"/>
                <w:b/>
                <w:sz w:val="26"/>
                <w:szCs w:val="26"/>
              </w:rPr>
            </w:pPr>
            <w:r w:rsidRPr="007402DC">
              <w:rPr>
                <w:rFonts w:ascii="Rockwell" w:hAnsi="Rockwell"/>
                <w:b/>
                <w:sz w:val="26"/>
                <w:szCs w:val="26"/>
              </w:rPr>
              <w:t>Déc. 2009</w:t>
            </w:r>
          </w:p>
        </w:tc>
        <w:tc>
          <w:tcPr>
            <w:tcW w:w="2692" w:type="dxa"/>
            <w:shd w:val="clear" w:color="auto" w:fill="C6D9F1" w:themeFill="text2" w:themeFillTint="33"/>
          </w:tcPr>
          <w:p w:rsidR="002B0E6F" w:rsidRPr="007402DC" w:rsidRDefault="002B0E6F" w:rsidP="00DD6E33">
            <w:pPr>
              <w:spacing w:after="0" w:line="240" w:lineRule="auto"/>
              <w:jc w:val="center"/>
              <w:rPr>
                <w:rFonts w:ascii="Rockwell" w:hAnsi="Rockwell"/>
                <w:b/>
                <w:sz w:val="26"/>
                <w:szCs w:val="26"/>
              </w:rPr>
            </w:pPr>
            <w:r w:rsidRPr="007402DC">
              <w:rPr>
                <w:rFonts w:ascii="Rockwell" w:hAnsi="Rockwell"/>
                <w:b/>
                <w:sz w:val="26"/>
                <w:szCs w:val="26"/>
              </w:rPr>
              <w:t>Déc. 2010</w:t>
            </w:r>
          </w:p>
        </w:tc>
      </w:tr>
      <w:tr w:rsidR="002B0E6F" w:rsidRPr="007402DC" w:rsidTr="00DD6E33">
        <w:trPr>
          <w:trHeight w:val="692"/>
        </w:trPr>
        <w:tc>
          <w:tcPr>
            <w:tcW w:w="14337" w:type="dxa"/>
            <w:gridSpan w:val="5"/>
            <w:shd w:val="clear" w:color="auto" w:fill="EAF1DD" w:themeFill="accent3" w:themeFillTint="33"/>
          </w:tcPr>
          <w:p w:rsidR="002B0E6F" w:rsidRPr="007402DC" w:rsidRDefault="002B0E6F" w:rsidP="00DD6E33">
            <w:pPr>
              <w:spacing w:after="0" w:line="240" w:lineRule="auto"/>
              <w:jc w:val="center"/>
              <w:rPr>
                <w:rFonts w:ascii="Rockwell" w:hAnsi="Rockwell"/>
                <w:b/>
                <w:sz w:val="24"/>
                <w:szCs w:val="24"/>
              </w:rPr>
            </w:pPr>
            <w:r w:rsidRPr="007402DC">
              <w:rPr>
                <w:rFonts w:ascii="Rockwell" w:hAnsi="Rockwell"/>
                <w:b/>
                <w:sz w:val="24"/>
                <w:szCs w:val="24"/>
              </w:rPr>
              <w:t>Bas débit</w:t>
            </w:r>
          </w:p>
        </w:tc>
      </w:tr>
      <w:tr w:rsidR="002B0E6F" w:rsidRPr="007402DC" w:rsidTr="00DD6E33">
        <w:trPr>
          <w:trHeight w:val="692"/>
        </w:trPr>
        <w:tc>
          <w:tcPr>
            <w:tcW w:w="3069" w:type="dxa"/>
          </w:tcPr>
          <w:p w:rsidR="002B0E6F" w:rsidRPr="007402DC" w:rsidRDefault="002B0E6F" w:rsidP="00DD6E33">
            <w:pPr>
              <w:spacing w:after="0" w:line="240" w:lineRule="auto"/>
              <w:jc w:val="both"/>
              <w:rPr>
                <w:rFonts w:ascii="Rockwell" w:hAnsi="Rockwell"/>
                <w:sz w:val="24"/>
                <w:szCs w:val="24"/>
              </w:rPr>
            </w:pPr>
            <w:r w:rsidRPr="007402DC">
              <w:rPr>
                <w:rFonts w:ascii="Rockwell" w:hAnsi="Rockwell"/>
                <w:sz w:val="24"/>
                <w:szCs w:val="24"/>
              </w:rPr>
              <w:t>RTC/RNIS</w:t>
            </w:r>
          </w:p>
        </w:tc>
        <w:tc>
          <w:tcPr>
            <w:tcW w:w="2858"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4 812</w:t>
            </w:r>
          </w:p>
        </w:tc>
        <w:tc>
          <w:tcPr>
            <w:tcW w:w="2858"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5 201</w:t>
            </w:r>
          </w:p>
        </w:tc>
        <w:tc>
          <w:tcPr>
            <w:tcW w:w="2858"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5 641</w:t>
            </w:r>
          </w:p>
        </w:tc>
        <w:tc>
          <w:tcPr>
            <w:tcW w:w="2692"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5 625</w:t>
            </w:r>
          </w:p>
        </w:tc>
      </w:tr>
      <w:tr w:rsidR="002B0E6F" w:rsidRPr="007402DC" w:rsidTr="00DD6E33">
        <w:trPr>
          <w:trHeight w:val="708"/>
        </w:trPr>
        <w:tc>
          <w:tcPr>
            <w:tcW w:w="3069" w:type="dxa"/>
          </w:tcPr>
          <w:p w:rsidR="002B0E6F" w:rsidRPr="007402DC" w:rsidRDefault="002B0E6F" w:rsidP="00DD6E33">
            <w:pPr>
              <w:spacing w:after="0" w:line="240" w:lineRule="auto"/>
              <w:jc w:val="both"/>
              <w:rPr>
                <w:rFonts w:ascii="Rockwell" w:hAnsi="Rockwell"/>
                <w:sz w:val="24"/>
                <w:szCs w:val="24"/>
              </w:rPr>
            </w:pPr>
            <w:r w:rsidRPr="007402DC">
              <w:rPr>
                <w:rFonts w:ascii="Rockwell" w:hAnsi="Rockwell"/>
                <w:sz w:val="24"/>
                <w:szCs w:val="24"/>
              </w:rPr>
              <w:t>CDMA&lt; 100kb/s</w:t>
            </w:r>
          </w:p>
        </w:tc>
        <w:tc>
          <w:tcPr>
            <w:tcW w:w="2858"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NC</w:t>
            </w:r>
          </w:p>
        </w:tc>
        <w:tc>
          <w:tcPr>
            <w:tcW w:w="2858"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3 659</w:t>
            </w:r>
          </w:p>
        </w:tc>
        <w:tc>
          <w:tcPr>
            <w:tcW w:w="2858"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5 776</w:t>
            </w:r>
          </w:p>
        </w:tc>
        <w:tc>
          <w:tcPr>
            <w:tcW w:w="2692"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9 411</w:t>
            </w:r>
          </w:p>
        </w:tc>
      </w:tr>
      <w:tr w:rsidR="002B0E6F" w:rsidRPr="007402DC" w:rsidTr="00DD6E33">
        <w:trPr>
          <w:trHeight w:val="692"/>
        </w:trPr>
        <w:tc>
          <w:tcPr>
            <w:tcW w:w="3069" w:type="dxa"/>
          </w:tcPr>
          <w:p w:rsidR="002B0E6F" w:rsidRPr="007402DC" w:rsidRDefault="002B0E6F" w:rsidP="00DD6E33">
            <w:pPr>
              <w:spacing w:after="0" w:line="240" w:lineRule="auto"/>
              <w:jc w:val="both"/>
              <w:rPr>
                <w:rFonts w:ascii="Rockwell" w:hAnsi="Rockwell"/>
                <w:b/>
                <w:sz w:val="24"/>
                <w:szCs w:val="24"/>
              </w:rPr>
            </w:pPr>
            <w:r w:rsidRPr="007402DC">
              <w:rPr>
                <w:rFonts w:ascii="Rockwell" w:hAnsi="Rockwell"/>
                <w:b/>
                <w:sz w:val="24"/>
                <w:szCs w:val="24"/>
              </w:rPr>
              <w:t>Total</w:t>
            </w:r>
          </w:p>
        </w:tc>
        <w:tc>
          <w:tcPr>
            <w:tcW w:w="2858" w:type="dxa"/>
          </w:tcPr>
          <w:p w:rsidR="002B0E6F" w:rsidRPr="007402DC" w:rsidRDefault="002B0E6F" w:rsidP="00DD6E33">
            <w:pPr>
              <w:spacing w:after="0" w:line="240" w:lineRule="auto"/>
              <w:jc w:val="center"/>
              <w:rPr>
                <w:rFonts w:ascii="Rockwell" w:hAnsi="Rockwell"/>
                <w:b/>
                <w:sz w:val="24"/>
                <w:szCs w:val="24"/>
              </w:rPr>
            </w:pPr>
            <w:r w:rsidRPr="007402DC">
              <w:rPr>
                <w:rFonts w:ascii="Rockwell" w:hAnsi="Rockwell"/>
                <w:b/>
                <w:sz w:val="24"/>
                <w:szCs w:val="24"/>
              </w:rPr>
              <w:t>4 812</w:t>
            </w:r>
          </w:p>
        </w:tc>
        <w:tc>
          <w:tcPr>
            <w:tcW w:w="2858" w:type="dxa"/>
          </w:tcPr>
          <w:p w:rsidR="002B0E6F" w:rsidRPr="007402DC" w:rsidRDefault="002B0E6F" w:rsidP="00DD6E33">
            <w:pPr>
              <w:spacing w:after="0" w:line="240" w:lineRule="auto"/>
              <w:jc w:val="center"/>
              <w:rPr>
                <w:rFonts w:ascii="Rockwell" w:hAnsi="Rockwell"/>
                <w:b/>
                <w:sz w:val="24"/>
                <w:szCs w:val="24"/>
              </w:rPr>
            </w:pPr>
            <w:r w:rsidRPr="007402DC">
              <w:rPr>
                <w:rFonts w:ascii="Rockwell" w:hAnsi="Rockwell"/>
                <w:b/>
                <w:sz w:val="24"/>
                <w:szCs w:val="24"/>
              </w:rPr>
              <w:t>8 860</w:t>
            </w:r>
          </w:p>
        </w:tc>
        <w:tc>
          <w:tcPr>
            <w:tcW w:w="2858" w:type="dxa"/>
          </w:tcPr>
          <w:p w:rsidR="002B0E6F" w:rsidRPr="007402DC" w:rsidRDefault="002B0E6F" w:rsidP="00DD6E33">
            <w:pPr>
              <w:spacing w:after="0" w:line="240" w:lineRule="auto"/>
              <w:jc w:val="center"/>
              <w:rPr>
                <w:rFonts w:ascii="Rockwell" w:hAnsi="Rockwell"/>
                <w:b/>
                <w:sz w:val="24"/>
                <w:szCs w:val="24"/>
              </w:rPr>
            </w:pPr>
            <w:r w:rsidRPr="007402DC">
              <w:rPr>
                <w:rFonts w:ascii="Rockwell" w:hAnsi="Rockwell"/>
                <w:b/>
                <w:sz w:val="24"/>
                <w:szCs w:val="24"/>
              </w:rPr>
              <w:t>11 417</w:t>
            </w:r>
          </w:p>
        </w:tc>
        <w:tc>
          <w:tcPr>
            <w:tcW w:w="2692" w:type="dxa"/>
          </w:tcPr>
          <w:p w:rsidR="002B0E6F" w:rsidRPr="007402DC" w:rsidRDefault="002B0E6F" w:rsidP="00DD6E33">
            <w:pPr>
              <w:spacing w:after="0" w:line="240" w:lineRule="auto"/>
              <w:jc w:val="center"/>
              <w:rPr>
                <w:rFonts w:ascii="Rockwell" w:hAnsi="Rockwell"/>
                <w:b/>
                <w:sz w:val="24"/>
                <w:szCs w:val="24"/>
              </w:rPr>
            </w:pPr>
            <w:r w:rsidRPr="007402DC">
              <w:rPr>
                <w:rFonts w:ascii="Rockwell" w:hAnsi="Rockwell"/>
                <w:b/>
                <w:sz w:val="24"/>
                <w:szCs w:val="24"/>
              </w:rPr>
              <w:t>15 036</w:t>
            </w:r>
          </w:p>
        </w:tc>
      </w:tr>
      <w:tr w:rsidR="002B0E6F" w:rsidRPr="007402DC" w:rsidTr="00DD6E33">
        <w:trPr>
          <w:trHeight w:val="692"/>
        </w:trPr>
        <w:tc>
          <w:tcPr>
            <w:tcW w:w="14337" w:type="dxa"/>
            <w:gridSpan w:val="5"/>
            <w:shd w:val="clear" w:color="auto" w:fill="EAF1DD" w:themeFill="accent3" w:themeFillTint="33"/>
          </w:tcPr>
          <w:p w:rsidR="002B0E6F" w:rsidRPr="007402DC" w:rsidRDefault="002B0E6F" w:rsidP="00DD6E33">
            <w:pPr>
              <w:spacing w:after="0" w:line="240" w:lineRule="auto"/>
              <w:jc w:val="center"/>
              <w:rPr>
                <w:rFonts w:ascii="Rockwell" w:hAnsi="Rockwell"/>
                <w:b/>
                <w:sz w:val="24"/>
                <w:szCs w:val="24"/>
              </w:rPr>
            </w:pPr>
            <w:r w:rsidRPr="007402DC">
              <w:rPr>
                <w:rFonts w:ascii="Rockwell" w:hAnsi="Rockwell"/>
                <w:b/>
                <w:sz w:val="24"/>
                <w:szCs w:val="24"/>
              </w:rPr>
              <w:t>Haut débit</w:t>
            </w:r>
          </w:p>
        </w:tc>
      </w:tr>
      <w:tr w:rsidR="002B0E6F" w:rsidRPr="007402DC" w:rsidTr="00DD6E33">
        <w:trPr>
          <w:trHeight w:val="692"/>
        </w:trPr>
        <w:tc>
          <w:tcPr>
            <w:tcW w:w="3069" w:type="dxa"/>
          </w:tcPr>
          <w:p w:rsidR="002B0E6F" w:rsidRPr="007402DC" w:rsidRDefault="002B0E6F" w:rsidP="00DD6E33">
            <w:pPr>
              <w:spacing w:after="0" w:line="240" w:lineRule="auto"/>
              <w:jc w:val="both"/>
              <w:rPr>
                <w:rFonts w:ascii="Rockwell" w:hAnsi="Rockwell"/>
                <w:sz w:val="24"/>
                <w:szCs w:val="24"/>
              </w:rPr>
            </w:pPr>
            <w:r w:rsidRPr="007402DC">
              <w:rPr>
                <w:rFonts w:ascii="Rockwell" w:hAnsi="Rockwell"/>
                <w:sz w:val="24"/>
                <w:szCs w:val="24"/>
              </w:rPr>
              <w:t>ADSL</w:t>
            </w:r>
          </w:p>
        </w:tc>
        <w:tc>
          <w:tcPr>
            <w:tcW w:w="2858"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6 412</w:t>
            </w:r>
          </w:p>
        </w:tc>
        <w:tc>
          <w:tcPr>
            <w:tcW w:w="2858"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10 131</w:t>
            </w:r>
          </w:p>
        </w:tc>
        <w:tc>
          <w:tcPr>
            <w:tcW w:w="2858"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10 474</w:t>
            </w:r>
          </w:p>
        </w:tc>
        <w:tc>
          <w:tcPr>
            <w:tcW w:w="2692"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12 386</w:t>
            </w:r>
          </w:p>
        </w:tc>
      </w:tr>
      <w:tr w:rsidR="002B0E6F" w:rsidRPr="007402DC" w:rsidTr="00DD6E33">
        <w:trPr>
          <w:trHeight w:val="692"/>
        </w:trPr>
        <w:tc>
          <w:tcPr>
            <w:tcW w:w="3069" w:type="dxa"/>
          </w:tcPr>
          <w:p w:rsidR="002B0E6F" w:rsidRPr="007402DC" w:rsidRDefault="002B0E6F" w:rsidP="00DD6E33">
            <w:pPr>
              <w:spacing w:after="0" w:line="240" w:lineRule="auto"/>
              <w:jc w:val="both"/>
              <w:rPr>
                <w:rFonts w:ascii="Rockwell" w:hAnsi="Rockwell"/>
                <w:sz w:val="24"/>
                <w:szCs w:val="24"/>
              </w:rPr>
            </w:pPr>
            <w:r w:rsidRPr="007402DC">
              <w:rPr>
                <w:rFonts w:ascii="Rockwell" w:hAnsi="Rockwell"/>
                <w:sz w:val="24"/>
                <w:szCs w:val="24"/>
              </w:rPr>
              <w:t>CDMA+ BLR</w:t>
            </w:r>
          </w:p>
        </w:tc>
        <w:tc>
          <w:tcPr>
            <w:tcW w:w="2858"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559</w:t>
            </w:r>
          </w:p>
        </w:tc>
        <w:tc>
          <w:tcPr>
            <w:tcW w:w="2858"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558</w:t>
            </w:r>
          </w:p>
        </w:tc>
        <w:tc>
          <w:tcPr>
            <w:tcW w:w="2858"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640</w:t>
            </w:r>
          </w:p>
        </w:tc>
        <w:tc>
          <w:tcPr>
            <w:tcW w:w="2692"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501</w:t>
            </w:r>
          </w:p>
        </w:tc>
      </w:tr>
      <w:tr w:rsidR="002B0E6F" w:rsidRPr="007402DC" w:rsidTr="00DD6E33">
        <w:trPr>
          <w:trHeight w:val="692"/>
        </w:trPr>
        <w:tc>
          <w:tcPr>
            <w:tcW w:w="3069" w:type="dxa"/>
          </w:tcPr>
          <w:p w:rsidR="002B0E6F" w:rsidRPr="007402DC" w:rsidRDefault="002B0E6F" w:rsidP="00DD6E33">
            <w:pPr>
              <w:spacing w:after="0" w:line="240" w:lineRule="auto"/>
              <w:jc w:val="both"/>
              <w:rPr>
                <w:rFonts w:ascii="Rockwell" w:hAnsi="Rockwell"/>
                <w:sz w:val="24"/>
                <w:szCs w:val="24"/>
              </w:rPr>
            </w:pPr>
            <w:r w:rsidRPr="007402DC">
              <w:rPr>
                <w:rFonts w:ascii="Rockwell" w:hAnsi="Rockwell"/>
                <w:sz w:val="24"/>
                <w:szCs w:val="24"/>
              </w:rPr>
              <w:t>LL</w:t>
            </w:r>
          </w:p>
        </w:tc>
        <w:tc>
          <w:tcPr>
            <w:tcW w:w="2858"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320</w:t>
            </w:r>
          </w:p>
        </w:tc>
        <w:tc>
          <w:tcPr>
            <w:tcW w:w="2858"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135</w:t>
            </w:r>
          </w:p>
        </w:tc>
        <w:tc>
          <w:tcPr>
            <w:tcW w:w="2858"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833</w:t>
            </w:r>
          </w:p>
        </w:tc>
        <w:tc>
          <w:tcPr>
            <w:tcW w:w="2692"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sz w:val="24"/>
                <w:szCs w:val="24"/>
              </w:rPr>
              <w:t>818</w:t>
            </w:r>
          </w:p>
        </w:tc>
      </w:tr>
      <w:tr w:rsidR="002B0E6F" w:rsidRPr="007402DC" w:rsidTr="00DD6E33">
        <w:trPr>
          <w:trHeight w:val="692"/>
        </w:trPr>
        <w:tc>
          <w:tcPr>
            <w:tcW w:w="3069" w:type="dxa"/>
          </w:tcPr>
          <w:p w:rsidR="002B0E6F" w:rsidRPr="007402DC" w:rsidRDefault="002B0E6F" w:rsidP="00DD6E33">
            <w:pPr>
              <w:spacing w:after="0" w:line="240" w:lineRule="auto"/>
              <w:jc w:val="both"/>
              <w:rPr>
                <w:rFonts w:ascii="Rockwell" w:hAnsi="Rockwell"/>
                <w:b/>
                <w:sz w:val="24"/>
                <w:szCs w:val="24"/>
              </w:rPr>
            </w:pPr>
            <w:r w:rsidRPr="007402DC">
              <w:rPr>
                <w:rFonts w:ascii="Rockwell" w:hAnsi="Rockwell"/>
                <w:b/>
                <w:sz w:val="24"/>
                <w:szCs w:val="24"/>
              </w:rPr>
              <w:t xml:space="preserve">Total </w:t>
            </w:r>
          </w:p>
        </w:tc>
        <w:tc>
          <w:tcPr>
            <w:tcW w:w="2858" w:type="dxa"/>
          </w:tcPr>
          <w:p w:rsidR="002B0E6F" w:rsidRPr="007402DC" w:rsidRDefault="002B0E6F" w:rsidP="00DD6E33">
            <w:pPr>
              <w:spacing w:after="0" w:line="240" w:lineRule="auto"/>
              <w:jc w:val="center"/>
              <w:rPr>
                <w:rFonts w:ascii="Rockwell" w:hAnsi="Rockwell"/>
                <w:b/>
                <w:sz w:val="24"/>
                <w:szCs w:val="24"/>
              </w:rPr>
            </w:pPr>
            <w:r w:rsidRPr="007402DC">
              <w:rPr>
                <w:rFonts w:ascii="Rockwell" w:hAnsi="Rockwell"/>
                <w:b/>
                <w:sz w:val="24"/>
                <w:szCs w:val="24"/>
              </w:rPr>
              <w:t>7 291</w:t>
            </w:r>
          </w:p>
        </w:tc>
        <w:tc>
          <w:tcPr>
            <w:tcW w:w="2858" w:type="dxa"/>
          </w:tcPr>
          <w:p w:rsidR="002B0E6F" w:rsidRPr="007402DC" w:rsidRDefault="002B0E6F" w:rsidP="00DD6E33">
            <w:pPr>
              <w:spacing w:after="0" w:line="240" w:lineRule="auto"/>
              <w:jc w:val="center"/>
              <w:rPr>
                <w:rFonts w:ascii="Rockwell" w:hAnsi="Rockwell"/>
                <w:b/>
                <w:sz w:val="24"/>
                <w:szCs w:val="24"/>
              </w:rPr>
            </w:pPr>
            <w:r w:rsidRPr="007402DC">
              <w:rPr>
                <w:rFonts w:ascii="Rockwell" w:hAnsi="Rockwell"/>
                <w:b/>
                <w:sz w:val="24"/>
                <w:szCs w:val="24"/>
              </w:rPr>
              <w:t>10 824</w:t>
            </w:r>
          </w:p>
        </w:tc>
        <w:tc>
          <w:tcPr>
            <w:tcW w:w="2858" w:type="dxa"/>
          </w:tcPr>
          <w:p w:rsidR="002B0E6F" w:rsidRPr="007402DC" w:rsidRDefault="002B0E6F" w:rsidP="00DD6E33">
            <w:pPr>
              <w:spacing w:after="0" w:line="240" w:lineRule="auto"/>
              <w:jc w:val="center"/>
              <w:rPr>
                <w:rFonts w:ascii="Rockwell" w:hAnsi="Rockwell"/>
                <w:sz w:val="24"/>
                <w:szCs w:val="24"/>
              </w:rPr>
            </w:pPr>
            <w:r w:rsidRPr="007402DC">
              <w:rPr>
                <w:rFonts w:ascii="Rockwell" w:hAnsi="Rockwell"/>
                <w:b/>
                <w:sz w:val="24"/>
                <w:szCs w:val="24"/>
              </w:rPr>
              <w:t>11 947</w:t>
            </w:r>
          </w:p>
        </w:tc>
        <w:tc>
          <w:tcPr>
            <w:tcW w:w="2692" w:type="dxa"/>
          </w:tcPr>
          <w:p w:rsidR="002B0E6F" w:rsidRPr="007402DC" w:rsidRDefault="002B0E6F" w:rsidP="00DD6E33">
            <w:pPr>
              <w:spacing w:after="0" w:line="240" w:lineRule="auto"/>
              <w:jc w:val="center"/>
              <w:rPr>
                <w:rFonts w:ascii="Rockwell" w:hAnsi="Rockwell"/>
                <w:b/>
                <w:sz w:val="24"/>
                <w:szCs w:val="24"/>
              </w:rPr>
            </w:pPr>
            <w:r w:rsidRPr="007402DC">
              <w:rPr>
                <w:rFonts w:ascii="Rockwell" w:hAnsi="Rockwell"/>
                <w:b/>
                <w:sz w:val="24"/>
                <w:szCs w:val="24"/>
              </w:rPr>
              <w:t>13 705</w:t>
            </w:r>
          </w:p>
        </w:tc>
      </w:tr>
      <w:tr w:rsidR="002B0E6F" w:rsidRPr="007402DC" w:rsidTr="00DD6E33">
        <w:trPr>
          <w:trHeight w:val="1012"/>
        </w:trPr>
        <w:tc>
          <w:tcPr>
            <w:tcW w:w="3069" w:type="dxa"/>
          </w:tcPr>
          <w:p w:rsidR="002B0E6F" w:rsidRPr="007402DC" w:rsidRDefault="002B0E6F" w:rsidP="00DD6E33">
            <w:pPr>
              <w:spacing w:after="0" w:line="240" w:lineRule="auto"/>
              <w:jc w:val="both"/>
              <w:rPr>
                <w:rFonts w:ascii="Rockwell" w:hAnsi="Rockwell"/>
                <w:b/>
                <w:sz w:val="24"/>
                <w:szCs w:val="24"/>
              </w:rPr>
            </w:pPr>
            <w:r w:rsidRPr="007402DC">
              <w:rPr>
                <w:rFonts w:ascii="Rockwell" w:hAnsi="Rockwell"/>
                <w:b/>
                <w:sz w:val="24"/>
                <w:szCs w:val="24"/>
              </w:rPr>
              <w:t xml:space="preserve">Nombre total d’abonnés </w:t>
            </w:r>
          </w:p>
        </w:tc>
        <w:tc>
          <w:tcPr>
            <w:tcW w:w="2858" w:type="dxa"/>
          </w:tcPr>
          <w:p w:rsidR="002B0E6F" w:rsidRPr="007402DC" w:rsidRDefault="002B0E6F" w:rsidP="00DD6E33">
            <w:pPr>
              <w:spacing w:after="0" w:line="240" w:lineRule="auto"/>
              <w:jc w:val="center"/>
              <w:rPr>
                <w:rFonts w:ascii="Rockwell" w:hAnsi="Rockwell"/>
                <w:b/>
                <w:sz w:val="24"/>
                <w:szCs w:val="24"/>
              </w:rPr>
            </w:pPr>
            <w:r w:rsidRPr="007402DC">
              <w:rPr>
                <w:rFonts w:ascii="Rockwell" w:hAnsi="Rockwell"/>
                <w:b/>
                <w:sz w:val="24"/>
                <w:szCs w:val="24"/>
              </w:rPr>
              <w:t>12 103</w:t>
            </w:r>
          </w:p>
        </w:tc>
        <w:tc>
          <w:tcPr>
            <w:tcW w:w="2858" w:type="dxa"/>
          </w:tcPr>
          <w:p w:rsidR="002B0E6F" w:rsidRPr="007402DC" w:rsidRDefault="002B0E6F" w:rsidP="00DD6E33">
            <w:pPr>
              <w:spacing w:after="0" w:line="240" w:lineRule="auto"/>
              <w:jc w:val="center"/>
              <w:rPr>
                <w:rFonts w:ascii="Rockwell" w:hAnsi="Rockwell"/>
                <w:b/>
                <w:sz w:val="24"/>
                <w:szCs w:val="24"/>
              </w:rPr>
            </w:pPr>
            <w:r w:rsidRPr="007402DC">
              <w:rPr>
                <w:rFonts w:ascii="Rockwell" w:hAnsi="Rockwell"/>
                <w:b/>
                <w:sz w:val="24"/>
                <w:szCs w:val="24"/>
              </w:rPr>
              <w:t>19 684</w:t>
            </w:r>
          </w:p>
        </w:tc>
        <w:tc>
          <w:tcPr>
            <w:tcW w:w="2858" w:type="dxa"/>
          </w:tcPr>
          <w:p w:rsidR="002B0E6F" w:rsidRPr="007402DC" w:rsidRDefault="002B0E6F" w:rsidP="00DD6E33">
            <w:pPr>
              <w:spacing w:after="0" w:line="240" w:lineRule="auto"/>
              <w:jc w:val="center"/>
              <w:rPr>
                <w:rFonts w:ascii="Rockwell" w:hAnsi="Rockwell"/>
                <w:b/>
                <w:sz w:val="24"/>
                <w:szCs w:val="24"/>
              </w:rPr>
            </w:pPr>
            <w:r w:rsidRPr="007402DC">
              <w:rPr>
                <w:rFonts w:ascii="Rockwell" w:hAnsi="Rockwell"/>
                <w:b/>
                <w:sz w:val="24"/>
                <w:szCs w:val="24"/>
              </w:rPr>
              <w:t>23 364</w:t>
            </w:r>
          </w:p>
        </w:tc>
        <w:tc>
          <w:tcPr>
            <w:tcW w:w="2692" w:type="dxa"/>
          </w:tcPr>
          <w:p w:rsidR="002B0E6F" w:rsidRPr="007402DC" w:rsidRDefault="002B0E6F" w:rsidP="00DD6E33">
            <w:pPr>
              <w:spacing w:after="0" w:line="240" w:lineRule="auto"/>
              <w:jc w:val="center"/>
              <w:rPr>
                <w:rFonts w:ascii="Rockwell" w:hAnsi="Rockwell"/>
                <w:b/>
                <w:sz w:val="24"/>
                <w:szCs w:val="24"/>
              </w:rPr>
            </w:pPr>
            <w:r w:rsidRPr="007402DC">
              <w:rPr>
                <w:rFonts w:ascii="Rockwell" w:hAnsi="Rockwell"/>
                <w:b/>
                <w:sz w:val="24"/>
                <w:szCs w:val="24"/>
              </w:rPr>
              <w:t>28 741</w:t>
            </w:r>
          </w:p>
        </w:tc>
      </w:tr>
    </w:tbl>
    <w:p w:rsidR="002B0E6F" w:rsidRDefault="002B0E6F" w:rsidP="002B0E6F">
      <w:pPr>
        <w:outlineLvl w:val="0"/>
        <w:rPr>
          <w:rFonts w:ascii="Rockwell" w:hAnsi="Rockwell"/>
          <w:sz w:val="24"/>
          <w:szCs w:val="24"/>
        </w:rPr>
      </w:pPr>
    </w:p>
    <w:p w:rsidR="002B0E6F" w:rsidRPr="00515480" w:rsidRDefault="002B0E6F" w:rsidP="002B0E6F">
      <w:pPr>
        <w:ind w:firstLine="708"/>
        <w:outlineLvl w:val="0"/>
        <w:rPr>
          <w:rFonts w:ascii="Rockwell" w:hAnsi="Rockwell"/>
          <w:b/>
          <w:i/>
          <w:sz w:val="24"/>
          <w:szCs w:val="24"/>
          <w:u w:val="single"/>
        </w:rPr>
      </w:pPr>
      <w:r w:rsidRPr="00515480">
        <w:rPr>
          <w:rFonts w:ascii="Rockwell" w:hAnsi="Rockwell"/>
          <w:b/>
          <w:i/>
          <w:sz w:val="24"/>
          <w:szCs w:val="24"/>
          <w:u w:val="single"/>
        </w:rPr>
        <w:lastRenderedPageBreak/>
        <w:t>Tableau 5 </w:t>
      </w:r>
      <w:r w:rsidRPr="00515480">
        <w:rPr>
          <w:rFonts w:ascii="Rockwell" w:hAnsi="Rockwell"/>
          <w:b/>
          <w:i/>
          <w:sz w:val="24"/>
          <w:szCs w:val="24"/>
        </w:rPr>
        <w:t>: Largeur de bande internationale</w:t>
      </w:r>
    </w:p>
    <w:p w:rsidR="002B0E6F" w:rsidRPr="00212AB4" w:rsidRDefault="002B0E6F" w:rsidP="002B0E6F">
      <w:pPr>
        <w:spacing w:after="0" w:line="240" w:lineRule="auto"/>
        <w:outlineLvl w:val="0"/>
        <w:rPr>
          <w:rFonts w:ascii="Rockwell" w:hAnsi="Rockwell"/>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7"/>
        <w:gridCol w:w="2357"/>
        <w:gridCol w:w="2357"/>
        <w:gridCol w:w="2357"/>
        <w:gridCol w:w="2357"/>
        <w:gridCol w:w="2357"/>
      </w:tblGrid>
      <w:tr w:rsidR="002B0E6F" w:rsidRPr="007402DC" w:rsidTr="00DD6E33">
        <w:tc>
          <w:tcPr>
            <w:tcW w:w="2357" w:type="dxa"/>
            <w:shd w:val="clear" w:color="auto" w:fill="C6D9F1" w:themeFill="text2" w:themeFillTint="33"/>
          </w:tcPr>
          <w:p w:rsidR="002B0E6F" w:rsidRPr="007402DC" w:rsidRDefault="002B0E6F" w:rsidP="00DD6E33">
            <w:pPr>
              <w:rPr>
                <w:rFonts w:ascii="Rockwell" w:hAnsi="Rockwell"/>
                <w:b/>
                <w:sz w:val="26"/>
                <w:szCs w:val="26"/>
              </w:rPr>
            </w:pPr>
          </w:p>
        </w:tc>
        <w:tc>
          <w:tcPr>
            <w:tcW w:w="2357" w:type="dxa"/>
            <w:shd w:val="clear" w:color="auto" w:fill="C6D9F1" w:themeFill="text2" w:themeFillTint="33"/>
          </w:tcPr>
          <w:p w:rsidR="002B0E6F" w:rsidRPr="007402DC" w:rsidRDefault="002B0E6F" w:rsidP="00DD6E33">
            <w:pPr>
              <w:rPr>
                <w:rFonts w:ascii="Rockwell" w:hAnsi="Rockwell"/>
                <w:b/>
                <w:sz w:val="26"/>
                <w:szCs w:val="26"/>
              </w:rPr>
            </w:pPr>
            <w:r w:rsidRPr="007402DC">
              <w:rPr>
                <w:rFonts w:ascii="Rockwell" w:hAnsi="Rockwell"/>
                <w:b/>
                <w:sz w:val="26"/>
                <w:szCs w:val="26"/>
              </w:rPr>
              <w:t>Déc. 2006</w:t>
            </w:r>
          </w:p>
        </w:tc>
        <w:tc>
          <w:tcPr>
            <w:tcW w:w="2357" w:type="dxa"/>
            <w:shd w:val="clear" w:color="auto" w:fill="C6D9F1" w:themeFill="text2" w:themeFillTint="33"/>
          </w:tcPr>
          <w:p w:rsidR="002B0E6F" w:rsidRPr="007402DC" w:rsidRDefault="002B0E6F" w:rsidP="00DD6E33">
            <w:pPr>
              <w:rPr>
                <w:rFonts w:ascii="Rockwell" w:hAnsi="Rockwell"/>
                <w:b/>
                <w:sz w:val="26"/>
                <w:szCs w:val="26"/>
              </w:rPr>
            </w:pPr>
            <w:r w:rsidRPr="007402DC">
              <w:rPr>
                <w:rFonts w:ascii="Rockwell" w:hAnsi="Rockwell"/>
                <w:b/>
                <w:sz w:val="26"/>
                <w:szCs w:val="26"/>
              </w:rPr>
              <w:t>Déc. 2007</w:t>
            </w:r>
          </w:p>
        </w:tc>
        <w:tc>
          <w:tcPr>
            <w:tcW w:w="2357" w:type="dxa"/>
            <w:shd w:val="clear" w:color="auto" w:fill="C6D9F1" w:themeFill="text2" w:themeFillTint="33"/>
          </w:tcPr>
          <w:p w:rsidR="002B0E6F" w:rsidRPr="007402DC" w:rsidRDefault="002B0E6F" w:rsidP="00DD6E33">
            <w:pPr>
              <w:rPr>
                <w:rFonts w:ascii="Rockwell" w:hAnsi="Rockwell"/>
                <w:b/>
                <w:sz w:val="26"/>
                <w:szCs w:val="26"/>
              </w:rPr>
            </w:pPr>
            <w:r w:rsidRPr="007402DC">
              <w:rPr>
                <w:rFonts w:ascii="Rockwell" w:hAnsi="Rockwell"/>
                <w:b/>
                <w:sz w:val="26"/>
                <w:szCs w:val="26"/>
              </w:rPr>
              <w:t>Déc. 2008</w:t>
            </w:r>
          </w:p>
        </w:tc>
        <w:tc>
          <w:tcPr>
            <w:tcW w:w="2357" w:type="dxa"/>
            <w:shd w:val="clear" w:color="auto" w:fill="C6D9F1" w:themeFill="text2" w:themeFillTint="33"/>
          </w:tcPr>
          <w:p w:rsidR="002B0E6F" w:rsidRPr="007402DC" w:rsidRDefault="002B0E6F" w:rsidP="00DD6E33">
            <w:pPr>
              <w:rPr>
                <w:rFonts w:ascii="Rockwell" w:hAnsi="Rockwell"/>
                <w:b/>
                <w:sz w:val="26"/>
                <w:szCs w:val="26"/>
              </w:rPr>
            </w:pPr>
            <w:r w:rsidRPr="007402DC">
              <w:rPr>
                <w:rFonts w:ascii="Rockwell" w:hAnsi="Rockwell"/>
                <w:b/>
                <w:sz w:val="26"/>
                <w:szCs w:val="26"/>
              </w:rPr>
              <w:t>Déc. 2009</w:t>
            </w:r>
          </w:p>
        </w:tc>
        <w:tc>
          <w:tcPr>
            <w:tcW w:w="2357" w:type="dxa"/>
            <w:shd w:val="clear" w:color="auto" w:fill="C6D9F1" w:themeFill="text2" w:themeFillTint="33"/>
          </w:tcPr>
          <w:p w:rsidR="002B0E6F" w:rsidRPr="007402DC" w:rsidRDefault="002B0E6F" w:rsidP="00DD6E33">
            <w:pPr>
              <w:rPr>
                <w:rFonts w:ascii="Rockwell" w:hAnsi="Rockwell"/>
                <w:b/>
                <w:sz w:val="26"/>
                <w:szCs w:val="26"/>
              </w:rPr>
            </w:pPr>
            <w:r w:rsidRPr="007402DC">
              <w:rPr>
                <w:rFonts w:ascii="Rockwell" w:hAnsi="Rockwell"/>
                <w:b/>
                <w:sz w:val="26"/>
                <w:szCs w:val="26"/>
              </w:rPr>
              <w:t>juin-10</w:t>
            </w:r>
          </w:p>
        </w:tc>
      </w:tr>
      <w:tr w:rsidR="002B0E6F" w:rsidRPr="007402DC" w:rsidTr="00DD6E33">
        <w:tc>
          <w:tcPr>
            <w:tcW w:w="2357" w:type="dxa"/>
          </w:tcPr>
          <w:p w:rsidR="002B0E6F" w:rsidRPr="007402DC" w:rsidRDefault="002B0E6F" w:rsidP="00DD6E33">
            <w:pPr>
              <w:rPr>
                <w:rFonts w:ascii="Rockwell" w:hAnsi="Rockwell"/>
                <w:sz w:val="24"/>
                <w:szCs w:val="24"/>
              </w:rPr>
            </w:pPr>
            <w:proofErr w:type="spellStart"/>
            <w:r w:rsidRPr="007402DC">
              <w:rPr>
                <w:rFonts w:ascii="Rockwell" w:hAnsi="Rockwell"/>
                <w:sz w:val="24"/>
                <w:szCs w:val="24"/>
              </w:rPr>
              <w:t>Uplink</w:t>
            </w:r>
            <w:proofErr w:type="spellEnd"/>
            <w:r w:rsidRPr="007402DC">
              <w:rPr>
                <w:rFonts w:ascii="Rockwell" w:hAnsi="Rockwell"/>
                <w:sz w:val="24"/>
                <w:szCs w:val="24"/>
              </w:rPr>
              <w:t xml:space="preserve"> (</w:t>
            </w:r>
            <w:proofErr w:type="spellStart"/>
            <w:r w:rsidRPr="007402DC">
              <w:rPr>
                <w:rFonts w:ascii="Rockwell" w:hAnsi="Rockwell"/>
                <w:sz w:val="24"/>
                <w:szCs w:val="24"/>
              </w:rPr>
              <w:t>Mbps</w:t>
            </w:r>
            <w:proofErr w:type="spellEnd"/>
            <w:r w:rsidRPr="007402DC">
              <w:rPr>
                <w:rFonts w:ascii="Rockwell" w:hAnsi="Rockwell"/>
                <w:sz w:val="24"/>
                <w:szCs w:val="24"/>
              </w:rPr>
              <w:t>)</w:t>
            </w:r>
          </w:p>
        </w:tc>
        <w:tc>
          <w:tcPr>
            <w:tcW w:w="2357" w:type="dxa"/>
          </w:tcPr>
          <w:p w:rsidR="002B0E6F" w:rsidRPr="007402DC" w:rsidRDefault="002B0E6F" w:rsidP="00DD6E33">
            <w:pPr>
              <w:rPr>
                <w:rFonts w:ascii="Rockwell" w:hAnsi="Rockwell"/>
                <w:sz w:val="24"/>
                <w:szCs w:val="24"/>
              </w:rPr>
            </w:pPr>
            <w:r w:rsidRPr="007402DC">
              <w:rPr>
                <w:rFonts w:ascii="Rockwell" w:hAnsi="Rockwell"/>
                <w:sz w:val="24"/>
                <w:szCs w:val="24"/>
              </w:rPr>
              <w:t>197</w:t>
            </w:r>
          </w:p>
        </w:tc>
        <w:tc>
          <w:tcPr>
            <w:tcW w:w="2357" w:type="dxa"/>
          </w:tcPr>
          <w:p w:rsidR="002B0E6F" w:rsidRPr="007402DC" w:rsidRDefault="002B0E6F" w:rsidP="00DD6E33">
            <w:pPr>
              <w:rPr>
                <w:rFonts w:ascii="Rockwell" w:hAnsi="Rockwell"/>
                <w:sz w:val="24"/>
                <w:szCs w:val="24"/>
              </w:rPr>
            </w:pPr>
            <w:r w:rsidRPr="007402DC">
              <w:rPr>
                <w:rFonts w:ascii="Rockwell" w:hAnsi="Rockwell"/>
                <w:sz w:val="24"/>
                <w:szCs w:val="24"/>
              </w:rPr>
              <w:t>352</w:t>
            </w:r>
          </w:p>
        </w:tc>
        <w:tc>
          <w:tcPr>
            <w:tcW w:w="2357" w:type="dxa"/>
          </w:tcPr>
          <w:p w:rsidR="002B0E6F" w:rsidRPr="007402DC" w:rsidRDefault="002B0E6F" w:rsidP="00DD6E33">
            <w:pPr>
              <w:rPr>
                <w:rFonts w:ascii="Rockwell" w:hAnsi="Rockwell"/>
                <w:sz w:val="24"/>
                <w:szCs w:val="24"/>
              </w:rPr>
            </w:pPr>
            <w:r w:rsidRPr="007402DC">
              <w:rPr>
                <w:rFonts w:ascii="Rockwell" w:hAnsi="Rockwell"/>
                <w:sz w:val="24"/>
                <w:szCs w:val="24"/>
              </w:rPr>
              <w:t>473</w:t>
            </w:r>
          </w:p>
        </w:tc>
        <w:tc>
          <w:tcPr>
            <w:tcW w:w="2357" w:type="dxa"/>
          </w:tcPr>
          <w:p w:rsidR="002B0E6F" w:rsidRPr="007402DC" w:rsidRDefault="002B0E6F" w:rsidP="00DD6E33">
            <w:pPr>
              <w:rPr>
                <w:rFonts w:ascii="Rockwell" w:hAnsi="Rockwell"/>
                <w:sz w:val="24"/>
                <w:szCs w:val="24"/>
              </w:rPr>
            </w:pPr>
            <w:r w:rsidRPr="007402DC">
              <w:rPr>
                <w:rFonts w:ascii="Rockwell" w:hAnsi="Rockwell"/>
                <w:sz w:val="24"/>
                <w:szCs w:val="24"/>
              </w:rPr>
              <w:t>628</w:t>
            </w:r>
          </w:p>
        </w:tc>
        <w:tc>
          <w:tcPr>
            <w:tcW w:w="2357" w:type="dxa"/>
          </w:tcPr>
          <w:p w:rsidR="002B0E6F" w:rsidRPr="007402DC" w:rsidRDefault="002B0E6F" w:rsidP="00DD6E33">
            <w:pPr>
              <w:rPr>
                <w:rFonts w:ascii="Rockwell" w:hAnsi="Rockwell"/>
                <w:sz w:val="24"/>
                <w:szCs w:val="24"/>
              </w:rPr>
            </w:pPr>
            <w:r w:rsidRPr="007402DC">
              <w:rPr>
                <w:rFonts w:ascii="Rockwell" w:hAnsi="Rockwell"/>
                <w:sz w:val="24"/>
                <w:szCs w:val="24"/>
              </w:rPr>
              <w:t>783</w:t>
            </w:r>
          </w:p>
        </w:tc>
      </w:tr>
      <w:tr w:rsidR="002B0E6F" w:rsidRPr="007402DC" w:rsidTr="00DD6E33">
        <w:tc>
          <w:tcPr>
            <w:tcW w:w="2357" w:type="dxa"/>
          </w:tcPr>
          <w:p w:rsidR="002B0E6F" w:rsidRPr="007402DC" w:rsidRDefault="002B0E6F" w:rsidP="00DD6E33">
            <w:pPr>
              <w:rPr>
                <w:rFonts w:ascii="Rockwell" w:hAnsi="Rockwell"/>
                <w:sz w:val="24"/>
                <w:szCs w:val="24"/>
              </w:rPr>
            </w:pPr>
            <w:proofErr w:type="spellStart"/>
            <w:r w:rsidRPr="007402DC">
              <w:rPr>
                <w:rFonts w:ascii="Rockwell" w:hAnsi="Rockwell"/>
                <w:sz w:val="24"/>
                <w:szCs w:val="24"/>
              </w:rPr>
              <w:t>Downlink</w:t>
            </w:r>
            <w:proofErr w:type="spellEnd"/>
            <w:r w:rsidRPr="007402DC">
              <w:rPr>
                <w:rFonts w:ascii="Rockwell" w:hAnsi="Rockwell"/>
                <w:sz w:val="24"/>
                <w:szCs w:val="24"/>
              </w:rPr>
              <w:t xml:space="preserve"> (</w:t>
            </w:r>
            <w:proofErr w:type="spellStart"/>
            <w:r w:rsidRPr="007402DC">
              <w:rPr>
                <w:rFonts w:ascii="Rockwell" w:hAnsi="Rockwell"/>
                <w:sz w:val="24"/>
                <w:szCs w:val="24"/>
              </w:rPr>
              <w:t>Mbps</w:t>
            </w:r>
            <w:proofErr w:type="spellEnd"/>
            <w:r w:rsidRPr="007402DC">
              <w:rPr>
                <w:rFonts w:ascii="Rockwell" w:hAnsi="Rockwell"/>
                <w:sz w:val="24"/>
                <w:szCs w:val="24"/>
              </w:rPr>
              <w:t>)</w:t>
            </w:r>
          </w:p>
        </w:tc>
        <w:tc>
          <w:tcPr>
            <w:tcW w:w="2357" w:type="dxa"/>
          </w:tcPr>
          <w:p w:rsidR="002B0E6F" w:rsidRPr="007402DC" w:rsidRDefault="002B0E6F" w:rsidP="00DD6E33">
            <w:pPr>
              <w:rPr>
                <w:rFonts w:ascii="Rockwell" w:hAnsi="Rockwell"/>
                <w:sz w:val="24"/>
                <w:szCs w:val="24"/>
              </w:rPr>
            </w:pPr>
            <w:r w:rsidRPr="007402DC">
              <w:rPr>
                <w:rFonts w:ascii="Rockwell" w:hAnsi="Rockwell"/>
                <w:sz w:val="24"/>
                <w:szCs w:val="24"/>
              </w:rPr>
              <w:t>215</w:t>
            </w:r>
          </w:p>
        </w:tc>
        <w:tc>
          <w:tcPr>
            <w:tcW w:w="2357" w:type="dxa"/>
          </w:tcPr>
          <w:p w:rsidR="002B0E6F" w:rsidRPr="007402DC" w:rsidRDefault="002B0E6F" w:rsidP="00DD6E33">
            <w:pPr>
              <w:rPr>
                <w:rFonts w:ascii="Rockwell" w:hAnsi="Rockwell"/>
                <w:sz w:val="24"/>
                <w:szCs w:val="24"/>
              </w:rPr>
            </w:pPr>
            <w:r w:rsidRPr="007402DC">
              <w:rPr>
                <w:rFonts w:ascii="Rockwell" w:hAnsi="Rockwell"/>
                <w:sz w:val="24"/>
                <w:szCs w:val="24"/>
              </w:rPr>
              <w:t>370</w:t>
            </w:r>
          </w:p>
        </w:tc>
        <w:tc>
          <w:tcPr>
            <w:tcW w:w="2357" w:type="dxa"/>
          </w:tcPr>
          <w:p w:rsidR="002B0E6F" w:rsidRPr="007402DC" w:rsidRDefault="002B0E6F" w:rsidP="00DD6E33">
            <w:pPr>
              <w:rPr>
                <w:rFonts w:ascii="Rockwell" w:hAnsi="Rockwell"/>
                <w:sz w:val="24"/>
                <w:szCs w:val="24"/>
              </w:rPr>
            </w:pPr>
            <w:r w:rsidRPr="007402DC">
              <w:rPr>
                <w:rFonts w:ascii="Rockwell" w:hAnsi="Rockwell"/>
                <w:sz w:val="24"/>
                <w:szCs w:val="24"/>
              </w:rPr>
              <w:t>491</w:t>
            </w:r>
          </w:p>
        </w:tc>
        <w:tc>
          <w:tcPr>
            <w:tcW w:w="2357" w:type="dxa"/>
          </w:tcPr>
          <w:p w:rsidR="002B0E6F" w:rsidRPr="007402DC" w:rsidRDefault="002B0E6F" w:rsidP="00DD6E33">
            <w:pPr>
              <w:rPr>
                <w:rFonts w:ascii="Rockwell" w:hAnsi="Rockwell"/>
                <w:sz w:val="24"/>
                <w:szCs w:val="24"/>
              </w:rPr>
            </w:pPr>
            <w:r w:rsidRPr="007402DC">
              <w:rPr>
                <w:rFonts w:ascii="Rockwell" w:hAnsi="Rockwell"/>
                <w:sz w:val="24"/>
                <w:szCs w:val="24"/>
              </w:rPr>
              <w:t>646</w:t>
            </w:r>
          </w:p>
        </w:tc>
        <w:tc>
          <w:tcPr>
            <w:tcW w:w="2357" w:type="dxa"/>
          </w:tcPr>
          <w:p w:rsidR="002B0E6F" w:rsidRPr="007402DC" w:rsidRDefault="002B0E6F" w:rsidP="00DD6E33">
            <w:pPr>
              <w:rPr>
                <w:rFonts w:ascii="Rockwell" w:hAnsi="Rockwell"/>
                <w:sz w:val="24"/>
                <w:szCs w:val="24"/>
              </w:rPr>
            </w:pPr>
            <w:r w:rsidRPr="007402DC">
              <w:rPr>
                <w:rFonts w:ascii="Rockwell" w:hAnsi="Rockwell"/>
                <w:sz w:val="24"/>
                <w:szCs w:val="24"/>
              </w:rPr>
              <w:t>801</w:t>
            </w:r>
          </w:p>
        </w:tc>
      </w:tr>
    </w:tbl>
    <w:p w:rsidR="002B0E6F" w:rsidRPr="007F212D" w:rsidRDefault="002B0E6F" w:rsidP="002B0E6F">
      <w:pPr>
        <w:rPr>
          <w:rFonts w:ascii="Rockwell" w:hAnsi="Rockwell"/>
        </w:rPr>
      </w:pPr>
    </w:p>
    <w:p w:rsidR="00713D21" w:rsidRDefault="00713D21">
      <w:pPr>
        <w:rPr>
          <w:rFonts w:ascii="Rockwell" w:hAnsi="Rockwell"/>
          <w:i/>
          <w:sz w:val="20"/>
          <w:szCs w:val="20"/>
        </w:rPr>
      </w:pPr>
    </w:p>
    <w:p w:rsidR="00D93234" w:rsidRDefault="00D93234">
      <w:pPr>
        <w:rPr>
          <w:rFonts w:ascii="Rockwell" w:hAnsi="Rockwell"/>
          <w:i/>
          <w:sz w:val="20"/>
          <w:szCs w:val="20"/>
        </w:rPr>
      </w:pPr>
    </w:p>
    <w:p w:rsidR="00D93234" w:rsidRDefault="00D93234">
      <w:pPr>
        <w:rPr>
          <w:rFonts w:ascii="Rockwell" w:hAnsi="Rockwell"/>
          <w:i/>
          <w:sz w:val="20"/>
          <w:szCs w:val="20"/>
        </w:rPr>
      </w:pPr>
      <w:r>
        <w:rPr>
          <w:rFonts w:ascii="Rockwell" w:hAnsi="Rockwell"/>
          <w:i/>
          <w:sz w:val="20"/>
          <w:szCs w:val="20"/>
        </w:rPr>
        <w:br w:type="page"/>
      </w:r>
    </w:p>
    <w:p w:rsidR="002B0E6F" w:rsidRPr="004836AE" w:rsidRDefault="002B0E6F" w:rsidP="00236953">
      <w:pPr>
        <w:spacing w:after="0" w:line="240" w:lineRule="auto"/>
        <w:ind w:left="3540" w:firstLine="708"/>
        <w:jc w:val="both"/>
        <w:rPr>
          <w:rFonts w:ascii="Rockwell" w:hAnsi="Rockwell"/>
          <w:b/>
          <w:sz w:val="26"/>
          <w:szCs w:val="26"/>
        </w:rPr>
      </w:pPr>
      <w:r w:rsidRPr="004836AE">
        <w:rPr>
          <w:rFonts w:ascii="Rockwell" w:hAnsi="Rockwell"/>
          <w:b/>
          <w:sz w:val="26"/>
          <w:szCs w:val="26"/>
        </w:rPr>
        <w:lastRenderedPageBreak/>
        <w:t>M</w:t>
      </w:r>
      <w:r>
        <w:rPr>
          <w:rFonts w:ascii="Rockwell" w:hAnsi="Rockwell"/>
          <w:b/>
          <w:sz w:val="26"/>
          <w:szCs w:val="26"/>
        </w:rPr>
        <w:t xml:space="preserve">INES ET CARRIERES </w:t>
      </w:r>
    </w:p>
    <w:p w:rsidR="002B0E6F" w:rsidRPr="00515480" w:rsidRDefault="002B0E6F" w:rsidP="002B0E6F">
      <w:pPr>
        <w:pStyle w:val="Paragraphedeliste"/>
        <w:spacing w:after="0" w:line="240" w:lineRule="auto"/>
        <w:jc w:val="both"/>
        <w:rPr>
          <w:rFonts w:ascii="Rockwell" w:hAnsi="Rockwell"/>
          <w:b/>
          <w:i/>
          <w:sz w:val="26"/>
          <w:szCs w:val="26"/>
          <w:u w:val="single"/>
        </w:rPr>
      </w:pPr>
    </w:p>
    <w:p w:rsidR="002B0E6F" w:rsidRPr="00515480" w:rsidRDefault="002B0E6F" w:rsidP="002B0E6F">
      <w:pPr>
        <w:spacing w:after="0" w:line="240" w:lineRule="auto"/>
        <w:ind w:firstLine="708"/>
        <w:rPr>
          <w:rFonts w:ascii="Rockwell" w:hAnsi="Rockwell"/>
          <w:b/>
          <w:i/>
          <w:sz w:val="24"/>
          <w:szCs w:val="24"/>
        </w:rPr>
      </w:pPr>
      <w:r w:rsidRPr="00515480">
        <w:rPr>
          <w:rFonts w:ascii="Rockwell" w:hAnsi="Rockwell"/>
          <w:b/>
          <w:i/>
          <w:sz w:val="24"/>
          <w:szCs w:val="24"/>
          <w:u w:val="single"/>
        </w:rPr>
        <w:t>Tableau 1 </w:t>
      </w:r>
      <w:r w:rsidRPr="00515480">
        <w:rPr>
          <w:rFonts w:ascii="Rockwell" w:hAnsi="Rockwell"/>
          <w:b/>
          <w:i/>
          <w:sz w:val="24"/>
          <w:szCs w:val="24"/>
        </w:rPr>
        <w:t>: Evolution des titres miniers et autorisations 2006-2010</w:t>
      </w:r>
    </w:p>
    <w:p w:rsidR="002B0E6F" w:rsidRPr="00212AB4" w:rsidRDefault="002B0E6F" w:rsidP="002B0E6F">
      <w:pPr>
        <w:spacing w:after="0" w:line="240" w:lineRule="auto"/>
        <w:ind w:firstLine="709"/>
        <w:rPr>
          <w:rFonts w:ascii="Rockwell" w:hAnsi="Rockwell"/>
          <w:b/>
          <w:sz w:val="26"/>
          <w:szCs w:val="26"/>
          <w:u w:val="single"/>
        </w:rPr>
      </w:pPr>
    </w:p>
    <w:p w:rsidR="002B0E6F" w:rsidRPr="00212AB4" w:rsidRDefault="002B0E6F" w:rsidP="002B0E6F">
      <w:pPr>
        <w:spacing w:after="0" w:line="240" w:lineRule="auto"/>
        <w:jc w:val="center"/>
        <w:rPr>
          <w:rFonts w:ascii="Rockwell" w:hAnsi="Rockwell"/>
          <w:b/>
          <w:sz w:val="26"/>
          <w:szCs w:val="26"/>
          <w:u w:val="single"/>
        </w:rPr>
      </w:pPr>
    </w:p>
    <w:tbl>
      <w:tblPr>
        <w:tblStyle w:val="Grilledutableau"/>
        <w:tblW w:w="5095" w:type="pct"/>
        <w:tblLayout w:type="fixed"/>
        <w:tblLook w:val="04A0"/>
      </w:tblPr>
      <w:tblGrid>
        <w:gridCol w:w="1951"/>
        <w:gridCol w:w="2206"/>
        <w:gridCol w:w="2112"/>
        <w:gridCol w:w="2419"/>
        <w:gridCol w:w="2297"/>
        <w:gridCol w:w="2325"/>
        <w:gridCol w:w="2334"/>
      </w:tblGrid>
      <w:tr w:rsidR="002B0E6F" w:rsidRPr="002A3491" w:rsidTr="00DD6E33">
        <w:trPr>
          <w:trHeight w:val="308"/>
        </w:trPr>
        <w:tc>
          <w:tcPr>
            <w:tcW w:w="624" w:type="pct"/>
            <w:shd w:val="clear" w:color="auto" w:fill="C6D9F1" w:themeFill="text2" w:themeFillTint="33"/>
          </w:tcPr>
          <w:p w:rsidR="002B0E6F" w:rsidRPr="002A3491" w:rsidRDefault="002B0E6F" w:rsidP="00DD6E33">
            <w:pPr>
              <w:jc w:val="center"/>
              <w:rPr>
                <w:rFonts w:ascii="Rockwell" w:hAnsi="Rockwell"/>
                <w:b/>
                <w:sz w:val="26"/>
                <w:szCs w:val="26"/>
              </w:rPr>
            </w:pPr>
            <w:r w:rsidRPr="002A3491">
              <w:rPr>
                <w:rFonts w:ascii="Rockwell" w:hAnsi="Rockwell"/>
                <w:b/>
                <w:sz w:val="26"/>
                <w:szCs w:val="26"/>
              </w:rPr>
              <w:t>A</w:t>
            </w:r>
            <w:r>
              <w:rPr>
                <w:rFonts w:ascii="Rockwell" w:hAnsi="Rockwell"/>
                <w:b/>
                <w:sz w:val="26"/>
                <w:szCs w:val="26"/>
              </w:rPr>
              <w:t>nnées</w:t>
            </w:r>
          </w:p>
        </w:tc>
        <w:tc>
          <w:tcPr>
            <w:tcW w:w="2153" w:type="pct"/>
            <w:gridSpan w:val="3"/>
            <w:shd w:val="clear" w:color="auto" w:fill="C6D9F1" w:themeFill="text2" w:themeFillTint="33"/>
          </w:tcPr>
          <w:p w:rsidR="002B0E6F" w:rsidRPr="002A3491" w:rsidRDefault="002B0E6F" w:rsidP="00DD6E33">
            <w:pPr>
              <w:jc w:val="center"/>
              <w:rPr>
                <w:rFonts w:ascii="Rockwell" w:hAnsi="Rockwell"/>
                <w:b/>
                <w:sz w:val="26"/>
                <w:szCs w:val="26"/>
              </w:rPr>
            </w:pPr>
            <w:r w:rsidRPr="002A3491">
              <w:rPr>
                <w:rFonts w:ascii="Rockwell" w:hAnsi="Rockwell"/>
                <w:b/>
                <w:sz w:val="26"/>
                <w:szCs w:val="26"/>
              </w:rPr>
              <w:t>T</w:t>
            </w:r>
            <w:r>
              <w:rPr>
                <w:rFonts w:ascii="Rockwell" w:hAnsi="Rockwell"/>
                <w:b/>
                <w:sz w:val="26"/>
                <w:szCs w:val="26"/>
              </w:rPr>
              <w:t>itres miniers</w:t>
            </w:r>
          </w:p>
        </w:tc>
        <w:tc>
          <w:tcPr>
            <w:tcW w:w="2224" w:type="pct"/>
            <w:gridSpan w:val="3"/>
            <w:shd w:val="clear" w:color="auto" w:fill="C6D9F1" w:themeFill="text2" w:themeFillTint="33"/>
          </w:tcPr>
          <w:p w:rsidR="002B0E6F" w:rsidRPr="002A3491" w:rsidRDefault="002B0E6F" w:rsidP="00DD6E33">
            <w:pPr>
              <w:jc w:val="center"/>
              <w:rPr>
                <w:rFonts w:ascii="Rockwell" w:hAnsi="Rockwell"/>
                <w:b/>
                <w:sz w:val="26"/>
                <w:szCs w:val="26"/>
              </w:rPr>
            </w:pPr>
            <w:r w:rsidRPr="002A3491">
              <w:rPr>
                <w:rFonts w:ascii="Rockwell" w:hAnsi="Rockwell"/>
                <w:b/>
                <w:sz w:val="26"/>
                <w:szCs w:val="26"/>
              </w:rPr>
              <w:t>A</w:t>
            </w:r>
            <w:r>
              <w:rPr>
                <w:rFonts w:ascii="Rockwell" w:hAnsi="Rockwell"/>
                <w:b/>
                <w:sz w:val="26"/>
                <w:szCs w:val="26"/>
              </w:rPr>
              <w:t>utorisations</w:t>
            </w:r>
          </w:p>
        </w:tc>
      </w:tr>
      <w:tr w:rsidR="002B0E6F" w:rsidRPr="00537D53" w:rsidTr="00DD6E33">
        <w:trPr>
          <w:trHeight w:val="1210"/>
        </w:trPr>
        <w:tc>
          <w:tcPr>
            <w:tcW w:w="624" w:type="pct"/>
            <w:shd w:val="clear" w:color="auto" w:fill="DDD9C3" w:themeFill="background2" w:themeFillShade="E6"/>
          </w:tcPr>
          <w:p w:rsidR="002B0E6F" w:rsidRPr="00537D53" w:rsidRDefault="002B0E6F" w:rsidP="00DD6E33">
            <w:pPr>
              <w:jc w:val="both"/>
              <w:rPr>
                <w:rFonts w:ascii="Rockwell" w:hAnsi="Rockwell"/>
                <w:i/>
                <w:sz w:val="24"/>
                <w:szCs w:val="24"/>
              </w:rPr>
            </w:pPr>
          </w:p>
        </w:tc>
        <w:tc>
          <w:tcPr>
            <w:tcW w:w="705" w:type="pct"/>
            <w:shd w:val="clear" w:color="auto" w:fill="DDD9C3" w:themeFill="background2" w:themeFillShade="E6"/>
          </w:tcPr>
          <w:p w:rsidR="002B0E6F" w:rsidRPr="00537D53" w:rsidRDefault="002B0E6F" w:rsidP="00DD6E33">
            <w:pPr>
              <w:jc w:val="both"/>
              <w:rPr>
                <w:rFonts w:ascii="Rockwell" w:hAnsi="Rockwell"/>
                <w:i/>
                <w:sz w:val="24"/>
                <w:szCs w:val="24"/>
              </w:rPr>
            </w:pPr>
            <w:r w:rsidRPr="00537D53">
              <w:rPr>
                <w:rFonts w:ascii="Rockwell" w:hAnsi="Rockwell"/>
                <w:i/>
                <w:sz w:val="24"/>
                <w:szCs w:val="24"/>
              </w:rPr>
              <w:t>Permis d’exploitation industrielle</w:t>
            </w:r>
          </w:p>
        </w:tc>
        <w:tc>
          <w:tcPr>
            <w:tcW w:w="675" w:type="pct"/>
            <w:shd w:val="clear" w:color="auto" w:fill="DDD9C3" w:themeFill="background2" w:themeFillShade="E6"/>
          </w:tcPr>
          <w:p w:rsidR="002B0E6F" w:rsidRPr="00537D53" w:rsidRDefault="002B0E6F" w:rsidP="00DD6E33">
            <w:pPr>
              <w:jc w:val="both"/>
              <w:rPr>
                <w:rFonts w:ascii="Rockwell" w:hAnsi="Rockwell"/>
                <w:i/>
                <w:sz w:val="24"/>
                <w:szCs w:val="24"/>
              </w:rPr>
            </w:pPr>
            <w:r w:rsidRPr="00537D53">
              <w:rPr>
                <w:rFonts w:ascii="Rockwell" w:hAnsi="Rockwell"/>
                <w:i/>
                <w:sz w:val="24"/>
                <w:szCs w:val="24"/>
              </w:rPr>
              <w:t>Permis de recherche</w:t>
            </w:r>
          </w:p>
        </w:tc>
        <w:tc>
          <w:tcPr>
            <w:tcW w:w="773" w:type="pct"/>
            <w:shd w:val="clear" w:color="auto" w:fill="DDD9C3" w:themeFill="background2" w:themeFillShade="E6"/>
          </w:tcPr>
          <w:p w:rsidR="002B0E6F" w:rsidRPr="00537D53" w:rsidRDefault="002B0E6F" w:rsidP="00DD6E33">
            <w:pPr>
              <w:jc w:val="both"/>
              <w:rPr>
                <w:rFonts w:ascii="Rockwell" w:hAnsi="Rockwell"/>
                <w:i/>
                <w:sz w:val="24"/>
                <w:szCs w:val="24"/>
              </w:rPr>
            </w:pPr>
            <w:r w:rsidRPr="00537D53">
              <w:rPr>
                <w:rFonts w:ascii="Rockwell" w:hAnsi="Rockwell"/>
                <w:i/>
                <w:sz w:val="24"/>
                <w:szCs w:val="24"/>
              </w:rPr>
              <w:t>Permis d’exploitation semi-mécanisée</w:t>
            </w:r>
          </w:p>
        </w:tc>
        <w:tc>
          <w:tcPr>
            <w:tcW w:w="734" w:type="pct"/>
            <w:shd w:val="clear" w:color="auto" w:fill="DDD9C3" w:themeFill="background2" w:themeFillShade="E6"/>
          </w:tcPr>
          <w:p w:rsidR="002B0E6F" w:rsidRPr="00537D53" w:rsidRDefault="002B0E6F" w:rsidP="00DD6E33">
            <w:pPr>
              <w:jc w:val="both"/>
              <w:rPr>
                <w:rFonts w:ascii="Rockwell" w:hAnsi="Rockwell"/>
                <w:i/>
                <w:sz w:val="24"/>
                <w:szCs w:val="24"/>
              </w:rPr>
            </w:pPr>
            <w:r w:rsidRPr="00537D53">
              <w:rPr>
                <w:rFonts w:ascii="Rockwell" w:hAnsi="Rockwell"/>
                <w:i/>
                <w:sz w:val="24"/>
                <w:szCs w:val="24"/>
              </w:rPr>
              <w:t>Autorisations de prospection</w:t>
            </w:r>
          </w:p>
        </w:tc>
        <w:tc>
          <w:tcPr>
            <w:tcW w:w="743" w:type="pct"/>
            <w:shd w:val="clear" w:color="auto" w:fill="DDD9C3" w:themeFill="background2" w:themeFillShade="E6"/>
          </w:tcPr>
          <w:p w:rsidR="002B0E6F" w:rsidRPr="00537D53" w:rsidRDefault="002B0E6F" w:rsidP="00DD6E33">
            <w:pPr>
              <w:jc w:val="both"/>
              <w:rPr>
                <w:rFonts w:ascii="Rockwell" w:hAnsi="Rockwell"/>
                <w:i/>
                <w:sz w:val="24"/>
                <w:szCs w:val="24"/>
              </w:rPr>
            </w:pPr>
            <w:r w:rsidRPr="00537D53">
              <w:rPr>
                <w:rFonts w:ascii="Rockwell" w:hAnsi="Rockwell"/>
                <w:i/>
                <w:sz w:val="24"/>
                <w:szCs w:val="24"/>
              </w:rPr>
              <w:t>Autorisations d’exploitation artisanale traditionnelle</w:t>
            </w:r>
          </w:p>
        </w:tc>
        <w:tc>
          <w:tcPr>
            <w:tcW w:w="747" w:type="pct"/>
            <w:shd w:val="clear" w:color="auto" w:fill="DDD9C3" w:themeFill="background2" w:themeFillShade="E6"/>
          </w:tcPr>
          <w:p w:rsidR="002B0E6F" w:rsidRPr="00537D53" w:rsidRDefault="002B0E6F" w:rsidP="00DD6E33">
            <w:pPr>
              <w:jc w:val="both"/>
              <w:rPr>
                <w:rFonts w:ascii="Rockwell" w:hAnsi="Rockwell"/>
                <w:i/>
                <w:sz w:val="24"/>
                <w:szCs w:val="24"/>
              </w:rPr>
            </w:pPr>
            <w:r w:rsidRPr="00537D53">
              <w:rPr>
                <w:rFonts w:ascii="Rockwell" w:hAnsi="Rockwell"/>
                <w:i/>
                <w:sz w:val="24"/>
                <w:szCs w:val="24"/>
              </w:rPr>
              <w:t>Autorisations d’exploitation de substances de carrières</w:t>
            </w:r>
          </w:p>
        </w:tc>
      </w:tr>
      <w:tr w:rsidR="002B0E6F" w:rsidRPr="00537D53" w:rsidTr="00DD6E33">
        <w:trPr>
          <w:trHeight w:val="523"/>
        </w:trPr>
        <w:tc>
          <w:tcPr>
            <w:tcW w:w="624" w:type="pct"/>
          </w:tcPr>
          <w:p w:rsidR="002B0E6F" w:rsidRPr="00537D53" w:rsidRDefault="002B0E6F" w:rsidP="00DD6E33">
            <w:pPr>
              <w:jc w:val="center"/>
              <w:rPr>
                <w:rFonts w:ascii="Rockwell" w:hAnsi="Rockwell"/>
                <w:sz w:val="24"/>
                <w:szCs w:val="24"/>
              </w:rPr>
            </w:pPr>
            <w:r w:rsidRPr="00537D53">
              <w:rPr>
                <w:rFonts w:ascii="Rockwell" w:hAnsi="Rockwell"/>
                <w:sz w:val="24"/>
                <w:szCs w:val="24"/>
              </w:rPr>
              <w:t>2006</w:t>
            </w:r>
          </w:p>
        </w:tc>
        <w:tc>
          <w:tcPr>
            <w:tcW w:w="705" w:type="pct"/>
          </w:tcPr>
          <w:p w:rsidR="002B0E6F" w:rsidRPr="00537D53" w:rsidRDefault="002B0E6F" w:rsidP="00DD6E33">
            <w:pPr>
              <w:jc w:val="center"/>
              <w:rPr>
                <w:rFonts w:ascii="Rockwell" w:hAnsi="Rockwell"/>
                <w:sz w:val="24"/>
                <w:szCs w:val="24"/>
              </w:rPr>
            </w:pPr>
            <w:r w:rsidRPr="00537D53">
              <w:rPr>
                <w:rFonts w:ascii="Rockwell" w:hAnsi="Rockwell"/>
                <w:sz w:val="24"/>
                <w:szCs w:val="24"/>
              </w:rPr>
              <w:t>-</w:t>
            </w:r>
          </w:p>
        </w:tc>
        <w:tc>
          <w:tcPr>
            <w:tcW w:w="675" w:type="pct"/>
          </w:tcPr>
          <w:p w:rsidR="002B0E6F" w:rsidRPr="00537D53" w:rsidRDefault="002B0E6F" w:rsidP="00DD6E33">
            <w:pPr>
              <w:jc w:val="center"/>
              <w:rPr>
                <w:rFonts w:ascii="Rockwell" w:hAnsi="Rockwell"/>
                <w:sz w:val="24"/>
                <w:szCs w:val="24"/>
              </w:rPr>
            </w:pPr>
            <w:r w:rsidRPr="00537D53">
              <w:rPr>
                <w:rFonts w:ascii="Rockwell" w:hAnsi="Rockwell"/>
                <w:sz w:val="24"/>
                <w:szCs w:val="24"/>
              </w:rPr>
              <w:t>56</w:t>
            </w:r>
          </w:p>
        </w:tc>
        <w:tc>
          <w:tcPr>
            <w:tcW w:w="773" w:type="pct"/>
          </w:tcPr>
          <w:p w:rsidR="002B0E6F" w:rsidRPr="00537D53" w:rsidRDefault="002B0E6F" w:rsidP="00DD6E33">
            <w:pPr>
              <w:jc w:val="center"/>
              <w:rPr>
                <w:rFonts w:ascii="Rockwell" w:hAnsi="Rockwell"/>
                <w:sz w:val="24"/>
                <w:szCs w:val="24"/>
              </w:rPr>
            </w:pPr>
            <w:r w:rsidRPr="00537D53">
              <w:rPr>
                <w:rFonts w:ascii="Rockwell" w:hAnsi="Rockwell"/>
                <w:sz w:val="24"/>
                <w:szCs w:val="24"/>
              </w:rPr>
              <w:t>-</w:t>
            </w:r>
          </w:p>
        </w:tc>
        <w:tc>
          <w:tcPr>
            <w:tcW w:w="734" w:type="pct"/>
          </w:tcPr>
          <w:p w:rsidR="002B0E6F" w:rsidRPr="00537D53" w:rsidRDefault="002B0E6F" w:rsidP="00DD6E33">
            <w:pPr>
              <w:jc w:val="center"/>
              <w:rPr>
                <w:rFonts w:ascii="Rockwell" w:hAnsi="Rockwell"/>
                <w:sz w:val="24"/>
                <w:szCs w:val="24"/>
              </w:rPr>
            </w:pPr>
            <w:r w:rsidRPr="00537D53">
              <w:rPr>
                <w:rFonts w:ascii="Rockwell" w:hAnsi="Rockwell"/>
                <w:sz w:val="24"/>
                <w:szCs w:val="24"/>
              </w:rPr>
              <w:t>-</w:t>
            </w:r>
          </w:p>
        </w:tc>
        <w:tc>
          <w:tcPr>
            <w:tcW w:w="743" w:type="pct"/>
          </w:tcPr>
          <w:p w:rsidR="002B0E6F" w:rsidRPr="00537D53" w:rsidRDefault="002B0E6F" w:rsidP="00DD6E33">
            <w:pPr>
              <w:jc w:val="center"/>
              <w:rPr>
                <w:rFonts w:ascii="Rockwell" w:hAnsi="Rockwell"/>
                <w:sz w:val="24"/>
                <w:szCs w:val="24"/>
              </w:rPr>
            </w:pPr>
            <w:r w:rsidRPr="00537D53">
              <w:rPr>
                <w:rFonts w:ascii="Rockwell" w:hAnsi="Rockwell"/>
                <w:sz w:val="24"/>
                <w:szCs w:val="24"/>
              </w:rPr>
              <w:t>32</w:t>
            </w:r>
          </w:p>
        </w:tc>
        <w:tc>
          <w:tcPr>
            <w:tcW w:w="747" w:type="pct"/>
          </w:tcPr>
          <w:p w:rsidR="002B0E6F" w:rsidRPr="00537D53" w:rsidRDefault="002B0E6F" w:rsidP="00DD6E33">
            <w:pPr>
              <w:jc w:val="center"/>
              <w:rPr>
                <w:rFonts w:ascii="Rockwell" w:hAnsi="Rockwell"/>
                <w:sz w:val="24"/>
                <w:szCs w:val="24"/>
              </w:rPr>
            </w:pPr>
            <w:r w:rsidRPr="00537D53">
              <w:rPr>
                <w:rFonts w:ascii="Rockwell" w:hAnsi="Rockwell"/>
                <w:sz w:val="24"/>
                <w:szCs w:val="24"/>
              </w:rPr>
              <w:t>07</w:t>
            </w:r>
          </w:p>
        </w:tc>
      </w:tr>
      <w:tr w:rsidR="002B0E6F" w:rsidRPr="00537D53" w:rsidTr="00DD6E33">
        <w:trPr>
          <w:trHeight w:val="523"/>
        </w:trPr>
        <w:tc>
          <w:tcPr>
            <w:tcW w:w="624" w:type="pct"/>
          </w:tcPr>
          <w:p w:rsidR="002B0E6F" w:rsidRPr="00537D53" w:rsidRDefault="002B0E6F" w:rsidP="00DD6E33">
            <w:pPr>
              <w:jc w:val="center"/>
              <w:rPr>
                <w:rFonts w:ascii="Rockwell" w:hAnsi="Rockwell"/>
                <w:sz w:val="24"/>
                <w:szCs w:val="24"/>
              </w:rPr>
            </w:pPr>
            <w:r w:rsidRPr="00537D53">
              <w:rPr>
                <w:rFonts w:ascii="Rockwell" w:hAnsi="Rockwell"/>
                <w:sz w:val="24"/>
                <w:szCs w:val="24"/>
              </w:rPr>
              <w:t>2007</w:t>
            </w:r>
          </w:p>
        </w:tc>
        <w:tc>
          <w:tcPr>
            <w:tcW w:w="705" w:type="pct"/>
          </w:tcPr>
          <w:p w:rsidR="002B0E6F" w:rsidRPr="00537D53" w:rsidRDefault="002B0E6F" w:rsidP="00DD6E33">
            <w:pPr>
              <w:jc w:val="center"/>
              <w:rPr>
                <w:rFonts w:ascii="Rockwell" w:hAnsi="Rockwell"/>
                <w:sz w:val="24"/>
                <w:szCs w:val="24"/>
              </w:rPr>
            </w:pPr>
            <w:r w:rsidRPr="00537D53">
              <w:rPr>
                <w:rFonts w:ascii="Rockwell" w:hAnsi="Rockwell"/>
                <w:sz w:val="24"/>
                <w:szCs w:val="24"/>
              </w:rPr>
              <w:t>04</w:t>
            </w:r>
          </w:p>
        </w:tc>
        <w:tc>
          <w:tcPr>
            <w:tcW w:w="675" w:type="pct"/>
          </w:tcPr>
          <w:p w:rsidR="002B0E6F" w:rsidRPr="00537D53" w:rsidRDefault="002B0E6F" w:rsidP="00DD6E33">
            <w:pPr>
              <w:jc w:val="center"/>
              <w:rPr>
                <w:rFonts w:ascii="Rockwell" w:hAnsi="Rockwell"/>
                <w:sz w:val="24"/>
                <w:szCs w:val="24"/>
              </w:rPr>
            </w:pPr>
            <w:r w:rsidRPr="00537D53">
              <w:rPr>
                <w:rFonts w:ascii="Rockwell" w:hAnsi="Rockwell"/>
                <w:sz w:val="24"/>
                <w:szCs w:val="24"/>
              </w:rPr>
              <w:t>69</w:t>
            </w:r>
          </w:p>
        </w:tc>
        <w:tc>
          <w:tcPr>
            <w:tcW w:w="773" w:type="pct"/>
          </w:tcPr>
          <w:p w:rsidR="002B0E6F" w:rsidRPr="00537D53" w:rsidRDefault="002B0E6F" w:rsidP="00DD6E33">
            <w:pPr>
              <w:jc w:val="center"/>
              <w:rPr>
                <w:rFonts w:ascii="Rockwell" w:hAnsi="Rockwell"/>
                <w:sz w:val="24"/>
                <w:szCs w:val="24"/>
              </w:rPr>
            </w:pPr>
            <w:r w:rsidRPr="00537D53">
              <w:rPr>
                <w:rFonts w:ascii="Rockwell" w:hAnsi="Rockwell"/>
                <w:sz w:val="24"/>
                <w:szCs w:val="24"/>
              </w:rPr>
              <w:t>01</w:t>
            </w:r>
          </w:p>
        </w:tc>
        <w:tc>
          <w:tcPr>
            <w:tcW w:w="734" w:type="pct"/>
          </w:tcPr>
          <w:p w:rsidR="002B0E6F" w:rsidRPr="00537D53" w:rsidRDefault="002B0E6F" w:rsidP="00DD6E33">
            <w:pPr>
              <w:jc w:val="center"/>
              <w:rPr>
                <w:rFonts w:ascii="Rockwell" w:hAnsi="Rockwell"/>
                <w:sz w:val="24"/>
                <w:szCs w:val="24"/>
              </w:rPr>
            </w:pPr>
            <w:r w:rsidRPr="00537D53">
              <w:rPr>
                <w:rFonts w:ascii="Rockwell" w:hAnsi="Rockwell"/>
                <w:sz w:val="24"/>
                <w:szCs w:val="24"/>
              </w:rPr>
              <w:t>01</w:t>
            </w:r>
          </w:p>
        </w:tc>
        <w:tc>
          <w:tcPr>
            <w:tcW w:w="743" w:type="pct"/>
          </w:tcPr>
          <w:p w:rsidR="002B0E6F" w:rsidRPr="00537D53" w:rsidRDefault="002B0E6F" w:rsidP="00DD6E33">
            <w:pPr>
              <w:jc w:val="center"/>
              <w:rPr>
                <w:rFonts w:ascii="Rockwell" w:hAnsi="Rockwell"/>
                <w:sz w:val="24"/>
                <w:szCs w:val="24"/>
              </w:rPr>
            </w:pPr>
            <w:r w:rsidRPr="00537D53">
              <w:rPr>
                <w:rFonts w:ascii="Rockwell" w:hAnsi="Rockwell"/>
                <w:sz w:val="24"/>
                <w:szCs w:val="24"/>
              </w:rPr>
              <w:t>69</w:t>
            </w:r>
          </w:p>
        </w:tc>
        <w:tc>
          <w:tcPr>
            <w:tcW w:w="747" w:type="pct"/>
          </w:tcPr>
          <w:p w:rsidR="002B0E6F" w:rsidRPr="00537D53" w:rsidRDefault="002B0E6F" w:rsidP="00DD6E33">
            <w:pPr>
              <w:jc w:val="center"/>
              <w:rPr>
                <w:rFonts w:ascii="Rockwell" w:hAnsi="Rockwell"/>
                <w:sz w:val="24"/>
                <w:szCs w:val="24"/>
              </w:rPr>
            </w:pPr>
            <w:r w:rsidRPr="00537D53">
              <w:rPr>
                <w:rFonts w:ascii="Rockwell" w:hAnsi="Rockwell"/>
                <w:sz w:val="24"/>
                <w:szCs w:val="24"/>
              </w:rPr>
              <w:t>06</w:t>
            </w:r>
          </w:p>
        </w:tc>
      </w:tr>
      <w:tr w:rsidR="002B0E6F" w:rsidRPr="00537D53" w:rsidTr="00DD6E33">
        <w:trPr>
          <w:trHeight w:val="523"/>
        </w:trPr>
        <w:tc>
          <w:tcPr>
            <w:tcW w:w="624" w:type="pct"/>
          </w:tcPr>
          <w:p w:rsidR="002B0E6F" w:rsidRPr="00537D53" w:rsidRDefault="002B0E6F" w:rsidP="00DD6E33">
            <w:pPr>
              <w:jc w:val="center"/>
              <w:rPr>
                <w:rFonts w:ascii="Rockwell" w:hAnsi="Rockwell"/>
                <w:sz w:val="24"/>
                <w:szCs w:val="24"/>
              </w:rPr>
            </w:pPr>
            <w:r w:rsidRPr="00537D53">
              <w:rPr>
                <w:rFonts w:ascii="Rockwell" w:hAnsi="Rockwell"/>
                <w:sz w:val="24"/>
                <w:szCs w:val="24"/>
              </w:rPr>
              <w:t>2008</w:t>
            </w:r>
          </w:p>
        </w:tc>
        <w:tc>
          <w:tcPr>
            <w:tcW w:w="705" w:type="pct"/>
          </w:tcPr>
          <w:p w:rsidR="002B0E6F" w:rsidRPr="00537D53" w:rsidRDefault="002B0E6F" w:rsidP="00DD6E33">
            <w:pPr>
              <w:jc w:val="center"/>
              <w:rPr>
                <w:rFonts w:ascii="Rockwell" w:hAnsi="Rockwell"/>
                <w:sz w:val="24"/>
                <w:szCs w:val="24"/>
              </w:rPr>
            </w:pPr>
            <w:r w:rsidRPr="00537D53">
              <w:rPr>
                <w:rFonts w:ascii="Rockwell" w:hAnsi="Rockwell"/>
                <w:sz w:val="24"/>
                <w:szCs w:val="24"/>
              </w:rPr>
              <w:t>02</w:t>
            </w:r>
          </w:p>
        </w:tc>
        <w:tc>
          <w:tcPr>
            <w:tcW w:w="675" w:type="pct"/>
          </w:tcPr>
          <w:p w:rsidR="002B0E6F" w:rsidRPr="00537D53" w:rsidRDefault="002B0E6F" w:rsidP="00DD6E33">
            <w:pPr>
              <w:jc w:val="center"/>
              <w:rPr>
                <w:rFonts w:ascii="Rockwell" w:hAnsi="Rockwell"/>
                <w:sz w:val="24"/>
                <w:szCs w:val="24"/>
              </w:rPr>
            </w:pPr>
            <w:r w:rsidRPr="00537D53">
              <w:rPr>
                <w:rFonts w:ascii="Rockwell" w:hAnsi="Rockwell"/>
                <w:sz w:val="24"/>
                <w:szCs w:val="24"/>
              </w:rPr>
              <w:t>80</w:t>
            </w:r>
          </w:p>
        </w:tc>
        <w:tc>
          <w:tcPr>
            <w:tcW w:w="773" w:type="pct"/>
          </w:tcPr>
          <w:p w:rsidR="002B0E6F" w:rsidRPr="00537D53" w:rsidRDefault="002B0E6F" w:rsidP="00DD6E33">
            <w:pPr>
              <w:jc w:val="center"/>
              <w:rPr>
                <w:rFonts w:ascii="Rockwell" w:hAnsi="Rockwell"/>
                <w:sz w:val="24"/>
                <w:szCs w:val="24"/>
              </w:rPr>
            </w:pPr>
            <w:r w:rsidRPr="00537D53">
              <w:rPr>
                <w:rFonts w:ascii="Rockwell" w:hAnsi="Rockwell"/>
                <w:sz w:val="24"/>
                <w:szCs w:val="24"/>
              </w:rPr>
              <w:t>01</w:t>
            </w:r>
          </w:p>
        </w:tc>
        <w:tc>
          <w:tcPr>
            <w:tcW w:w="734" w:type="pct"/>
          </w:tcPr>
          <w:p w:rsidR="002B0E6F" w:rsidRPr="00537D53" w:rsidRDefault="002B0E6F" w:rsidP="00DD6E33">
            <w:pPr>
              <w:jc w:val="center"/>
              <w:rPr>
                <w:rFonts w:ascii="Rockwell" w:hAnsi="Rockwell"/>
                <w:sz w:val="24"/>
                <w:szCs w:val="24"/>
              </w:rPr>
            </w:pPr>
            <w:r w:rsidRPr="00537D53">
              <w:rPr>
                <w:rFonts w:ascii="Rockwell" w:hAnsi="Rockwell"/>
                <w:sz w:val="24"/>
                <w:szCs w:val="24"/>
              </w:rPr>
              <w:t>01</w:t>
            </w:r>
          </w:p>
        </w:tc>
        <w:tc>
          <w:tcPr>
            <w:tcW w:w="743" w:type="pct"/>
          </w:tcPr>
          <w:p w:rsidR="002B0E6F" w:rsidRPr="00537D53" w:rsidRDefault="002B0E6F" w:rsidP="00DD6E33">
            <w:pPr>
              <w:jc w:val="center"/>
              <w:rPr>
                <w:rFonts w:ascii="Rockwell" w:hAnsi="Rockwell"/>
                <w:sz w:val="24"/>
                <w:szCs w:val="24"/>
              </w:rPr>
            </w:pPr>
            <w:r w:rsidRPr="00537D53">
              <w:rPr>
                <w:rFonts w:ascii="Rockwell" w:hAnsi="Rockwell"/>
                <w:sz w:val="24"/>
                <w:szCs w:val="24"/>
              </w:rPr>
              <w:t>85</w:t>
            </w:r>
          </w:p>
        </w:tc>
        <w:tc>
          <w:tcPr>
            <w:tcW w:w="747" w:type="pct"/>
          </w:tcPr>
          <w:p w:rsidR="002B0E6F" w:rsidRPr="00537D53" w:rsidRDefault="002B0E6F" w:rsidP="00DD6E33">
            <w:pPr>
              <w:jc w:val="center"/>
              <w:rPr>
                <w:rFonts w:ascii="Rockwell" w:hAnsi="Rockwell"/>
                <w:sz w:val="24"/>
                <w:szCs w:val="24"/>
              </w:rPr>
            </w:pPr>
            <w:r w:rsidRPr="00537D53">
              <w:rPr>
                <w:rFonts w:ascii="Rockwell" w:hAnsi="Rockwell"/>
                <w:sz w:val="24"/>
                <w:szCs w:val="24"/>
              </w:rPr>
              <w:t>05</w:t>
            </w:r>
          </w:p>
        </w:tc>
      </w:tr>
      <w:tr w:rsidR="002B0E6F" w:rsidRPr="00537D53" w:rsidTr="00DD6E33">
        <w:trPr>
          <w:trHeight w:val="523"/>
        </w:trPr>
        <w:tc>
          <w:tcPr>
            <w:tcW w:w="624" w:type="pct"/>
          </w:tcPr>
          <w:p w:rsidR="002B0E6F" w:rsidRPr="00537D53" w:rsidRDefault="002B0E6F" w:rsidP="00DD6E33">
            <w:pPr>
              <w:jc w:val="center"/>
              <w:rPr>
                <w:rFonts w:ascii="Rockwell" w:hAnsi="Rockwell"/>
                <w:sz w:val="24"/>
                <w:szCs w:val="24"/>
              </w:rPr>
            </w:pPr>
            <w:r w:rsidRPr="00537D53">
              <w:rPr>
                <w:rFonts w:ascii="Rockwell" w:hAnsi="Rockwell"/>
                <w:sz w:val="24"/>
                <w:szCs w:val="24"/>
              </w:rPr>
              <w:t>2009</w:t>
            </w:r>
          </w:p>
        </w:tc>
        <w:tc>
          <w:tcPr>
            <w:tcW w:w="705" w:type="pct"/>
          </w:tcPr>
          <w:p w:rsidR="002B0E6F" w:rsidRPr="00537D53" w:rsidRDefault="002B0E6F" w:rsidP="00DD6E33">
            <w:pPr>
              <w:jc w:val="center"/>
              <w:rPr>
                <w:rFonts w:ascii="Rockwell" w:hAnsi="Rockwell"/>
                <w:sz w:val="24"/>
                <w:szCs w:val="24"/>
              </w:rPr>
            </w:pPr>
            <w:r w:rsidRPr="00537D53">
              <w:rPr>
                <w:rFonts w:ascii="Rockwell" w:hAnsi="Rockwell"/>
                <w:sz w:val="24"/>
                <w:szCs w:val="24"/>
              </w:rPr>
              <w:t>-</w:t>
            </w:r>
          </w:p>
        </w:tc>
        <w:tc>
          <w:tcPr>
            <w:tcW w:w="675" w:type="pct"/>
          </w:tcPr>
          <w:p w:rsidR="002B0E6F" w:rsidRPr="00537D53" w:rsidRDefault="002B0E6F" w:rsidP="00DD6E33">
            <w:pPr>
              <w:jc w:val="center"/>
              <w:rPr>
                <w:rFonts w:ascii="Rockwell" w:hAnsi="Rockwell"/>
                <w:sz w:val="24"/>
                <w:szCs w:val="24"/>
              </w:rPr>
            </w:pPr>
            <w:r w:rsidRPr="00537D53">
              <w:rPr>
                <w:rFonts w:ascii="Rockwell" w:hAnsi="Rockwell"/>
                <w:sz w:val="24"/>
                <w:szCs w:val="24"/>
              </w:rPr>
              <w:t>72</w:t>
            </w:r>
          </w:p>
        </w:tc>
        <w:tc>
          <w:tcPr>
            <w:tcW w:w="773" w:type="pct"/>
          </w:tcPr>
          <w:p w:rsidR="002B0E6F" w:rsidRPr="00537D53" w:rsidRDefault="002B0E6F" w:rsidP="00DD6E33">
            <w:pPr>
              <w:jc w:val="center"/>
              <w:rPr>
                <w:rFonts w:ascii="Rockwell" w:hAnsi="Rockwell"/>
                <w:sz w:val="24"/>
                <w:szCs w:val="24"/>
              </w:rPr>
            </w:pPr>
            <w:r w:rsidRPr="00537D53">
              <w:rPr>
                <w:rFonts w:ascii="Rockwell" w:hAnsi="Rockwell"/>
                <w:sz w:val="24"/>
                <w:szCs w:val="24"/>
              </w:rPr>
              <w:t>02</w:t>
            </w:r>
          </w:p>
        </w:tc>
        <w:tc>
          <w:tcPr>
            <w:tcW w:w="734" w:type="pct"/>
          </w:tcPr>
          <w:p w:rsidR="002B0E6F" w:rsidRPr="00537D53" w:rsidRDefault="002B0E6F" w:rsidP="00DD6E33">
            <w:pPr>
              <w:jc w:val="center"/>
              <w:rPr>
                <w:rFonts w:ascii="Rockwell" w:hAnsi="Rockwell"/>
                <w:sz w:val="24"/>
                <w:szCs w:val="24"/>
              </w:rPr>
            </w:pPr>
            <w:r w:rsidRPr="00537D53">
              <w:rPr>
                <w:rFonts w:ascii="Rockwell" w:hAnsi="Rockwell"/>
                <w:sz w:val="24"/>
                <w:szCs w:val="24"/>
              </w:rPr>
              <w:t>-</w:t>
            </w:r>
          </w:p>
        </w:tc>
        <w:tc>
          <w:tcPr>
            <w:tcW w:w="743" w:type="pct"/>
          </w:tcPr>
          <w:p w:rsidR="002B0E6F" w:rsidRPr="00537D53" w:rsidRDefault="002B0E6F" w:rsidP="00DD6E33">
            <w:pPr>
              <w:jc w:val="center"/>
              <w:rPr>
                <w:rFonts w:ascii="Rockwell" w:hAnsi="Rockwell"/>
                <w:sz w:val="24"/>
                <w:szCs w:val="24"/>
              </w:rPr>
            </w:pPr>
            <w:r w:rsidRPr="00537D53">
              <w:rPr>
                <w:rFonts w:ascii="Rockwell" w:hAnsi="Rockwell"/>
                <w:sz w:val="24"/>
                <w:szCs w:val="24"/>
              </w:rPr>
              <w:t>54</w:t>
            </w:r>
          </w:p>
        </w:tc>
        <w:tc>
          <w:tcPr>
            <w:tcW w:w="747" w:type="pct"/>
          </w:tcPr>
          <w:p w:rsidR="002B0E6F" w:rsidRPr="00537D53" w:rsidRDefault="002B0E6F" w:rsidP="00DD6E33">
            <w:pPr>
              <w:jc w:val="center"/>
              <w:rPr>
                <w:rFonts w:ascii="Rockwell" w:hAnsi="Rockwell"/>
                <w:sz w:val="24"/>
                <w:szCs w:val="24"/>
              </w:rPr>
            </w:pPr>
            <w:r w:rsidRPr="00537D53">
              <w:rPr>
                <w:rFonts w:ascii="Rockwell" w:hAnsi="Rockwell"/>
                <w:sz w:val="24"/>
                <w:szCs w:val="24"/>
              </w:rPr>
              <w:t>07</w:t>
            </w:r>
          </w:p>
        </w:tc>
      </w:tr>
      <w:tr w:rsidR="002B0E6F" w:rsidRPr="00537D53" w:rsidTr="00DD6E33">
        <w:trPr>
          <w:trHeight w:val="523"/>
        </w:trPr>
        <w:tc>
          <w:tcPr>
            <w:tcW w:w="624" w:type="pct"/>
          </w:tcPr>
          <w:p w:rsidR="002B0E6F" w:rsidRPr="00537D53" w:rsidRDefault="002B0E6F" w:rsidP="00DD6E33">
            <w:pPr>
              <w:jc w:val="center"/>
              <w:rPr>
                <w:rFonts w:ascii="Rockwell" w:hAnsi="Rockwell"/>
                <w:sz w:val="24"/>
                <w:szCs w:val="24"/>
              </w:rPr>
            </w:pPr>
            <w:r w:rsidRPr="00537D53">
              <w:rPr>
                <w:rFonts w:ascii="Rockwell" w:hAnsi="Rockwell"/>
                <w:sz w:val="24"/>
                <w:szCs w:val="24"/>
              </w:rPr>
              <w:t>2010</w:t>
            </w:r>
          </w:p>
        </w:tc>
        <w:tc>
          <w:tcPr>
            <w:tcW w:w="705" w:type="pct"/>
          </w:tcPr>
          <w:p w:rsidR="002B0E6F" w:rsidRPr="00537D53" w:rsidRDefault="002B0E6F" w:rsidP="00DD6E33">
            <w:pPr>
              <w:jc w:val="center"/>
              <w:rPr>
                <w:rFonts w:ascii="Rockwell" w:hAnsi="Rockwell"/>
                <w:sz w:val="24"/>
                <w:szCs w:val="24"/>
              </w:rPr>
            </w:pPr>
            <w:r w:rsidRPr="00537D53">
              <w:rPr>
                <w:rFonts w:ascii="Rockwell" w:hAnsi="Rockwell"/>
                <w:sz w:val="24"/>
                <w:szCs w:val="24"/>
              </w:rPr>
              <w:t>-</w:t>
            </w:r>
          </w:p>
        </w:tc>
        <w:tc>
          <w:tcPr>
            <w:tcW w:w="675" w:type="pct"/>
          </w:tcPr>
          <w:p w:rsidR="002B0E6F" w:rsidRPr="00537D53" w:rsidRDefault="002B0E6F" w:rsidP="00DD6E33">
            <w:pPr>
              <w:jc w:val="center"/>
              <w:rPr>
                <w:rFonts w:ascii="Rockwell" w:hAnsi="Rockwell"/>
                <w:sz w:val="24"/>
                <w:szCs w:val="24"/>
              </w:rPr>
            </w:pPr>
            <w:r w:rsidRPr="00537D53">
              <w:rPr>
                <w:rFonts w:ascii="Rockwell" w:hAnsi="Rockwell"/>
                <w:sz w:val="24"/>
                <w:szCs w:val="24"/>
              </w:rPr>
              <w:t>23</w:t>
            </w:r>
          </w:p>
        </w:tc>
        <w:tc>
          <w:tcPr>
            <w:tcW w:w="773" w:type="pct"/>
          </w:tcPr>
          <w:p w:rsidR="002B0E6F" w:rsidRPr="00537D53" w:rsidRDefault="002B0E6F" w:rsidP="00DD6E33">
            <w:pPr>
              <w:jc w:val="center"/>
              <w:rPr>
                <w:rFonts w:ascii="Rockwell" w:hAnsi="Rockwell"/>
                <w:sz w:val="24"/>
                <w:szCs w:val="24"/>
              </w:rPr>
            </w:pPr>
            <w:r w:rsidRPr="00537D53">
              <w:rPr>
                <w:rFonts w:ascii="Rockwell" w:hAnsi="Rockwell"/>
                <w:sz w:val="24"/>
                <w:szCs w:val="24"/>
              </w:rPr>
              <w:t>05</w:t>
            </w:r>
          </w:p>
        </w:tc>
        <w:tc>
          <w:tcPr>
            <w:tcW w:w="734" w:type="pct"/>
          </w:tcPr>
          <w:p w:rsidR="002B0E6F" w:rsidRPr="00537D53" w:rsidRDefault="002B0E6F" w:rsidP="00DD6E33">
            <w:pPr>
              <w:jc w:val="center"/>
              <w:rPr>
                <w:rFonts w:ascii="Rockwell" w:hAnsi="Rockwell"/>
                <w:sz w:val="24"/>
                <w:szCs w:val="24"/>
              </w:rPr>
            </w:pPr>
            <w:r w:rsidRPr="00537D53">
              <w:rPr>
                <w:rFonts w:ascii="Rockwell" w:hAnsi="Rockwell"/>
                <w:sz w:val="24"/>
                <w:szCs w:val="24"/>
              </w:rPr>
              <w:t>-</w:t>
            </w:r>
          </w:p>
        </w:tc>
        <w:tc>
          <w:tcPr>
            <w:tcW w:w="743" w:type="pct"/>
          </w:tcPr>
          <w:p w:rsidR="002B0E6F" w:rsidRPr="00537D53" w:rsidRDefault="002B0E6F" w:rsidP="00DD6E33">
            <w:pPr>
              <w:jc w:val="center"/>
              <w:rPr>
                <w:rFonts w:ascii="Rockwell" w:hAnsi="Rockwell"/>
                <w:sz w:val="24"/>
                <w:szCs w:val="24"/>
              </w:rPr>
            </w:pPr>
            <w:r w:rsidRPr="00537D53">
              <w:rPr>
                <w:rFonts w:ascii="Rockwell" w:hAnsi="Rockwell"/>
                <w:sz w:val="24"/>
                <w:szCs w:val="24"/>
              </w:rPr>
              <w:t>67</w:t>
            </w:r>
          </w:p>
        </w:tc>
        <w:tc>
          <w:tcPr>
            <w:tcW w:w="747" w:type="pct"/>
          </w:tcPr>
          <w:p w:rsidR="002B0E6F" w:rsidRPr="00537D53" w:rsidRDefault="002B0E6F" w:rsidP="00DD6E33">
            <w:pPr>
              <w:jc w:val="center"/>
              <w:rPr>
                <w:rFonts w:ascii="Rockwell" w:hAnsi="Rockwell"/>
                <w:sz w:val="24"/>
                <w:szCs w:val="24"/>
              </w:rPr>
            </w:pPr>
            <w:r w:rsidRPr="00537D53">
              <w:rPr>
                <w:rFonts w:ascii="Rockwell" w:hAnsi="Rockwell"/>
                <w:sz w:val="24"/>
                <w:szCs w:val="24"/>
              </w:rPr>
              <w:t>-</w:t>
            </w:r>
          </w:p>
        </w:tc>
      </w:tr>
      <w:tr w:rsidR="002B0E6F" w:rsidRPr="00537D53" w:rsidTr="00DD6E33">
        <w:trPr>
          <w:trHeight w:val="523"/>
        </w:trPr>
        <w:tc>
          <w:tcPr>
            <w:tcW w:w="624" w:type="pct"/>
          </w:tcPr>
          <w:p w:rsidR="002B0E6F" w:rsidRPr="00537D53" w:rsidRDefault="002B0E6F" w:rsidP="00DD6E33">
            <w:pPr>
              <w:jc w:val="center"/>
              <w:rPr>
                <w:rFonts w:ascii="Rockwell" w:hAnsi="Rockwell"/>
                <w:b/>
                <w:sz w:val="24"/>
                <w:szCs w:val="24"/>
              </w:rPr>
            </w:pPr>
            <w:r w:rsidRPr="00537D53">
              <w:rPr>
                <w:rFonts w:ascii="Rockwell" w:hAnsi="Rockwell"/>
                <w:b/>
                <w:sz w:val="24"/>
                <w:szCs w:val="24"/>
              </w:rPr>
              <w:t>TOTAL (y compris avant 2006)</w:t>
            </w:r>
          </w:p>
        </w:tc>
        <w:tc>
          <w:tcPr>
            <w:tcW w:w="705" w:type="pct"/>
          </w:tcPr>
          <w:p w:rsidR="002B0E6F" w:rsidRPr="00537D53" w:rsidRDefault="002B0E6F" w:rsidP="00DD6E33">
            <w:pPr>
              <w:jc w:val="center"/>
              <w:rPr>
                <w:rFonts w:ascii="Rockwell" w:hAnsi="Rockwell"/>
                <w:b/>
                <w:sz w:val="24"/>
                <w:szCs w:val="24"/>
              </w:rPr>
            </w:pPr>
          </w:p>
          <w:p w:rsidR="002B0E6F" w:rsidRPr="00537D53" w:rsidRDefault="002B0E6F" w:rsidP="00DD6E33">
            <w:pPr>
              <w:jc w:val="center"/>
              <w:rPr>
                <w:rFonts w:ascii="Rockwell" w:hAnsi="Rockwell"/>
                <w:b/>
                <w:sz w:val="24"/>
                <w:szCs w:val="24"/>
              </w:rPr>
            </w:pPr>
            <w:r w:rsidRPr="00537D53">
              <w:rPr>
                <w:rFonts w:ascii="Rockwell" w:hAnsi="Rockwell"/>
                <w:b/>
                <w:sz w:val="24"/>
                <w:szCs w:val="24"/>
              </w:rPr>
              <w:t>11</w:t>
            </w:r>
          </w:p>
        </w:tc>
        <w:tc>
          <w:tcPr>
            <w:tcW w:w="675" w:type="pct"/>
          </w:tcPr>
          <w:p w:rsidR="002B0E6F" w:rsidRPr="00537D53" w:rsidRDefault="002B0E6F" w:rsidP="00DD6E33">
            <w:pPr>
              <w:jc w:val="center"/>
              <w:rPr>
                <w:rFonts w:ascii="Rockwell" w:hAnsi="Rockwell"/>
                <w:b/>
                <w:sz w:val="24"/>
                <w:szCs w:val="24"/>
              </w:rPr>
            </w:pPr>
          </w:p>
          <w:p w:rsidR="002B0E6F" w:rsidRPr="00537D53" w:rsidRDefault="002B0E6F" w:rsidP="00DD6E33">
            <w:pPr>
              <w:jc w:val="center"/>
              <w:rPr>
                <w:rFonts w:ascii="Rockwell" w:hAnsi="Rockwell"/>
                <w:b/>
                <w:sz w:val="24"/>
                <w:szCs w:val="24"/>
              </w:rPr>
            </w:pPr>
            <w:r w:rsidRPr="00537D53">
              <w:rPr>
                <w:rFonts w:ascii="Rockwell" w:hAnsi="Rockwell"/>
                <w:b/>
                <w:sz w:val="24"/>
                <w:szCs w:val="24"/>
              </w:rPr>
              <w:t>714</w:t>
            </w:r>
          </w:p>
        </w:tc>
        <w:tc>
          <w:tcPr>
            <w:tcW w:w="773" w:type="pct"/>
          </w:tcPr>
          <w:p w:rsidR="002B0E6F" w:rsidRPr="00537D53" w:rsidRDefault="002B0E6F" w:rsidP="00DD6E33">
            <w:pPr>
              <w:jc w:val="center"/>
              <w:rPr>
                <w:rFonts w:ascii="Rockwell" w:hAnsi="Rockwell"/>
                <w:b/>
                <w:sz w:val="24"/>
                <w:szCs w:val="24"/>
              </w:rPr>
            </w:pPr>
          </w:p>
          <w:p w:rsidR="002B0E6F" w:rsidRPr="00537D53" w:rsidRDefault="002B0E6F" w:rsidP="00DD6E33">
            <w:pPr>
              <w:jc w:val="center"/>
              <w:rPr>
                <w:rFonts w:ascii="Rockwell" w:hAnsi="Rockwell"/>
                <w:b/>
                <w:sz w:val="24"/>
                <w:szCs w:val="24"/>
              </w:rPr>
            </w:pPr>
            <w:r w:rsidRPr="00537D53">
              <w:rPr>
                <w:rFonts w:ascii="Rockwell" w:hAnsi="Rockwell"/>
                <w:b/>
                <w:sz w:val="24"/>
                <w:szCs w:val="24"/>
              </w:rPr>
              <w:t>10</w:t>
            </w:r>
          </w:p>
        </w:tc>
        <w:tc>
          <w:tcPr>
            <w:tcW w:w="734" w:type="pct"/>
          </w:tcPr>
          <w:p w:rsidR="002B0E6F" w:rsidRPr="00537D53" w:rsidRDefault="002B0E6F" w:rsidP="00DD6E33">
            <w:pPr>
              <w:jc w:val="center"/>
              <w:rPr>
                <w:rFonts w:ascii="Rockwell" w:hAnsi="Rockwell"/>
                <w:b/>
                <w:sz w:val="24"/>
                <w:szCs w:val="24"/>
              </w:rPr>
            </w:pPr>
          </w:p>
          <w:p w:rsidR="002B0E6F" w:rsidRPr="00537D53" w:rsidRDefault="002B0E6F" w:rsidP="00DD6E33">
            <w:pPr>
              <w:jc w:val="center"/>
              <w:rPr>
                <w:rFonts w:ascii="Rockwell" w:hAnsi="Rockwell"/>
                <w:b/>
                <w:sz w:val="24"/>
                <w:szCs w:val="24"/>
              </w:rPr>
            </w:pPr>
            <w:r w:rsidRPr="00537D53">
              <w:rPr>
                <w:rFonts w:ascii="Rockwell" w:hAnsi="Rockwell"/>
                <w:b/>
                <w:sz w:val="24"/>
                <w:szCs w:val="24"/>
              </w:rPr>
              <w:t>16</w:t>
            </w:r>
          </w:p>
        </w:tc>
        <w:tc>
          <w:tcPr>
            <w:tcW w:w="743" w:type="pct"/>
          </w:tcPr>
          <w:p w:rsidR="002B0E6F" w:rsidRPr="00537D53" w:rsidRDefault="002B0E6F" w:rsidP="00DD6E33">
            <w:pPr>
              <w:jc w:val="center"/>
              <w:rPr>
                <w:rFonts w:ascii="Rockwell" w:hAnsi="Rockwell"/>
                <w:b/>
                <w:sz w:val="24"/>
                <w:szCs w:val="24"/>
              </w:rPr>
            </w:pPr>
          </w:p>
          <w:p w:rsidR="002B0E6F" w:rsidRPr="00537D53" w:rsidRDefault="002B0E6F" w:rsidP="00DD6E33">
            <w:pPr>
              <w:jc w:val="center"/>
              <w:rPr>
                <w:rFonts w:ascii="Rockwell" w:hAnsi="Rockwell"/>
                <w:b/>
                <w:sz w:val="24"/>
                <w:szCs w:val="24"/>
              </w:rPr>
            </w:pPr>
            <w:r w:rsidRPr="00537D53">
              <w:rPr>
                <w:rFonts w:ascii="Rockwell" w:hAnsi="Rockwell"/>
                <w:b/>
                <w:sz w:val="24"/>
                <w:szCs w:val="24"/>
              </w:rPr>
              <w:t>494</w:t>
            </w:r>
          </w:p>
        </w:tc>
        <w:tc>
          <w:tcPr>
            <w:tcW w:w="747" w:type="pct"/>
          </w:tcPr>
          <w:p w:rsidR="002B0E6F" w:rsidRPr="00537D53" w:rsidRDefault="002B0E6F" w:rsidP="00DD6E33">
            <w:pPr>
              <w:jc w:val="center"/>
              <w:rPr>
                <w:rFonts w:ascii="Rockwell" w:hAnsi="Rockwell"/>
                <w:b/>
                <w:sz w:val="24"/>
                <w:szCs w:val="24"/>
              </w:rPr>
            </w:pPr>
          </w:p>
          <w:p w:rsidR="002B0E6F" w:rsidRPr="00537D53" w:rsidRDefault="002B0E6F" w:rsidP="00DD6E33">
            <w:pPr>
              <w:jc w:val="center"/>
              <w:rPr>
                <w:rFonts w:ascii="Rockwell" w:hAnsi="Rockwell"/>
                <w:b/>
                <w:sz w:val="24"/>
                <w:szCs w:val="24"/>
              </w:rPr>
            </w:pPr>
            <w:r w:rsidRPr="00537D53">
              <w:rPr>
                <w:rFonts w:ascii="Rockwell" w:hAnsi="Rockwell"/>
                <w:b/>
                <w:sz w:val="24"/>
                <w:szCs w:val="24"/>
              </w:rPr>
              <w:t>73</w:t>
            </w:r>
          </w:p>
        </w:tc>
      </w:tr>
      <w:tr w:rsidR="002B0E6F" w:rsidRPr="00537D53" w:rsidTr="00DD6E33">
        <w:trPr>
          <w:trHeight w:val="323"/>
        </w:trPr>
        <w:tc>
          <w:tcPr>
            <w:tcW w:w="624" w:type="pct"/>
          </w:tcPr>
          <w:p w:rsidR="002B0E6F" w:rsidRPr="00537D53" w:rsidRDefault="002B0E6F" w:rsidP="00DD6E33">
            <w:pPr>
              <w:jc w:val="center"/>
              <w:rPr>
                <w:rFonts w:ascii="Rockwell" w:hAnsi="Rockwell"/>
                <w:b/>
                <w:sz w:val="24"/>
                <w:szCs w:val="24"/>
              </w:rPr>
            </w:pPr>
            <w:r w:rsidRPr="00537D53">
              <w:rPr>
                <w:rFonts w:ascii="Rockwell" w:hAnsi="Rockwell"/>
                <w:b/>
                <w:sz w:val="24"/>
                <w:szCs w:val="24"/>
              </w:rPr>
              <w:t>Titres valides en 2010</w:t>
            </w:r>
          </w:p>
        </w:tc>
        <w:tc>
          <w:tcPr>
            <w:tcW w:w="705" w:type="pct"/>
          </w:tcPr>
          <w:p w:rsidR="002B0E6F" w:rsidRPr="00537D53" w:rsidRDefault="002B0E6F" w:rsidP="00DD6E33">
            <w:pPr>
              <w:jc w:val="center"/>
              <w:rPr>
                <w:rFonts w:ascii="Rockwell" w:hAnsi="Rockwell"/>
                <w:b/>
                <w:sz w:val="24"/>
                <w:szCs w:val="24"/>
              </w:rPr>
            </w:pPr>
          </w:p>
          <w:p w:rsidR="002B0E6F" w:rsidRPr="00537D53" w:rsidRDefault="002B0E6F" w:rsidP="00DD6E33">
            <w:pPr>
              <w:jc w:val="center"/>
              <w:rPr>
                <w:rFonts w:ascii="Rockwell" w:hAnsi="Rockwell"/>
                <w:b/>
                <w:sz w:val="24"/>
                <w:szCs w:val="24"/>
              </w:rPr>
            </w:pPr>
            <w:r w:rsidRPr="00537D53">
              <w:rPr>
                <w:rFonts w:ascii="Rockwell" w:hAnsi="Rockwell"/>
                <w:b/>
                <w:sz w:val="24"/>
                <w:szCs w:val="24"/>
              </w:rPr>
              <w:t>09</w:t>
            </w:r>
          </w:p>
        </w:tc>
        <w:tc>
          <w:tcPr>
            <w:tcW w:w="675" w:type="pct"/>
          </w:tcPr>
          <w:p w:rsidR="002B0E6F" w:rsidRPr="00537D53" w:rsidRDefault="002B0E6F" w:rsidP="00DD6E33">
            <w:pPr>
              <w:jc w:val="center"/>
              <w:rPr>
                <w:rFonts w:ascii="Rockwell" w:hAnsi="Rockwell"/>
                <w:b/>
                <w:sz w:val="24"/>
                <w:szCs w:val="24"/>
              </w:rPr>
            </w:pPr>
          </w:p>
          <w:p w:rsidR="002B0E6F" w:rsidRPr="00537D53" w:rsidRDefault="002B0E6F" w:rsidP="00DD6E33">
            <w:pPr>
              <w:jc w:val="center"/>
              <w:rPr>
                <w:rFonts w:ascii="Rockwell" w:hAnsi="Rockwell"/>
                <w:b/>
                <w:sz w:val="24"/>
                <w:szCs w:val="24"/>
              </w:rPr>
            </w:pPr>
            <w:r w:rsidRPr="00537D53">
              <w:rPr>
                <w:rFonts w:ascii="Rockwell" w:hAnsi="Rockwell"/>
                <w:b/>
                <w:sz w:val="24"/>
                <w:szCs w:val="24"/>
              </w:rPr>
              <w:t>406</w:t>
            </w:r>
          </w:p>
        </w:tc>
        <w:tc>
          <w:tcPr>
            <w:tcW w:w="773" w:type="pct"/>
          </w:tcPr>
          <w:p w:rsidR="002B0E6F" w:rsidRPr="00537D53" w:rsidRDefault="002B0E6F" w:rsidP="00DD6E33">
            <w:pPr>
              <w:jc w:val="center"/>
              <w:rPr>
                <w:rFonts w:ascii="Rockwell" w:hAnsi="Rockwell"/>
                <w:b/>
                <w:sz w:val="24"/>
                <w:szCs w:val="24"/>
              </w:rPr>
            </w:pPr>
          </w:p>
          <w:p w:rsidR="002B0E6F" w:rsidRPr="00537D53" w:rsidRDefault="002B0E6F" w:rsidP="00DD6E33">
            <w:pPr>
              <w:jc w:val="center"/>
              <w:rPr>
                <w:rFonts w:ascii="Rockwell" w:hAnsi="Rockwell"/>
                <w:b/>
                <w:sz w:val="24"/>
                <w:szCs w:val="24"/>
              </w:rPr>
            </w:pPr>
            <w:r w:rsidRPr="00537D53">
              <w:rPr>
                <w:rFonts w:ascii="Rockwell" w:hAnsi="Rockwell"/>
                <w:b/>
                <w:sz w:val="24"/>
                <w:szCs w:val="24"/>
              </w:rPr>
              <w:t>12</w:t>
            </w:r>
          </w:p>
        </w:tc>
        <w:tc>
          <w:tcPr>
            <w:tcW w:w="734" w:type="pct"/>
          </w:tcPr>
          <w:p w:rsidR="002B0E6F" w:rsidRPr="00537D53" w:rsidRDefault="002B0E6F" w:rsidP="00DD6E33">
            <w:pPr>
              <w:jc w:val="center"/>
              <w:rPr>
                <w:rFonts w:ascii="Rockwell" w:hAnsi="Rockwell"/>
                <w:b/>
                <w:sz w:val="24"/>
                <w:szCs w:val="24"/>
              </w:rPr>
            </w:pPr>
          </w:p>
          <w:p w:rsidR="002B0E6F" w:rsidRPr="00537D53" w:rsidRDefault="002B0E6F" w:rsidP="00DD6E33">
            <w:pPr>
              <w:jc w:val="center"/>
              <w:rPr>
                <w:rFonts w:ascii="Rockwell" w:hAnsi="Rockwell"/>
                <w:b/>
                <w:sz w:val="24"/>
                <w:szCs w:val="24"/>
              </w:rPr>
            </w:pPr>
            <w:r w:rsidRPr="00537D53">
              <w:rPr>
                <w:rFonts w:ascii="Rockwell" w:hAnsi="Rockwell"/>
                <w:b/>
                <w:sz w:val="24"/>
                <w:szCs w:val="24"/>
              </w:rPr>
              <w:t>0</w:t>
            </w:r>
          </w:p>
        </w:tc>
        <w:tc>
          <w:tcPr>
            <w:tcW w:w="743" w:type="pct"/>
          </w:tcPr>
          <w:p w:rsidR="002B0E6F" w:rsidRPr="00537D53" w:rsidRDefault="002B0E6F" w:rsidP="00DD6E33">
            <w:pPr>
              <w:jc w:val="center"/>
              <w:rPr>
                <w:rFonts w:ascii="Rockwell" w:hAnsi="Rockwell"/>
                <w:b/>
                <w:sz w:val="24"/>
                <w:szCs w:val="24"/>
              </w:rPr>
            </w:pPr>
          </w:p>
          <w:p w:rsidR="002B0E6F" w:rsidRPr="00537D53" w:rsidRDefault="002B0E6F" w:rsidP="00DD6E33">
            <w:pPr>
              <w:jc w:val="center"/>
              <w:rPr>
                <w:rFonts w:ascii="Rockwell" w:hAnsi="Rockwell"/>
                <w:b/>
                <w:sz w:val="24"/>
                <w:szCs w:val="24"/>
              </w:rPr>
            </w:pPr>
            <w:r w:rsidRPr="00537D53">
              <w:rPr>
                <w:rFonts w:ascii="Rockwell" w:hAnsi="Rockwell"/>
                <w:b/>
                <w:sz w:val="24"/>
                <w:szCs w:val="24"/>
              </w:rPr>
              <w:t>221</w:t>
            </w:r>
          </w:p>
        </w:tc>
        <w:tc>
          <w:tcPr>
            <w:tcW w:w="747" w:type="pct"/>
          </w:tcPr>
          <w:p w:rsidR="002B0E6F" w:rsidRPr="00537D53" w:rsidRDefault="002B0E6F" w:rsidP="00DD6E33">
            <w:pPr>
              <w:jc w:val="center"/>
              <w:rPr>
                <w:rFonts w:ascii="Rockwell" w:hAnsi="Rockwell"/>
                <w:b/>
                <w:sz w:val="24"/>
                <w:szCs w:val="24"/>
              </w:rPr>
            </w:pPr>
          </w:p>
          <w:p w:rsidR="002B0E6F" w:rsidRPr="00537D53" w:rsidRDefault="002B0E6F" w:rsidP="00DD6E33">
            <w:pPr>
              <w:jc w:val="center"/>
              <w:rPr>
                <w:rFonts w:ascii="Rockwell" w:hAnsi="Rockwell"/>
                <w:b/>
                <w:sz w:val="24"/>
                <w:szCs w:val="24"/>
              </w:rPr>
            </w:pPr>
            <w:r w:rsidRPr="00537D53">
              <w:rPr>
                <w:rFonts w:ascii="Rockwell" w:hAnsi="Rockwell"/>
                <w:b/>
                <w:sz w:val="24"/>
                <w:szCs w:val="24"/>
              </w:rPr>
              <w:t>43</w:t>
            </w:r>
          </w:p>
        </w:tc>
      </w:tr>
    </w:tbl>
    <w:p w:rsidR="002B0E6F" w:rsidRDefault="002B0E6F" w:rsidP="002B0E6F">
      <w:pPr>
        <w:spacing w:after="0" w:line="240" w:lineRule="auto"/>
        <w:jc w:val="both"/>
        <w:rPr>
          <w:rFonts w:ascii="Rockwell" w:hAnsi="Rockwell"/>
          <w:sz w:val="26"/>
          <w:szCs w:val="26"/>
        </w:rPr>
      </w:pPr>
    </w:p>
    <w:p w:rsidR="002B0E6F" w:rsidRDefault="002B0E6F" w:rsidP="002B0E6F">
      <w:pPr>
        <w:rPr>
          <w:rFonts w:ascii="Rockwell" w:hAnsi="Rockwell"/>
          <w:sz w:val="26"/>
          <w:szCs w:val="26"/>
        </w:rPr>
      </w:pPr>
      <w:r>
        <w:rPr>
          <w:rFonts w:ascii="Rockwell" w:hAnsi="Rockwell"/>
          <w:sz w:val="26"/>
          <w:szCs w:val="26"/>
        </w:rPr>
        <w:br w:type="page"/>
      </w:r>
    </w:p>
    <w:p w:rsidR="002B0E6F" w:rsidRPr="00515480" w:rsidRDefault="002B0E6F" w:rsidP="002B0E6F">
      <w:pPr>
        <w:spacing w:after="0" w:line="240" w:lineRule="auto"/>
        <w:ind w:firstLine="708"/>
        <w:rPr>
          <w:rFonts w:ascii="Rockwell" w:hAnsi="Rockwell"/>
          <w:b/>
          <w:i/>
          <w:sz w:val="24"/>
          <w:szCs w:val="24"/>
        </w:rPr>
      </w:pPr>
      <w:r w:rsidRPr="00515480">
        <w:rPr>
          <w:rFonts w:ascii="Rockwell" w:hAnsi="Rockwell"/>
          <w:b/>
          <w:i/>
          <w:sz w:val="24"/>
          <w:szCs w:val="24"/>
          <w:u w:val="single"/>
        </w:rPr>
        <w:lastRenderedPageBreak/>
        <w:t>Tableau 2 </w:t>
      </w:r>
      <w:r w:rsidRPr="00515480">
        <w:rPr>
          <w:rFonts w:ascii="Rockwell" w:hAnsi="Rockwell"/>
          <w:b/>
          <w:i/>
          <w:sz w:val="24"/>
          <w:szCs w:val="24"/>
        </w:rPr>
        <w:t>: Evolution de la production d’or de 2006 à 2010 et prévisions des années 2011 et 2012</w:t>
      </w:r>
    </w:p>
    <w:p w:rsidR="002B0E6F" w:rsidRPr="00537D53" w:rsidRDefault="002B0E6F" w:rsidP="002B0E6F">
      <w:pPr>
        <w:spacing w:after="0" w:line="240" w:lineRule="auto"/>
        <w:ind w:firstLine="709"/>
        <w:rPr>
          <w:rFonts w:ascii="Rockwell" w:hAnsi="Rockwell"/>
          <w:b/>
          <w:sz w:val="26"/>
          <w:szCs w:val="26"/>
          <w:u w:val="single"/>
        </w:rPr>
      </w:pPr>
    </w:p>
    <w:p w:rsidR="002B0E6F" w:rsidRPr="006D16B3" w:rsidRDefault="002B0E6F" w:rsidP="002B0E6F">
      <w:pPr>
        <w:spacing w:after="0" w:line="240" w:lineRule="auto"/>
        <w:rPr>
          <w:rFonts w:ascii="Rockwell" w:hAnsi="Rockwell"/>
          <w:b/>
          <w:sz w:val="26"/>
          <w:szCs w:val="26"/>
        </w:rPr>
      </w:pPr>
    </w:p>
    <w:tbl>
      <w:tblPr>
        <w:tblStyle w:val="Grilledutableau"/>
        <w:tblW w:w="11199" w:type="dxa"/>
        <w:tblInd w:w="1039" w:type="dxa"/>
        <w:tblLook w:val="04A0"/>
      </w:tblPr>
      <w:tblGrid>
        <w:gridCol w:w="2268"/>
        <w:gridCol w:w="3544"/>
        <w:gridCol w:w="3402"/>
        <w:gridCol w:w="1985"/>
      </w:tblGrid>
      <w:tr w:rsidR="002B0E6F" w:rsidRPr="002A3491" w:rsidTr="009B67E9">
        <w:trPr>
          <w:trHeight w:val="361"/>
        </w:trPr>
        <w:tc>
          <w:tcPr>
            <w:tcW w:w="2268" w:type="dxa"/>
            <w:vMerge w:val="restart"/>
            <w:shd w:val="clear" w:color="auto" w:fill="C6D9F1" w:themeFill="text2" w:themeFillTint="33"/>
          </w:tcPr>
          <w:p w:rsidR="002B0E6F" w:rsidRPr="002A3491" w:rsidRDefault="002B0E6F" w:rsidP="00DD6E33">
            <w:pPr>
              <w:jc w:val="center"/>
              <w:rPr>
                <w:rFonts w:ascii="Rockwell" w:hAnsi="Rockwell"/>
                <w:b/>
                <w:sz w:val="26"/>
                <w:szCs w:val="26"/>
              </w:rPr>
            </w:pPr>
            <w:r>
              <w:rPr>
                <w:rFonts w:ascii="Rockwell" w:hAnsi="Rockwell"/>
                <w:b/>
                <w:sz w:val="26"/>
                <w:szCs w:val="26"/>
              </w:rPr>
              <w:t>Années</w:t>
            </w:r>
          </w:p>
        </w:tc>
        <w:tc>
          <w:tcPr>
            <w:tcW w:w="6946" w:type="dxa"/>
            <w:gridSpan w:val="2"/>
            <w:shd w:val="clear" w:color="auto" w:fill="C6D9F1" w:themeFill="text2" w:themeFillTint="33"/>
          </w:tcPr>
          <w:p w:rsidR="002B0E6F" w:rsidRPr="002A3491" w:rsidRDefault="002B0E6F" w:rsidP="00DD6E33">
            <w:pPr>
              <w:jc w:val="center"/>
              <w:rPr>
                <w:rFonts w:ascii="Rockwell" w:hAnsi="Rockwell"/>
                <w:b/>
                <w:sz w:val="26"/>
                <w:szCs w:val="26"/>
              </w:rPr>
            </w:pPr>
            <w:r w:rsidRPr="002A3491">
              <w:rPr>
                <w:rFonts w:ascii="Rockwell" w:hAnsi="Rockwell"/>
                <w:b/>
                <w:sz w:val="26"/>
                <w:szCs w:val="26"/>
              </w:rPr>
              <w:t>P</w:t>
            </w:r>
            <w:r>
              <w:rPr>
                <w:rFonts w:ascii="Rockwell" w:hAnsi="Rockwell"/>
                <w:b/>
                <w:sz w:val="26"/>
                <w:szCs w:val="26"/>
              </w:rPr>
              <w:t>roduction</w:t>
            </w:r>
            <w:r w:rsidRPr="002A3491">
              <w:rPr>
                <w:rFonts w:ascii="Rockwell" w:hAnsi="Rockwell"/>
                <w:b/>
                <w:sz w:val="26"/>
                <w:szCs w:val="26"/>
              </w:rPr>
              <w:t xml:space="preserve"> (kg)</w:t>
            </w:r>
          </w:p>
        </w:tc>
        <w:tc>
          <w:tcPr>
            <w:tcW w:w="1985" w:type="dxa"/>
            <w:vMerge w:val="restart"/>
            <w:shd w:val="clear" w:color="auto" w:fill="C6D9F1" w:themeFill="text2" w:themeFillTint="33"/>
          </w:tcPr>
          <w:p w:rsidR="002B0E6F" w:rsidRPr="002A3491" w:rsidRDefault="002B0E6F" w:rsidP="00DD6E33">
            <w:pPr>
              <w:jc w:val="center"/>
              <w:rPr>
                <w:rFonts w:ascii="Rockwell" w:hAnsi="Rockwell"/>
                <w:b/>
                <w:sz w:val="26"/>
                <w:szCs w:val="26"/>
              </w:rPr>
            </w:pPr>
            <w:r w:rsidRPr="002A3491">
              <w:rPr>
                <w:rFonts w:ascii="Rockwell" w:hAnsi="Rockwell"/>
                <w:b/>
                <w:sz w:val="26"/>
                <w:szCs w:val="26"/>
              </w:rPr>
              <w:t>T</w:t>
            </w:r>
            <w:r>
              <w:rPr>
                <w:rFonts w:ascii="Rockwell" w:hAnsi="Rockwell"/>
                <w:b/>
                <w:sz w:val="26"/>
                <w:szCs w:val="26"/>
              </w:rPr>
              <w:t>otaux</w:t>
            </w:r>
          </w:p>
          <w:p w:rsidR="002B0E6F" w:rsidRPr="002A3491" w:rsidRDefault="002B0E6F" w:rsidP="00DD6E33">
            <w:pPr>
              <w:jc w:val="center"/>
              <w:rPr>
                <w:rFonts w:ascii="Rockwell" w:hAnsi="Rockwell"/>
                <w:b/>
                <w:sz w:val="26"/>
                <w:szCs w:val="26"/>
              </w:rPr>
            </w:pPr>
          </w:p>
        </w:tc>
      </w:tr>
      <w:tr w:rsidR="002B0E6F" w:rsidRPr="002A3491" w:rsidTr="009B67E9">
        <w:trPr>
          <w:trHeight w:val="173"/>
        </w:trPr>
        <w:tc>
          <w:tcPr>
            <w:tcW w:w="2268" w:type="dxa"/>
            <w:vMerge/>
          </w:tcPr>
          <w:p w:rsidR="002B0E6F" w:rsidRPr="002A3491" w:rsidRDefault="002B0E6F" w:rsidP="00DD6E33">
            <w:pPr>
              <w:jc w:val="center"/>
              <w:rPr>
                <w:rFonts w:ascii="Rockwell" w:hAnsi="Rockwell"/>
                <w:sz w:val="26"/>
                <w:szCs w:val="26"/>
              </w:rPr>
            </w:pPr>
          </w:p>
        </w:tc>
        <w:tc>
          <w:tcPr>
            <w:tcW w:w="3544" w:type="dxa"/>
            <w:shd w:val="clear" w:color="auto" w:fill="C6D9F1" w:themeFill="text2" w:themeFillTint="33"/>
          </w:tcPr>
          <w:p w:rsidR="002B0E6F" w:rsidRPr="002A3491" w:rsidRDefault="002B0E6F" w:rsidP="00DD6E33">
            <w:pPr>
              <w:jc w:val="center"/>
              <w:rPr>
                <w:rFonts w:ascii="Rockwell" w:hAnsi="Rockwell"/>
                <w:b/>
                <w:sz w:val="26"/>
                <w:szCs w:val="26"/>
              </w:rPr>
            </w:pPr>
            <w:r w:rsidRPr="002A3491">
              <w:rPr>
                <w:rFonts w:ascii="Rockwell" w:hAnsi="Rockwell"/>
                <w:b/>
                <w:sz w:val="26"/>
                <w:szCs w:val="26"/>
              </w:rPr>
              <w:t>Artisanale</w:t>
            </w:r>
          </w:p>
        </w:tc>
        <w:tc>
          <w:tcPr>
            <w:tcW w:w="3402" w:type="dxa"/>
            <w:shd w:val="clear" w:color="auto" w:fill="C6D9F1" w:themeFill="text2" w:themeFillTint="33"/>
          </w:tcPr>
          <w:p w:rsidR="002B0E6F" w:rsidRPr="002A3491" w:rsidRDefault="002B0E6F" w:rsidP="00DD6E33">
            <w:pPr>
              <w:jc w:val="center"/>
              <w:rPr>
                <w:rFonts w:ascii="Rockwell" w:hAnsi="Rockwell"/>
                <w:b/>
                <w:sz w:val="26"/>
                <w:szCs w:val="26"/>
              </w:rPr>
            </w:pPr>
            <w:r>
              <w:rPr>
                <w:rFonts w:ascii="Rockwell" w:hAnsi="Rockwell"/>
                <w:b/>
                <w:sz w:val="26"/>
                <w:szCs w:val="26"/>
              </w:rPr>
              <w:t>I</w:t>
            </w:r>
            <w:r w:rsidRPr="002A3491">
              <w:rPr>
                <w:rFonts w:ascii="Rockwell" w:hAnsi="Rockwell"/>
                <w:b/>
                <w:sz w:val="26"/>
                <w:szCs w:val="26"/>
              </w:rPr>
              <w:t>ndustrielle</w:t>
            </w:r>
          </w:p>
        </w:tc>
        <w:tc>
          <w:tcPr>
            <w:tcW w:w="1985" w:type="dxa"/>
            <w:vMerge/>
          </w:tcPr>
          <w:p w:rsidR="002B0E6F" w:rsidRPr="002A3491" w:rsidRDefault="002B0E6F" w:rsidP="00DD6E33">
            <w:pPr>
              <w:jc w:val="center"/>
              <w:rPr>
                <w:rFonts w:ascii="Rockwell" w:hAnsi="Rockwell"/>
                <w:sz w:val="26"/>
                <w:szCs w:val="26"/>
              </w:rPr>
            </w:pPr>
          </w:p>
        </w:tc>
      </w:tr>
      <w:tr w:rsidR="002B0E6F" w:rsidRPr="002A3491" w:rsidTr="009B67E9">
        <w:trPr>
          <w:trHeight w:val="361"/>
        </w:trPr>
        <w:tc>
          <w:tcPr>
            <w:tcW w:w="2268" w:type="dxa"/>
          </w:tcPr>
          <w:p w:rsidR="002B0E6F" w:rsidRPr="002A3491" w:rsidRDefault="002B0E6F" w:rsidP="00DD6E33">
            <w:pPr>
              <w:jc w:val="center"/>
              <w:rPr>
                <w:rFonts w:ascii="Rockwell" w:hAnsi="Rockwell"/>
                <w:sz w:val="26"/>
                <w:szCs w:val="26"/>
              </w:rPr>
            </w:pPr>
            <w:r w:rsidRPr="002A3491">
              <w:rPr>
                <w:rFonts w:ascii="Rockwell" w:hAnsi="Rockwell"/>
                <w:sz w:val="26"/>
                <w:szCs w:val="26"/>
              </w:rPr>
              <w:t>2006</w:t>
            </w:r>
          </w:p>
        </w:tc>
        <w:tc>
          <w:tcPr>
            <w:tcW w:w="3544" w:type="dxa"/>
          </w:tcPr>
          <w:p w:rsidR="002B0E6F" w:rsidRPr="002A3491" w:rsidRDefault="002B0E6F" w:rsidP="00DD6E33">
            <w:pPr>
              <w:jc w:val="center"/>
              <w:rPr>
                <w:rFonts w:ascii="Rockwell" w:hAnsi="Rockwell"/>
                <w:sz w:val="26"/>
                <w:szCs w:val="26"/>
              </w:rPr>
            </w:pPr>
            <w:r w:rsidRPr="002A3491">
              <w:rPr>
                <w:rFonts w:ascii="Rockwell" w:hAnsi="Rockwell"/>
                <w:sz w:val="26"/>
                <w:szCs w:val="26"/>
              </w:rPr>
              <w:t>225</w:t>
            </w:r>
          </w:p>
        </w:tc>
        <w:tc>
          <w:tcPr>
            <w:tcW w:w="3402" w:type="dxa"/>
          </w:tcPr>
          <w:p w:rsidR="002B0E6F" w:rsidRPr="002A3491" w:rsidRDefault="002B0E6F" w:rsidP="00DD6E33">
            <w:pPr>
              <w:jc w:val="center"/>
              <w:rPr>
                <w:rFonts w:ascii="Rockwell" w:hAnsi="Rockwell"/>
                <w:sz w:val="26"/>
                <w:szCs w:val="26"/>
              </w:rPr>
            </w:pPr>
            <w:r w:rsidRPr="002A3491">
              <w:rPr>
                <w:rFonts w:ascii="Rockwell" w:hAnsi="Rockwell"/>
                <w:sz w:val="26"/>
                <w:szCs w:val="26"/>
              </w:rPr>
              <w:t>0</w:t>
            </w:r>
          </w:p>
        </w:tc>
        <w:tc>
          <w:tcPr>
            <w:tcW w:w="1985" w:type="dxa"/>
          </w:tcPr>
          <w:p w:rsidR="002B0E6F" w:rsidRPr="002A3491" w:rsidRDefault="002B0E6F" w:rsidP="00DD6E33">
            <w:pPr>
              <w:jc w:val="center"/>
              <w:rPr>
                <w:rFonts w:ascii="Rockwell" w:hAnsi="Rockwell"/>
                <w:sz w:val="26"/>
                <w:szCs w:val="26"/>
              </w:rPr>
            </w:pPr>
            <w:r w:rsidRPr="002A3491">
              <w:rPr>
                <w:rFonts w:ascii="Rockwell" w:hAnsi="Rockwell"/>
                <w:sz w:val="26"/>
                <w:szCs w:val="26"/>
              </w:rPr>
              <w:t>225</w:t>
            </w:r>
          </w:p>
        </w:tc>
      </w:tr>
      <w:tr w:rsidR="002B0E6F" w:rsidRPr="002A3491" w:rsidTr="009B67E9">
        <w:trPr>
          <w:trHeight w:val="361"/>
        </w:trPr>
        <w:tc>
          <w:tcPr>
            <w:tcW w:w="2268" w:type="dxa"/>
          </w:tcPr>
          <w:p w:rsidR="002B0E6F" w:rsidRPr="002A3491" w:rsidRDefault="002B0E6F" w:rsidP="00DD6E33">
            <w:pPr>
              <w:jc w:val="center"/>
              <w:rPr>
                <w:rFonts w:ascii="Rockwell" w:hAnsi="Rockwell"/>
                <w:sz w:val="26"/>
                <w:szCs w:val="26"/>
              </w:rPr>
            </w:pPr>
            <w:r w:rsidRPr="002A3491">
              <w:rPr>
                <w:rFonts w:ascii="Rockwell" w:hAnsi="Rockwell"/>
                <w:sz w:val="26"/>
                <w:szCs w:val="26"/>
              </w:rPr>
              <w:t>2007</w:t>
            </w:r>
          </w:p>
        </w:tc>
        <w:tc>
          <w:tcPr>
            <w:tcW w:w="3544" w:type="dxa"/>
          </w:tcPr>
          <w:p w:rsidR="002B0E6F" w:rsidRPr="002A3491" w:rsidRDefault="002B0E6F" w:rsidP="00DD6E33">
            <w:pPr>
              <w:jc w:val="center"/>
              <w:rPr>
                <w:rFonts w:ascii="Rockwell" w:hAnsi="Rockwell"/>
                <w:sz w:val="26"/>
                <w:szCs w:val="26"/>
              </w:rPr>
            </w:pPr>
            <w:r w:rsidRPr="002A3491">
              <w:rPr>
                <w:rFonts w:ascii="Rockwell" w:hAnsi="Rockwell"/>
                <w:sz w:val="26"/>
                <w:szCs w:val="26"/>
              </w:rPr>
              <w:t>433</w:t>
            </w:r>
          </w:p>
        </w:tc>
        <w:tc>
          <w:tcPr>
            <w:tcW w:w="3402" w:type="dxa"/>
          </w:tcPr>
          <w:p w:rsidR="002B0E6F" w:rsidRPr="002A3491" w:rsidRDefault="002B0E6F" w:rsidP="00DD6E33">
            <w:pPr>
              <w:jc w:val="center"/>
              <w:rPr>
                <w:rFonts w:ascii="Rockwell" w:hAnsi="Rockwell"/>
                <w:sz w:val="26"/>
                <w:szCs w:val="26"/>
              </w:rPr>
            </w:pPr>
            <w:r w:rsidRPr="002A3491">
              <w:rPr>
                <w:rFonts w:ascii="Rockwell" w:hAnsi="Rockwell"/>
                <w:sz w:val="26"/>
                <w:szCs w:val="26"/>
              </w:rPr>
              <w:t>320</w:t>
            </w:r>
          </w:p>
        </w:tc>
        <w:tc>
          <w:tcPr>
            <w:tcW w:w="1985" w:type="dxa"/>
          </w:tcPr>
          <w:p w:rsidR="002B0E6F" w:rsidRPr="002A3491" w:rsidRDefault="002B0E6F" w:rsidP="00DD6E33">
            <w:pPr>
              <w:jc w:val="center"/>
              <w:rPr>
                <w:rFonts w:ascii="Rockwell" w:hAnsi="Rockwell"/>
                <w:sz w:val="26"/>
                <w:szCs w:val="26"/>
              </w:rPr>
            </w:pPr>
            <w:r w:rsidRPr="002A3491">
              <w:rPr>
                <w:rFonts w:ascii="Rockwell" w:hAnsi="Rockwell"/>
                <w:sz w:val="26"/>
                <w:szCs w:val="26"/>
              </w:rPr>
              <w:t>753</w:t>
            </w:r>
          </w:p>
        </w:tc>
      </w:tr>
      <w:tr w:rsidR="002B0E6F" w:rsidRPr="002A3491" w:rsidTr="009B67E9">
        <w:trPr>
          <w:trHeight w:val="361"/>
        </w:trPr>
        <w:tc>
          <w:tcPr>
            <w:tcW w:w="2268" w:type="dxa"/>
          </w:tcPr>
          <w:p w:rsidR="002B0E6F" w:rsidRPr="002A3491" w:rsidRDefault="002B0E6F" w:rsidP="00DD6E33">
            <w:pPr>
              <w:jc w:val="center"/>
              <w:rPr>
                <w:rFonts w:ascii="Rockwell" w:hAnsi="Rockwell"/>
                <w:sz w:val="26"/>
                <w:szCs w:val="26"/>
              </w:rPr>
            </w:pPr>
            <w:r w:rsidRPr="002A3491">
              <w:rPr>
                <w:rFonts w:ascii="Rockwell" w:hAnsi="Rockwell"/>
                <w:sz w:val="26"/>
                <w:szCs w:val="26"/>
              </w:rPr>
              <w:t>2008</w:t>
            </w:r>
          </w:p>
        </w:tc>
        <w:tc>
          <w:tcPr>
            <w:tcW w:w="3544" w:type="dxa"/>
          </w:tcPr>
          <w:p w:rsidR="002B0E6F" w:rsidRPr="002A3491" w:rsidRDefault="002B0E6F" w:rsidP="00DD6E33">
            <w:pPr>
              <w:jc w:val="center"/>
              <w:rPr>
                <w:rFonts w:ascii="Rockwell" w:hAnsi="Rockwell"/>
                <w:sz w:val="26"/>
                <w:szCs w:val="26"/>
              </w:rPr>
            </w:pPr>
            <w:r w:rsidRPr="002A3491">
              <w:rPr>
                <w:rFonts w:ascii="Rockwell" w:hAnsi="Rockwell"/>
                <w:sz w:val="26"/>
                <w:szCs w:val="26"/>
              </w:rPr>
              <w:t>443</w:t>
            </w:r>
          </w:p>
        </w:tc>
        <w:tc>
          <w:tcPr>
            <w:tcW w:w="3402" w:type="dxa"/>
          </w:tcPr>
          <w:p w:rsidR="002B0E6F" w:rsidRPr="002A3491" w:rsidRDefault="002B0E6F" w:rsidP="00DD6E33">
            <w:pPr>
              <w:jc w:val="center"/>
              <w:rPr>
                <w:rFonts w:ascii="Rockwell" w:hAnsi="Rockwell"/>
                <w:sz w:val="26"/>
                <w:szCs w:val="26"/>
              </w:rPr>
            </w:pPr>
            <w:r w:rsidRPr="002A3491">
              <w:rPr>
                <w:rFonts w:ascii="Rockwell" w:hAnsi="Rockwell"/>
                <w:sz w:val="26"/>
                <w:szCs w:val="26"/>
              </w:rPr>
              <w:t>5 039</w:t>
            </w:r>
          </w:p>
        </w:tc>
        <w:tc>
          <w:tcPr>
            <w:tcW w:w="1985" w:type="dxa"/>
          </w:tcPr>
          <w:p w:rsidR="002B0E6F" w:rsidRPr="002A3491" w:rsidRDefault="002B0E6F" w:rsidP="00DD6E33">
            <w:pPr>
              <w:jc w:val="center"/>
              <w:rPr>
                <w:rFonts w:ascii="Rockwell" w:hAnsi="Rockwell"/>
                <w:sz w:val="26"/>
                <w:szCs w:val="26"/>
              </w:rPr>
            </w:pPr>
            <w:r w:rsidRPr="002A3491">
              <w:rPr>
                <w:rFonts w:ascii="Rockwell" w:hAnsi="Rockwell"/>
                <w:sz w:val="26"/>
                <w:szCs w:val="26"/>
              </w:rPr>
              <w:t>5 482</w:t>
            </w:r>
          </w:p>
        </w:tc>
      </w:tr>
      <w:tr w:rsidR="002B0E6F" w:rsidRPr="002A3491" w:rsidTr="009B67E9">
        <w:trPr>
          <w:trHeight w:val="361"/>
        </w:trPr>
        <w:tc>
          <w:tcPr>
            <w:tcW w:w="2268" w:type="dxa"/>
          </w:tcPr>
          <w:p w:rsidR="002B0E6F" w:rsidRPr="002A3491" w:rsidRDefault="002B0E6F" w:rsidP="00DD6E33">
            <w:pPr>
              <w:jc w:val="center"/>
              <w:rPr>
                <w:rFonts w:ascii="Rockwell" w:hAnsi="Rockwell"/>
                <w:sz w:val="26"/>
                <w:szCs w:val="26"/>
              </w:rPr>
            </w:pPr>
            <w:r w:rsidRPr="002A3491">
              <w:rPr>
                <w:rFonts w:ascii="Rockwell" w:hAnsi="Rockwell"/>
                <w:sz w:val="26"/>
                <w:szCs w:val="26"/>
              </w:rPr>
              <w:t>2009</w:t>
            </w:r>
          </w:p>
        </w:tc>
        <w:tc>
          <w:tcPr>
            <w:tcW w:w="3544" w:type="dxa"/>
          </w:tcPr>
          <w:p w:rsidR="002B0E6F" w:rsidRPr="002A3491" w:rsidRDefault="002B0E6F" w:rsidP="00DD6E33">
            <w:pPr>
              <w:jc w:val="center"/>
              <w:rPr>
                <w:rFonts w:ascii="Rockwell" w:hAnsi="Rockwell"/>
                <w:sz w:val="26"/>
                <w:szCs w:val="26"/>
              </w:rPr>
            </w:pPr>
            <w:r w:rsidRPr="002A3491">
              <w:rPr>
                <w:rFonts w:ascii="Rockwell" w:hAnsi="Rockwell"/>
                <w:sz w:val="26"/>
                <w:szCs w:val="26"/>
              </w:rPr>
              <w:t>535</w:t>
            </w:r>
          </w:p>
        </w:tc>
        <w:tc>
          <w:tcPr>
            <w:tcW w:w="3402" w:type="dxa"/>
          </w:tcPr>
          <w:p w:rsidR="002B0E6F" w:rsidRPr="002A3491" w:rsidRDefault="002B0E6F" w:rsidP="00DD6E33">
            <w:pPr>
              <w:jc w:val="center"/>
              <w:rPr>
                <w:rFonts w:ascii="Rockwell" w:hAnsi="Rockwell"/>
                <w:sz w:val="26"/>
                <w:szCs w:val="26"/>
              </w:rPr>
            </w:pPr>
            <w:r w:rsidRPr="002A3491">
              <w:rPr>
                <w:rFonts w:ascii="Rockwell" w:hAnsi="Rockwell"/>
                <w:sz w:val="26"/>
                <w:szCs w:val="26"/>
              </w:rPr>
              <w:t>11 615</w:t>
            </w:r>
          </w:p>
        </w:tc>
        <w:tc>
          <w:tcPr>
            <w:tcW w:w="1985" w:type="dxa"/>
          </w:tcPr>
          <w:p w:rsidR="002B0E6F" w:rsidRPr="002A3491" w:rsidRDefault="002B0E6F" w:rsidP="00DD6E33">
            <w:pPr>
              <w:jc w:val="center"/>
              <w:rPr>
                <w:rFonts w:ascii="Rockwell" w:hAnsi="Rockwell"/>
                <w:sz w:val="26"/>
                <w:szCs w:val="26"/>
              </w:rPr>
            </w:pPr>
            <w:r w:rsidRPr="002A3491">
              <w:rPr>
                <w:rFonts w:ascii="Rockwell" w:hAnsi="Rockwell"/>
                <w:sz w:val="26"/>
                <w:szCs w:val="26"/>
              </w:rPr>
              <w:t>12 150</w:t>
            </w:r>
          </w:p>
        </w:tc>
      </w:tr>
      <w:tr w:rsidR="002B0E6F" w:rsidRPr="002A3491" w:rsidTr="009B67E9">
        <w:trPr>
          <w:trHeight w:val="361"/>
        </w:trPr>
        <w:tc>
          <w:tcPr>
            <w:tcW w:w="2268" w:type="dxa"/>
          </w:tcPr>
          <w:p w:rsidR="002B0E6F" w:rsidRPr="002A3491" w:rsidRDefault="002B0E6F" w:rsidP="00DD6E33">
            <w:pPr>
              <w:jc w:val="center"/>
              <w:rPr>
                <w:rFonts w:ascii="Rockwell" w:hAnsi="Rockwell"/>
                <w:sz w:val="26"/>
                <w:szCs w:val="26"/>
              </w:rPr>
            </w:pPr>
            <w:r w:rsidRPr="002A3491">
              <w:rPr>
                <w:rFonts w:ascii="Rockwell" w:hAnsi="Rockwell"/>
                <w:sz w:val="26"/>
                <w:szCs w:val="26"/>
              </w:rPr>
              <w:t>2010</w:t>
            </w:r>
          </w:p>
        </w:tc>
        <w:tc>
          <w:tcPr>
            <w:tcW w:w="3544" w:type="dxa"/>
          </w:tcPr>
          <w:p w:rsidR="002B0E6F" w:rsidRPr="002A3491" w:rsidRDefault="002B0E6F" w:rsidP="00DD6E33">
            <w:pPr>
              <w:jc w:val="center"/>
              <w:rPr>
                <w:rFonts w:ascii="Rockwell" w:hAnsi="Rockwell"/>
                <w:sz w:val="26"/>
                <w:szCs w:val="26"/>
              </w:rPr>
            </w:pPr>
            <w:r w:rsidRPr="002A3491">
              <w:rPr>
                <w:rFonts w:ascii="Rockwell" w:hAnsi="Rockwell"/>
                <w:sz w:val="26"/>
                <w:szCs w:val="26"/>
              </w:rPr>
              <w:t>1 500</w:t>
            </w:r>
          </w:p>
        </w:tc>
        <w:tc>
          <w:tcPr>
            <w:tcW w:w="3402" w:type="dxa"/>
          </w:tcPr>
          <w:p w:rsidR="002B0E6F" w:rsidRPr="002A3491" w:rsidRDefault="002B0E6F" w:rsidP="00DD6E33">
            <w:pPr>
              <w:jc w:val="center"/>
              <w:rPr>
                <w:rFonts w:ascii="Rockwell" w:hAnsi="Rockwell"/>
                <w:sz w:val="26"/>
                <w:szCs w:val="26"/>
              </w:rPr>
            </w:pPr>
            <w:r w:rsidRPr="002A3491">
              <w:rPr>
                <w:rFonts w:ascii="Rockwell" w:hAnsi="Rockwell"/>
                <w:sz w:val="26"/>
                <w:szCs w:val="26"/>
              </w:rPr>
              <w:t>22 500</w:t>
            </w:r>
          </w:p>
        </w:tc>
        <w:tc>
          <w:tcPr>
            <w:tcW w:w="1985" w:type="dxa"/>
          </w:tcPr>
          <w:p w:rsidR="002B0E6F" w:rsidRPr="002A3491" w:rsidRDefault="002B0E6F" w:rsidP="00DD6E33">
            <w:pPr>
              <w:jc w:val="center"/>
              <w:rPr>
                <w:rFonts w:ascii="Rockwell" w:hAnsi="Rockwell"/>
                <w:sz w:val="26"/>
                <w:szCs w:val="26"/>
              </w:rPr>
            </w:pPr>
            <w:r w:rsidRPr="002A3491">
              <w:rPr>
                <w:rFonts w:ascii="Rockwell" w:hAnsi="Rockwell"/>
                <w:sz w:val="26"/>
                <w:szCs w:val="26"/>
              </w:rPr>
              <w:t>23 000</w:t>
            </w:r>
          </w:p>
        </w:tc>
      </w:tr>
      <w:tr w:rsidR="002B0E6F" w:rsidRPr="002A3491" w:rsidTr="009B67E9">
        <w:trPr>
          <w:trHeight w:val="361"/>
        </w:trPr>
        <w:tc>
          <w:tcPr>
            <w:tcW w:w="2268" w:type="dxa"/>
          </w:tcPr>
          <w:p w:rsidR="002B0E6F" w:rsidRPr="002A3491" w:rsidRDefault="002B0E6F" w:rsidP="00DD6E33">
            <w:pPr>
              <w:jc w:val="center"/>
              <w:rPr>
                <w:rFonts w:ascii="Rockwell" w:hAnsi="Rockwell"/>
                <w:b/>
                <w:sz w:val="26"/>
                <w:szCs w:val="26"/>
              </w:rPr>
            </w:pPr>
            <w:r w:rsidRPr="002A3491">
              <w:rPr>
                <w:rFonts w:ascii="Rockwell" w:hAnsi="Rockwell"/>
                <w:b/>
                <w:sz w:val="26"/>
                <w:szCs w:val="26"/>
              </w:rPr>
              <w:t>2011</w:t>
            </w:r>
          </w:p>
        </w:tc>
        <w:tc>
          <w:tcPr>
            <w:tcW w:w="3544" w:type="dxa"/>
          </w:tcPr>
          <w:p w:rsidR="002B0E6F" w:rsidRPr="002A3491" w:rsidRDefault="002B0E6F" w:rsidP="00DD6E33">
            <w:pPr>
              <w:jc w:val="center"/>
              <w:rPr>
                <w:rFonts w:ascii="Rockwell" w:hAnsi="Rockwell"/>
                <w:b/>
                <w:sz w:val="26"/>
                <w:szCs w:val="26"/>
              </w:rPr>
            </w:pPr>
            <w:r w:rsidRPr="002A3491">
              <w:rPr>
                <w:rFonts w:ascii="Rockwell" w:hAnsi="Rockwell"/>
                <w:b/>
                <w:sz w:val="26"/>
                <w:szCs w:val="26"/>
              </w:rPr>
              <w:t>625</w:t>
            </w:r>
          </w:p>
        </w:tc>
        <w:tc>
          <w:tcPr>
            <w:tcW w:w="3402" w:type="dxa"/>
          </w:tcPr>
          <w:p w:rsidR="002B0E6F" w:rsidRPr="002A3491" w:rsidRDefault="002B0E6F" w:rsidP="00DD6E33">
            <w:pPr>
              <w:jc w:val="center"/>
              <w:rPr>
                <w:rFonts w:ascii="Rockwell" w:hAnsi="Rockwell"/>
                <w:b/>
                <w:sz w:val="26"/>
                <w:szCs w:val="26"/>
              </w:rPr>
            </w:pPr>
            <w:r w:rsidRPr="002A3491">
              <w:rPr>
                <w:rFonts w:ascii="Rockwell" w:hAnsi="Rockwell"/>
                <w:b/>
                <w:sz w:val="26"/>
                <w:szCs w:val="26"/>
              </w:rPr>
              <w:t>25 310</w:t>
            </w:r>
          </w:p>
        </w:tc>
        <w:tc>
          <w:tcPr>
            <w:tcW w:w="1985" w:type="dxa"/>
          </w:tcPr>
          <w:p w:rsidR="002B0E6F" w:rsidRPr="002A3491" w:rsidRDefault="002B0E6F" w:rsidP="00DD6E33">
            <w:pPr>
              <w:jc w:val="center"/>
              <w:rPr>
                <w:rFonts w:ascii="Rockwell" w:hAnsi="Rockwell"/>
                <w:b/>
                <w:sz w:val="26"/>
                <w:szCs w:val="26"/>
              </w:rPr>
            </w:pPr>
            <w:r w:rsidRPr="002A3491">
              <w:rPr>
                <w:rFonts w:ascii="Rockwell" w:hAnsi="Rockwell"/>
                <w:b/>
                <w:sz w:val="26"/>
                <w:szCs w:val="26"/>
              </w:rPr>
              <w:t>25 935</w:t>
            </w:r>
          </w:p>
        </w:tc>
      </w:tr>
      <w:tr w:rsidR="002B0E6F" w:rsidRPr="002A3491" w:rsidTr="009B67E9">
        <w:trPr>
          <w:trHeight w:val="361"/>
        </w:trPr>
        <w:tc>
          <w:tcPr>
            <w:tcW w:w="2268" w:type="dxa"/>
          </w:tcPr>
          <w:p w:rsidR="002B0E6F" w:rsidRPr="002A3491" w:rsidRDefault="002B0E6F" w:rsidP="00DD6E33">
            <w:pPr>
              <w:jc w:val="center"/>
              <w:rPr>
                <w:rFonts w:ascii="Rockwell" w:hAnsi="Rockwell"/>
                <w:b/>
                <w:sz w:val="26"/>
                <w:szCs w:val="26"/>
              </w:rPr>
            </w:pPr>
            <w:r w:rsidRPr="002A3491">
              <w:rPr>
                <w:rFonts w:ascii="Rockwell" w:hAnsi="Rockwell"/>
                <w:b/>
                <w:sz w:val="26"/>
                <w:szCs w:val="26"/>
              </w:rPr>
              <w:t>2012</w:t>
            </w:r>
          </w:p>
        </w:tc>
        <w:tc>
          <w:tcPr>
            <w:tcW w:w="3544" w:type="dxa"/>
          </w:tcPr>
          <w:p w:rsidR="002B0E6F" w:rsidRPr="002A3491" w:rsidRDefault="002B0E6F" w:rsidP="00DD6E33">
            <w:pPr>
              <w:jc w:val="center"/>
              <w:rPr>
                <w:rFonts w:ascii="Rockwell" w:hAnsi="Rockwell"/>
                <w:b/>
                <w:sz w:val="26"/>
                <w:szCs w:val="26"/>
              </w:rPr>
            </w:pPr>
            <w:r w:rsidRPr="002A3491">
              <w:rPr>
                <w:rFonts w:ascii="Rockwell" w:hAnsi="Rockwell"/>
                <w:b/>
                <w:sz w:val="26"/>
                <w:szCs w:val="26"/>
              </w:rPr>
              <w:t>650</w:t>
            </w:r>
          </w:p>
        </w:tc>
        <w:tc>
          <w:tcPr>
            <w:tcW w:w="3402" w:type="dxa"/>
          </w:tcPr>
          <w:p w:rsidR="002B0E6F" w:rsidRPr="002A3491" w:rsidRDefault="002B0E6F" w:rsidP="00DD6E33">
            <w:pPr>
              <w:jc w:val="center"/>
              <w:rPr>
                <w:rFonts w:ascii="Rockwell" w:hAnsi="Rockwell"/>
                <w:b/>
                <w:sz w:val="26"/>
                <w:szCs w:val="26"/>
              </w:rPr>
            </w:pPr>
            <w:r w:rsidRPr="002A3491">
              <w:rPr>
                <w:rFonts w:ascii="Rockwell" w:hAnsi="Rockwell"/>
                <w:b/>
                <w:sz w:val="26"/>
                <w:szCs w:val="26"/>
              </w:rPr>
              <w:t>25 300</w:t>
            </w:r>
          </w:p>
        </w:tc>
        <w:tc>
          <w:tcPr>
            <w:tcW w:w="1985" w:type="dxa"/>
          </w:tcPr>
          <w:p w:rsidR="002B0E6F" w:rsidRPr="002A3491" w:rsidRDefault="002B0E6F" w:rsidP="00DD6E33">
            <w:pPr>
              <w:jc w:val="center"/>
              <w:rPr>
                <w:rFonts w:ascii="Rockwell" w:hAnsi="Rockwell"/>
                <w:b/>
                <w:sz w:val="26"/>
                <w:szCs w:val="26"/>
              </w:rPr>
            </w:pPr>
            <w:r w:rsidRPr="002A3491">
              <w:rPr>
                <w:rFonts w:ascii="Rockwell" w:hAnsi="Rockwell"/>
                <w:b/>
                <w:sz w:val="26"/>
                <w:szCs w:val="26"/>
              </w:rPr>
              <w:t>25 950</w:t>
            </w:r>
          </w:p>
        </w:tc>
      </w:tr>
    </w:tbl>
    <w:p w:rsidR="002B0E6F" w:rsidRDefault="002B0E6F" w:rsidP="002B0E6F">
      <w:pPr>
        <w:spacing w:after="0" w:line="240" w:lineRule="auto"/>
        <w:jc w:val="center"/>
        <w:rPr>
          <w:rFonts w:ascii="Rockwell" w:hAnsi="Rockwell"/>
          <w:b/>
          <w:sz w:val="26"/>
          <w:szCs w:val="26"/>
          <w:u w:val="single"/>
        </w:rPr>
      </w:pPr>
    </w:p>
    <w:p w:rsidR="002B0E6F" w:rsidRDefault="002B0E6F" w:rsidP="002B0E6F">
      <w:pPr>
        <w:spacing w:after="0" w:line="240" w:lineRule="auto"/>
        <w:jc w:val="center"/>
        <w:rPr>
          <w:rFonts w:ascii="Rockwell" w:hAnsi="Rockwell"/>
          <w:b/>
          <w:sz w:val="26"/>
          <w:szCs w:val="26"/>
          <w:u w:val="single"/>
        </w:rPr>
      </w:pPr>
    </w:p>
    <w:p w:rsidR="002B0E6F" w:rsidRDefault="002B0E6F" w:rsidP="002B0E6F">
      <w:pPr>
        <w:spacing w:after="0" w:line="240" w:lineRule="auto"/>
        <w:jc w:val="center"/>
        <w:rPr>
          <w:rFonts w:ascii="Rockwell" w:hAnsi="Rockwell"/>
          <w:b/>
          <w:sz w:val="26"/>
          <w:szCs w:val="26"/>
          <w:u w:val="single"/>
        </w:rPr>
      </w:pPr>
    </w:p>
    <w:p w:rsidR="002B0E6F" w:rsidRDefault="002B0E6F" w:rsidP="002B0E6F">
      <w:pPr>
        <w:spacing w:after="0" w:line="240" w:lineRule="auto"/>
        <w:jc w:val="center"/>
        <w:rPr>
          <w:rFonts w:ascii="Rockwell" w:hAnsi="Rockwell"/>
          <w:b/>
          <w:sz w:val="26"/>
          <w:szCs w:val="26"/>
          <w:u w:val="single"/>
        </w:rPr>
      </w:pPr>
    </w:p>
    <w:p w:rsidR="002B0E6F" w:rsidRDefault="002B0E6F" w:rsidP="002B0E6F">
      <w:pPr>
        <w:spacing w:after="0" w:line="240" w:lineRule="auto"/>
        <w:jc w:val="center"/>
        <w:rPr>
          <w:rFonts w:ascii="Rockwell" w:hAnsi="Rockwell"/>
          <w:b/>
          <w:sz w:val="26"/>
          <w:szCs w:val="26"/>
          <w:u w:val="single"/>
        </w:rPr>
      </w:pPr>
    </w:p>
    <w:p w:rsidR="002B0E6F" w:rsidRDefault="002B0E6F" w:rsidP="002B0E6F">
      <w:pPr>
        <w:spacing w:after="0" w:line="240" w:lineRule="auto"/>
        <w:jc w:val="center"/>
        <w:rPr>
          <w:rFonts w:ascii="Rockwell" w:hAnsi="Rockwell"/>
          <w:b/>
          <w:sz w:val="26"/>
          <w:szCs w:val="26"/>
          <w:u w:val="single"/>
        </w:rPr>
      </w:pPr>
    </w:p>
    <w:p w:rsidR="002B0E6F" w:rsidRDefault="002B0E6F" w:rsidP="002B0E6F">
      <w:pPr>
        <w:spacing w:after="0" w:line="240" w:lineRule="auto"/>
        <w:jc w:val="center"/>
        <w:rPr>
          <w:rFonts w:ascii="Rockwell" w:hAnsi="Rockwell"/>
          <w:b/>
          <w:sz w:val="26"/>
          <w:szCs w:val="26"/>
          <w:u w:val="single"/>
        </w:rPr>
      </w:pPr>
    </w:p>
    <w:p w:rsidR="002B0E6F" w:rsidRDefault="002B0E6F" w:rsidP="002B0E6F">
      <w:pPr>
        <w:spacing w:after="0" w:line="240" w:lineRule="auto"/>
        <w:jc w:val="center"/>
        <w:rPr>
          <w:rFonts w:ascii="Rockwell" w:hAnsi="Rockwell"/>
          <w:b/>
          <w:sz w:val="26"/>
          <w:szCs w:val="26"/>
          <w:u w:val="single"/>
        </w:rPr>
      </w:pPr>
    </w:p>
    <w:p w:rsidR="002B0E6F" w:rsidRDefault="002B0E6F" w:rsidP="002B0E6F">
      <w:pPr>
        <w:spacing w:after="0" w:line="240" w:lineRule="auto"/>
        <w:rPr>
          <w:rFonts w:ascii="Rockwell" w:hAnsi="Rockwell"/>
          <w:b/>
          <w:sz w:val="26"/>
          <w:szCs w:val="26"/>
          <w:u w:val="single"/>
        </w:rPr>
      </w:pPr>
    </w:p>
    <w:p w:rsidR="002B0E6F" w:rsidRDefault="002B0E6F" w:rsidP="002B0E6F">
      <w:pPr>
        <w:spacing w:after="0" w:line="240" w:lineRule="auto"/>
        <w:jc w:val="center"/>
        <w:rPr>
          <w:rFonts w:ascii="Rockwell" w:hAnsi="Rockwell"/>
          <w:b/>
          <w:sz w:val="26"/>
          <w:szCs w:val="26"/>
          <w:u w:val="single"/>
        </w:rPr>
      </w:pPr>
    </w:p>
    <w:p w:rsidR="002B0E6F" w:rsidRDefault="002B0E6F" w:rsidP="002B0E6F">
      <w:pPr>
        <w:rPr>
          <w:rFonts w:ascii="Rockwell" w:hAnsi="Rockwell"/>
          <w:b/>
          <w:sz w:val="26"/>
          <w:szCs w:val="26"/>
          <w:u w:val="single"/>
        </w:rPr>
      </w:pPr>
      <w:r>
        <w:rPr>
          <w:rFonts w:ascii="Rockwell" w:hAnsi="Rockwell"/>
          <w:b/>
          <w:sz w:val="26"/>
          <w:szCs w:val="26"/>
          <w:u w:val="single"/>
        </w:rPr>
        <w:br w:type="page"/>
      </w:r>
    </w:p>
    <w:p w:rsidR="002B0E6F" w:rsidRPr="00515480" w:rsidRDefault="002B0E6F" w:rsidP="002B0E6F">
      <w:pPr>
        <w:spacing w:after="0" w:line="240" w:lineRule="auto"/>
        <w:ind w:firstLine="708"/>
        <w:rPr>
          <w:rFonts w:ascii="Rockwell" w:hAnsi="Rockwell"/>
          <w:b/>
          <w:i/>
          <w:sz w:val="26"/>
          <w:szCs w:val="26"/>
          <w:u w:val="single"/>
        </w:rPr>
      </w:pPr>
      <w:r w:rsidRPr="00515480">
        <w:rPr>
          <w:rFonts w:ascii="Rockwell" w:hAnsi="Rockwell"/>
          <w:b/>
          <w:i/>
          <w:sz w:val="24"/>
          <w:szCs w:val="24"/>
          <w:u w:val="single"/>
        </w:rPr>
        <w:lastRenderedPageBreak/>
        <w:t>Tableau 3 </w:t>
      </w:r>
      <w:r w:rsidRPr="00515480">
        <w:rPr>
          <w:rFonts w:ascii="Rockwell" w:hAnsi="Rockwell"/>
          <w:b/>
          <w:i/>
          <w:sz w:val="24"/>
          <w:szCs w:val="24"/>
        </w:rPr>
        <w:t>: Réserves connues en exploitation ou en préparation</w:t>
      </w:r>
    </w:p>
    <w:p w:rsidR="002B0E6F" w:rsidRPr="006D16B3" w:rsidRDefault="002B0E6F" w:rsidP="002B0E6F">
      <w:pPr>
        <w:spacing w:after="0" w:line="240" w:lineRule="auto"/>
        <w:ind w:firstLine="709"/>
        <w:rPr>
          <w:rFonts w:ascii="Rockwell" w:hAnsi="Rockwell"/>
          <w:b/>
          <w:sz w:val="26"/>
          <w:szCs w:val="26"/>
          <w:u w:val="single"/>
        </w:rPr>
      </w:pPr>
    </w:p>
    <w:p w:rsidR="002B0E6F" w:rsidRPr="002A3491" w:rsidRDefault="002B0E6F" w:rsidP="002B0E6F">
      <w:pPr>
        <w:spacing w:after="0" w:line="240" w:lineRule="auto"/>
        <w:jc w:val="both"/>
        <w:rPr>
          <w:rFonts w:ascii="Rockwell" w:hAnsi="Rockwell"/>
          <w:sz w:val="26"/>
          <w:szCs w:val="26"/>
          <w:u w:val="single"/>
        </w:rPr>
      </w:pPr>
    </w:p>
    <w:tbl>
      <w:tblPr>
        <w:tblStyle w:val="Grilledutableau"/>
        <w:tblW w:w="13041" w:type="dxa"/>
        <w:tblInd w:w="1058" w:type="dxa"/>
        <w:tblLayout w:type="fixed"/>
        <w:tblLook w:val="04A0"/>
      </w:tblPr>
      <w:tblGrid>
        <w:gridCol w:w="709"/>
        <w:gridCol w:w="2977"/>
        <w:gridCol w:w="1701"/>
        <w:gridCol w:w="1984"/>
        <w:gridCol w:w="3686"/>
        <w:gridCol w:w="1984"/>
      </w:tblGrid>
      <w:tr w:rsidR="002B0E6F" w:rsidRPr="002A3491" w:rsidTr="009B67E9">
        <w:trPr>
          <w:trHeight w:val="619"/>
        </w:trPr>
        <w:tc>
          <w:tcPr>
            <w:tcW w:w="709" w:type="dxa"/>
            <w:shd w:val="clear" w:color="auto" w:fill="C6D9F1" w:themeFill="text2" w:themeFillTint="33"/>
          </w:tcPr>
          <w:p w:rsidR="002B0E6F" w:rsidRPr="00BF0D82" w:rsidRDefault="002B0E6F" w:rsidP="00DD6E33">
            <w:pPr>
              <w:jc w:val="center"/>
              <w:rPr>
                <w:rFonts w:ascii="Rockwell" w:hAnsi="Rockwell"/>
                <w:sz w:val="26"/>
                <w:szCs w:val="26"/>
              </w:rPr>
            </w:pPr>
            <w:r w:rsidRPr="00BF0D82">
              <w:rPr>
                <w:rFonts w:ascii="Rockwell" w:hAnsi="Rockwell"/>
                <w:sz w:val="26"/>
                <w:szCs w:val="26"/>
              </w:rPr>
              <w:t>N°</w:t>
            </w:r>
          </w:p>
        </w:tc>
        <w:tc>
          <w:tcPr>
            <w:tcW w:w="2977" w:type="dxa"/>
            <w:shd w:val="clear" w:color="auto" w:fill="C6D9F1" w:themeFill="text2" w:themeFillTint="33"/>
          </w:tcPr>
          <w:p w:rsidR="002B0E6F" w:rsidRPr="002A3491" w:rsidRDefault="002B0E6F" w:rsidP="00DD6E33">
            <w:pPr>
              <w:jc w:val="center"/>
              <w:rPr>
                <w:rFonts w:ascii="Rockwell" w:hAnsi="Rockwell"/>
                <w:b/>
                <w:sz w:val="26"/>
                <w:szCs w:val="26"/>
              </w:rPr>
            </w:pPr>
            <w:r w:rsidRPr="002A3491">
              <w:rPr>
                <w:rFonts w:ascii="Rockwell" w:hAnsi="Rockwell"/>
                <w:b/>
                <w:sz w:val="26"/>
                <w:szCs w:val="26"/>
              </w:rPr>
              <w:t>Gisement (localisation)</w:t>
            </w:r>
          </w:p>
        </w:tc>
        <w:tc>
          <w:tcPr>
            <w:tcW w:w="1701" w:type="dxa"/>
            <w:shd w:val="clear" w:color="auto" w:fill="C6D9F1" w:themeFill="text2" w:themeFillTint="33"/>
          </w:tcPr>
          <w:p w:rsidR="002B0E6F" w:rsidRPr="002A3491" w:rsidRDefault="002B0E6F" w:rsidP="00DD6E33">
            <w:pPr>
              <w:jc w:val="center"/>
              <w:rPr>
                <w:rFonts w:ascii="Rockwell" w:hAnsi="Rockwell"/>
                <w:b/>
                <w:sz w:val="26"/>
                <w:szCs w:val="26"/>
              </w:rPr>
            </w:pPr>
            <w:r w:rsidRPr="002A3491">
              <w:rPr>
                <w:rFonts w:ascii="Rockwell" w:hAnsi="Rockwell"/>
                <w:b/>
                <w:sz w:val="26"/>
                <w:szCs w:val="26"/>
              </w:rPr>
              <w:t>Substance</w:t>
            </w:r>
          </w:p>
        </w:tc>
        <w:tc>
          <w:tcPr>
            <w:tcW w:w="1984" w:type="dxa"/>
            <w:shd w:val="clear" w:color="auto" w:fill="C6D9F1" w:themeFill="text2" w:themeFillTint="33"/>
          </w:tcPr>
          <w:p w:rsidR="002B0E6F" w:rsidRPr="002A3491" w:rsidRDefault="002B0E6F" w:rsidP="00DD6E33">
            <w:pPr>
              <w:jc w:val="center"/>
              <w:rPr>
                <w:rFonts w:ascii="Rockwell" w:hAnsi="Rockwell"/>
                <w:b/>
                <w:sz w:val="26"/>
                <w:szCs w:val="26"/>
              </w:rPr>
            </w:pPr>
            <w:r w:rsidRPr="002A3491">
              <w:rPr>
                <w:rFonts w:ascii="Rockwell" w:hAnsi="Rockwell"/>
                <w:b/>
                <w:sz w:val="26"/>
                <w:szCs w:val="26"/>
              </w:rPr>
              <w:t>Réserves</w:t>
            </w:r>
          </w:p>
        </w:tc>
        <w:tc>
          <w:tcPr>
            <w:tcW w:w="3686" w:type="dxa"/>
            <w:shd w:val="clear" w:color="auto" w:fill="C6D9F1" w:themeFill="text2" w:themeFillTint="33"/>
          </w:tcPr>
          <w:p w:rsidR="002B0E6F" w:rsidRPr="002A3491" w:rsidRDefault="002B0E6F" w:rsidP="00DD6E33">
            <w:pPr>
              <w:jc w:val="center"/>
              <w:rPr>
                <w:rFonts w:ascii="Rockwell" w:hAnsi="Rockwell"/>
                <w:b/>
                <w:sz w:val="26"/>
                <w:szCs w:val="26"/>
              </w:rPr>
            </w:pPr>
            <w:r w:rsidRPr="002A3491">
              <w:rPr>
                <w:rFonts w:ascii="Rockwell" w:hAnsi="Rockwell"/>
                <w:b/>
                <w:sz w:val="26"/>
                <w:szCs w:val="26"/>
              </w:rPr>
              <w:t>Compagnie minière</w:t>
            </w:r>
          </w:p>
        </w:tc>
        <w:tc>
          <w:tcPr>
            <w:tcW w:w="1984" w:type="dxa"/>
            <w:shd w:val="clear" w:color="auto" w:fill="C6D9F1" w:themeFill="text2" w:themeFillTint="33"/>
          </w:tcPr>
          <w:p w:rsidR="002B0E6F" w:rsidRPr="002A3491" w:rsidRDefault="002B0E6F" w:rsidP="00DD6E33">
            <w:pPr>
              <w:jc w:val="center"/>
              <w:rPr>
                <w:rFonts w:ascii="Rockwell" w:hAnsi="Rockwell"/>
                <w:b/>
                <w:sz w:val="26"/>
                <w:szCs w:val="26"/>
              </w:rPr>
            </w:pPr>
            <w:r w:rsidRPr="002A3491">
              <w:rPr>
                <w:rFonts w:ascii="Rockwell" w:hAnsi="Rockwell"/>
                <w:b/>
                <w:sz w:val="26"/>
                <w:szCs w:val="26"/>
              </w:rPr>
              <w:t>Observations</w:t>
            </w:r>
          </w:p>
        </w:tc>
      </w:tr>
      <w:tr w:rsidR="002B0E6F" w:rsidRPr="009C2F2A" w:rsidTr="009B67E9">
        <w:trPr>
          <w:trHeight w:val="432"/>
        </w:trPr>
        <w:tc>
          <w:tcPr>
            <w:tcW w:w="709" w:type="dxa"/>
          </w:tcPr>
          <w:p w:rsidR="002B0E6F" w:rsidRPr="009C2F2A" w:rsidRDefault="002B0E6F" w:rsidP="00DD6E33">
            <w:pPr>
              <w:jc w:val="center"/>
              <w:rPr>
                <w:rFonts w:ascii="Rockwell" w:hAnsi="Rockwell"/>
                <w:sz w:val="24"/>
                <w:szCs w:val="24"/>
              </w:rPr>
            </w:pPr>
            <w:r w:rsidRPr="009C2F2A">
              <w:rPr>
                <w:rFonts w:ascii="Rockwell" w:hAnsi="Rockwell"/>
                <w:sz w:val="24"/>
                <w:szCs w:val="24"/>
              </w:rPr>
              <w:t>1</w:t>
            </w:r>
          </w:p>
        </w:tc>
        <w:tc>
          <w:tcPr>
            <w:tcW w:w="2977" w:type="dxa"/>
          </w:tcPr>
          <w:p w:rsidR="002B0E6F" w:rsidRPr="009C2F2A" w:rsidRDefault="002B0E6F" w:rsidP="00DD6E33">
            <w:pPr>
              <w:jc w:val="both"/>
              <w:rPr>
                <w:rFonts w:ascii="Rockwell" w:hAnsi="Rockwell"/>
                <w:sz w:val="24"/>
                <w:szCs w:val="24"/>
              </w:rPr>
            </w:pPr>
            <w:proofErr w:type="spellStart"/>
            <w:r w:rsidRPr="009C2F2A">
              <w:rPr>
                <w:rFonts w:ascii="Rockwell" w:hAnsi="Rockwell"/>
                <w:sz w:val="24"/>
                <w:szCs w:val="24"/>
              </w:rPr>
              <w:t>Taparko</w:t>
            </w:r>
            <w:proofErr w:type="spellEnd"/>
            <w:r>
              <w:rPr>
                <w:rFonts w:ascii="Rockwell" w:hAnsi="Rockwell"/>
                <w:sz w:val="24"/>
                <w:szCs w:val="24"/>
              </w:rPr>
              <w:t xml:space="preserve"> </w:t>
            </w:r>
            <w:r w:rsidRPr="009C2F2A">
              <w:rPr>
                <w:rFonts w:ascii="Rockwell" w:hAnsi="Rockwell"/>
                <w:sz w:val="24"/>
                <w:szCs w:val="24"/>
              </w:rPr>
              <w:t>(</w:t>
            </w:r>
            <w:proofErr w:type="spellStart"/>
            <w:r w:rsidRPr="009C2F2A">
              <w:rPr>
                <w:rFonts w:ascii="Rockwell" w:hAnsi="Rockwell"/>
                <w:sz w:val="24"/>
                <w:szCs w:val="24"/>
              </w:rPr>
              <w:t>Namentenga</w:t>
            </w:r>
            <w:proofErr w:type="spellEnd"/>
            <w:r w:rsidRPr="009C2F2A">
              <w:rPr>
                <w:rFonts w:ascii="Rockwell" w:hAnsi="Rockwell"/>
                <w:sz w:val="24"/>
                <w:szCs w:val="24"/>
              </w:rPr>
              <w:t>)</w:t>
            </w:r>
          </w:p>
        </w:tc>
        <w:tc>
          <w:tcPr>
            <w:tcW w:w="1701" w:type="dxa"/>
          </w:tcPr>
          <w:p w:rsidR="002B0E6F" w:rsidRPr="009C2F2A" w:rsidRDefault="002B0E6F" w:rsidP="00DD6E33">
            <w:pPr>
              <w:jc w:val="center"/>
              <w:rPr>
                <w:rFonts w:ascii="Rockwell" w:hAnsi="Rockwell"/>
                <w:sz w:val="24"/>
                <w:szCs w:val="24"/>
              </w:rPr>
            </w:pPr>
            <w:r w:rsidRPr="009C2F2A">
              <w:rPr>
                <w:rFonts w:ascii="Rockwell" w:hAnsi="Rockwell"/>
                <w:sz w:val="24"/>
                <w:szCs w:val="24"/>
              </w:rPr>
              <w:t>Or</w:t>
            </w:r>
          </w:p>
        </w:tc>
        <w:tc>
          <w:tcPr>
            <w:tcW w:w="1984" w:type="dxa"/>
          </w:tcPr>
          <w:p w:rsidR="002B0E6F" w:rsidRPr="009C2F2A" w:rsidRDefault="002B0E6F" w:rsidP="00DD6E33">
            <w:pPr>
              <w:jc w:val="both"/>
              <w:rPr>
                <w:rFonts w:ascii="Rockwell" w:hAnsi="Rockwell"/>
                <w:sz w:val="24"/>
                <w:szCs w:val="24"/>
              </w:rPr>
            </w:pPr>
            <w:r w:rsidRPr="009C2F2A">
              <w:rPr>
                <w:rFonts w:ascii="Rockwell" w:hAnsi="Rockwell"/>
                <w:sz w:val="24"/>
                <w:szCs w:val="24"/>
              </w:rPr>
              <w:t>35 tonnes</w:t>
            </w:r>
          </w:p>
        </w:tc>
        <w:tc>
          <w:tcPr>
            <w:tcW w:w="3686" w:type="dxa"/>
          </w:tcPr>
          <w:p w:rsidR="002B0E6F" w:rsidRPr="009C2F2A" w:rsidRDefault="002B0E6F" w:rsidP="00DD6E33">
            <w:pPr>
              <w:jc w:val="both"/>
              <w:rPr>
                <w:rFonts w:ascii="Rockwell" w:hAnsi="Rockwell"/>
                <w:sz w:val="24"/>
                <w:szCs w:val="24"/>
              </w:rPr>
            </w:pPr>
            <w:r w:rsidRPr="009C2F2A">
              <w:rPr>
                <w:rFonts w:ascii="Rockwell" w:hAnsi="Rockwell"/>
                <w:sz w:val="24"/>
                <w:szCs w:val="24"/>
              </w:rPr>
              <w:t>SOMITA</w:t>
            </w:r>
          </w:p>
        </w:tc>
        <w:tc>
          <w:tcPr>
            <w:tcW w:w="1984" w:type="dxa"/>
          </w:tcPr>
          <w:p w:rsidR="002B0E6F" w:rsidRPr="009C2F2A" w:rsidRDefault="002B0E6F" w:rsidP="00DD6E33">
            <w:pPr>
              <w:jc w:val="both"/>
              <w:rPr>
                <w:rFonts w:ascii="Rockwell" w:hAnsi="Rockwell"/>
                <w:i/>
                <w:sz w:val="24"/>
                <w:szCs w:val="24"/>
              </w:rPr>
            </w:pPr>
            <w:r w:rsidRPr="009C2F2A">
              <w:rPr>
                <w:rFonts w:ascii="Rockwell" w:hAnsi="Rockwell"/>
                <w:i/>
                <w:sz w:val="24"/>
                <w:szCs w:val="24"/>
              </w:rPr>
              <w:t>En production</w:t>
            </w:r>
          </w:p>
        </w:tc>
      </w:tr>
      <w:tr w:rsidR="002B0E6F" w:rsidRPr="009C2F2A" w:rsidTr="009B67E9">
        <w:trPr>
          <w:trHeight w:val="795"/>
        </w:trPr>
        <w:tc>
          <w:tcPr>
            <w:tcW w:w="709" w:type="dxa"/>
          </w:tcPr>
          <w:p w:rsidR="002B0E6F" w:rsidRPr="009C2F2A" w:rsidRDefault="002B0E6F" w:rsidP="00DD6E33">
            <w:pPr>
              <w:jc w:val="center"/>
              <w:rPr>
                <w:rFonts w:ascii="Rockwell" w:hAnsi="Rockwell"/>
                <w:sz w:val="24"/>
                <w:szCs w:val="24"/>
              </w:rPr>
            </w:pPr>
          </w:p>
          <w:p w:rsidR="002B0E6F" w:rsidRPr="009C2F2A" w:rsidRDefault="002B0E6F" w:rsidP="00DD6E33">
            <w:pPr>
              <w:jc w:val="center"/>
              <w:rPr>
                <w:rFonts w:ascii="Rockwell" w:hAnsi="Rockwell"/>
                <w:sz w:val="24"/>
                <w:szCs w:val="24"/>
              </w:rPr>
            </w:pPr>
            <w:r w:rsidRPr="009C2F2A">
              <w:rPr>
                <w:rFonts w:ascii="Rockwell" w:hAnsi="Rockwell"/>
                <w:sz w:val="24"/>
                <w:szCs w:val="24"/>
              </w:rPr>
              <w:t>2</w:t>
            </w:r>
          </w:p>
        </w:tc>
        <w:tc>
          <w:tcPr>
            <w:tcW w:w="2977" w:type="dxa"/>
          </w:tcPr>
          <w:p w:rsidR="002B0E6F" w:rsidRPr="009C2F2A" w:rsidRDefault="002B0E6F" w:rsidP="00DD6E33">
            <w:pPr>
              <w:jc w:val="both"/>
              <w:rPr>
                <w:rFonts w:ascii="Rockwell" w:hAnsi="Rockwell"/>
                <w:sz w:val="24"/>
                <w:szCs w:val="24"/>
              </w:rPr>
            </w:pPr>
          </w:p>
          <w:p w:rsidR="002B0E6F" w:rsidRPr="009C2F2A" w:rsidRDefault="002B0E6F" w:rsidP="00DD6E33">
            <w:pPr>
              <w:jc w:val="both"/>
              <w:rPr>
                <w:rFonts w:ascii="Rockwell" w:hAnsi="Rockwell"/>
                <w:sz w:val="24"/>
                <w:szCs w:val="24"/>
              </w:rPr>
            </w:pPr>
            <w:proofErr w:type="spellStart"/>
            <w:r w:rsidRPr="009C2F2A">
              <w:rPr>
                <w:rFonts w:ascii="Rockwell" w:hAnsi="Rockwell"/>
                <w:sz w:val="24"/>
                <w:szCs w:val="24"/>
              </w:rPr>
              <w:t>Youga</w:t>
            </w:r>
            <w:proofErr w:type="spellEnd"/>
            <w:r w:rsidRPr="009C2F2A">
              <w:rPr>
                <w:rFonts w:ascii="Rockwell" w:hAnsi="Rockwell"/>
                <w:sz w:val="24"/>
                <w:szCs w:val="24"/>
              </w:rPr>
              <w:t xml:space="preserve"> (</w:t>
            </w:r>
            <w:proofErr w:type="spellStart"/>
            <w:r w:rsidRPr="009C2F2A">
              <w:rPr>
                <w:rFonts w:ascii="Rockwell" w:hAnsi="Rockwell"/>
                <w:sz w:val="24"/>
                <w:szCs w:val="24"/>
              </w:rPr>
              <w:t>Boulgou</w:t>
            </w:r>
            <w:proofErr w:type="spellEnd"/>
            <w:r w:rsidRPr="009C2F2A">
              <w:rPr>
                <w:rFonts w:ascii="Rockwell" w:hAnsi="Rockwell"/>
                <w:sz w:val="24"/>
                <w:szCs w:val="24"/>
              </w:rPr>
              <w:t>)</w:t>
            </w:r>
          </w:p>
        </w:tc>
        <w:tc>
          <w:tcPr>
            <w:tcW w:w="1701" w:type="dxa"/>
          </w:tcPr>
          <w:p w:rsidR="002B0E6F" w:rsidRPr="009C2F2A" w:rsidRDefault="002B0E6F" w:rsidP="00DD6E33">
            <w:pPr>
              <w:jc w:val="center"/>
              <w:rPr>
                <w:rFonts w:ascii="Rockwell" w:hAnsi="Rockwell"/>
                <w:sz w:val="24"/>
                <w:szCs w:val="24"/>
              </w:rPr>
            </w:pPr>
          </w:p>
          <w:p w:rsidR="002B0E6F" w:rsidRPr="009C2F2A" w:rsidRDefault="002B0E6F" w:rsidP="00DD6E33">
            <w:pPr>
              <w:jc w:val="center"/>
              <w:rPr>
                <w:rFonts w:ascii="Rockwell" w:hAnsi="Rockwell"/>
                <w:sz w:val="24"/>
                <w:szCs w:val="24"/>
              </w:rPr>
            </w:pPr>
            <w:r w:rsidRPr="009C2F2A">
              <w:rPr>
                <w:rFonts w:ascii="Rockwell" w:hAnsi="Rockwell"/>
                <w:sz w:val="24"/>
                <w:szCs w:val="24"/>
              </w:rPr>
              <w:t>Or</w:t>
            </w:r>
          </w:p>
        </w:tc>
        <w:tc>
          <w:tcPr>
            <w:tcW w:w="1984" w:type="dxa"/>
          </w:tcPr>
          <w:p w:rsidR="002B0E6F" w:rsidRPr="009C2F2A" w:rsidRDefault="002B0E6F" w:rsidP="00DD6E33">
            <w:pPr>
              <w:jc w:val="both"/>
              <w:rPr>
                <w:rFonts w:ascii="Rockwell" w:hAnsi="Rockwell"/>
                <w:sz w:val="24"/>
                <w:szCs w:val="24"/>
              </w:rPr>
            </w:pPr>
          </w:p>
          <w:p w:rsidR="002B0E6F" w:rsidRPr="009C2F2A" w:rsidRDefault="002B0E6F" w:rsidP="00DD6E33">
            <w:pPr>
              <w:jc w:val="both"/>
              <w:rPr>
                <w:rFonts w:ascii="Rockwell" w:hAnsi="Rockwell"/>
                <w:sz w:val="24"/>
                <w:szCs w:val="24"/>
              </w:rPr>
            </w:pPr>
            <w:r w:rsidRPr="009C2F2A">
              <w:rPr>
                <w:rFonts w:ascii="Rockwell" w:hAnsi="Rockwell"/>
                <w:sz w:val="24"/>
                <w:szCs w:val="24"/>
              </w:rPr>
              <w:t>25 tonnes</w:t>
            </w:r>
          </w:p>
        </w:tc>
        <w:tc>
          <w:tcPr>
            <w:tcW w:w="3686" w:type="dxa"/>
          </w:tcPr>
          <w:p w:rsidR="002B0E6F" w:rsidRPr="009C2F2A" w:rsidRDefault="002B0E6F" w:rsidP="00DD6E33">
            <w:pPr>
              <w:jc w:val="both"/>
              <w:rPr>
                <w:rFonts w:ascii="Rockwell" w:hAnsi="Rockwell"/>
                <w:sz w:val="24"/>
                <w:szCs w:val="24"/>
              </w:rPr>
            </w:pPr>
            <w:r w:rsidRPr="009C2F2A">
              <w:rPr>
                <w:rFonts w:ascii="Rockwell" w:hAnsi="Rockwell"/>
                <w:sz w:val="24"/>
                <w:szCs w:val="24"/>
              </w:rPr>
              <w:t xml:space="preserve">Burkina </w:t>
            </w:r>
            <w:proofErr w:type="spellStart"/>
            <w:r w:rsidRPr="009C2F2A">
              <w:rPr>
                <w:rFonts w:ascii="Rockwell" w:hAnsi="Rockwell"/>
                <w:sz w:val="24"/>
                <w:szCs w:val="24"/>
              </w:rPr>
              <w:t>Mining</w:t>
            </w:r>
            <w:proofErr w:type="spellEnd"/>
            <w:r w:rsidRPr="009C2F2A">
              <w:rPr>
                <w:rFonts w:ascii="Rockwell" w:hAnsi="Rockwell"/>
                <w:sz w:val="24"/>
                <w:szCs w:val="24"/>
              </w:rPr>
              <w:t xml:space="preserve"> </w:t>
            </w:r>
            <w:proofErr w:type="spellStart"/>
            <w:r w:rsidRPr="009C2F2A">
              <w:rPr>
                <w:rFonts w:ascii="Rockwell" w:hAnsi="Rockwell"/>
                <w:sz w:val="24"/>
                <w:szCs w:val="24"/>
              </w:rPr>
              <w:t>Company</w:t>
            </w:r>
            <w:proofErr w:type="spellEnd"/>
            <w:r w:rsidRPr="009C2F2A">
              <w:rPr>
                <w:rFonts w:ascii="Rockwell" w:hAnsi="Rockwell"/>
                <w:sz w:val="24"/>
                <w:szCs w:val="24"/>
              </w:rPr>
              <w:t xml:space="preserve"> (</w:t>
            </w:r>
            <w:proofErr w:type="spellStart"/>
            <w:r w:rsidRPr="009C2F2A">
              <w:rPr>
                <w:rFonts w:ascii="Rockwell" w:hAnsi="Rockwell"/>
                <w:sz w:val="24"/>
                <w:szCs w:val="24"/>
              </w:rPr>
              <w:t>Etruscan</w:t>
            </w:r>
            <w:proofErr w:type="spellEnd"/>
            <w:r w:rsidRPr="009C2F2A">
              <w:rPr>
                <w:rFonts w:ascii="Rockwell" w:hAnsi="Rockwell"/>
                <w:sz w:val="24"/>
                <w:szCs w:val="24"/>
              </w:rPr>
              <w:t>)</w:t>
            </w:r>
          </w:p>
        </w:tc>
        <w:tc>
          <w:tcPr>
            <w:tcW w:w="1984" w:type="dxa"/>
          </w:tcPr>
          <w:p w:rsidR="002B0E6F" w:rsidRPr="009C2F2A" w:rsidRDefault="002B0E6F" w:rsidP="00DD6E33">
            <w:pPr>
              <w:jc w:val="both"/>
              <w:rPr>
                <w:rFonts w:ascii="Rockwell" w:hAnsi="Rockwell"/>
                <w:i/>
                <w:sz w:val="24"/>
                <w:szCs w:val="24"/>
              </w:rPr>
            </w:pPr>
          </w:p>
          <w:p w:rsidR="002B0E6F" w:rsidRPr="009C2F2A" w:rsidRDefault="002B0E6F" w:rsidP="00DD6E33">
            <w:pPr>
              <w:jc w:val="both"/>
              <w:rPr>
                <w:rFonts w:ascii="Rockwell" w:hAnsi="Rockwell"/>
                <w:i/>
                <w:sz w:val="24"/>
                <w:szCs w:val="24"/>
              </w:rPr>
            </w:pPr>
            <w:r w:rsidRPr="009C2F2A">
              <w:rPr>
                <w:rFonts w:ascii="Rockwell" w:hAnsi="Rockwell"/>
                <w:i/>
                <w:sz w:val="24"/>
                <w:szCs w:val="24"/>
              </w:rPr>
              <w:t>En production</w:t>
            </w:r>
          </w:p>
        </w:tc>
      </w:tr>
      <w:tr w:rsidR="002B0E6F" w:rsidRPr="009C2F2A" w:rsidTr="009B67E9">
        <w:trPr>
          <w:trHeight w:val="733"/>
        </w:trPr>
        <w:tc>
          <w:tcPr>
            <w:tcW w:w="709" w:type="dxa"/>
          </w:tcPr>
          <w:p w:rsidR="002B0E6F" w:rsidRPr="009C2F2A" w:rsidRDefault="002B0E6F" w:rsidP="00DD6E33">
            <w:pPr>
              <w:rPr>
                <w:rFonts w:ascii="Rockwell" w:hAnsi="Rockwell"/>
                <w:sz w:val="24"/>
                <w:szCs w:val="24"/>
              </w:rPr>
            </w:pPr>
          </w:p>
          <w:p w:rsidR="002B0E6F" w:rsidRPr="009C2F2A" w:rsidRDefault="002B0E6F" w:rsidP="00DD6E33">
            <w:pPr>
              <w:jc w:val="center"/>
              <w:rPr>
                <w:rFonts w:ascii="Rockwell" w:hAnsi="Rockwell"/>
                <w:sz w:val="24"/>
                <w:szCs w:val="24"/>
              </w:rPr>
            </w:pPr>
            <w:r w:rsidRPr="009C2F2A">
              <w:rPr>
                <w:rFonts w:ascii="Rockwell" w:hAnsi="Rockwell"/>
                <w:sz w:val="24"/>
                <w:szCs w:val="24"/>
              </w:rPr>
              <w:t>3</w:t>
            </w:r>
          </w:p>
        </w:tc>
        <w:tc>
          <w:tcPr>
            <w:tcW w:w="2977" w:type="dxa"/>
          </w:tcPr>
          <w:p w:rsidR="002B0E6F" w:rsidRPr="009C2F2A" w:rsidRDefault="002B0E6F" w:rsidP="00DD6E33">
            <w:pPr>
              <w:jc w:val="both"/>
              <w:rPr>
                <w:rFonts w:ascii="Rockwell" w:hAnsi="Rockwell"/>
                <w:sz w:val="24"/>
                <w:szCs w:val="24"/>
              </w:rPr>
            </w:pPr>
          </w:p>
          <w:p w:rsidR="002B0E6F" w:rsidRPr="009C2F2A" w:rsidRDefault="002B0E6F" w:rsidP="00DD6E33">
            <w:pPr>
              <w:jc w:val="both"/>
              <w:rPr>
                <w:rFonts w:ascii="Rockwell" w:hAnsi="Rockwell"/>
                <w:sz w:val="24"/>
                <w:szCs w:val="24"/>
              </w:rPr>
            </w:pPr>
            <w:proofErr w:type="spellStart"/>
            <w:r w:rsidRPr="009C2F2A">
              <w:rPr>
                <w:rFonts w:ascii="Rockwell" w:hAnsi="Rockwell"/>
                <w:sz w:val="24"/>
                <w:szCs w:val="24"/>
              </w:rPr>
              <w:t>Wona</w:t>
            </w:r>
            <w:proofErr w:type="spellEnd"/>
            <w:r w:rsidRPr="009C2F2A">
              <w:rPr>
                <w:rFonts w:ascii="Rockwell" w:hAnsi="Rockwell"/>
                <w:sz w:val="24"/>
                <w:szCs w:val="24"/>
              </w:rPr>
              <w:t>-</w:t>
            </w:r>
            <w:proofErr w:type="spellStart"/>
            <w:r w:rsidRPr="009C2F2A">
              <w:rPr>
                <w:rFonts w:ascii="Rockwell" w:hAnsi="Rockwell"/>
                <w:sz w:val="24"/>
                <w:szCs w:val="24"/>
              </w:rPr>
              <w:t>Fobiri</w:t>
            </w:r>
            <w:proofErr w:type="spellEnd"/>
            <w:r w:rsidRPr="009C2F2A">
              <w:rPr>
                <w:rFonts w:ascii="Rockwell" w:hAnsi="Rockwell"/>
                <w:sz w:val="24"/>
                <w:szCs w:val="24"/>
              </w:rPr>
              <w:t>-Mana (</w:t>
            </w:r>
            <w:proofErr w:type="spellStart"/>
            <w:r w:rsidRPr="009C2F2A">
              <w:rPr>
                <w:rFonts w:ascii="Rockwell" w:hAnsi="Rockwell"/>
                <w:sz w:val="24"/>
                <w:szCs w:val="24"/>
              </w:rPr>
              <w:t>Balé</w:t>
            </w:r>
            <w:proofErr w:type="spellEnd"/>
            <w:r w:rsidRPr="009C2F2A">
              <w:rPr>
                <w:rFonts w:ascii="Rockwell" w:hAnsi="Rockwell"/>
                <w:sz w:val="24"/>
                <w:szCs w:val="24"/>
              </w:rPr>
              <w:t>/</w:t>
            </w:r>
            <w:proofErr w:type="spellStart"/>
            <w:r w:rsidRPr="009C2F2A">
              <w:rPr>
                <w:rFonts w:ascii="Rockwell" w:hAnsi="Rockwell"/>
                <w:sz w:val="24"/>
                <w:szCs w:val="24"/>
              </w:rPr>
              <w:t>Mouhoun</w:t>
            </w:r>
            <w:proofErr w:type="spellEnd"/>
            <w:r w:rsidRPr="009C2F2A">
              <w:rPr>
                <w:rFonts w:ascii="Rockwell" w:hAnsi="Rockwell"/>
                <w:sz w:val="24"/>
                <w:szCs w:val="24"/>
              </w:rPr>
              <w:t>)</w:t>
            </w:r>
          </w:p>
        </w:tc>
        <w:tc>
          <w:tcPr>
            <w:tcW w:w="1701" w:type="dxa"/>
          </w:tcPr>
          <w:p w:rsidR="002B0E6F" w:rsidRPr="009C2F2A" w:rsidRDefault="002B0E6F" w:rsidP="00DD6E33">
            <w:pPr>
              <w:rPr>
                <w:rFonts w:ascii="Rockwell" w:hAnsi="Rockwell"/>
                <w:sz w:val="24"/>
                <w:szCs w:val="24"/>
              </w:rPr>
            </w:pPr>
          </w:p>
          <w:p w:rsidR="002B0E6F" w:rsidRPr="009C2F2A" w:rsidRDefault="002B0E6F" w:rsidP="00DD6E33">
            <w:pPr>
              <w:jc w:val="center"/>
              <w:rPr>
                <w:rFonts w:ascii="Rockwell" w:hAnsi="Rockwell"/>
                <w:sz w:val="24"/>
                <w:szCs w:val="24"/>
              </w:rPr>
            </w:pPr>
            <w:r w:rsidRPr="009C2F2A">
              <w:rPr>
                <w:rFonts w:ascii="Rockwell" w:hAnsi="Rockwell"/>
                <w:sz w:val="24"/>
                <w:szCs w:val="24"/>
              </w:rPr>
              <w:t>Or</w:t>
            </w:r>
          </w:p>
        </w:tc>
        <w:tc>
          <w:tcPr>
            <w:tcW w:w="1984" w:type="dxa"/>
          </w:tcPr>
          <w:p w:rsidR="002B0E6F" w:rsidRPr="009C2F2A" w:rsidRDefault="002B0E6F" w:rsidP="00DD6E33">
            <w:pPr>
              <w:jc w:val="both"/>
              <w:rPr>
                <w:rFonts w:ascii="Rockwell" w:hAnsi="Rockwell"/>
                <w:sz w:val="24"/>
                <w:szCs w:val="24"/>
              </w:rPr>
            </w:pPr>
          </w:p>
          <w:p w:rsidR="002B0E6F" w:rsidRPr="009C2F2A" w:rsidRDefault="002B0E6F" w:rsidP="00DD6E33">
            <w:pPr>
              <w:jc w:val="both"/>
              <w:rPr>
                <w:rFonts w:ascii="Rockwell" w:hAnsi="Rockwell"/>
                <w:sz w:val="24"/>
                <w:szCs w:val="24"/>
              </w:rPr>
            </w:pPr>
            <w:r w:rsidRPr="009C2F2A">
              <w:rPr>
                <w:rFonts w:ascii="Rockwell" w:hAnsi="Rockwell"/>
                <w:sz w:val="24"/>
                <w:szCs w:val="24"/>
              </w:rPr>
              <w:t>35 tonnes</w:t>
            </w:r>
          </w:p>
        </w:tc>
        <w:tc>
          <w:tcPr>
            <w:tcW w:w="3686" w:type="dxa"/>
          </w:tcPr>
          <w:p w:rsidR="002B0E6F" w:rsidRPr="009C2F2A" w:rsidRDefault="002B0E6F" w:rsidP="00DD6E33">
            <w:pPr>
              <w:jc w:val="both"/>
              <w:rPr>
                <w:rFonts w:ascii="Rockwell" w:hAnsi="Rockwell"/>
                <w:sz w:val="24"/>
                <w:szCs w:val="24"/>
              </w:rPr>
            </w:pPr>
          </w:p>
          <w:p w:rsidR="002B0E6F" w:rsidRPr="009C2F2A" w:rsidRDefault="002B0E6F" w:rsidP="00DD6E33">
            <w:pPr>
              <w:jc w:val="both"/>
              <w:rPr>
                <w:rFonts w:ascii="Rockwell" w:hAnsi="Rockwell"/>
                <w:sz w:val="24"/>
                <w:szCs w:val="24"/>
              </w:rPr>
            </w:pPr>
            <w:r w:rsidRPr="009C2F2A">
              <w:rPr>
                <w:rFonts w:ascii="Rockwell" w:hAnsi="Rockwell"/>
                <w:sz w:val="24"/>
                <w:szCs w:val="24"/>
              </w:rPr>
              <w:t>SEMAFO BF</w:t>
            </w:r>
          </w:p>
        </w:tc>
        <w:tc>
          <w:tcPr>
            <w:tcW w:w="1984" w:type="dxa"/>
          </w:tcPr>
          <w:p w:rsidR="002B0E6F" w:rsidRPr="009C2F2A" w:rsidRDefault="002B0E6F" w:rsidP="00DD6E33">
            <w:pPr>
              <w:jc w:val="both"/>
              <w:rPr>
                <w:rFonts w:ascii="Rockwell" w:hAnsi="Rockwell"/>
                <w:i/>
                <w:sz w:val="24"/>
                <w:szCs w:val="24"/>
              </w:rPr>
            </w:pPr>
          </w:p>
          <w:p w:rsidR="002B0E6F" w:rsidRPr="009C2F2A" w:rsidRDefault="002B0E6F" w:rsidP="00DD6E33">
            <w:pPr>
              <w:jc w:val="both"/>
              <w:rPr>
                <w:rFonts w:ascii="Rockwell" w:hAnsi="Rockwell"/>
                <w:i/>
                <w:sz w:val="24"/>
                <w:szCs w:val="24"/>
              </w:rPr>
            </w:pPr>
            <w:r w:rsidRPr="009C2F2A">
              <w:rPr>
                <w:rFonts w:ascii="Rockwell" w:hAnsi="Rockwell"/>
                <w:i/>
                <w:sz w:val="24"/>
                <w:szCs w:val="24"/>
              </w:rPr>
              <w:t>En production</w:t>
            </w:r>
          </w:p>
        </w:tc>
      </w:tr>
      <w:tr w:rsidR="002B0E6F" w:rsidRPr="009C2F2A" w:rsidTr="009B67E9">
        <w:trPr>
          <w:trHeight w:val="769"/>
        </w:trPr>
        <w:tc>
          <w:tcPr>
            <w:tcW w:w="709" w:type="dxa"/>
          </w:tcPr>
          <w:p w:rsidR="002B0E6F" w:rsidRPr="009C2F2A" w:rsidRDefault="002B0E6F" w:rsidP="00DD6E33">
            <w:pPr>
              <w:jc w:val="center"/>
              <w:rPr>
                <w:rFonts w:ascii="Rockwell" w:hAnsi="Rockwell"/>
                <w:sz w:val="24"/>
                <w:szCs w:val="24"/>
              </w:rPr>
            </w:pPr>
          </w:p>
          <w:p w:rsidR="002B0E6F" w:rsidRPr="009C2F2A" w:rsidRDefault="002B0E6F" w:rsidP="00DD6E33">
            <w:pPr>
              <w:jc w:val="center"/>
              <w:rPr>
                <w:rFonts w:ascii="Rockwell" w:hAnsi="Rockwell"/>
                <w:sz w:val="24"/>
                <w:szCs w:val="24"/>
              </w:rPr>
            </w:pPr>
            <w:r w:rsidRPr="009C2F2A">
              <w:rPr>
                <w:rFonts w:ascii="Rockwell" w:hAnsi="Rockwell"/>
                <w:sz w:val="24"/>
                <w:szCs w:val="24"/>
              </w:rPr>
              <w:t>4</w:t>
            </w:r>
          </w:p>
        </w:tc>
        <w:tc>
          <w:tcPr>
            <w:tcW w:w="2977" w:type="dxa"/>
          </w:tcPr>
          <w:p w:rsidR="002B0E6F" w:rsidRPr="009C2F2A" w:rsidRDefault="002B0E6F" w:rsidP="00DD6E33">
            <w:pPr>
              <w:jc w:val="both"/>
              <w:rPr>
                <w:rFonts w:ascii="Rockwell" w:hAnsi="Rockwell"/>
                <w:sz w:val="24"/>
                <w:szCs w:val="24"/>
              </w:rPr>
            </w:pPr>
          </w:p>
          <w:p w:rsidR="002B0E6F" w:rsidRPr="009C2F2A" w:rsidRDefault="002B0E6F" w:rsidP="00DD6E33">
            <w:pPr>
              <w:jc w:val="both"/>
              <w:rPr>
                <w:rFonts w:ascii="Rockwell" w:hAnsi="Rockwell"/>
                <w:sz w:val="24"/>
                <w:szCs w:val="24"/>
              </w:rPr>
            </w:pPr>
            <w:proofErr w:type="spellStart"/>
            <w:r w:rsidRPr="009C2F2A">
              <w:rPr>
                <w:rFonts w:ascii="Rockwell" w:hAnsi="Rockwell"/>
                <w:sz w:val="24"/>
                <w:szCs w:val="24"/>
              </w:rPr>
              <w:t>Kalsaka</w:t>
            </w:r>
            <w:proofErr w:type="spellEnd"/>
            <w:r w:rsidRPr="009C2F2A">
              <w:rPr>
                <w:rFonts w:ascii="Rockwell" w:hAnsi="Rockwell"/>
                <w:sz w:val="24"/>
                <w:szCs w:val="24"/>
              </w:rPr>
              <w:t xml:space="preserve"> (</w:t>
            </w:r>
            <w:proofErr w:type="spellStart"/>
            <w:r w:rsidRPr="009C2F2A">
              <w:rPr>
                <w:rFonts w:ascii="Rockwell" w:hAnsi="Rockwell"/>
                <w:sz w:val="24"/>
                <w:szCs w:val="24"/>
              </w:rPr>
              <w:t>Yatenga</w:t>
            </w:r>
            <w:proofErr w:type="spellEnd"/>
            <w:r w:rsidRPr="009C2F2A">
              <w:rPr>
                <w:rFonts w:ascii="Rockwell" w:hAnsi="Rockwell"/>
                <w:sz w:val="24"/>
                <w:szCs w:val="24"/>
              </w:rPr>
              <w:t>)</w:t>
            </w:r>
          </w:p>
        </w:tc>
        <w:tc>
          <w:tcPr>
            <w:tcW w:w="1701" w:type="dxa"/>
          </w:tcPr>
          <w:p w:rsidR="002B0E6F" w:rsidRPr="009C2F2A" w:rsidRDefault="002B0E6F" w:rsidP="00DD6E33">
            <w:pPr>
              <w:jc w:val="center"/>
              <w:rPr>
                <w:rFonts w:ascii="Rockwell" w:hAnsi="Rockwell"/>
                <w:sz w:val="24"/>
                <w:szCs w:val="24"/>
              </w:rPr>
            </w:pPr>
          </w:p>
          <w:p w:rsidR="002B0E6F" w:rsidRPr="009C2F2A" w:rsidRDefault="002B0E6F" w:rsidP="00DD6E33">
            <w:pPr>
              <w:jc w:val="center"/>
              <w:rPr>
                <w:rFonts w:ascii="Rockwell" w:hAnsi="Rockwell"/>
                <w:sz w:val="24"/>
                <w:szCs w:val="24"/>
              </w:rPr>
            </w:pPr>
            <w:r w:rsidRPr="009C2F2A">
              <w:rPr>
                <w:rFonts w:ascii="Rockwell" w:hAnsi="Rockwell"/>
                <w:sz w:val="24"/>
                <w:szCs w:val="24"/>
              </w:rPr>
              <w:t>Or</w:t>
            </w:r>
          </w:p>
        </w:tc>
        <w:tc>
          <w:tcPr>
            <w:tcW w:w="1984" w:type="dxa"/>
          </w:tcPr>
          <w:p w:rsidR="002B0E6F" w:rsidRPr="009C2F2A" w:rsidRDefault="002B0E6F" w:rsidP="00DD6E33">
            <w:pPr>
              <w:jc w:val="both"/>
              <w:rPr>
                <w:rFonts w:ascii="Rockwell" w:hAnsi="Rockwell"/>
                <w:sz w:val="24"/>
                <w:szCs w:val="24"/>
              </w:rPr>
            </w:pPr>
          </w:p>
          <w:p w:rsidR="002B0E6F" w:rsidRPr="009C2F2A" w:rsidRDefault="002B0E6F" w:rsidP="00DD6E33">
            <w:pPr>
              <w:jc w:val="both"/>
              <w:rPr>
                <w:rFonts w:ascii="Rockwell" w:hAnsi="Rockwell"/>
                <w:sz w:val="24"/>
                <w:szCs w:val="24"/>
              </w:rPr>
            </w:pPr>
            <w:r w:rsidRPr="009C2F2A">
              <w:rPr>
                <w:rFonts w:ascii="Rockwell" w:hAnsi="Rockwell"/>
                <w:sz w:val="24"/>
                <w:szCs w:val="24"/>
              </w:rPr>
              <w:t>20 tonnes</w:t>
            </w:r>
          </w:p>
        </w:tc>
        <w:tc>
          <w:tcPr>
            <w:tcW w:w="3686" w:type="dxa"/>
          </w:tcPr>
          <w:p w:rsidR="002B0E6F" w:rsidRPr="009C2F2A" w:rsidRDefault="002B0E6F" w:rsidP="00DD6E33">
            <w:pPr>
              <w:jc w:val="both"/>
              <w:rPr>
                <w:rFonts w:ascii="Rockwell" w:hAnsi="Rockwell"/>
                <w:sz w:val="24"/>
                <w:szCs w:val="24"/>
              </w:rPr>
            </w:pPr>
            <w:proofErr w:type="spellStart"/>
            <w:r w:rsidRPr="009C2F2A">
              <w:rPr>
                <w:rFonts w:ascii="Rockwell" w:hAnsi="Rockwell"/>
                <w:sz w:val="24"/>
                <w:szCs w:val="24"/>
              </w:rPr>
              <w:t>Kalsaka</w:t>
            </w:r>
            <w:proofErr w:type="spellEnd"/>
            <w:r w:rsidRPr="009C2F2A">
              <w:rPr>
                <w:rFonts w:ascii="Rockwell" w:hAnsi="Rockwell"/>
                <w:sz w:val="24"/>
                <w:szCs w:val="24"/>
              </w:rPr>
              <w:t xml:space="preserve"> </w:t>
            </w:r>
            <w:proofErr w:type="spellStart"/>
            <w:r w:rsidRPr="009C2F2A">
              <w:rPr>
                <w:rFonts w:ascii="Rockwell" w:hAnsi="Rockwell"/>
                <w:sz w:val="24"/>
                <w:szCs w:val="24"/>
              </w:rPr>
              <w:t>Mining</w:t>
            </w:r>
            <w:proofErr w:type="spellEnd"/>
            <w:r w:rsidRPr="009C2F2A">
              <w:rPr>
                <w:rFonts w:ascii="Rockwell" w:hAnsi="Rockwell"/>
                <w:sz w:val="24"/>
                <w:szCs w:val="24"/>
              </w:rPr>
              <w:t xml:space="preserve"> (</w:t>
            </w:r>
            <w:proofErr w:type="spellStart"/>
            <w:r w:rsidRPr="009C2F2A">
              <w:rPr>
                <w:rFonts w:ascii="Rockwell" w:hAnsi="Rockwell"/>
                <w:sz w:val="24"/>
                <w:szCs w:val="24"/>
              </w:rPr>
              <w:t>Cluff</w:t>
            </w:r>
            <w:proofErr w:type="spellEnd"/>
            <w:r w:rsidRPr="009C2F2A">
              <w:rPr>
                <w:rFonts w:ascii="Rockwell" w:hAnsi="Rockwell"/>
                <w:sz w:val="24"/>
                <w:szCs w:val="24"/>
              </w:rPr>
              <w:t xml:space="preserve"> </w:t>
            </w:r>
            <w:proofErr w:type="spellStart"/>
            <w:r w:rsidRPr="009C2F2A">
              <w:rPr>
                <w:rFonts w:ascii="Rockwell" w:hAnsi="Rockwell"/>
                <w:sz w:val="24"/>
                <w:szCs w:val="24"/>
              </w:rPr>
              <w:t>Mining</w:t>
            </w:r>
            <w:proofErr w:type="spellEnd"/>
            <w:r w:rsidRPr="009C2F2A">
              <w:rPr>
                <w:rFonts w:ascii="Rockwell" w:hAnsi="Rockwell"/>
                <w:sz w:val="24"/>
                <w:szCs w:val="24"/>
              </w:rPr>
              <w:t>)</w:t>
            </w:r>
          </w:p>
        </w:tc>
        <w:tc>
          <w:tcPr>
            <w:tcW w:w="1984" w:type="dxa"/>
          </w:tcPr>
          <w:p w:rsidR="002B0E6F" w:rsidRPr="009C2F2A" w:rsidRDefault="002B0E6F" w:rsidP="00DD6E33">
            <w:pPr>
              <w:jc w:val="both"/>
              <w:rPr>
                <w:rFonts w:ascii="Rockwell" w:hAnsi="Rockwell"/>
                <w:i/>
                <w:sz w:val="24"/>
                <w:szCs w:val="24"/>
              </w:rPr>
            </w:pPr>
          </w:p>
          <w:p w:rsidR="002B0E6F" w:rsidRPr="009C2F2A" w:rsidRDefault="002B0E6F" w:rsidP="00DD6E33">
            <w:pPr>
              <w:jc w:val="both"/>
              <w:rPr>
                <w:rFonts w:ascii="Rockwell" w:hAnsi="Rockwell"/>
                <w:i/>
                <w:sz w:val="24"/>
                <w:szCs w:val="24"/>
              </w:rPr>
            </w:pPr>
            <w:r w:rsidRPr="009C2F2A">
              <w:rPr>
                <w:rFonts w:ascii="Rockwell" w:hAnsi="Rockwell"/>
                <w:i/>
                <w:sz w:val="24"/>
                <w:szCs w:val="24"/>
              </w:rPr>
              <w:t>En production</w:t>
            </w:r>
          </w:p>
        </w:tc>
      </w:tr>
      <w:tr w:rsidR="002B0E6F" w:rsidRPr="009C2F2A" w:rsidTr="009B67E9">
        <w:trPr>
          <w:trHeight w:val="604"/>
        </w:trPr>
        <w:tc>
          <w:tcPr>
            <w:tcW w:w="709" w:type="dxa"/>
          </w:tcPr>
          <w:p w:rsidR="002B0E6F" w:rsidRPr="009C2F2A" w:rsidRDefault="002B0E6F" w:rsidP="00DD6E33">
            <w:pPr>
              <w:jc w:val="center"/>
              <w:rPr>
                <w:rFonts w:ascii="Rockwell" w:hAnsi="Rockwell"/>
                <w:sz w:val="24"/>
                <w:szCs w:val="24"/>
              </w:rPr>
            </w:pPr>
            <w:r w:rsidRPr="009C2F2A">
              <w:rPr>
                <w:rFonts w:ascii="Rockwell" w:hAnsi="Rockwell"/>
                <w:sz w:val="24"/>
                <w:szCs w:val="24"/>
              </w:rPr>
              <w:t>5</w:t>
            </w:r>
          </w:p>
        </w:tc>
        <w:tc>
          <w:tcPr>
            <w:tcW w:w="2977" w:type="dxa"/>
          </w:tcPr>
          <w:p w:rsidR="002B0E6F" w:rsidRPr="009C2F2A" w:rsidRDefault="002B0E6F" w:rsidP="00DD6E33">
            <w:pPr>
              <w:jc w:val="both"/>
              <w:rPr>
                <w:rFonts w:ascii="Rockwell" w:hAnsi="Rockwell"/>
                <w:sz w:val="24"/>
                <w:szCs w:val="24"/>
              </w:rPr>
            </w:pPr>
            <w:proofErr w:type="spellStart"/>
            <w:r w:rsidRPr="009C2F2A">
              <w:rPr>
                <w:rFonts w:ascii="Rockwell" w:hAnsi="Rockwell"/>
                <w:sz w:val="24"/>
                <w:szCs w:val="24"/>
              </w:rPr>
              <w:t>Inata</w:t>
            </w:r>
            <w:proofErr w:type="spellEnd"/>
            <w:r w:rsidRPr="009C2F2A">
              <w:rPr>
                <w:rFonts w:ascii="Rockwell" w:hAnsi="Rockwell"/>
                <w:sz w:val="24"/>
                <w:szCs w:val="24"/>
              </w:rPr>
              <w:t xml:space="preserve"> (Soum)</w:t>
            </w:r>
          </w:p>
        </w:tc>
        <w:tc>
          <w:tcPr>
            <w:tcW w:w="1701" w:type="dxa"/>
          </w:tcPr>
          <w:p w:rsidR="002B0E6F" w:rsidRPr="009C2F2A" w:rsidRDefault="002B0E6F" w:rsidP="00DD6E33">
            <w:pPr>
              <w:jc w:val="center"/>
              <w:rPr>
                <w:rFonts w:ascii="Rockwell" w:hAnsi="Rockwell"/>
                <w:sz w:val="24"/>
                <w:szCs w:val="24"/>
              </w:rPr>
            </w:pPr>
            <w:r w:rsidRPr="009C2F2A">
              <w:rPr>
                <w:rFonts w:ascii="Rockwell" w:hAnsi="Rockwell"/>
                <w:sz w:val="24"/>
                <w:szCs w:val="24"/>
              </w:rPr>
              <w:t>Or</w:t>
            </w:r>
          </w:p>
        </w:tc>
        <w:tc>
          <w:tcPr>
            <w:tcW w:w="1984" w:type="dxa"/>
          </w:tcPr>
          <w:p w:rsidR="002B0E6F" w:rsidRPr="009C2F2A" w:rsidRDefault="002B0E6F" w:rsidP="00DD6E33">
            <w:pPr>
              <w:jc w:val="both"/>
              <w:rPr>
                <w:rFonts w:ascii="Rockwell" w:hAnsi="Rockwell"/>
                <w:sz w:val="24"/>
                <w:szCs w:val="24"/>
              </w:rPr>
            </w:pPr>
            <w:r w:rsidRPr="009C2F2A">
              <w:rPr>
                <w:rFonts w:ascii="Rockwell" w:hAnsi="Rockwell"/>
                <w:sz w:val="24"/>
                <w:szCs w:val="24"/>
              </w:rPr>
              <w:t>22,5 tonnes</w:t>
            </w:r>
          </w:p>
        </w:tc>
        <w:tc>
          <w:tcPr>
            <w:tcW w:w="3686" w:type="dxa"/>
          </w:tcPr>
          <w:p w:rsidR="002B0E6F" w:rsidRPr="009C2F2A" w:rsidRDefault="002B0E6F" w:rsidP="00DD6E33">
            <w:pPr>
              <w:jc w:val="both"/>
              <w:rPr>
                <w:rFonts w:ascii="Rockwell" w:hAnsi="Rockwell"/>
                <w:sz w:val="24"/>
                <w:szCs w:val="24"/>
              </w:rPr>
            </w:pPr>
            <w:r w:rsidRPr="009C2F2A">
              <w:rPr>
                <w:rFonts w:ascii="Rockwell" w:hAnsi="Rockwell"/>
                <w:sz w:val="24"/>
                <w:szCs w:val="24"/>
              </w:rPr>
              <w:t>SMB SA (</w:t>
            </w:r>
            <w:proofErr w:type="spellStart"/>
            <w:r w:rsidRPr="009C2F2A">
              <w:rPr>
                <w:rFonts w:ascii="Rockwell" w:hAnsi="Rockwell"/>
                <w:sz w:val="24"/>
                <w:szCs w:val="24"/>
              </w:rPr>
              <w:t>Avicet</w:t>
            </w:r>
            <w:proofErr w:type="spellEnd"/>
            <w:r w:rsidRPr="009C2F2A">
              <w:rPr>
                <w:rFonts w:ascii="Rockwell" w:hAnsi="Rockwell"/>
                <w:sz w:val="24"/>
                <w:szCs w:val="24"/>
              </w:rPr>
              <w:t>)</w:t>
            </w:r>
          </w:p>
        </w:tc>
        <w:tc>
          <w:tcPr>
            <w:tcW w:w="1984" w:type="dxa"/>
          </w:tcPr>
          <w:p w:rsidR="002B0E6F" w:rsidRPr="009C2F2A" w:rsidRDefault="002B0E6F" w:rsidP="00DD6E33">
            <w:pPr>
              <w:jc w:val="both"/>
              <w:rPr>
                <w:rFonts w:ascii="Rockwell" w:hAnsi="Rockwell"/>
                <w:i/>
                <w:sz w:val="24"/>
                <w:szCs w:val="24"/>
              </w:rPr>
            </w:pPr>
            <w:r w:rsidRPr="009C2F2A">
              <w:rPr>
                <w:rFonts w:ascii="Rockwell" w:hAnsi="Rockwell"/>
                <w:i/>
                <w:sz w:val="24"/>
                <w:szCs w:val="24"/>
              </w:rPr>
              <w:t>En production</w:t>
            </w:r>
          </w:p>
        </w:tc>
      </w:tr>
      <w:tr w:rsidR="002B0E6F" w:rsidRPr="009C2F2A" w:rsidTr="009B67E9">
        <w:trPr>
          <w:trHeight w:val="553"/>
        </w:trPr>
        <w:tc>
          <w:tcPr>
            <w:tcW w:w="709" w:type="dxa"/>
          </w:tcPr>
          <w:p w:rsidR="002B0E6F" w:rsidRPr="009C2F2A" w:rsidRDefault="002B0E6F" w:rsidP="00DD6E33">
            <w:pPr>
              <w:jc w:val="center"/>
              <w:rPr>
                <w:rFonts w:ascii="Rockwell" w:hAnsi="Rockwell"/>
                <w:sz w:val="24"/>
                <w:szCs w:val="24"/>
              </w:rPr>
            </w:pPr>
            <w:r w:rsidRPr="009C2F2A">
              <w:rPr>
                <w:rFonts w:ascii="Rockwell" w:hAnsi="Rockwell"/>
                <w:sz w:val="24"/>
                <w:szCs w:val="24"/>
              </w:rPr>
              <w:t>6</w:t>
            </w:r>
          </w:p>
        </w:tc>
        <w:tc>
          <w:tcPr>
            <w:tcW w:w="2977" w:type="dxa"/>
          </w:tcPr>
          <w:p w:rsidR="002B0E6F" w:rsidRPr="009C2F2A" w:rsidRDefault="002B0E6F" w:rsidP="00DD6E33">
            <w:pPr>
              <w:jc w:val="both"/>
              <w:rPr>
                <w:rFonts w:ascii="Rockwell" w:hAnsi="Rockwell"/>
                <w:sz w:val="24"/>
                <w:szCs w:val="24"/>
              </w:rPr>
            </w:pPr>
            <w:proofErr w:type="spellStart"/>
            <w:r w:rsidRPr="009C2F2A">
              <w:rPr>
                <w:rFonts w:ascii="Rockwell" w:hAnsi="Rockwell"/>
                <w:sz w:val="24"/>
                <w:szCs w:val="24"/>
              </w:rPr>
              <w:t>Essakane</w:t>
            </w:r>
            <w:proofErr w:type="spellEnd"/>
            <w:r w:rsidRPr="009C2F2A">
              <w:rPr>
                <w:rFonts w:ascii="Rockwell" w:hAnsi="Rockwell"/>
                <w:sz w:val="24"/>
                <w:szCs w:val="24"/>
              </w:rPr>
              <w:t xml:space="preserve"> (</w:t>
            </w:r>
            <w:proofErr w:type="spellStart"/>
            <w:r w:rsidRPr="009C2F2A">
              <w:rPr>
                <w:rFonts w:ascii="Rockwell" w:hAnsi="Rockwell"/>
                <w:sz w:val="24"/>
                <w:szCs w:val="24"/>
              </w:rPr>
              <w:t>Oudalan</w:t>
            </w:r>
            <w:proofErr w:type="spellEnd"/>
            <w:r w:rsidRPr="009C2F2A">
              <w:rPr>
                <w:rFonts w:ascii="Rockwell" w:hAnsi="Rockwell"/>
                <w:sz w:val="24"/>
                <w:szCs w:val="24"/>
              </w:rPr>
              <w:t>)</w:t>
            </w:r>
          </w:p>
        </w:tc>
        <w:tc>
          <w:tcPr>
            <w:tcW w:w="1701" w:type="dxa"/>
          </w:tcPr>
          <w:p w:rsidR="002B0E6F" w:rsidRPr="009C2F2A" w:rsidRDefault="002B0E6F" w:rsidP="00DD6E33">
            <w:pPr>
              <w:rPr>
                <w:rFonts w:ascii="Rockwell" w:hAnsi="Rockwell"/>
                <w:sz w:val="24"/>
                <w:szCs w:val="24"/>
              </w:rPr>
            </w:pPr>
          </w:p>
          <w:p w:rsidR="002B0E6F" w:rsidRPr="009C2F2A" w:rsidRDefault="002B0E6F" w:rsidP="00DD6E33">
            <w:pPr>
              <w:jc w:val="center"/>
              <w:rPr>
                <w:rFonts w:ascii="Rockwell" w:hAnsi="Rockwell"/>
                <w:sz w:val="24"/>
                <w:szCs w:val="24"/>
              </w:rPr>
            </w:pPr>
            <w:r w:rsidRPr="009C2F2A">
              <w:rPr>
                <w:rFonts w:ascii="Rockwell" w:hAnsi="Rockwell"/>
                <w:sz w:val="24"/>
                <w:szCs w:val="24"/>
              </w:rPr>
              <w:t>Or</w:t>
            </w:r>
          </w:p>
        </w:tc>
        <w:tc>
          <w:tcPr>
            <w:tcW w:w="1984" w:type="dxa"/>
          </w:tcPr>
          <w:p w:rsidR="002B0E6F" w:rsidRPr="009C2F2A" w:rsidRDefault="002B0E6F" w:rsidP="00DD6E33">
            <w:pPr>
              <w:jc w:val="both"/>
              <w:rPr>
                <w:rFonts w:ascii="Rockwell" w:hAnsi="Rockwell"/>
                <w:sz w:val="24"/>
                <w:szCs w:val="24"/>
              </w:rPr>
            </w:pPr>
            <w:r w:rsidRPr="009C2F2A">
              <w:rPr>
                <w:rFonts w:ascii="Rockwell" w:hAnsi="Rockwell"/>
                <w:sz w:val="24"/>
                <w:szCs w:val="24"/>
              </w:rPr>
              <w:t>120 tonnes</w:t>
            </w:r>
          </w:p>
        </w:tc>
        <w:tc>
          <w:tcPr>
            <w:tcW w:w="3686" w:type="dxa"/>
          </w:tcPr>
          <w:p w:rsidR="002B0E6F" w:rsidRPr="009C2F2A" w:rsidRDefault="002B0E6F" w:rsidP="00DD6E33">
            <w:pPr>
              <w:jc w:val="both"/>
              <w:rPr>
                <w:rFonts w:ascii="Rockwell" w:hAnsi="Rockwell"/>
                <w:sz w:val="24"/>
                <w:szCs w:val="24"/>
              </w:rPr>
            </w:pPr>
            <w:proofErr w:type="spellStart"/>
            <w:r w:rsidRPr="009C2F2A">
              <w:rPr>
                <w:rFonts w:ascii="Rockwell" w:hAnsi="Rockwell"/>
                <w:sz w:val="24"/>
                <w:szCs w:val="24"/>
              </w:rPr>
              <w:t>Essakane</w:t>
            </w:r>
            <w:proofErr w:type="spellEnd"/>
            <w:r w:rsidRPr="009C2F2A">
              <w:rPr>
                <w:rFonts w:ascii="Rockwell" w:hAnsi="Rockwell"/>
                <w:sz w:val="24"/>
                <w:szCs w:val="24"/>
              </w:rPr>
              <w:t xml:space="preserve"> SA (IAMGOLD)</w:t>
            </w:r>
          </w:p>
        </w:tc>
        <w:tc>
          <w:tcPr>
            <w:tcW w:w="1984" w:type="dxa"/>
          </w:tcPr>
          <w:p w:rsidR="002B0E6F" w:rsidRPr="009C2F2A" w:rsidRDefault="002B0E6F" w:rsidP="00DD6E33">
            <w:pPr>
              <w:jc w:val="both"/>
              <w:rPr>
                <w:rFonts w:ascii="Rockwell" w:hAnsi="Rockwell"/>
                <w:i/>
                <w:sz w:val="24"/>
                <w:szCs w:val="24"/>
              </w:rPr>
            </w:pPr>
          </w:p>
          <w:p w:rsidR="002B0E6F" w:rsidRPr="009C2F2A" w:rsidRDefault="002B0E6F" w:rsidP="00DD6E33">
            <w:pPr>
              <w:jc w:val="both"/>
              <w:rPr>
                <w:rFonts w:ascii="Rockwell" w:hAnsi="Rockwell"/>
                <w:i/>
                <w:sz w:val="24"/>
                <w:szCs w:val="24"/>
              </w:rPr>
            </w:pPr>
            <w:r w:rsidRPr="009C2F2A">
              <w:rPr>
                <w:rFonts w:ascii="Rockwell" w:hAnsi="Rockwell"/>
                <w:i/>
                <w:sz w:val="24"/>
                <w:szCs w:val="24"/>
              </w:rPr>
              <w:t>En production</w:t>
            </w:r>
          </w:p>
        </w:tc>
      </w:tr>
      <w:tr w:rsidR="002B0E6F" w:rsidRPr="009C2F2A" w:rsidTr="009B67E9">
        <w:trPr>
          <w:trHeight w:val="604"/>
        </w:trPr>
        <w:tc>
          <w:tcPr>
            <w:tcW w:w="709" w:type="dxa"/>
          </w:tcPr>
          <w:p w:rsidR="002B0E6F" w:rsidRPr="009C2F2A" w:rsidRDefault="002B0E6F" w:rsidP="00DD6E33">
            <w:pPr>
              <w:jc w:val="center"/>
              <w:rPr>
                <w:rFonts w:ascii="Rockwell" w:hAnsi="Rockwell"/>
                <w:i/>
                <w:sz w:val="24"/>
                <w:szCs w:val="24"/>
              </w:rPr>
            </w:pPr>
            <w:r w:rsidRPr="009C2F2A">
              <w:rPr>
                <w:rFonts w:ascii="Rockwell" w:hAnsi="Rockwell"/>
                <w:i/>
                <w:sz w:val="24"/>
                <w:szCs w:val="24"/>
              </w:rPr>
              <w:t>7</w:t>
            </w:r>
          </w:p>
        </w:tc>
        <w:tc>
          <w:tcPr>
            <w:tcW w:w="2977" w:type="dxa"/>
          </w:tcPr>
          <w:p w:rsidR="002B0E6F" w:rsidRPr="009C2F2A" w:rsidRDefault="002B0E6F" w:rsidP="00DD6E33">
            <w:pPr>
              <w:jc w:val="both"/>
              <w:rPr>
                <w:rFonts w:ascii="Rockwell" w:hAnsi="Rockwell"/>
                <w:i/>
                <w:sz w:val="24"/>
                <w:szCs w:val="24"/>
              </w:rPr>
            </w:pPr>
            <w:proofErr w:type="spellStart"/>
            <w:r w:rsidRPr="009C2F2A">
              <w:rPr>
                <w:rFonts w:ascii="Rockwell" w:hAnsi="Rockwell"/>
                <w:i/>
                <w:sz w:val="24"/>
                <w:szCs w:val="24"/>
              </w:rPr>
              <w:t>Guiro</w:t>
            </w:r>
            <w:proofErr w:type="spellEnd"/>
            <w:r w:rsidRPr="009C2F2A">
              <w:rPr>
                <w:rFonts w:ascii="Rockwell" w:hAnsi="Rockwell"/>
                <w:i/>
                <w:sz w:val="24"/>
                <w:szCs w:val="24"/>
              </w:rPr>
              <w:t>-</w:t>
            </w:r>
            <w:proofErr w:type="spellStart"/>
            <w:r w:rsidRPr="009C2F2A">
              <w:rPr>
                <w:rFonts w:ascii="Rockwell" w:hAnsi="Rockwell"/>
                <w:i/>
                <w:sz w:val="24"/>
                <w:szCs w:val="24"/>
              </w:rPr>
              <w:t>Baïldiaga</w:t>
            </w:r>
            <w:proofErr w:type="spellEnd"/>
            <w:r w:rsidRPr="009C2F2A">
              <w:rPr>
                <w:rFonts w:ascii="Rockwell" w:hAnsi="Rockwell"/>
                <w:i/>
                <w:sz w:val="24"/>
                <w:szCs w:val="24"/>
              </w:rPr>
              <w:t xml:space="preserve"> (</w:t>
            </w:r>
            <w:proofErr w:type="spellStart"/>
            <w:r w:rsidRPr="009C2F2A">
              <w:rPr>
                <w:rFonts w:ascii="Rockwell" w:hAnsi="Rockwell"/>
                <w:i/>
                <w:sz w:val="24"/>
                <w:szCs w:val="24"/>
              </w:rPr>
              <w:t>Seno</w:t>
            </w:r>
            <w:proofErr w:type="spellEnd"/>
            <w:r w:rsidRPr="009C2F2A">
              <w:rPr>
                <w:rFonts w:ascii="Rockwell" w:hAnsi="Rockwell"/>
                <w:i/>
                <w:sz w:val="24"/>
                <w:szCs w:val="24"/>
              </w:rPr>
              <w:t>)</w:t>
            </w:r>
          </w:p>
        </w:tc>
        <w:tc>
          <w:tcPr>
            <w:tcW w:w="1701" w:type="dxa"/>
          </w:tcPr>
          <w:p w:rsidR="002B0E6F" w:rsidRPr="009C2F2A" w:rsidRDefault="002B0E6F" w:rsidP="00DD6E33">
            <w:pPr>
              <w:jc w:val="center"/>
              <w:rPr>
                <w:rFonts w:ascii="Rockwell" w:hAnsi="Rockwell"/>
                <w:i/>
                <w:sz w:val="24"/>
                <w:szCs w:val="24"/>
              </w:rPr>
            </w:pPr>
            <w:r w:rsidRPr="009C2F2A">
              <w:rPr>
                <w:rFonts w:ascii="Rockwell" w:hAnsi="Rockwell"/>
                <w:i/>
                <w:sz w:val="24"/>
                <w:szCs w:val="24"/>
              </w:rPr>
              <w:t>Or</w:t>
            </w:r>
          </w:p>
        </w:tc>
        <w:tc>
          <w:tcPr>
            <w:tcW w:w="1984" w:type="dxa"/>
          </w:tcPr>
          <w:p w:rsidR="002B0E6F" w:rsidRPr="009C2F2A" w:rsidRDefault="002B0E6F" w:rsidP="00DD6E33">
            <w:pPr>
              <w:jc w:val="both"/>
              <w:rPr>
                <w:rFonts w:ascii="Rockwell" w:hAnsi="Rockwell"/>
                <w:i/>
                <w:sz w:val="24"/>
                <w:szCs w:val="24"/>
              </w:rPr>
            </w:pPr>
            <w:r w:rsidRPr="009C2F2A">
              <w:rPr>
                <w:rFonts w:ascii="Rockwell" w:hAnsi="Rockwell"/>
                <w:i/>
                <w:sz w:val="24"/>
                <w:szCs w:val="24"/>
              </w:rPr>
              <w:t>1,26 tonne</w:t>
            </w:r>
          </w:p>
        </w:tc>
        <w:tc>
          <w:tcPr>
            <w:tcW w:w="3686" w:type="dxa"/>
          </w:tcPr>
          <w:p w:rsidR="002B0E6F" w:rsidRPr="009C2F2A" w:rsidRDefault="002B0E6F" w:rsidP="00DD6E33">
            <w:pPr>
              <w:jc w:val="both"/>
              <w:rPr>
                <w:rFonts w:ascii="Rockwell" w:hAnsi="Rockwell"/>
                <w:i/>
                <w:sz w:val="24"/>
                <w:szCs w:val="24"/>
              </w:rPr>
            </w:pPr>
            <w:proofErr w:type="spellStart"/>
            <w:r w:rsidRPr="009C2F2A">
              <w:rPr>
                <w:rFonts w:ascii="Rockwell" w:hAnsi="Rockwell"/>
                <w:i/>
                <w:sz w:val="24"/>
                <w:szCs w:val="24"/>
              </w:rPr>
              <w:t>Stremco</w:t>
            </w:r>
            <w:proofErr w:type="spellEnd"/>
            <w:r w:rsidRPr="009C2F2A">
              <w:rPr>
                <w:rFonts w:ascii="Rockwell" w:hAnsi="Rockwell"/>
                <w:i/>
                <w:sz w:val="24"/>
                <w:szCs w:val="24"/>
              </w:rPr>
              <w:t xml:space="preserve"> SA</w:t>
            </w:r>
          </w:p>
        </w:tc>
        <w:tc>
          <w:tcPr>
            <w:tcW w:w="1984" w:type="dxa"/>
          </w:tcPr>
          <w:p w:rsidR="002B0E6F" w:rsidRPr="009C2F2A" w:rsidRDefault="002B0E6F" w:rsidP="00DD6E33">
            <w:pPr>
              <w:jc w:val="both"/>
              <w:rPr>
                <w:rFonts w:ascii="Rockwell" w:hAnsi="Rockwell"/>
                <w:i/>
                <w:sz w:val="24"/>
                <w:szCs w:val="24"/>
              </w:rPr>
            </w:pPr>
            <w:r w:rsidRPr="009C2F2A">
              <w:rPr>
                <w:rFonts w:ascii="Rockwell" w:hAnsi="Rockwell"/>
                <w:i/>
                <w:sz w:val="24"/>
                <w:szCs w:val="24"/>
              </w:rPr>
              <w:t>En construction</w:t>
            </w:r>
          </w:p>
        </w:tc>
      </w:tr>
      <w:tr w:rsidR="002B0E6F" w:rsidRPr="009C2F2A" w:rsidTr="009B67E9">
        <w:trPr>
          <w:trHeight w:val="1238"/>
        </w:trPr>
        <w:tc>
          <w:tcPr>
            <w:tcW w:w="709" w:type="dxa"/>
          </w:tcPr>
          <w:p w:rsidR="002B0E6F" w:rsidRPr="009C2F2A" w:rsidRDefault="002B0E6F" w:rsidP="00DD6E33">
            <w:pPr>
              <w:jc w:val="center"/>
              <w:rPr>
                <w:rFonts w:ascii="Rockwell" w:hAnsi="Rockwell"/>
                <w:i/>
                <w:sz w:val="24"/>
                <w:szCs w:val="24"/>
              </w:rPr>
            </w:pPr>
          </w:p>
          <w:p w:rsidR="002B0E6F" w:rsidRPr="009C2F2A" w:rsidRDefault="002B0E6F" w:rsidP="00DD6E33">
            <w:pPr>
              <w:jc w:val="center"/>
              <w:rPr>
                <w:rFonts w:ascii="Rockwell" w:hAnsi="Rockwell"/>
                <w:i/>
                <w:sz w:val="24"/>
                <w:szCs w:val="24"/>
              </w:rPr>
            </w:pPr>
            <w:r w:rsidRPr="009C2F2A">
              <w:rPr>
                <w:rFonts w:ascii="Rockwell" w:hAnsi="Rockwell"/>
                <w:i/>
                <w:sz w:val="24"/>
                <w:szCs w:val="24"/>
              </w:rPr>
              <w:t>8</w:t>
            </w:r>
          </w:p>
        </w:tc>
        <w:tc>
          <w:tcPr>
            <w:tcW w:w="2977" w:type="dxa"/>
          </w:tcPr>
          <w:p w:rsidR="002B0E6F" w:rsidRPr="009C2F2A" w:rsidRDefault="002B0E6F" w:rsidP="00DD6E33">
            <w:pPr>
              <w:jc w:val="both"/>
              <w:rPr>
                <w:rFonts w:ascii="Rockwell" w:hAnsi="Rockwell"/>
                <w:i/>
                <w:sz w:val="24"/>
                <w:szCs w:val="24"/>
              </w:rPr>
            </w:pPr>
          </w:p>
          <w:p w:rsidR="002B0E6F" w:rsidRPr="009C2F2A" w:rsidRDefault="002B0E6F" w:rsidP="00DD6E33">
            <w:pPr>
              <w:jc w:val="both"/>
              <w:rPr>
                <w:rFonts w:ascii="Rockwell" w:hAnsi="Rockwell"/>
                <w:i/>
                <w:sz w:val="24"/>
                <w:szCs w:val="24"/>
              </w:rPr>
            </w:pPr>
            <w:proofErr w:type="spellStart"/>
            <w:r w:rsidRPr="009C2F2A">
              <w:rPr>
                <w:rFonts w:ascii="Rockwell" w:hAnsi="Rockwell"/>
                <w:i/>
                <w:sz w:val="24"/>
                <w:szCs w:val="24"/>
              </w:rPr>
              <w:t>Perkoa</w:t>
            </w:r>
            <w:proofErr w:type="spellEnd"/>
            <w:r w:rsidRPr="009C2F2A">
              <w:rPr>
                <w:rFonts w:ascii="Rockwell" w:hAnsi="Rockwell"/>
                <w:i/>
                <w:sz w:val="24"/>
                <w:szCs w:val="24"/>
              </w:rPr>
              <w:t xml:space="preserve"> (</w:t>
            </w:r>
            <w:proofErr w:type="spellStart"/>
            <w:r w:rsidRPr="009C2F2A">
              <w:rPr>
                <w:rFonts w:ascii="Rockwell" w:hAnsi="Rockwell"/>
                <w:i/>
                <w:sz w:val="24"/>
                <w:szCs w:val="24"/>
              </w:rPr>
              <w:t>Sanguié</w:t>
            </w:r>
            <w:proofErr w:type="spellEnd"/>
            <w:r w:rsidRPr="009C2F2A">
              <w:rPr>
                <w:rFonts w:ascii="Rockwell" w:hAnsi="Rockwell"/>
                <w:i/>
                <w:sz w:val="24"/>
                <w:szCs w:val="24"/>
              </w:rPr>
              <w:t>)</w:t>
            </w:r>
          </w:p>
        </w:tc>
        <w:tc>
          <w:tcPr>
            <w:tcW w:w="1701" w:type="dxa"/>
          </w:tcPr>
          <w:p w:rsidR="002B0E6F" w:rsidRPr="009C2F2A" w:rsidRDefault="002B0E6F" w:rsidP="00DD6E33">
            <w:pPr>
              <w:jc w:val="center"/>
              <w:rPr>
                <w:rFonts w:ascii="Rockwell" w:hAnsi="Rockwell"/>
                <w:i/>
                <w:sz w:val="24"/>
                <w:szCs w:val="24"/>
              </w:rPr>
            </w:pPr>
          </w:p>
          <w:p w:rsidR="002B0E6F" w:rsidRPr="009C2F2A" w:rsidRDefault="002B0E6F" w:rsidP="00DD6E33">
            <w:pPr>
              <w:jc w:val="center"/>
              <w:rPr>
                <w:rFonts w:ascii="Rockwell" w:hAnsi="Rockwell"/>
                <w:i/>
                <w:sz w:val="24"/>
                <w:szCs w:val="24"/>
              </w:rPr>
            </w:pPr>
            <w:r w:rsidRPr="009C2F2A">
              <w:rPr>
                <w:rFonts w:ascii="Rockwell" w:hAnsi="Rockwell"/>
                <w:i/>
                <w:sz w:val="24"/>
                <w:szCs w:val="24"/>
              </w:rPr>
              <w:t>Zinc</w:t>
            </w:r>
          </w:p>
        </w:tc>
        <w:tc>
          <w:tcPr>
            <w:tcW w:w="1984" w:type="dxa"/>
          </w:tcPr>
          <w:p w:rsidR="002B0E6F" w:rsidRPr="009C2F2A" w:rsidRDefault="002B0E6F" w:rsidP="00DD6E33">
            <w:pPr>
              <w:jc w:val="both"/>
              <w:rPr>
                <w:rFonts w:ascii="Rockwell" w:hAnsi="Rockwell"/>
                <w:i/>
                <w:sz w:val="24"/>
                <w:szCs w:val="24"/>
              </w:rPr>
            </w:pPr>
          </w:p>
          <w:p w:rsidR="002B0E6F" w:rsidRPr="009C2F2A" w:rsidRDefault="002B0E6F" w:rsidP="00DD6E33">
            <w:pPr>
              <w:jc w:val="both"/>
              <w:rPr>
                <w:rFonts w:ascii="Rockwell" w:hAnsi="Rockwell"/>
                <w:i/>
                <w:sz w:val="24"/>
                <w:szCs w:val="24"/>
              </w:rPr>
            </w:pPr>
            <w:r w:rsidRPr="009C2F2A">
              <w:rPr>
                <w:rFonts w:ascii="Rockwell" w:hAnsi="Rockwell"/>
                <w:i/>
                <w:sz w:val="24"/>
                <w:szCs w:val="24"/>
              </w:rPr>
              <w:t>6 000 000 tonnes</w:t>
            </w:r>
          </w:p>
        </w:tc>
        <w:tc>
          <w:tcPr>
            <w:tcW w:w="3686" w:type="dxa"/>
          </w:tcPr>
          <w:p w:rsidR="002B0E6F" w:rsidRPr="009C2F2A" w:rsidRDefault="002B0E6F" w:rsidP="00DD6E33">
            <w:pPr>
              <w:jc w:val="both"/>
              <w:rPr>
                <w:rFonts w:ascii="Rockwell" w:hAnsi="Rockwell"/>
                <w:i/>
                <w:sz w:val="24"/>
                <w:szCs w:val="24"/>
              </w:rPr>
            </w:pPr>
            <w:r w:rsidRPr="009C2F2A">
              <w:rPr>
                <w:rFonts w:ascii="Rockwell" w:hAnsi="Rockwell"/>
                <w:i/>
                <w:sz w:val="24"/>
                <w:szCs w:val="24"/>
              </w:rPr>
              <w:t xml:space="preserve">Nantou </w:t>
            </w:r>
            <w:proofErr w:type="spellStart"/>
            <w:r w:rsidRPr="009C2F2A">
              <w:rPr>
                <w:rFonts w:ascii="Rockwell" w:hAnsi="Rockwell"/>
                <w:i/>
                <w:sz w:val="24"/>
                <w:szCs w:val="24"/>
              </w:rPr>
              <w:t>Mining</w:t>
            </w:r>
            <w:proofErr w:type="spellEnd"/>
            <w:r w:rsidRPr="009C2F2A">
              <w:rPr>
                <w:rFonts w:ascii="Rockwell" w:hAnsi="Rockwell"/>
                <w:i/>
                <w:sz w:val="24"/>
                <w:szCs w:val="24"/>
              </w:rPr>
              <w:t xml:space="preserve"> (</w:t>
            </w:r>
            <w:proofErr w:type="spellStart"/>
            <w:r w:rsidRPr="009C2F2A">
              <w:rPr>
                <w:rFonts w:ascii="Rockwell" w:hAnsi="Rockwell"/>
                <w:i/>
                <w:sz w:val="24"/>
                <w:szCs w:val="24"/>
              </w:rPr>
              <w:t>Blackthorn</w:t>
            </w:r>
            <w:proofErr w:type="spellEnd"/>
            <w:r w:rsidRPr="009C2F2A">
              <w:rPr>
                <w:rFonts w:ascii="Rockwell" w:hAnsi="Rockwell"/>
                <w:i/>
                <w:sz w:val="24"/>
                <w:szCs w:val="24"/>
              </w:rPr>
              <w:t xml:space="preserve"> </w:t>
            </w:r>
            <w:proofErr w:type="spellStart"/>
            <w:r w:rsidRPr="009C2F2A">
              <w:rPr>
                <w:rFonts w:ascii="Rockwell" w:hAnsi="Rockwell"/>
                <w:i/>
                <w:sz w:val="24"/>
                <w:szCs w:val="24"/>
              </w:rPr>
              <w:t>Resources</w:t>
            </w:r>
            <w:proofErr w:type="spellEnd"/>
            <w:r w:rsidRPr="009C2F2A">
              <w:rPr>
                <w:rFonts w:ascii="Rockwell" w:hAnsi="Rockwell"/>
                <w:i/>
                <w:sz w:val="24"/>
                <w:szCs w:val="24"/>
              </w:rPr>
              <w:t>)</w:t>
            </w:r>
          </w:p>
        </w:tc>
        <w:tc>
          <w:tcPr>
            <w:tcW w:w="1984" w:type="dxa"/>
          </w:tcPr>
          <w:p w:rsidR="002B0E6F" w:rsidRPr="009C2F2A" w:rsidRDefault="002B0E6F" w:rsidP="00DD6E33">
            <w:pPr>
              <w:jc w:val="both"/>
              <w:rPr>
                <w:rFonts w:ascii="Rockwell" w:hAnsi="Rockwell"/>
                <w:i/>
                <w:sz w:val="24"/>
                <w:szCs w:val="24"/>
              </w:rPr>
            </w:pPr>
          </w:p>
          <w:p w:rsidR="002B0E6F" w:rsidRPr="009C2F2A" w:rsidRDefault="002B0E6F" w:rsidP="00DD6E33">
            <w:pPr>
              <w:jc w:val="both"/>
              <w:rPr>
                <w:rFonts w:ascii="Rockwell" w:hAnsi="Rockwell"/>
                <w:i/>
                <w:sz w:val="24"/>
                <w:szCs w:val="24"/>
              </w:rPr>
            </w:pPr>
            <w:r w:rsidRPr="009C2F2A">
              <w:rPr>
                <w:rFonts w:ascii="Rockwell" w:hAnsi="Rockwell"/>
                <w:i/>
                <w:sz w:val="24"/>
                <w:szCs w:val="24"/>
              </w:rPr>
              <w:t>En construction</w:t>
            </w:r>
          </w:p>
        </w:tc>
      </w:tr>
      <w:tr w:rsidR="002B0E6F" w:rsidRPr="009C2F2A" w:rsidTr="009B67E9">
        <w:trPr>
          <w:trHeight w:val="911"/>
        </w:trPr>
        <w:tc>
          <w:tcPr>
            <w:tcW w:w="709" w:type="dxa"/>
          </w:tcPr>
          <w:p w:rsidR="002B0E6F" w:rsidRPr="009C2F2A" w:rsidRDefault="002B0E6F" w:rsidP="00DD6E33">
            <w:pPr>
              <w:jc w:val="center"/>
              <w:rPr>
                <w:rFonts w:ascii="Rockwell" w:hAnsi="Rockwell"/>
                <w:sz w:val="24"/>
                <w:szCs w:val="24"/>
              </w:rPr>
            </w:pPr>
          </w:p>
          <w:p w:rsidR="002B0E6F" w:rsidRPr="009C2F2A" w:rsidRDefault="002B0E6F" w:rsidP="00DD6E33">
            <w:pPr>
              <w:jc w:val="center"/>
              <w:rPr>
                <w:rFonts w:ascii="Rockwell" w:hAnsi="Rockwell"/>
                <w:sz w:val="24"/>
                <w:szCs w:val="24"/>
              </w:rPr>
            </w:pPr>
            <w:r w:rsidRPr="009C2F2A">
              <w:rPr>
                <w:rFonts w:ascii="Rockwell" w:hAnsi="Rockwell"/>
                <w:sz w:val="24"/>
                <w:szCs w:val="24"/>
              </w:rPr>
              <w:t>9</w:t>
            </w:r>
          </w:p>
        </w:tc>
        <w:tc>
          <w:tcPr>
            <w:tcW w:w="2977" w:type="dxa"/>
          </w:tcPr>
          <w:p w:rsidR="002B0E6F" w:rsidRPr="009C2F2A" w:rsidRDefault="002B0E6F" w:rsidP="00DD6E33">
            <w:pPr>
              <w:jc w:val="both"/>
              <w:rPr>
                <w:rFonts w:ascii="Rockwell" w:hAnsi="Rockwell"/>
                <w:sz w:val="24"/>
                <w:szCs w:val="24"/>
              </w:rPr>
            </w:pPr>
          </w:p>
          <w:p w:rsidR="002B0E6F" w:rsidRPr="009C2F2A" w:rsidRDefault="002B0E6F" w:rsidP="00DD6E33">
            <w:pPr>
              <w:jc w:val="both"/>
              <w:rPr>
                <w:rFonts w:ascii="Rockwell" w:hAnsi="Rockwell"/>
                <w:sz w:val="24"/>
                <w:szCs w:val="24"/>
              </w:rPr>
            </w:pPr>
            <w:proofErr w:type="spellStart"/>
            <w:r w:rsidRPr="009C2F2A">
              <w:rPr>
                <w:rFonts w:ascii="Rockwell" w:hAnsi="Rockwell"/>
                <w:sz w:val="24"/>
                <w:szCs w:val="24"/>
              </w:rPr>
              <w:t>Kiéré</w:t>
            </w:r>
            <w:proofErr w:type="spellEnd"/>
            <w:r w:rsidRPr="009C2F2A">
              <w:rPr>
                <w:rFonts w:ascii="Rockwell" w:hAnsi="Rockwell"/>
                <w:sz w:val="24"/>
                <w:szCs w:val="24"/>
              </w:rPr>
              <w:t xml:space="preserve"> (</w:t>
            </w:r>
            <w:proofErr w:type="spellStart"/>
            <w:r w:rsidRPr="009C2F2A">
              <w:rPr>
                <w:rFonts w:ascii="Rockwell" w:hAnsi="Rockwell"/>
                <w:sz w:val="24"/>
                <w:szCs w:val="24"/>
              </w:rPr>
              <w:t>Tuy</w:t>
            </w:r>
            <w:proofErr w:type="spellEnd"/>
            <w:r w:rsidRPr="009C2F2A">
              <w:rPr>
                <w:rFonts w:ascii="Rockwell" w:hAnsi="Rockwell"/>
                <w:sz w:val="24"/>
                <w:szCs w:val="24"/>
              </w:rPr>
              <w:t>)</w:t>
            </w:r>
          </w:p>
        </w:tc>
        <w:tc>
          <w:tcPr>
            <w:tcW w:w="1701" w:type="dxa"/>
          </w:tcPr>
          <w:p w:rsidR="002B0E6F" w:rsidRPr="009C2F2A" w:rsidRDefault="002B0E6F" w:rsidP="00DD6E33">
            <w:pPr>
              <w:jc w:val="center"/>
              <w:rPr>
                <w:rFonts w:ascii="Rockwell" w:hAnsi="Rockwell"/>
                <w:sz w:val="24"/>
                <w:szCs w:val="24"/>
              </w:rPr>
            </w:pPr>
          </w:p>
          <w:p w:rsidR="002B0E6F" w:rsidRPr="009C2F2A" w:rsidRDefault="002B0E6F" w:rsidP="00DD6E33">
            <w:pPr>
              <w:jc w:val="center"/>
              <w:rPr>
                <w:rFonts w:ascii="Rockwell" w:hAnsi="Rockwell"/>
                <w:sz w:val="24"/>
                <w:szCs w:val="24"/>
              </w:rPr>
            </w:pPr>
            <w:r w:rsidRPr="009C2F2A">
              <w:rPr>
                <w:rFonts w:ascii="Rockwell" w:hAnsi="Rockwell"/>
                <w:sz w:val="24"/>
                <w:szCs w:val="24"/>
              </w:rPr>
              <w:t>Manganèse</w:t>
            </w:r>
          </w:p>
        </w:tc>
        <w:tc>
          <w:tcPr>
            <w:tcW w:w="1984" w:type="dxa"/>
          </w:tcPr>
          <w:p w:rsidR="002B0E6F" w:rsidRPr="009C2F2A" w:rsidRDefault="002B0E6F" w:rsidP="00DD6E33">
            <w:pPr>
              <w:jc w:val="both"/>
              <w:rPr>
                <w:rFonts w:ascii="Rockwell" w:hAnsi="Rockwell"/>
                <w:sz w:val="24"/>
                <w:szCs w:val="24"/>
              </w:rPr>
            </w:pPr>
            <w:r w:rsidRPr="009C2F2A">
              <w:rPr>
                <w:rFonts w:ascii="Rockwell" w:hAnsi="Rockwell"/>
                <w:sz w:val="24"/>
                <w:szCs w:val="24"/>
              </w:rPr>
              <w:t>600 000 t à 43-55% de Mn</w:t>
            </w:r>
          </w:p>
        </w:tc>
        <w:tc>
          <w:tcPr>
            <w:tcW w:w="3686" w:type="dxa"/>
          </w:tcPr>
          <w:p w:rsidR="002B0E6F" w:rsidRPr="009C2F2A" w:rsidRDefault="002B0E6F" w:rsidP="00DD6E33">
            <w:pPr>
              <w:jc w:val="both"/>
              <w:rPr>
                <w:rFonts w:ascii="Rockwell" w:hAnsi="Rockwell"/>
                <w:sz w:val="24"/>
                <w:szCs w:val="24"/>
                <w:lang w:val="en-US"/>
              </w:rPr>
            </w:pPr>
            <w:r w:rsidRPr="009C2F2A">
              <w:rPr>
                <w:rFonts w:ascii="Rockwell" w:hAnsi="Rockwell"/>
                <w:sz w:val="24"/>
                <w:szCs w:val="24"/>
                <w:lang w:val="en-US"/>
              </w:rPr>
              <w:t xml:space="preserve">Burkina </w:t>
            </w:r>
            <w:proofErr w:type="spellStart"/>
            <w:r w:rsidRPr="009C2F2A">
              <w:rPr>
                <w:rFonts w:ascii="Rockwell" w:hAnsi="Rockwell"/>
                <w:sz w:val="24"/>
                <w:szCs w:val="24"/>
                <w:lang w:val="en-US"/>
              </w:rPr>
              <w:t>Manganèse</w:t>
            </w:r>
            <w:proofErr w:type="spellEnd"/>
            <w:r w:rsidRPr="009C2F2A">
              <w:rPr>
                <w:rFonts w:ascii="Rockwell" w:hAnsi="Rockwell"/>
                <w:sz w:val="24"/>
                <w:szCs w:val="24"/>
                <w:lang w:val="en-US"/>
              </w:rPr>
              <w:t xml:space="preserve"> (Metal Mass Pty Ltd)</w:t>
            </w:r>
          </w:p>
        </w:tc>
        <w:tc>
          <w:tcPr>
            <w:tcW w:w="1984" w:type="dxa"/>
          </w:tcPr>
          <w:p w:rsidR="002B0E6F" w:rsidRPr="009C2F2A" w:rsidRDefault="002B0E6F" w:rsidP="00DD6E33">
            <w:pPr>
              <w:jc w:val="both"/>
              <w:rPr>
                <w:rFonts w:ascii="Rockwell" w:hAnsi="Rockwell"/>
                <w:sz w:val="24"/>
                <w:szCs w:val="24"/>
                <w:lang w:val="en-US"/>
              </w:rPr>
            </w:pPr>
          </w:p>
          <w:p w:rsidR="002B0E6F" w:rsidRPr="009C2F2A" w:rsidRDefault="002B0E6F" w:rsidP="00DD6E33">
            <w:pPr>
              <w:jc w:val="both"/>
              <w:rPr>
                <w:rFonts w:ascii="Rockwell" w:hAnsi="Rockwell"/>
                <w:sz w:val="24"/>
                <w:szCs w:val="24"/>
              </w:rPr>
            </w:pPr>
            <w:r w:rsidRPr="009C2F2A">
              <w:rPr>
                <w:rFonts w:ascii="Rockwell" w:hAnsi="Rockwell"/>
                <w:sz w:val="24"/>
                <w:szCs w:val="24"/>
              </w:rPr>
              <w:t>En production</w:t>
            </w:r>
          </w:p>
        </w:tc>
      </w:tr>
    </w:tbl>
    <w:p w:rsidR="002B0E6F" w:rsidRDefault="002B0E6F" w:rsidP="002B0E6F"/>
    <w:p w:rsidR="004032A6" w:rsidRDefault="004032A6" w:rsidP="002B0E6F"/>
    <w:p w:rsidR="004032A6" w:rsidRPr="00236953" w:rsidRDefault="004032A6" w:rsidP="00236953">
      <w:pPr>
        <w:ind w:left="2124" w:firstLine="708"/>
        <w:rPr>
          <w:rFonts w:ascii="Rockwell" w:hAnsi="Rockwell"/>
          <w:sz w:val="28"/>
          <w:szCs w:val="28"/>
          <w:shd w:val="clear" w:color="auto" w:fill="C6D9F1"/>
        </w:rPr>
      </w:pPr>
      <w:r w:rsidRPr="00236953">
        <w:rPr>
          <w:rFonts w:ascii="Rockwell" w:hAnsi="Rockwell"/>
          <w:sz w:val="28"/>
          <w:szCs w:val="28"/>
          <w:shd w:val="clear" w:color="auto" w:fill="C6D9F1"/>
        </w:rPr>
        <w:lastRenderedPageBreak/>
        <w:t>INFRASTRUCURES ET DESENCLAVEMENT</w:t>
      </w:r>
    </w:p>
    <w:p w:rsidR="004032A6" w:rsidRPr="00515480" w:rsidRDefault="004032A6" w:rsidP="004032A6">
      <w:pPr>
        <w:ind w:firstLine="708"/>
        <w:jc w:val="both"/>
        <w:rPr>
          <w:rFonts w:ascii="Rockwell" w:hAnsi="Rockwell"/>
          <w:b/>
          <w:i/>
          <w:sz w:val="24"/>
          <w:szCs w:val="24"/>
        </w:rPr>
      </w:pPr>
      <w:r w:rsidRPr="00515480">
        <w:rPr>
          <w:rFonts w:ascii="Rockwell" w:hAnsi="Rockwell"/>
          <w:b/>
          <w:i/>
          <w:sz w:val="24"/>
          <w:szCs w:val="24"/>
          <w:u w:val="single"/>
        </w:rPr>
        <w:t>Tableau 1</w:t>
      </w:r>
      <w:r w:rsidRPr="00515480">
        <w:rPr>
          <w:rFonts w:ascii="Rockwell" w:hAnsi="Rockwell"/>
          <w:b/>
          <w:i/>
          <w:sz w:val="24"/>
          <w:szCs w:val="24"/>
        </w:rPr>
        <w:t> : Tronçons concernés par l’aménagement des 2 351,6 km pistes rurales en 2010</w:t>
      </w:r>
    </w:p>
    <w:p w:rsidR="004032A6" w:rsidRPr="00CA06F7" w:rsidRDefault="004032A6" w:rsidP="004032A6">
      <w:pPr>
        <w:spacing w:after="0" w:line="240" w:lineRule="auto"/>
        <w:ind w:firstLine="709"/>
        <w:jc w:val="both"/>
        <w:rPr>
          <w:rFonts w:ascii="Rockwell" w:hAnsi="Rockwell"/>
          <w:b/>
          <w:sz w:val="26"/>
          <w:szCs w:val="26"/>
          <w:u w:val="single" w:color="548DD4" w:themeColor="text2" w:themeTint="9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6521"/>
        <w:gridCol w:w="5103"/>
      </w:tblGrid>
      <w:tr w:rsidR="007C7C11" w:rsidRPr="00491D4C" w:rsidTr="00F240E8">
        <w:trPr>
          <w:trHeight w:val="416"/>
        </w:trPr>
        <w:tc>
          <w:tcPr>
            <w:tcW w:w="1701" w:type="dxa"/>
            <w:shd w:val="clear" w:color="auto" w:fill="C6D9F1" w:themeFill="text2" w:themeFillTint="33"/>
          </w:tcPr>
          <w:p w:rsidR="007C7C11" w:rsidRPr="0075089E" w:rsidRDefault="007C7C11" w:rsidP="00F240E8">
            <w:pPr>
              <w:jc w:val="center"/>
              <w:rPr>
                <w:rFonts w:ascii="Rockwell" w:hAnsi="Rockwell"/>
                <w:b/>
                <w:sz w:val="24"/>
                <w:szCs w:val="24"/>
              </w:rPr>
            </w:pPr>
            <w:r w:rsidRPr="0075089E">
              <w:rPr>
                <w:rFonts w:ascii="Rockwell" w:hAnsi="Rockwell"/>
                <w:b/>
                <w:sz w:val="24"/>
                <w:szCs w:val="24"/>
              </w:rPr>
              <w:t xml:space="preserve">N°   d’ordre </w:t>
            </w:r>
          </w:p>
        </w:tc>
        <w:tc>
          <w:tcPr>
            <w:tcW w:w="6521" w:type="dxa"/>
            <w:shd w:val="clear" w:color="auto" w:fill="C6D9F1" w:themeFill="text2" w:themeFillTint="33"/>
          </w:tcPr>
          <w:p w:rsidR="007C7C11" w:rsidRPr="0075089E" w:rsidRDefault="007C7C11" w:rsidP="00F240E8">
            <w:pPr>
              <w:jc w:val="center"/>
              <w:rPr>
                <w:rFonts w:ascii="Rockwell" w:hAnsi="Rockwell"/>
                <w:b/>
                <w:sz w:val="24"/>
                <w:szCs w:val="24"/>
              </w:rPr>
            </w:pPr>
            <w:r w:rsidRPr="0075089E">
              <w:rPr>
                <w:rFonts w:ascii="Rockwell" w:hAnsi="Rockwell"/>
                <w:b/>
                <w:sz w:val="24"/>
                <w:szCs w:val="24"/>
              </w:rPr>
              <w:t>Projets</w:t>
            </w:r>
          </w:p>
        </w:tc>
        <w:tc>
          <w:tcPr>
            <w:tcW w:w="5103" w:type="dxa"/>
            <w:shd w:val="clear" w:color="auto" w:fill="C6D9F1" w:themeFill="text2" w:themeFillTint="33"/>
          </w:tcPr>
          <w:p w:rsidR="007C7C11" w:rsidRPr="0075089E" w:rsidRDefault="007C7C11" w:rsidP="00F240E8">
            <w:pPr>
              <w:jc w:val="center"/>
              <w:rPr>
                <w:rFonts w:ascii="Rockwell" w:hAnsi="Rockwell"/>
                <w:b/>
                <w:sz w:val="24"/>
                <w:szCs w:val="24"/>
              </w:rPr>
            </w:pPr>
            <w:r w:rsidRPr="0075089E">
              <w:rPr>
                <w:rFonts w:ascii="Rockwell" w:hAnsi="Rockwell"/>
                <w:b/>
                <w:sz w:val="24"/>
                <w:szCs w:val="24"/>
              </w:rPr>
              <w:t xml:space="preserve">Financements </w:t>
            </w:r>
          </w:p>
        </w:tc>
      </w:tr>
      <w:tr w:rsidR="007C7C11" w:rsidRPr="00491D4C" w:rsidTr="00F240E8">
        <w:trPr>
          <w:trHeight w:val="1004"/>
        </w:trPr>
        <w:tc>
          <w:tcPr>
            <w:tcW w:w="1701" w:type="dxa"/>
          </w:tcPr>
          <w:p w:rsidR="007C7C11" w:rsidRPr="0075089E" w:rsidRDefault="007C7C11" w:rsidP="007C7C11">
            <w:pPr>
              <w:spacing w:after="0" w:line="240" w:lineRule="auto"/>
              <w:jc w:val="center"/>
              <w:rPr>
                <w:rFonts w:ascii="Rockwell" w:hAnsi="Rockwell"/>
              </w:rPr>
            </w:pPr>
            <w:r w:rsidRPr="0075089E">
              <w:rPr>
                <w:rFonts w:ascii="Rockwell" w:hAnsi="Rockwell"/>
              </w:rPr>
              <w:t>01</w:t>
            </w:r>
          </w:p>
        </w:tc>
        <w:tc>
          <w:tcPr>
            <w:tcW w:w="6521" w:type="dxa"/>
          </w:tcPr>
          <w:p w:rsidR="007C7C11" w:rsidRPr="0075089E" w:rsidRDefault="007C7C11" w:rsidP="007C7C11">
            <w:pPr>
              <w:spacing w:after="0" w:line="240" w:lineRule="auto"/>
              <w:jc w:val="both"/>
              <w:rPr>
                <w:rFonts w:ascii="Rockwell" w:hAnsi="Rockwell"/>
              </w:rPr>
            </w:pPr>
            <w:r w:rsidRPr="0075089E">
              <w:rPr>
                <w:rFonts w:ascii="Rockwell" w:hAnsi="Rockwell"/>
              </w:rPr>
              <w:t xml:space="preserve">Aménagement de 1000 km de pistes rurales (démarrage des travaux en 2006) dans les provinces du </w:t>
            </w:r>
            <w:proofErr w:type="spellStart"/>
            <w:r w:rsidRPr="0075089E">
              <w:rPr>
                <w:rFonts w:ascii="Rockwell" w:hAnsi="Rockwell"/>
              </w:rPr>
              <w:t>Kouritenga</w:t>
            </w:r>
            <w:proofErr w:type="spellEnd"/>
            <w:r w:rsidRPr="0075089E">
              <w:rPr>
                <w:rFonts w:ascii="Rockwell" w:hAnsi="Rockwell"/>
              </w:rPr>
              <w:t xml:space="preserve">, du </w:t>
            </w:r>
            <w:proofErr w:type="spellStart"/>
            <w:r w:rsidRPr="0075089E">
              <w:rPr>
                <w:rFonts w:ascii="Rockwell" w:hAnsi="Rockwell"/>
              </w:rPr>
              <w:t>Koulpélogo</w:t>
            </w:r>
            <w:proofErr w:type="spellEnd"/>
            <w:r w:rsidRPr="0075089E">
              <w:rPr>
                <w:rFonts w:ascii="Rockwell" w:hAnsi="Rockwell"/>
              </w:rPr>
              <w:t xml:space="preserve"> et du Gourma </w:t>
            </w:r>
          </w:p>
        </w:tc>
        <w:tc>
          <w:tcPr>
            <w:tcW w:w="5103" w:type="dxa"/>
          </w:tcPr>
          <w:p w:rsidR="007C7C11" w:rsidRPr="0075089E" w:rsidRDefault="007C7C11" w:rsidP="007C7C11">
            <w:pPr>
              <w:spacing w:after="0" w:line="240" w:lineRule="auto"/>
              <w:jc w:val="both"/>
              <w:rPr>
                <w:rFonts w:ascii="Rockwell" w:hAnsi="Rockwell"/>
              </w:rPr>
            </w:pPr>
            <w:r w:rsidRPr="0075089E">
              <w:rPr>
                <w:rFonts w:ascii="Rockwell" w:hAnsi="Rockwell"/>
              </w:rPr>
              <w:t>BID pour 6,497 milliards F CFA</w:t>
            </w:r>
          </w:p>
        </w:tc>
      </w:tr>
      <w:tr w:rsidR="007C7C11" w:rsidRPr="00491D4C" w:rsidTr="00F240E8">
        <w:trPr>
          <w:trHeight w:val="920"/>
        </w:trPr>
        <w:tc>
          <w:tcPr>
            <w:tcW w:w="1701" w:type="dxa"/>
          </w:tcPr>
          <w:p w:rsidR="007C7C11" w:rsidRPr="0075089E" w:rsidRDefault="007C7C11" w:rsidP="007C7C11">
            <w:pPr>
              <w:spacing w:after="0" w:line="240" w:lineRule="auto"/>
              <w:jc w:val="center"/>
              <w:rPr>
                <w:rFonts w:ascii="Rockwell" w:hAnsi="Rockwell"/>
              </w:rPr>
            </w:pPr>
            <w:r w:rsidRPr="0075089E">
              <w:rPr>
                <w:rFonts w:ascii="Rockwell" w:hAnsi="Rockwell"/>
              </w:rPr>
              <w:t>02</w:t>
            </w:r>
          </w:p>
        </w:tc>
        <w:tc>
          <w:tcPr>
            <w:tcW w:w="6521" w:type="dxa"/>
          </w:tcPr>
          <w:p w:rsidR="007C7C11" w:rsidRPr="0075089E" w:rsidRDefault="007C7C11" w:rsidP="007C7C11">
            <w:pPr>
              <w:spacing w:after="0" w:line="240" w:lineRule="auto"/>
              <w:jc w:val="both"/>
              <w:rPr>
                <w:rFonts w:ascii="Rockwell" w:hAnsi="Rockwell"/>
              </w:rPr>
            </w:pPr>
            <w:r w:rsidRPr="0075089E">
              <w:rPr>
                <w:rFonts w:ascii="Rockwell" w:hAnsi="Rockwell"/>
              </w:rPr>
              <w:t xml:space="preserve">Aménagement de 975 km (démarrage des travaux en 2006) dans la Boucle du </w:t>
            </w:r>
            <w:proofErr w:type="spellStart"/>
            <w:r w:rsidRPr="0075089E">
              <w:rPr>
                <w:rFonts w:ascii="Rockwell" w:hAnsi="Rockwell"/>
              </w:rPr>
              <w:t>Mouhoun</w:t>
            </w:r>
            <w:proofErr w:type="spellEnd"/>
            <w:r w:rsidRPr="0075089E">
              <w:rPr>
                <w:rFonts w:ascii="Rockwell" w:hAnsi="Rockwell"/>
              </w:rPr>
              <w:t>, les Cascades, le Centre, le Centre-ouest, les Hauts-Bassins et le Sud-ouest</w:t>
            </w:r>
          </w:p>
        </w:tc>
        <w:tc>
          <w:tcPr>
            <w:tcW w:w="5103" w:type="dxa"/>
          </w:tcPr>
          <w:p w:rsidR="007C7C11" w:rsidRPr="0075089E" w:rsidRDefault="007C7C11" w:rsidP="007C7C11">
            <w:pPr>
              <w:spacing w:after="0" w:line="240" w:lineRule="auto"/>
              <w:jc w:val="both"/>
              <w:rPr>
                <w:rFonts w:ascii="Rockwell" w:hAnsi="Rockwell"/>
              </w:rPr>
            </w:pPr>
            <w:r w:rsidRPr="0075089E">
              <w:rPr>
                <w:rFonts w:ascii="Rockwell" w:hAnsi="Rockwell"/>
              </w:rPr>
              <w:t>BAD pour 13,836 milliards F CFA</w:t>
            </w:r>
          </w:p>
        </w:tc>
      </w:tr>
      <w:tr w:rsidR="007C7C11" w:rsidRPr="00491D4C" w:rsidTr="00F240E8">
        <w:trPr>
          <w:trHeight w:val="1000"/>
        </w:trPr>
        <w:tc>
          <w:tcPr>
            <w:tcW w:w="1701" w:type="dxa"/>
          </w:tcPr>
          <w:p w:rsidR="007C7C11" w:rsidRPr="0075089E" w:rsidRDefault="007C7C11" w:rsidP="007C7C11">
            <w:pPr>
              <w:spacing w:after="0" w:line="240" w:lineRule="auto"/>
              <w:jc w:val="center"/>
              <w:rPr>
                <w:rFonts w:ascii="Rockwell" w:hAnsi="Rockwell"/>
              </w:rPr>
            </w:pPr>
            <w:r w:rsidRPr="0075089E">
              <w:rPr>
                <w:rFonts w:ascii="Rockwell" w:hAnsi="Rockwell"/>
              </w:rPr>
              <w:t>03</w:t>
            </w:r>
          </w:p>
        </w:tc>
        <w:tc>
          <w:tcPr>
            <w:tcW w:w="6521" w:type="dxa"/>
          </w:tcPr>
          <w:p w:rsidR="007C7C11" w:rsidRPr="0075089E" w:rsidRDefault="007C7C11" w:rsidP="007C7C11">
            <w:pPr>
              <w:spacing w:after="0" w:line="240" w:lineRule="auto"/>
              <w:jc w:val="both"/>
              <w:rPr>
                <w:rFonts w:ascii="Rockwell" w:hAnsi="Rockwell"/>
              </w:rPr>
            </w:pPr>
            <w:r w:rsidRPr="0075089E">
              <w:rPr>
                <w:rFonts w:ascii="Rockwell" w:hAnsi="Rockwell"/>
              </w:rPr>
              <w:t xml:space="preserve">Aménagement de 165 km de pistes rurales (démarrage des travaux en 2009) dans les Cascades, le Centre-sud, le Nord, la Boucle du </w:t>
            </w:r>
            <w:proofErr w:type="spellStart"/>
            <w:r w:rsidRPr="0075089E">
              <w:rPr>
                <w:rFonts w:ascii="Rockwell" w:hAnsi="Rockwell"/>
              </w:rPr>
              <w:t>Mouhoun</w:t>
            </w:r>
            <w:proofErr w:type="spellEnd"/>
            <w:r w:rsidRPr="0075089E">
              <w:rPr>
                <w:rFonts w:ascii="Rockwell" w:hAnsi="Rockwell"/>
              </w:rPr>
              <w:t xml:space="preserve"> et l’Est</w:t>
            </w:r>
          </w:p>
        </w:tc>
        <w:tc>
          <w:tcPr>
            <w:tcW w:w="5103" w:type="dxa"/>
          </w:tcPr>
          <w:p w:rsidR="007C7C11" w:rsidRPr="0075089E" w:rsidRDefault="007C7C11" w:rsidP="007C7C11">
            <w:pPr>
              <w:spacing w:after="0" w:line="240" w:lineRule="auto"/>
              <w:jc w:val="both"/>
              <w:rPr>
                <w:rFonts w:ascii="Rockwell" w:hAnsi="Rockwell"/>
              </w:rPr>
            </w:pPr>
            <w:r w:rsidRPr="0075089E">
              <w:rPr>
                <w:rFonts w:ascii="Rockwell" w:hAnsi="Rockwell"/>
              </w:rPr>
              <w:t>IDA pour 2,238 milliards F CFA </w:t>
            </w:r>
          </w:p>
        </w:tc>
      </w:tr>
      <w:tr w:rsidR="007C7C11" w:rsidRPr="00491D4C" w:rsidTr="00F240E8">
        <w:trPr>
          <w:trHeight w:val="687"/>
        </w:trPr>
        <w:tc>
          <w:tcPr>
            <w:tcW w:w="1701" w:type="dxa"/>
          </w:tcPr>
          <w:p w:rsidR="007C7C11" w:rsidRPr="0075089E" w:rsidRDefault="007C7C11" w:rsidP="007C7C11">
            <w:pPr>
              <w:spacing w:after="0" w:line="240" w:lineRule="auto"/>
              <w:jc w:val="center"/>
              <w:rPr>
                <w:rFonts w:ascii="Rockwell" w:hAnsi="Rockwell"/>
              </w:rPr>
            </w:pPr>
            <w:r w:rsidRPr="0075089E">
              <w:rPr>
                <w:rFonts w:ascii="Rockwell" w:hAnsi="Rockwell"/>
              </w:rPr>
              <w:t>04</w:t>
            </w:r>
          </w:p>
        </w:tc>
        <w:tc>
          <w:tcPr>
            <w:tcW w:w="6521" w:type="dxa"/>
          </w:tcPr>
          <w:p w:rsidR="007C7C11" w:rsidRPr="0075089E" w:rsidRDefault="007C7C11" w:rsidP="007C7C11">
            <w:pPr>
              <w:spacing w:after="0" w:line="240" w:lineRule="auto"/>
              <w:jc w:val="both"/>
              <w:rPr>
                <w:rFonts w:ascii="Rockwell" w:hAnsi="Rockwell"/>
              </w:rPr>
            </w:pPr>
            <w:r w:rsidRPr="0075089E">
              <w:rPr>
                <w:rFonts w:ascii="Rockwell" w:hAnsi="Rockwell"/>
              </w:rPr>
              <w:t xml:space="preserve">Aménagement de la piste </w:t>
            </w:r>
            <w:proofErr w:type="spellStart"/>
            <w:r w:rsidRPr="0075089E">
              <w:rPr>
                <w:rFonts w:ascii="Rockwell" w:hAnsi="Rockwell"/>
              </w:rPr>
              <w:t>Arbinda</w:t>
            </w:r>
            <w:proofErr w:type="spellEnd"/>
            <w:r w:rsidRPr="0075089E">
              <w:rPr>
                <w:rFonts w:ascii="Rockwell" w:hAnsi="Rockwell"/>
              </w:rPr>
              <w:t>-</w:t>
            </w:r>
            <w:proofErr w:type="spellStart"/>
            <w:r w:rsidRPr="0075089E">
              <w:rPr>
                <w:rFonts w:ascii="Rockwell" w:hAnsi="Rockwell"/>
              </w:rPr>
              <w:t>Sikéré</w:t>
            </w:r>
            <w:proofErr w:type="spellEnd"/>
            <w:r w:rsidRPr="0075089E">
              <w:rPr>
                <w:rFonts w:ascii="Rockwell" w:hAnsi="Rockwell"/>
              </w:rPr>
              <w:t xml:space="preserve"> longue de 20 km</w:t>
            </w:r>
          </w:p>
        </w:tc>
        <w:tc>
          <w:tcPr>
            <w:tcW w:w="5103" w:type="dxa"/>
          </w:tcPr>
          <w:p w:rsidR="007C7C11" w:rsidRPr="0075089E" w:rsidRDefault="007C7C11" w:rsidP="007C7C11">
            <w:pPr>
              <w:spacing w:after="0" w:line="240" w:lineRule="auto"/>
              <w:jc w:val="both"/>
              <w:rPr>
                <w:rFonts w:ascii="Rockwell" w:hAnsi="Rockwell"/>
              </w:rPr>
            </w:pPr>
            <w:r w:rsidRPr="0075089E">
              <w:rPr>
                <w:rFonts w:ascii="Rockwell" w:hAnsi="Rockwell"/>
              </w:rPr>
              <w:t>Budget de l’Etat, gestion 2009 pour 565,179 millions F</w:t>
            </w:r>
            <w:r>
              <w:rPr>
                <w:rFonts w:ascii="Rockwell" w:hAnsi="Rockwell"/>
              </w:rPr>
              <w:t xml:space="preserve"> </w:t>
            </w:r>
            <w:r w:rsidRPr="0075089E">
              <w:rPr>
                <w:rFonts w:ascii="Rockwell" w:hAnsi="Rockwell"/>
              </w:rPr>
              <w:t>CFA</w:t>
            </w:r>
          </w:p>
        </w:tc>
      </w:tr>
      <w:tr w:rsidR="007C7C11" w:rsidRPr="00491D4C" w:rsidTr="00F240E8">
        <w:trPr>
          <w:trHeight w:val="661"/>
        </w:trPr>
        <w:tc>
          <w:tcPr>
            <w:tcW w:w="1701" w:type="dxa"/>
          </w:tcPr>
          <w:p w:rsidR="007C7C11" w:rsidRPr="0075089E" w:rsidRDefault="007C7C11" w:rsidP="007C7C11">
            <w:pPr>
              <w:spacing w:after="0" w:line="240" w:lineRule="auto"/>
              <w:jc w:val="center"/>
              <w:rPr>
                <w:rFonts w:ascii="Rockwell" w:hAnsi="Rockwell"/>
              </w:rPr>
            </w:pPr>
            <w:r w:rsidRPr="0075089E">
              <w:rPr>
                <w:rFonts w:ascii="Rockwell" w:hAnsi="Rockwell"/>
              </w:rPr>
              <w:t>05</w:t>
            </w:r>
          </w:p>
        </w:tc>
        <w:tc>
          <w:tcPr>
            <w:tcW w:w="6521" w:type="dxa"/>
          </w:tcPr>
          <w:p w:rsidR="007C7C11" w:rsidRPr="0075089E" w:rsidRDefault="007C7C11" w:rsidP="007C7C11">
            <w:pPr>
              <w:spacing w:after="0" w:line="240" w:lineRule="auto"/>
              <w:jc w:val="both"/>
              <w:rPr>
                <w:rFonts w:ascii="Rockwell" w:hAnsi="Rockwell"/>
              </w:rPr>
            </w:pPr>
            <w:r w:rsidRPr="0075089E">
              <w:rPr>
                <w:rFonts w:ascii="Rockwell" w:hAnsi="Rockwell"/>
              </w:rPr>
              <w:t xml:space="preserve">Aménagement de 46,9 km de pistes rurales dans la province du </w:t>
            </w:r>
            <w:proofErr w:type="spellStart"/>
            <w:r w:rsidRPr="0075089E">
              <w:rPr>
                <w:rFonts w:ascii="Rockwell" w:hAnsi="Rockwell"/>
              </w:rPr>
              <w:t>Ganzourgou</w:t>
            </w:r>
            <w:proofErr w:type="spellEnd"/>
          </w:p>
        </w:tc>
        <w:tc>
          <w:tcPr>
            <w:tcW w:w="5103" w:type="dxa"/>
          </w:tcPr>
          <w:p w:rsidR="007C7C11" w:rsidRPr="0075089E" w:rsidRDefault="007C7C11" w:rsidP="007C7C11">
            <w:pPr>
              <w:spacing w:after="0" w:line="240" w:lineRule="auto"/>
              <w:jc w:val="both"/>
              <w:rPr>
                <w:rFonts w:ascii="Rockwell" w:hAnsi="Rockwell"/>
              </w:rPr>
            </w:pPr>
            <w:r w:rsidRPr="0075089E">
              <w:rPr>
                <w:rFonts w:ascii="Rockwell" w:hAnsi="Rockwell"/>
              </w:rPr>
              <w:t xml:space="preserve">Budget de l’Etat, gestion 2010 pour  313,184 millions F CFA </w:t>
            </w:r>
          </w:p>
        </w:tc>
      </w:tr>
      <w:tr w:rsidR="007C7C11" w:rsidRPr="00491D4C" w:rsidTr="00F240E8">
        <w:trPr>
          <w:trHeight w:val="236"/>
        </w:trPr>
        <w:tc>
          <w:tcPr>
            <w:tcW w:w="1701" w:type="dxa"/>
          </w:tcPr>
          <w:p w:rsidR="007C7C11" w:rsidRPr="0075089E" w:rsidRDefault="007C7C11" w:rsidP="007C7C11">
            <w:pPr>
              <w:spacing w:after="0" w:line="240" w:lineRule="auto"/>
              <w:jc w:val="center"/>
              <w:rPr>
                <w:rFonts w:ascii="Rockwell" w:hAnsi="Rockwell"/>
              </w:rPr>
            </w:pPr>
            <w:r w:rsidRPr="0075089E">
              <w:rPr>
                <w:rFonts w:ascii="Rockwell" w:hAnsi="Rockwell"/>
              </w:rPr>
              <w:t>06</w:t>
            </w:r>
          </w:p>
        </w:tc>
        <w:tc>
          <w:tcPr>
            <w:tcW w:w="6521" w:type="dxa"/>
          </w:tcPr>
          <w:p w:rsidR="007C7C11" w:rsidRPr="0075089E" w:rsidRDefault="007C7C11" w:rsidP="007C7C11">
            <w:pPr>
              <w:spacing w:after="0" w:line="240" w:lineRule="auto"/>
              <w:jc w:val="both"/>
              <w:rPr>
                <w:rFonts w:ascii="Rockwell" w:hAnsi="Rockwell"/>
              </w:rPr>
            </w:pPr>
            <w:r w:rsidRPr="0075089E">
              <w:rPr>
                <w:rFonts w:ascii="Rockwell" w:hAnsi="Rockwell"/>
              </w:rPr>
              <w:t xml:space="preserve">Aménagement de 67 km de pistes (démarrage des travaux en 2010) dans les provinces du </w:t>
            </w:r>
            <w:proofErr w:type="spellStart"/>
            <w:r w:rsidRPr="0075089E">
              <w:rPr>
                <w:rFonts w:ascii="Rockwell" w:hAnsi="Rockwell"/>
              </w:rPr>
              <w:t>Yatenga</w:t>
            </w:r>
            <w:proofErr w:type="spellEnd"/>
            <w:r w:rsidRPr="0075089E">
              <w:rPr>
                <w:rFonts w:ascii="Rockwell" w:hAnsi="Rockwell"/>
              </w:rPr>
              <w:t xml:space="preserve">, du </w:t>
            </w:r>
            <w:proofErr w:type="spellStart"/>
            <w:r w:rsidRPr="0075089E">
              <w:rPr>
                <w:rFonts w:ascii="Rockwell" w:hAnsi="Rockwell"/>
              </w:rPr>
              <w:t>Mouhoun</w:t>
            </w:r>
            <w:proofErr w:type="spellEnd"/>
            <w:r w:rsidRPr="0075089E">
              <w:rPr>
                <w:rFonts w:ascii="Rockwell" w:hAnsi="Rockwell"/>
              </w:rPr>
              <w:t xml:space="preserve"> et de la </w:t>
            </w:r>
            <w:proofErr w:type="spellStart"/>
            <w:r w:rsidRPr="0075089E">
              <w:rPr>
                <w:rFonts w:ascii="Rockwell" w:hAnsi="Rockwell"/>
              </w:rPr>
              <w:t>Bougouriba</w:t>
            </w:r>
            <w:proofErr w:type="spellEnd"/>
            <w:r w:rsidRPr="0075089E">
              <w:rPr>
                <w:rFonts w:ascii="Rockwell" w:hAnsi="Rockwell"/>
              </w:rPr>
              <w:t xml:space="preserve"> </w:t>
            </w:r>
          </w:p>
        </w:tc>
        <w:tc>
          <w:tcPr>
            <w:tcW w:w="5103" w:type="dxa"/>
          </w:tcPr>
          <w:p w:rsidR="007C7C11" w:rsidRPr="0075089E" w:rsidRDefault="007C7C11" w:rsidP="007C7C11">
            <w:pPr>
              <w:spacing w:after="0" w:line="240" w:lineRule="auto"/>
              <w:jc w:val="both"/>
              <w:rPr>
                <w:rFonts w:ascii="Rockwell" w:hAnsi="Rockwell"/>
              </w:rPr>
            </w:pPr>
            <w:r w:rsidRPr="0075089E">
              <w:rPr>
                <w:rFonts w:ascii="Rockwell" w:hAnsi="Rockwell"/>
              </w:rPr>
              <w:t xml:space="preserve">IDA pour 868,804 millions F CFA </w:t>
            </w:r>
          </w:p>
        </w:tc>
      </w:tr>
      <w:tr w:rsidR="007C7C11" w:rsidRPr="00491D4C" w:rsidTr="00F240E8">
        <w:trPr>
          <w:trHeight w:val="1068"/>
        </w:trPr>
        <w:tc>
          <w:tcPr>
            <w:tcW w:w="1701" w:type="dxa"/>
          </w:tcPr>
          <w:p w:rsidR="007C7C11" w:rsidRPr="0075089E" w:rsidRDefault="007C7C11" w:rsidP="007C7C11">
            <w:pPr>
              <w:spacing w:after="0" w:line="240" w:lineRule="auto"/>
              <w:jc w:val="center"/>
              <w:rPr>
                <w:rFonts w:ascii="Rockwell" w:hAnsi="Rockwell"/>
              </w:rPr>
            </w:pPr>
            <w:r w:rsidRPr="0075089E">
              <w:rPr>
                <w:rFonts w:ascii="Rockwell" w:hAnsi="Rockwell"/>
              </w:rPr>
              <w:t>07</w:t>
            </w:r>
          </w:p>
        </w:tc>
        <w:tc>
          <w:tcPr>
            <w:tcW w:w="6521" w:type="dxa"/>
          </w:tcPr>
          <w:p w:rsidR="007C7C11" w:rsidRPr="0075089E" w:rsidRDefault="007C7C11" w:rsidP="007C7C11">
            <w:pPr>
              <w:spacing w:after="0" w:line="240" w:lineRule="auto"/>
              <w:jc w:val="both"/>
              <w:rPr>
                <w:rFonts w:ascii="Rockwell" w:hAnsi="Rockwell"/>
              </w:rPr>
            </w:pPr>
            <w:r w:rsidRPr="0075089E">
              <w:rPr>
                <w:rFonts w:ascii="Rockwell" w:hAnsi="Rockwell"/>
              </w:rPr>
              <w:t xml:space="preserve">Aménagement de 77,7 km de pistes rurales (démarrage des travaux en 2009) dans les provinces du </w:t>
            </w:r>
            <w:proofErr w:type="spellStart"/>
            <w:r w:rsidRPr="0075089E">
              <w:rPr>
                <w:rFonts w:ascii="Rockwell" w:hAnsi="Rockwell"/>
              </w:rPr>
              <w:t>Kénédougou</w:t>
            </w:r>
            <w:proofErr w:type="spellEnd"/>
            <w:r w:rsidRPr="0075089E">
              <w:rPr>
                <w:rFonts w:ascii="Rockwell" w:hAnsi="Rockwell"/>
              </w:rPr>
              <w:t>, de l’</w:t>
            </w:r>
            <w:proofErr w:type="spellStart"/>
            <w:r w:rsidRPr="0075089E">
              <w:rPr>
                <w:rFonts w:ascii="Rockwell" w:hAnsi="Rockwell"/>
              </w:rPr>
              <w:t>Oubritenga</w:t>
            </w:r>
            <w:proofErr w:type="spellEnd"/>
            <w:r w:rsidRPr="0075089E">
              <w:rPr>
                <w:rFonts w:ascii="Rockwell" w:hAnsi="Rockwell"/>
              </w:rPr>
              <w:t xml:space="preserve">, du </w:t>
            </w:r>
            <w:proofErr w:type="spellStart"/>
            <w:r w:rsidRPr="0075089E">
              <w:rPr>
                <w:rFonts w:ascii="Rockwell" w:hAnsi="Rockwell"/>
              </w:rPr>
              <w:t>Boulkiemdé</w:t>
            </w:r>
            <w:proofErr w:type="spellEnd"/>
            <w:r w:rsidRPr="0075089E">
              <w:rPr>
                <w:rFonts w:ascii="Rockwell" w:hAnsi="Rockwell"/>
              </w:rPr>
              <w:t xml:space="preserve"> et du </w:t>
            </w:r>
            <w:proofErr w:type="spellStart"/>
            <w:r w:rsidRPr="0075089E">
              <w:rPr>
                <w:rFonts w:ascii="Rockwell" w:hAnsi="Rockwell"/>
              </w:rPr>
              <w:t>Sanmentenga</w:t>
            </w:r>
            <w:proofErr w:type="spellEnd"/>
            <w:r w:rsidRPr="0075089E">
              <w:rPr>
                <w:rFonts w:ascii="Rockwell" w:hAnsi="Rockwell"/>
              </w:rPr>
              <w:t xml:space="preserve"> </w:t>
            </w:r>
          </w:p>
        </w:tc>
        <w:tc>
          <w:tcPr>
            <w:tcW w:w="5103" w:type="dxa"/>
          </w:tcPr>
          <w:p w:rsidR="007C7C11" w:rsidRPr="0075089E" w:rsidRDefault="007C7C11" w:rsidP="007C7C11">
            <w:pPr>
              <w:spacing w:after="0" w:line="240" w:lineRule="auto"/>
              <w:jc w:val="both"/>
              <w:rPr>
                <w:rFonts w:ascii="Rockwell" w:hAnsi="Rockwell"/>
              </w:rPr>
            </w:pPr>
            <w:r w:rsidRPr="0075089E">
              <w:rPr>
                <w:rFonts w:ascii="Rockwell" w:hAnsi="Rockwell"/>
              </w:rPr>
              <w:t>IDA pour 1, 170 milliards F CFA</w:t>
            </w:r>
          </w:p>
        </w:tc>
      </w:tr>
    </w:tbl>
    <w:p w:rsidR="004032A6" w:rsidRDefault="004032A6" w:rsidP="004032A6">
      <w:pPr>
        <w:jc w:val="both"/>
        <w:rPr>
          <w:rFonts w:ascii="Rockwell" w:hAnsi="Rockwell"/>
          <w:sz w:val="26"/>
          <w:szCs w:val="26"/>
        </w:rPr>
      </w:pPr>
    </w:p>
    <w:p w:rsidR="004032A6" w:rsidRDefault="004032A6" w:rsidP="004032A6">
      <w:pPr>
        <w:rPr>
          <w:rFonts w:ascii="Rockwell" w:hAnsi="Rockwell"/>
          <w:sz w:val="26"/>
          <w:szCs w:val="26"/>
        </w:rPr>
      </w:pPr>
      <w:r>
        <w:rPr>
          <w:rFonts w:ascii="Rockwell" w:hAnsi="Rockwell"/>
          <w:sz w:val="26"/>
          <w:szCs w:val="26"/>
        </w:rPr>
        <w:br w:type="page"/>
      </w:r>
    </w:p>
    <w:p w:rsidR="004032A6" w:rsidRPr="00515480" w:rsidRDefault="004032A6" w:rsidP="004032A6">
      <w:pPr>
        <w:ind w:firstLine="708"/>
        <w:jc w:val="both"/>
        <w:rPr>
          <w:rFonts w:ascii="Rockwell" w:hAnsi="Rockwell"/>
          <w:b/>
          <w:i/>
          <w:sz w:val="24"/>
          <w:szCs w:val="24"/>
        </w:rPr>
      </w:pPr>
      <w:r w:rsidRPr="00515480">
        <w:rPr>
          <w:rFonts w:ascii="Rockwell" w:hAnsi="Rockwell"/>
          <w:b/>
          <w:i/>
          <w:sz w:val="24"/>
          <w:szCs w:val="24"/>
          <w:u w:val="single"/>
        </w:rPr>
        <w:lastRenderedPageBreak/>
        <w:t>Tableau 2</w:t>
      </w:r>
      <w:r w:rsidRPr="00515480">
        <w:rPr>
          <w:rFonts w:ascii="Rockwell" w:hAnsi="Rockwell"/>
          <w:b/>
          <w:i/>
          <w:sz w:val="24"/>
          <w:szCs w:val="24"/>
        </w:rPr>
        <w:t> : Projets de bitumage et de renforcement de routes en cours d’exécution</w:t>
      </w:r>
    </w:p>
    <w:p w:rsidR="004032A6" w:rsidRPr="003A396D" w:rsidRDefault="004032A6" w:rsidP="004032A6">
      <w:pPr>
        <w:spacing w:after="0" w:line="240" w:lineRule="auto"/>
        <w:ind w:firstLine="709"/>
        <w:jc w:val="both"/>
        <w:rPr>
          <w:rFonts w:ascii="Rockwell" w:hAnsi="Rockwell"/>
          <w:b/>
          <w:sz w:val="26"/>
          <w:szCs w:val="26"/>
          <w:u w:val="single"/>
        </w:rPr>
      </w:pPr>
    </w:p>
    <w:tbl>
      <w:tblPr>
        <w:tblW w:w="13325" w:type="dxa"/>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9498"/>
        <w:gridCol w:w="2268"/>
      </w:tblGrid>
      <w:tr w:rsidR="004032A6" w:rsidRPr="00721E22" w:rsidTr="009B67E9">
        <w:tc>
          <w:tcPr>
            <w:tcW w:w="1559" w:type="dxa"/>
            <w:shd w:val="clear" w:color="auto" w:fill="C6D9F1" w:themeFill="text2" w:themeFillTint="33"/>
          </w:tcPr>
          <w:p w:rsidR="004032A6" w:rsidRPr="00721E22" w:rsidRDefault="004032A6" w:rsidP="00DD6E33">
            <w:pPr>
              <w:spacing w:after="0" w:line="240" w:lineRule="auto"/>
              <w:jc w:val="center"/>
              <w:rPr>
                <w:rFonts w:ascii="Rockwell" w:hAnsi="Rockwell"/>
                <w:b/>
                <w:sz w:val="26"/>
                <w:szCs w:val="26"/>
              </w:rPr>
            </w:pPr>
          </w:p>
          <w:p w:rsidR="004032A6" w:rsidRPr="00721E22" w:rsidRDefault="004032A6" w:rsidP="00DD6E33">
            <w:pPr>
              <w:spacing w:after="0" w:line="240" w:lineRule="auto"/>
              <w:jc w:val="center"/>
              <w:rPr>
                <w:rFonts w:ascii="Rockwell" w:hAnsi="Rockwell"/>
                <w:b/>
                <w:sz w:val="26"/>
                <w:szCs w:val="26"/>
              </w:rPr>
            </w:pPr>
            <w:r w:rsidRPr="00721E22">
              <w:rPr>
                <w:rFonts w:ascii="Rockwell" w:hAnsi="Rockwell"/>
                <w:b/>
                <w:sz w:val="26"/>
                <w:szCs w:val="26"/>
              </w:rPr>
              <w:t>N°   d’ordre</w:t>
            </w:r>
          </w:p>
        </w:tc>
        <w:tc>
          <w:tcPr>
            <w:tcW w:w="9498" w:type="dxa"/>
            <w:shd w:val="clear" w:color="auto" w:fill="C6D9F1" w:themeFill="text2" w:themeFillTint="33"/>
          </w:tcPr>
          <w:p w:rsidR="004032A6" w:rsidRPr="00721E22" w:rsidRDefault="004032A6" w:rsidP="00DD6E33">
            <w:pPr>
              <w:spacing w:after="0" w:line="240" w:lineRule="auto"/>
              <w:jc w:val="center"/>
              <w:rPr>
                <w:rFonts w:ascii="Rockwell" w:hAnsi="Rockwell"/>
                <w:b/>
                <w:sz w:val="26"/>
                <w:szCs w:val="26"/>
              </w:rPr>
            </w:pPr>
          </w:p>
          <w:p w:rsidR="004032A6" w:rsidRPr="00721E22" w:rsidRDefault="004032A6" w:rsidP="00DD6E33">
            <w:pPr>
              <w:spacing w:after="0" w:line="240" w:lineRule="auto"/>
              <w:jc w:val="center"/>
              <w:rPr>
                <w:rFonts w:ascii="Rockwell" w:hAnsi="Rockwell"/>
                <w:b/>
                <w:sz w:val="26"/>
                <w:szCs w:val="26"/>
              </w:rPr>
            </w:pPr>
            <w:r w:rsidRPr="00721E22">
              <w:rPr>
                <w:rFonts w:ascii="Rockwell" w:hAnsi="Rockwell"/>
                <w:b/>
                <w:sz w:val="26"/>
                <w:szCs w:val="26"/>
              </w:rPr>
              <w:t>Projets</w:t>
            </w:r>
          </w:p>
        </w:tc>
        <w:tc>
          <w:tcPr>
            <w:tcW w:w="2268" w:type="dxa"/>
            <w:shd w:val="clear" w:color="auto" w:fill="C6D9F1" w:themeFill="text2" w:themeFillTint="33"/>
          </w:tcPr>
          <w:p w:rsidR="004032A6" w:rsidRPr="00721E22" w:rsidRDefault="004032A6" w:rsidP="00DD6E33">
            <w:pPr>
              <w:spacing w:after="0" w:line="240" w:lineRule="auto"/>
              <w:jc w:val="center"/>
              <w:rPr>
                <w:rFonts w:ascii="Rockwell" w:hAnsi="Rockwell"/>
                <w:b/>
                <w:sz w:val="26"/>
                <w:szCs w:val="26"/>
              </w:rPr>
            </w:pPr>
            <w:r w:rsidRPr="00721E22">
              <w:rPr>
                <w:rFonts w:ascii="Rockwell" w:hAnsi="Rockwell"/>
                <w:b/>
                <w:sz w:val="26"/>
                <w:szCs w:val="26"/>
              </w:rPr>
              <w:t>Coûts (en milliards F CFA)</w:t>
            </w:r>
          </w:p>
        </w:tc>
      </w:tr>
      <w:tr w:rsidR="004032A6" w:rsidRPr="00363503" w:rsidTr="009B67E9">
        <w:tc>
          <w:tcPr>
            <w:tcW w:w="1559" w:type="dxa"/>
          </w:tcPr>
          <w:p w:rsidR="004032A6" w:rsidRPr="00363503" w:rsidRDefault="004032A6" w:rsidP="00DD6E33">
            <w:pPr>
              <w:jc w:val="center"/>
              <w:rPr>
                <w:rFonts w:ascii="Rockwell" w:hAnsi="Rockwell"/>
                <w:sz w:val="24"/>
                <w:szCs w:val="24"/>
              </w:rPr>
            </w:pPr>
            <w:r w:rsidRPr="00363503">
              <w:rPr>
                <w:rFonts w:ascii="Rockwell" w:hAnsi="Rockwell"/>
                <w:sz w:val="24"/>
                <w:szCs w:val="24"/>
              </w:rPr>
              <w:t>01</w:t>
            </w:r>
          </w:p>
        </w:tc>
        <w:tc>
          <w:tcPr>
            <w:tcW w:w="9498" w:type="dxa"/>
          </w:tcPr>
          <w:p w:rsidR="004032A6" w:rsidRPr="00363503" w:rsidRDefault="004032A6" w:rsidP="00DD6E33">
            <w:pPr>
              <w:contextualSpacing/>
              <w:jc w:val="both"/>
              <w:rPr>
                <w:rFonts w:ascii="Rockwell" w:hAnsi="Rockwell"/>
                <w:sz w:val="24"/>
                <w:szCs w:val="24"/>
              </w:rPr>
            </w:pPr>
            <w:r>
              <w:rPr>
                <w:rFonts w:ascii="Rockwell" w:hAnsi="Rockwell"/>
                <w:sz w:val="24"/>
                <w:szCs w:val="24"/>
              </w:rPr>
              <w:t>B</w:t>
            </w:r>
            <w:r w:rsidRPr="00363503">
              <w:rPr>
                <w:rFonts w:ascii="Rockwell" w:hAnsi="Rockwell"/>
                <w:sz w:val="24"/>
                <w:szCs w:val="24"/>
              </w:rPr>
              <w:t xml:space="preserve">itumage de la route </w:t>
            </w:r>
            <w:proofErr w:type="spellStart"/>
            <w:r w:rsidRPr="00363503">
              <w:rPr>
                <w:rFonts w:ascii="Rockwell" w:hAnsi="Rockwell"/>
                <w:sz w:val="24"/>
                <w:szCs w:val="24"/>
              </w:rPr>
              <w:t>Dori</w:t>
            </w:r>
            <w:proofErr w:type="spellEnd"/>
            <w:r w:rsidRPr="00363503">
              <w:rPr>
                <w:rFonts w:ascii="Rockwell" w:hAnsi="Rockwell"/>
                <w:sz w:val="24"/>
                <w:szCs w:val="24"/>
              </w:rPr>
              <w:t>-</w:t>
            </w:r>
            <w:proofErr w:type="spellStart"/>
            <w:r w:rsidRPr="00363503">
              <w:rPr>
                <w:rFonts w:ascii="Rockwell" w:hAnsi="Rockwell"/>
                <w:sz w:val="24"/>
                <w:szCs w:val="24"/>
              </w:rPr>
              <w:t>Seytenga</w:t>
            </w:r>
            <w:proofErr w:type="spellEnd"/>
            <w:r w:rsidRPr="00363503">
              <w:rPr>
                <w:rFonts w:ascii="Rockwell" w:hAnsi="Rockwell"/>
                <w:sz w:val="24"/>
                <w:szCs w:val="24"/>
              </w:rPr>
              <w:t xml:space="preserve">-frontière Niger </w:t>
            </w:r>
          </w:p>
        </w:tc>
        <w:tc>
          <w:tcPr>
            <w:tcW w:w="2268" w:type="dxa"/>
          </w:tcPr>
          <w:p w:rsidR="004032A6" w:rsidRPr="00363503" w:rsidRDefault="004032A6" w:rsidP="00DD6E33">
            <w:pPr>
              <w:jc w:val="center"/>
              <w:rPr>
                <w:rFonts w:ascii="Rockwell" w:hAnsi="Rockwell"/>
                <w:sz w:val="24"/>
                <w:szCs w:val="24"/>
              </w:rPr>
            </w:pPr>
            <w:r w:rsidRPr="00363503">
              <w:rPr>
                <w:rFonts w:ascii="Rockwell" w:hAnsi="Rockwell"/>
                <w:sz w:val="24"/>
                <w:szCs w:val="24"/>
              </w:rPr>
              <w:t>17,3</w:t>
            </w:r>
          </w:p>
        </w:tc>
      </w:tr>
      <w:tr w:rsidR="004032A6" w:rsidRPr="00363503" w:rsidTr="009B67E9">
        <w:tc>
          <w:tcPr>
            <w:tcW w:w="1559" w:type="dxa"/>
          </w:tcPr>
          <w:p w:rsidR="004032A6" w:rsidRPr="00363503" w:rsidRDefault="004032A6" w:rsidP="00DD6E33">
            <w:pPr>
              <w:jc w:val="center"/>
              <w:rPr>
                <w:rFonts w:ascii="Rockwell" w:hAnsi="Rockwell"/>
                <w:sz w:val="24"/>
                <w:szCs w:val="24"/>
              </w:rPr>
            </w:pPr>
            <w:r w:rsidRPr="00363503">
              <w:rPr>
                <w:rFonts w:ascii="Rockwell" w:hAnsi="Rockwell"/>
                <w:sz w:val="24"/>
                <w:szCs w:val="24"/>
              </w:rPr>
              <w:t>02</w:t>
            </w:r>
          </w:p>
        </w:tc>
        <w:tc>
          <w:tcPr>
            <w:tcW w:w="9498" w:type="dxa"/>
          </w:tcPr>
          <w:p w:rsidR="004032A6" w:rsidRPr="00363503" w:rsidRDefault="004032A6" w:rsidP="00DD6E33">
            <w:pPr>
              <w:contextualSpacing/>
              <w:jc w:val="both"/>
              <w:rPr>
                <w:rFonts w:ascii="Rockwell" w:hAnsi="Rockwell"/>
                <w:sz w:val="24"/>
                <w:szCs w:val="24"/>
              </w:rPr>
            </w:pPr>
            <w:r>
              <w:rPr>
                <w:rFonts w:ascii="Rockwell" w:hAnsi="Rockwell"/>
                <w:sz w:val="24"/>
                <w:szCs w:val="24"/>
              </w:rPr>
              <w:t>B</w:t>
            </w:r>
            <w:r w:rsidRPr="00363503">
              <w:rPr>
                <w:rFonts w:ascii="Rockwell" w:hAnsi="Rockwell"/>
                <w:sz w:val="24"/>
                <w:szCs w:val="24"/>
              </w:rPr>
              <w:t>itumage de la route Koudougou-Dédougou </w:t>
            </w:r>
          </w:p>
        </w:tc>
        <w:tc>
          <w:tcPr>
            <w:tcW w:w="2268" w:type="dxa"/>
          </w:tcPr>
          <w:p w:rsidR="004032A6" w:rsidRPr="00363503" w:rsidRDefault="004032A6" w:rsidP="00DD6E33">
            <w:pPr>
              <w:jc w:val="center"/>
              <w:rPr>
                <w:rFonts w:ascii="Rockwell" w:hAnsi="Rockwell"/>
                <w:sz w:val="24"/>
                <w:szCs w:val="24"/>
              </w:rPr>
            </w:pPr>
            <w:r w:rsidRPr="00363503">
              <w:rPr>
                <w:rFonts w:ascii="Rockwell" w:hAnsi="Rockwell"/>
                <w:sz w:val="24"/>
                <w:szCs w:val="24"/>
              </w:rPr>
              <w:t>33</w:t>
            </w:r>
          </w:p>
        </w:tc>
      </w:tr>
      <w:tr w:rsidR="004032A6" w:rsidRPr="00363503" w:rsidTr="009B67E9">
        <w:tc>
          <w:tcPr>
            <w:tcW w:w="1559" w:type="dxa"/>
          </w:tcPr>
          <w:p w:rsidR="004032A6" w:rsidRPr="00363503" w:rsidRDefault="004032A6" w:rsidP="00DD6E33">
            <w:pPr>
              <w:jc w:val="center"/>
              <w:rPr>
                <w:rFonts w:ascii="Rockwell" w:hAnsi="Rockwell"/>
                <w:sz w:val="24"/>
                <w:szCs w:val="24"/>
              </w:rPr>
            </w:pPr>
            <w:r w:rsidRPr="00363503">
              <w:rPr>
                <w:rFonts w:ascii="Rockwell" w:hAnsi="Rockwell"/>
                <w:sz w:val="24"/>
                <w:szCs w:val="24"/>
              </w:rPr>
              <w:t>03</w:t>
            </w:r>
          </w:p>
        </w:tc>
        <w:tc>
          <w:tcPr>
            <w:tcW w:w="9498" w:type="dxa"/>
          </w:tcPr>
          <w:p w:rsidR="004032A6" w:rsidRPr="00363503" w:rsidRDefault="004032A6" w:rsidP="00DD6E33">
            <w:pPr>
              <w:contextualSpacing/>
              <w:jc w:val="both"/>
              <w:rPr>
                <w:rFonts w:ascii="Rockwell" w:hAnsi="Rockwell"/>
                <w:sz w:val="24"/>
                <w:szCs w:val="24"/>
              </w:rPr>
            </w:pPr>
            <w:r>
              <w:rPr>
                <w:rFonts w:ascii="Rockwell" w:hAnsi="Rockwell"/>
                <w:sz w:val="24"/>
                <w:szCs w:val="24"/>
              </w:rPr>
              <w:t>B</w:t>
            </w:r>
            <w:r w:rsidRPr="00363503">
              <w:rPr>
                <w:rFonts w:ascii="Rockwell" w:hAnsi="Rockwell"/>
                <w:sz w:val="24"/>
                <w:szCs w:val="24"/>
              </w:rPr>
              <w:t xml:space="preserve">itumage de la route </w:t>
            </w:r>
            <w:proofErr w:type="spellStart"/>
            <w:r w:rsidRPr="00363503">
              <w:rPr>
                <w:rFonts w:ascii="Rockwell" w:hAnsi="Rockwell"/>
                <w:sz w:val="24"/>
                <w:szCs w:val="24"/>
              </w:rPr>
              <w:t>Yéguéresso</w:t>
            </w:r>
            <w:proofErr w:type="spellEnd"/>
            <w:r w:rsidRPr="00363503">
              <w:rPr>
                <w:rFonts w:ascii="Rockwell" w:hAnsi="Rockwell"/>
                <w:sz w:val="24"/>
                <w:szCs w:val="24"/>
              </w:rPr>
              <w:t>-</w:t>
            </w:r>
            <w:proofErr w:type="spellStart"/>
            <w:r w:rsidRPr="00363503">
              <w:rPr>
                <w:rFonts w:ascii="Rockwell" w:hAnsi="Rockwell"/>
                <w:sz w:val="24"/>
                <w:szCs w:val="24"/>
              </w:rPr>
              <w:t>Diébougou</w:t>
            </w:r>
            <w:proofErr w:type="spellEnd"/>
            <w:r w:rsidRPr="00363503">
              <w:rPr>
                <w:rFonts w:ascii="Rockwell" w:hAnsi="Rockwell"/>
                <w:sz w:val="24"/>
                <w:szCs w:val="24"/>
              </w:rPr>
              <w:t xml:space="preserve"> et de la Bretelle de </w:t>
            </w:r>
            <w:proofErr w:type="spellStart"/>
            <w:r w:rsidRPr="00363503">
              <w:rPr>
                <w:rFonts w:ascii="Rockwell" w:hAnsi="Rockwell"/>
                <w:sz w:val="24"/>
                <w:szCs w:val="24"/>
              </w:rPr>
              <w:t>Hamélé</w:t>
            </w:r>
            <w:proofErr w:type="spellEnd"/>
            <w:r w:rsidRPr="00363503">
              <w:rPr>
                <w:rFonts w:ascii="Rockwell" w:hAnsi="Rockwell"/>
                <w:sz w:val="24"/>
                <w:szCs w:val="24"/>
              </w:rPr>
              <w:t> </w:t>
            </w:r>
          </w:p>
        </w:tc>
        <w:tc>
          <w:tcPr>
            <w:tcW w:w="2268" w:type="dxa"/>
          </w:tcPr>
          <w:p w:rsidR="004032A6" w:rsidRPr="00363503" w:rsidRDefault="004032A6" w:rsidP="00DD6E33">
            <w:pPr>
              <w:jc w:val="center"/>
              <w:rPr>
                <w:rFonts w:ascii="Rockwell" w:hAnsi="Rockwell"/>
                <w:sz w:val="24"/>
                <w:szCs w:val="24"/>
              </w:rPr>
            </w:pPr>
            <w:r w:rsidRPr="00363503">
              <w:rPr>
                <w:rFonts w:ascii="Rockwell" w:hAnsi="Rockwell"/>
                <w:sz w:val="24"/>
                <w:szCs w:val="24"/>
              </w:rPr>
              <w:t>36</w:t>
            </w:r>
          </w:p>
        </w:tc>
      </w:tr>
      <w:tr w:rsidR="004032A6" w:rsidRPr="00363503" w:rsidTr="009B67E9">
        <w:tc>
          <w:tcPr>
            <w:tcW w:w="1559" w:type="dxa"/>
          </w:tcPr>
          <w:p w:rsidR="004032A6" w:rsidRPr="00363503" w:rsidRDefault="004032A6" w:rsidP="00DD6E33">
            <w:pPr>
              <w:jc w:val="center"/>
              <w:rPr>
                <w:rFonts w:ascii="Rockwell" w:hAnsi="Rockwell"/>
                <w:sz w:val="24"/>
                <w:szCs w:val="24"/>
              </w:rPr>
            </w:pPr>
            <w:r w:rsidRPr="00363503">
              <w:rPr>
                <w:rFonts w:ascii="Rockwell" w:hAnsi="Rockwell"/>
                <w:sz w:val="24"/>
                <w:szCs w:val="24"/>
              </w:rPr>
              <w:t>04</w:t>
            </w:r>
          </w:p>
        </w:tc>
        <w:tc>
          <w:tcPr>
            <w:tcW w:w="9498" w:type="dxa"/>
          </w:tcPr>
          <w:p w:rsidR="004032A6" w:rsidRPr="00363503" w:rsidRDefault="004032A6" w:rsidP="00DD6E33">
            <w:pPr>
              <w:jc w:val="both"/>
              <w:rPr>
                <w:rFonts w:ascii="Rockwell" w:hAnsi="Rockwell"/>
                <w:sz w:val="24"/>
                <w:szCs w:val="24"/>
              </w:rPr>
            </w:pPr>
            <w:r>
              <w:rPr>
                <w:rFonts w:ascii="Rockwell" w:hAnsi="Rockwell"/>
                <w:sz w:val="24"/>
                <w:szCs w:val="24"/>
              </w:rPr>
              <w:t>R</w:t>
            </w:r>
            <w:r w:rsidRPr="00363503">
              <w:rPr>
                <w:rFonts w:ascii="Rockwell" w:hAnsi="Rockwell"/>
                <w:sz w:val="24"/>
                <w:szCs w:val="24"/>
              </w:rPr>
              <w:t>enforcement de la route Ouagadougou-</w:t>
            </w:r>
            <w:proofErr w:type="spellStart"/>
            <w:r w:rsidRPr="00363503">
              <w:rPr>
                <w:rFonts w:ascii="Rockwell" w:hAnsi="Rockwell"/>
                <w:sz w:val="24"/>
                <w:szCs w:val="24"/>
              </w:rPr>
              <w:t>Sakoinsé</w:t>
            </w:r>
            <w:proofErr w:type="spellEnd"/>
          </w:p>
        </w:tc>
        <w:tc>
          <w:tcPr>
            <w:tcW w:w="2268" w:type="dxa"/>
          </w:tcPr>
          <w:p w:rsidR="004032A6" w:rsidRPr="00363503" w:rsidRDefault="004032A6" w:rsidP="00DD6E33">
            <w:pPr>
              <w:jc w:val="center"/>
              <w:rPr>
                <w:rFonts w:ascii="Rockwell" w:hAnsi="Rockwell"/>
                <w:sz w:val="24"/>
                <w:szCs w:val="24"/>
              </w:rPr>
            </w:pPr>
            <w:r w:rsidRPr="00363503">
              <w:rPr>
                <w:rFonts w:ascii="Rockwell" w:hAnsi="Rockwell"/>
                <w:sz w:val="24"/>
                <w:szCs w:val="24"/>
              </w:rPr>
              <w:t>26</w:t>
            </w:r>
          </w:p>
        </w:tc>
      </w:tr>
      <w:tr w:rsidR="004032A6" w:rsidRPr="00363503" w:rsidTr="009B67E9">
        <w:tc>
          <w:tcPr>
            <w:tcW w:w="1559" w:type="dxa"/>
          </w:tcPr>
          <w:p w:rsidR="004032A6" w:rsidRPr="00363503" w:rsidRDefault="004032A6" w:rsidP="00DD6E33">
            <w:pPr>
              <w:jc w:val="center"/>
              <w:rPr>
                <w:rFonts w:ascii="Rockwell" w:hAnsi="Rockwell"/>
                <w:sz w:val="24"/>
                <w:szCs w:val="24"/>
              </w:rPr>
            </w:pPr>
            <w:r w:rsidRPr="00363503">
              <w:rPr>
                <w:rFonts w:ascii="Rockwell" w:hAnsi="Rockwell"/>
                <w:sz w:val="24"/>
                <w:szCs w:val="24"/>
              </w:rPr>
              <w:t>05</w:t>
            </w:r>
          </w:p>
        </w:tc>
        <w:tc>
          <w:tcPr>
            <w:tcW w:w="9498" w:type="dxa"/>
          </w:tcPr>
          <w:p w:rsidR="004032A6" w:rsidRPr="00363503" w:rsidRDefault="004032A6" w:rsidP="00DD6E33">
            <w:pPr>
              <w:jc w:val="both"/>
              <w:rPr>
                <w:rFonts w:ascii="Rockwell" w:hAnsi="Rockwell"/>
                <w:sz w:val="24"/>
                <w:szCs w:val="24"/>
              </w:rPr>
            </w:pPr>
            <w:r>
              <w:rPr>
                <w:rFonts w:ascii="Rockwell" w:hAnsi="Rockwell"/>
                <w:sz w:val="24"/>
                <w:szCs w:val="24"/>
              </w:rPr>
              <w:t>R</w:t>
            </w:r>
            <w:r w:rsidRPr="00363503">
              <w:rPr>
                <w:rFonts w:ascii="Rockwell" w:hAnsi="Rockwell"/>
                <w:sz w:val="24"/>
                <w:szCs w:val="24"/>
              </w:rPr>
              <w:t>enforcement de la route Ouagadougou-Pô-frontière Ghana</w:t>
            </w:r>
            <w:r>
              <w:rPr>
                <w:rFonts w:ascii="Rockwell" w:hAnsi="Rockwell"/>
                <w:sz w:val="24"/>
                <w:szCs w:val="24"/>
              </w:rPr>
              <w:t xml:space="preserve"> et </w:t>
            </w:r>
            <w:r w:rsidRPr="00363503">
              <w:rPr>
                <w:rFonts w:ascii="Rockwell" w:hAnsi="Rockwell"/>
                <w:sz w:val="24"/>
                <w:szCs w:val="24"/>
              </w:rPr>
              <w:t xml:space="preserve">du tronçon du Boulevard des </w:t>
            </w:r>
            <w:proofErr w:type="spellStart"/>
            <w:r w:rsidRPr="00363503">
              <w:rPr>
                <w:rFonts w:ascii="Rockwell" w:hAnsi="Rockwell"/>
                <w:sz w:val="24"/>
                <w:szCs w:val="24"/>
              </w:rPr>
              <w:t>Tansoba</w:t>
            </w:r>
            <w:proofErr w:type="spellEnd"/>
            <w:r w:rsidRPr="00363503">
              <w:rPr>
                <w:rFonts w:ascii="Rockwell" w:hAnsi="Rockwell"/>
                <w:sz w:val="24"/>
                <w:szCs w:val="24"/>
              </w:rPr>
              <w:t xml:space="preserve"> compris entre les échangeurs de l’Ouest et </w:t>
            </w:r>
            <w:proofErr w:type="gramStart"/>
            <w:r w:rsidRPr="00363503">
              <w:rPr>
                <w:rFonts w:ascii="Rockwell" w:hAnsi="Rockwell"/>
                <w:sz w:val="24"/>
                <w:szCs w:val="24"/>
              </w:rPr>
              <w:t xml:space="preserve">de </w:t>
            </w:r>
            <w:proofErr w:type="spellStart"/>
            <w:r w:rsidRPr="00363503">
              <w:rPr>
                <w:rFonts w:ascii="Rockwell" w:hAnsi="Rockwell"/>
                <w:sz w:val="24"/>
                <w:szCs w:val="24"/>
              </w:rPr>
              <w:t>Ouaga</w:t>
            </w:r>
            <w:proofErr w:type="spellEnd"/>
            <w:proofErr w:type="gramEnd"/>
            <w:r w:rsidRPr="00363503">
              <w:rPr>
                <w:rFonts w:ascii="Rockwell" w:hAnsi="Rockwell"/>
                <w:sz w:val="24"/>
                <w:szCs w:val="24"/>
              </w:rPr>
              <w:t xml:space="preserve"> 2000 </w:t>
            </w:r>
          </w:p>
        </w:tc>
        <w:tc>
          <w:tcPr>
            <w:tcW w:w="2268" w:type="dxa"/>
          </w:tcPr>
          <w:p w:rsidR="004032A6" w:rsidRPr="00363503" w:rsidRDefault="004032A6" w:rsidP="00DD6E33">
            <w:pPr>
              <w:jc w:val="center"/>
              <w:rPr>
                <w:rFonts w:ascii="Rockwell" w:hAnsi="Rockwell"/>
                <w:sz w:val="24"/>
                <w:szCs w:val="24"/>
              </w:rPr>
            </w:pPr>
            <w:r w:rsidRPr="00363503">
              <w:rPr>
                <w:rFonts w:ascii="Rockwell" w:hAnsi="Rockwell"/>
                <w:sz w:val="24"/>
                <w:szCs w:val="24"/>
              </w:rPr>
              <w:t>62</w:t>
            </w:r>
          </w:p>
        </w:tc>
      </w:tr>
      <w:tr w:rsidR="004032A6" w:rsidRPr="00363503" w:rsidTr="009B67E9">
        <w:tc>
          <w:tcPr>
            <w:tcW w:w="1559" w:type="dxa"/>
          </w:tcPr>
          <w:p w:rsidR="004032A6" w:rsidRPr="00363503" w:rsidRDefault="004032A6" w:rsidP="00DD6E33">
            <w:pPr>
              <w:jc w:val="center"/>
              <w:rPr>
                <w:rFonts w:ascii="Rockwell" w:hAnsi="Rockwell"/>
                <w:sz w:val="24"/>
                <w:szCs w:val="24"/>
              </w:rPr>
            </w:pPr>
            <w:r w:rsidRPr="00363503">
              <w:rPr>
                <w:rFonts w:ascii="Rockwell" w:hAnsi="Rockwell"/>
                <w:sz w:val="24"/>
                <w:szCs w:val="24"/>
              </w:rPr>
              <w:t>06</w:t>
            </w:r>
          </w:p>
        </w:tc>
        <w:tc>
          <w:tcPr>
            <w:tcW w:w="9498" w:type="dxa"/>
          </w:tcPr>
          <w:p w:rsidR="004032A6" w:rsidRPr="00363503" w:rsidRDefault="004032A6" w:rsidP="00DD6E33">
            <w:pPr>
              <w:jc w:val="both"/>
              <w:rPr>
                <w:rFonts w:ascii="Rockwell" w:hAnsi="Rockwell"/>
                <w:sz w:val="24"/>
                <w:szCs w:val="24"/>
              </w:rPr>
            </w:pPr>
            <w:r>
              <w:rPr>
                <w:rFonts w:ascii="Rockwell" w:hAnsi="Rockwell"/>
                <w:sz w:val="24"/>
                <w:szCs w:val="24"/>
              </w:rPr>
              <w:t>I</w:t>
            </w:r>
            <w:r w:rsidRPr="00363503">
              <w:rPr>
                <w:rFonts w:ascii="Rockwell" w:hAnsi="Rockwell"/>
                <w:sz w:val="24"/>
                <w:szCs w:val="24"/>
              </w:rPr>
              <w:t xml:space="preserve">nterconnexion RN1-RN4 </w:t>
            </w:r>
          </w:p>
          <w:p w:rsidR="004032A6" w:rsidRPr="00363503" w:rsidRDefault="004032A6" w:rsidP="00D1648C">
            <w:pPr>
              <w:pStyle w:val="Paragraphedeliste"/>
              <w:numPr>
                <w:ilvl w:val="0"/>
                <w:numId w:val="2"/>
              </w:numPr>
              <w:spacing w:after="0" w:line="240" w:lineRule="auto"/>
              <w:contextualSpacing w:val="0"/>
              <w:jc w:val="both"/>
              <w:rPr>
                <w:rFonts w:ascii="Rockwell" w:hAnsi="Rockwell"/>
                <w:sz w:val="24"/>
                <w:szCs w:val="24"/>
              </w:rPr>
            </w:pPr>
            <w:r w:rsidRPr="00363503">
              <w:rPr>
                <w:rFonts w:ascii="Rockwell" w:hAnsi="Rockwell"/>
                <w:sz w:val="24"/>
                <w:szCs w:val="24"/>
              </w:rPr>
              <w:t>Lot 1, sortie vers Bobo </w:t>
            </w:r>
          </w:p>
          <w:p w:rsidR="004032A6" w:rsidRPr="00363503" w:rsidRDefault="004032A6" w:rsidP="00D1648C">
            <w:pPr>
              <w:pStyle w:val="Paragraphedeliste"/>
              <w:numPr>
                <w:ilvl w:val="0"/>
                <w:numId w:val="2"/>
              </w:numPr>
              <w:spacing w:after="0" w:line="240" w:lineRule="auto"/>
              <w:contextualSpacing w:val="0"/>
              <w:jc w:val="both"/>
              <w:rPr>
                <w:rFonts w:ascii="Rockwell" w:hAnsi="Rockwell"/>
                <w:sz w:val="24"/>
                <w:szCs w:val="24"/>
              </w:rPr>
            </w:pPr>
            <w:r w:rsidRPr="00363503">
              <w:rPr>
                <w:rFonts w:ascii="Rockwell" w:hAnsi="Rockwell"/>
                <w:sz w:val="24"/>
                <w:szCs w:val="24"/>
              </w:rPr>
              <w:t xml:space="preserve">Lot 2, échangeur de l’Est et carrefour RN4-Route </w:t>
            </w:r>
          </w:p>
          <w:p w:rsidR="004032A6" w:rsidRPr="00363503" w:rsidRDefault="004032A6" w:rsidP="00DD6E33">
            <w:pPr>
              <w:pStyle w:val="Paragraphedeliste"/>
              <w:spacing w:after="0" w:line="240" w:lineRule="auto"/>
              <w:ind w:left="927"/>
              <w:jc w:val="both"/>
              <w:rPr>
                <w:rFonts w:ascii="Rockwell" w:hAnsi="Rockwell"/>
                <w:sz w:val="24"/>
                <w:szCs w:val="24"/>
              </w:rPr>
            </w:pPr>
            <w:r w:rsidRPr="00363503">
              <w:rPr>
                <w:rFonts w:ascii="Rockwell" w:hAnsi="Rockwell"/>
                <w:sz w:val="24"/>
                <w:szCs w:val="24"/>
              </w:rPr>
              <w:t xml:space="preserve">de </w:t>
            </w:r>
            <w:proofErr w:type="spellStart"/>
            <w:r w:rsidRPr="00363503">
              <w:rPr>
                <w:rFonts w:ascii="Rockwell" w:hAnsi="Rockwell"/>
                <w:sz w:val="24"/>
                <w:szCs w:val="24"/>
              </w:rPr>
              <w:t>Saaba</w:t>
            </w:r>
            <w:proofErr w:type="spellEnd"/>
            <w:r w:rsidRPr="00363503">
              <w:rPr>
                <w:rFonts w:ascii="Rockwell" w:hAnsi="Rockwell"/>
                <w:sz w:val="24"/>
                <w:szCs w:val="24"/>
              </w:rPr>
              <w:t> </w:t>
            </w:r>
          </w:p>
        </w:tc>
        <w:tc>
          <w:tcPr>
            <w:tcW w:w="2268" w:type="dxa"/>
          </w:tcPr>
          <w:p w:rsidR="004032A6" w:rsidRPr="00363503" w:rsidRDefault="004032A6" w:rsidP="00DD6E33">
            <w:pPr>
              <w:rPr>
                <w:rFonts w:ascii="Rockwell" w:hAnsi="Rockwell"/>
                <w:sz w:val="24"/>
                <w:szCs w:val="24"/>
              </w:rPr>
            </w:pPr>
          </w:p>
          <w:p w:rsidR="004032A6" w:rsidRPr="00363503" w:rsidRDefault="004032A6" w:rsidP="00DD6E33">
            <w:pPr>
              <w:rPr>
                <w:rFonts w:ascii="Rockwell" w:hAnsi="Rockwell"/>
                <w:sz w:val="24"/>
                <w:szCs w:val="24"/>
              </w:rPr>
            </w:pPr>
            <w:r>
              <w:rPr>
                <w:rFonts w:ascii="Rockwell" w:hAnsi="Rockwell"/>
                <w:sz w:val="24"/>
                <w:szCs w:val="24"/>
              </w:rPr>
              <w:t xml:space="preserve">              </w:t>
            </w:r>
            <w:r w:rsidRPr="00363503">
              <w:rPr>
                <w:rFonts w:ascii="Rockwell" w:hAnsi="Rockwell"/>
                <w:sz w:val="24"/>
                <w:szCs w:val="24"/>
              </w:rPr>
              <w:t>21</w:t>
            </w:r>
          </w:p>
          <w:p w:rsidR="004032A6" w:rsidRPr="00363503" w:rsidRDefault="004032A6" w:rsidP="00DD6E33">
            <w:pPr>
              <w:rPr>
                <w:rFonts w:ascii="Rockwell" w:hAnsi="Rockwell"/>
                <w:sz w:val="24"/>
                <w:szCs w:val="24"/>
              </w:rPr>
            </w:pPr>
            <w:r>
              <w:rPr>
                <w:rFonts w:ascii="Rockwell" w:hAnsi="Rockwell"/>
                <w:sz w:val="24"/>
                <w:szCs w:val="24"/>
              </w:rPr>
              <w:t xml:space="preserve">             </w:t>
            </w:r>
            <w:r w:rsidRPr="00363503">
              <w:rPr>
                <w:rFonts w:ascii="Rockwell" w:hAnsi="Rockwell"/>
                <w:sz w:val="24"/>
                <w:szCs w:val="24"/>
              </w:rPr>
              <w:t>8,003</w:t>
            </w:r>
          </w:p>
        </w:tc>
      </w:tr>
      <w:tr w:rsidR="004032A6" w:rsidRPr="00363503" w:rsidTr="009B67E9">
        <w:tc>
          <w:tcPr>
            <w:tcW w:w="1559" w:type="dxa"/>
          </w:tcPr>
          <w:p w:rsidR="004032A6" w:rsidRPr="00363503" w:rsidRDefault="004032A6" w:rsidP="00DD6E33">
            <w:pPr>
              <w:jc w:val="center"/>
              <w:rPr>
                <w:rFonts w:ascii="Rockwell" w:hAnsi="Rockwell"/>
                <w:sz w:val="24"/>
                <w:szCs w:val="24"/>
              </w:rPr>
            </w:pPr>
            <w:r w:rsidRPr="00363503">
              <w:rPr>
                <w:rFonts w:ascii="Rockwell" w:hAnsi="Rockwell"/>
                <w:sz w:val="24"/>
                <w:szCs w:val="24"/>
              </w:rPr>
              <w:t>07</w:t>
            </w:r>
          </w:p>
        </w:tc>
        <w:tc>
          <w:tcPr>
            <w:tcW w:w="9498" w:type="dxa"/>
          </w:tcPr>
          <w:p w:rsidR="004032A6" w:rsidRPr="00363503" w:rsidRDefault="004032A6" w:rsidP="00DD6E33">
            <w:pPr>
              <w:contextualSpacing/>
              <w:jc w:val="both"/>
              <w:rPr>
                <w:rFonts w:ascii="Rockwell" w:hAnsi="Rockwell"/>
                <w:sz w:val="24"/>
                <w:szCs w:val="24"/>
              </w:rPr>
            </w:pPr>
            <w:r>
              <w:rPr>
                <w:rFonts w:ascii="Rockwell" w:hAnsi="Rockwell"/>
                <w:sz w:val="24"/>
                <w:szCs w:val="24"/>
              </w:rPr>
              <w:t>P</w:t>
            </w:r>
            <w:r w:rsidRPr="00363503">
              <w:rPr>
                <w:rFonts w:ascii="Rockwell" w:hAnsi="Rockwell"/>
                <w:sz w:val="24"/>
                <w:szCs w:val="24"/>
              </w:rPr>
              <w:t xml:space="preserve">rolongement du boulevard des </w:t>
            </w:r>
            <w:proofErr w:type="spellStart"/>
            <w:r w:rsidRPr="00363503">
              <w:rPr>
                <w:rFonts w:ascii="Rockwell" w:hAnsi="Rockwell"/>
                <w:sz w:val="24"/>
                <w:szCs w:val="24"/>
              </w:rPr>
              <w:t>Tansoba</w:t>
            </w:r>
            <w:proofErr w:type="spellEnd"/>
            <w:r w:rsidRPr="00363503">
              <w:rPr>
                <w:rFonts w:ascii="Rockwell" w:hAnsi="Rockwell"/>
                <w:sz w:val="24"/>
                <w:szCs w:val="24"/>
              </w:rPr>
              <w:t xml:space="preserve"> entre la RN 4 et la RN3 </w:t>
            </w:r>
          </w:p>
        </w:tc>
        <w:tc>
          <w:tcPr>
            <w:tcW w:w="2268" w:type="dxa"/>
          </w:tcPr>
          <w:p w:rsidR="004032A6" w:rsidRPr="00363503" w:rsidRDefault="004032A6" w:rsidP="00DD6E33">
            <w:pPr>
              <w:jc w:val="center"/>
              <w:rPr>
                <w:rFonts w:ascii="Rockwell" w:hAnsi="Rockwell"/>
                <w:sz w:val="24"/>
                <w:szCs w:val="24"/>
              </w:rPr>
            </w:pPr>
            <w:r w:rsidRPr="00363503">
              <w:rPr>
                <w:rFonts w:ascii="Rockwell" w:hAnsi="Rockwell"/>
                <w:sz w:val="24"/>
                <w:szCs w:val="24"/>
              </w:rPr>
              <w:t>7,215</w:t>
            </w:r>
          </w:p>
        </w:tc>
      </w:tr>
      <w:tr w:rsidR="004032A6" w:rsidRPr="00363503" w:rsidTr="009B67E9">
        <w:tc>
          <w:tcPr>
            <w:tcW w:w="1559" w:type="dxa"/>
          </w:tcPr>
          <w:p w:rsidR="004032A6" w:rsidRPr="00363503" w:rsidRDefault="004032A6" w:rsidP="00DD6E33">
            <w:pPr>
              <w:jc w:val="center"/>
              <w:rPr>
                <w:rFonts w:ascii="Rockwell" w:hAnsi="Rockwell"/>
                <w:sz w:val="24"/>
                <w:szCs w:val="24"/>
              </w:rPr>
            </w:pPr>
            <w:r w:rsidRPr="00363503">
              <w:rPr>
                <w:rFonts w:ascii="Rockwell" w:hAnsi="Rockwell"/>
                <w:sz w:val="24"/>
                <w:szCs w:val="24"/>
              </w:rPr>
              <w:t>08</w:t>
            </w:r>
          </w:p>
        </w:tc>
        <w:tc>
          <w:tcPr>
            <w:tcW w:w="9498" w:type="dxa"/>
          </w:tcPr>
          <w:p w:rsidR="004032A6" w:rsidRPr="00363503" w:rsidRDefault="004032A6" w:rsidP="00DD6E33">
            <w:pPr>
              <w:contextualSpacing/>
              <w:jc w:val="both"/>
              <w:rPr>
                <w:rFonts w:ascii="Rockwell" w:hAnsi="Rockwell"/>
                <w:sz w:val="24"/>
                <w:szCs w:val="24"/>
              </w:rPr>
            </w:pPr>
            <w:r>
              <w:rPr>
                <w:rFonts w:ascii="Rockwell" w:hAnsi="Rockwell"/>
                <w:sz w:val="24"/>
                <w:szCs w:val="24"/>
              </w:rPr>
              <w:t>R</w:t>
            </w:r>
            <w:r w:rsidRPr="00363503">
              <w:rPr>
                <w:rFonts w:ascii="Rockwell" w:hAnsi="Rockwell"/>
                <w:sz w:val="24"/>
                <w:szCs w:val="24"/>
              </w:rPr>
              <w:t>econstruction de l’Avenue de la Liberté</w:t>
            </w:r>
          </w:p>
        </w:tc>
        <w:tc>
          <w:tcPr>
            <w:tcW w:w="2268" w:type="dxa"/>
          </w:tcPr>
          <w:p w:rsidR="004032A6" w:rsidRPr="00363503" w:rsidRDefault="004032A6" w:rsidP="00DD6E33">
            <w:pPr>
              <w:jc w:val="center"/>
              <w:rPr>
                <w:rFonts w:ascii="Rockwell" w:hAnsi="Rockwell"/>
                <w:sz w:val="24"/>
                <w:szCs w:val="24"/>
              </w:rPr>
            </w:pPr>
            <w:r w:rsidRPr="00363503">
              <w:rPr>
                <w:rFonts w:ascii="Rockwell" w:hAnsi="Rockwell"/>
                <w:sz w:val="24"/>
                <w:szCs w:val="24"/>
              </w:rPr>
              <w:t>5,7</w:t>
            </w:r>
          </w:p>
        </w:tc>
      </w:tr>
    </w:tbl>
    <w:p w:rsidR="004032A6" w:rsidRDefault="004032A6" w:rsidP="004032A6">
      <w:pPr>
        <w:contextualSpacing/>
        <w:jc w:val="both"/>
        <w:rPr>
          <w:rFonts w:ascii="Rockwell" w:hAnsi="Rockwell"/>
          <w:b/>
          <w:sz w:val="26"/>
          <w:szCs w:val="26"/>
        </w:rPr>
      </w:pPr>
    </w:p>
    <w:p w:rsidR="004032A6" w:rsidRDefault="004032A6" w:rsidP="004032A6">
      <w:pPr>
        <w:rPr>
          <w:rFonts w:ascii="Rockwell" w:hAnsi="Rockwell"/>
          <w:b/>
          <w:sz w:val="26"/>
          <w:szCs w:val="26"/>
        </w:rPr>
      </w:pPr>
      <w:r>
        <w:rPr>
          <w:rFonts w:ascii="Rockwell" w:hAnsi="Rockwell"/>
          <w:b/>
          <w:sz w:val="26"/>
          <w:szCs w:val="26"/>
        </w:rPr>
        <w:br w:type="page"/>
      </w:r>
    </w:p>
    <w:p w:rsidR="004032A6" w:rsidRPr="00515480" w:rsidRDefault="004032A6" w:rsidP="004032A6">
      <w:pPr>
        <w:ind w:firstLine="708"/>
        <w:contextualSpacing/>
        <w:jc w:val="both"/>
        <w:rPr>
          <w:rFonts w:ascii="Rockwell" w:hAnsi="Rockwell"/>
          <w:b/>
          <w:i/>
          <w:sz w:val="24"/>
          <w:szCs w:val="24"/>
        </w:rPr>
      </w:pPr>
      <w:r w:rsidRPr="00515480">
        <w:rPr>
          <w:rFonts w:ascii="Rockwell" w:hAnsi="Rockwell"/>
          <w:b/>
          <w:i/>
          <w:sz w:val="24"/>
          <w:szCs w:val="24"/>
          <w:u w:val="single"/>
        </w:rPr>
        <w:lastRenderedPageBreak/>
        <w:t>Tableau 3</w:t>
      </w:r>
      <w:r w:rsidRPr="00515480">
        <w:rPr>
          <w:rFonts w:ascii="Rockwell" w:hAnsi="Rockwell"/>
          <w:b/>
          <w:i/>
          <w:sz w:val="24"/>
          <w:szCs w:val="24"/>
        </w:rPr>
        <w:t> : Bitumage et renforcement de routes dont le démarrage est prévu pour 2011 </w:t>
      </w:r>
    </w:p>
    <w:p w:rsidR="004032A6" w:rsidRPr="003A396D" w:rsidRDefault="004032A6" w:rsidP="004032A6">
      <w:pPr>
        <w:spacing w:after="0" w:line="240" w:lineRule="auto"/>
        <w:ind w:firstLine="709"/>
        <w:contextualSpacing/>
        <w:jc w:val="both"/>
        <w:rPr>
          <w:rFonts w:ascii="Rockwell" w:hAnsi="Rockwell"/>
          <w:b/>
          <w:sz w:val="26"/>
          <w:szCs w:val="26"/>
          <w:u w:val="single"/>
        </w:rPr>
      </w:pPr>
    </w:p>
    <w:p w:rsidR="004032A6" w:rsidRPr="00C1639D" w:rsidRDefault="004032A6" w:rsidP="004032A6">
      <w:pPr>
        <w:spacing w:after="0" w:line="240" w:lineRule="auto"/>
        <w:contextualSpacing/>
        <w:jc w:val="both"/>
        <w:rPr>
          <w:rFonts w:ascii="Rockwell" w:hAnsi="Rockwell"/>
          <w:b/>
          <w:sz w:val="26"/>
          <w:szCs w:val="26"/>
        </w:r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8364"/>
        <w:gridCol w:w="3402"/>
      </w:tblGrid>
      <w:tr w:rsidR="004032A6" w:rsidRPr="00363503" w:rsidTr="009B67E9">
        <w:tc>
          <w:tcPr>
            <w:tcW w:w="1559" w:type="dxa"/>
            <w:shd w:val="clear" w:color="auto" w:fill="C6D9F1" w:themeFill="text2" w:themeFillTint="33"/>
          </w:tcPr>
          <w:p w:rsidR="004032A6" w:rsidRPr="00363503" w:rsidRDefault="004032A6" w:rsidP="00DD6E33">
            <w:pPr>
              <w:spacing w:after="0" w:line="240" w:lineRule="auto"/>
              <w:jc w:val="center"/>
              <w:rPr>
                <w:rFonts w:ascii="Rockwell" w:hAnsi="Rockwell"/>
                <w:b/>
                <w:sz w:val="26"/>
                <w:szCs w:val="26"/>
              </w:rPr>
            </w:pPr>
            <w:r w:rsidRPr="00363503">
              <w:rPr>
                <w:rFonts w:ascii="Rockwell" w:hAnsi="Rockwell"/>
                <w:b/>
                <w:sz w:val="26"/>
                <w:szCs w:val="26"/>
              </w:rPr>
              <w:t>N° d’ordre</w:t>
            </w:r>
          </w:p>
        </w:tc>
        <w:tc>
          <w:tcPr>
            <w:tcW w:w="8364" w:type="dxa"/>
            <w:shd w:val="clear" w:color="auto" w:fill="C6D9F1" w:themeFill="text2" w:themeFillTint="33"/>
          </w:tcPr>
          <w:p w:rsidR="004032A6" w:rsidRPr="00363503" w:rsidRDefault="004032A6" w:rsidP="00DD6E33">
            <w:pPr>
              <w:spacing w:after="0" w:line="240" w:lineRule="auto"/>
              <w:contextualSpacing/>
              <w:jc w:val="center"/>
              <w:rPr>
                <w:rFonts w:ascii="Rockwell" w:hAnsi="Rockwell"/>
                <w:b/>
                <w:sz w:val="26"/>
                <w:szCs w:val="26"/>
              </w:rPr>
            </w:pPr>
            <w:r w:rsidRPr="00363503">
              <w:rPr>
                <w:rFonts w:ascii="Rockwell" w:hAnsi="Rockwell"/>
                <w:b/>
                <w:sz w:val="26"/>
                <w:szCs w:val="26"/>
              </w:rPr>
              <w:t>Projets</w:t>
            </w:r>
          </w:p>
        </w:tc>
        <w:tc>
          <w:tcPr>
            <w:tcW w:w="3402" w:type="dxa"/>
            <w:shd w:val="clear" w:color="auto" w:fill="C6D9F1" w:themeFill="text2" w:themeFillTint="33"/>
          </w:tcPr>
          <w:p w:rsidR="004032A6" w:rsidRPr="00363503" w:rsidRDefault="004032A6" w:rsidP="00DD6E33">
            <w:pPr>
              <w:spacing w:after="0" w:line="240" w:lineRule="auto"/>
              <w:jc w:val="center"/>
              <w:rPr>
                <w:rFonts w:ascii="Rockwell" w:hAnsi="Rockwell"/>
                <w:b/>
                <w:sz w:val="26"/>
                <w:szCs w:val="26"/>
              </w:rPr>
            </w:pPr>
            <w:r w:rsidRPr="00363503">
              <w:rPr>
                <w:rFonts w:ascii="Rockwell" w:hAnsi="Rockwell"/>
                <w:b/>
                <w:sz w:val="26"/>
                <w:szCs w:val="26"/>
              </w:rPr>
              <w:t>Coûts (</w:t>
            </w:r>
            <w:r>
              <w:rPr>
                <w:rFonts w:ascii="Rockwell" w:hAnsi="Rockwell"/>
                <w:b/>
                <w:sz w:val="26"/>
                <w:szCs w:val="26"/>
              </w:rPr>
              <w:t xml:space="preserve">en </w:t>
            </w:r>
            <w:r w:rsidRPr="00363503">
              <w:rPr>
                <w:rFonts w:ascii="Rockwell" w:hAnsi="Rockwell"/>
                <w:b/>
                <w:sz w:val="26"/>
                <w:szCs w:val="26"/>
              </w:rPr>
              <w:t>milliards F</w:t>
            </w:r>
            <w:r>
              <w:rPr>
                <w:rFonts w:ascii="Rockwell" w:hAnsi="Rockwell"/>
                <w:b/>
                <w:sz w:val="26"/>
                <w:szCs w:val="26"/>
              </w:rPr>
              <w:t xml:space="preserve"> </w:t>
            </w:r>
            <w:r w:rsidRPr="00363503">
              <w:rPr>
                <w:rFonts w:ascii="Rockwell" w:hAnsi="Rockwell"/>
                <w:b/>
                <w:sz w:val="26"/>
                <w:szCs w:val="26"/>
              </w:rPr>
              <w:t>CFA)</w:t>
            </w:r>
          </w:p>
        </w:tc>
      </w:tr>
      <w:tr w:rsidR="004032A6" w:rsidRPr="00B545B8" w:rsidTr="009B67E9">
        <w:tc>
          <w:tcPr>
            <w:tcW w:w="1559" w:type="dxa"/>
          </w:tcPr>
          <w:p w:rsidR="004032A6" w:rsidRPr="00B545B8" w:rsidRDefault="004032A6" w:rsidP="00DD6E33">
            <w:pPr>
              <w:spacing w:after="0" w:line="240" w:lineRule="auto"/>
              <w:jc w:val="center"/>
              <w:rPr>
                <w:rFonts w:ascii="Rockwell" w:hAnsi="Rockwell"/>
                <w:sz w:val="24"/>
                <w:szCs w:val="24"/>
              </w:rPr>
            </w:pPr>
            <w:r w:rsidRPr="00B545B8">
              <w:rPr>
                <w:rFonts w:ascii="Rockwell" w:hAnsi="Rockwell"/>
                <w:sz w:val="24"/>
                <w:szCs w:val="24"/>
              </w:rPr>
              <w:t>01</w:t>
            </w:r>
          </w:p>
        </w:tc>
        <w:tc>
          <w:tcPr>
            <w:tcW w:w="8364" w:type="dxa"/>
          </w:tcPr>
          <w:p w:rsidR="004032A6" w:rsidRPr="00B545B8" w:rsidRDefault="004032A6" w:rsidP="00DD6E33">
            <w:pPr>
              <w:spacing w:after="0" w:line="240" w:lineRule="auto"/>
              <w:contextualSpacing/>
              <w:jc w:val="both"/>
              <w:rPr>
                <w:rFonts w:ascii="Rockwell" w:hAnsi="Rockwell"/>
                <w:sz w:val="24"/>
                <w:szCs w:val="24"/>
              </w:rPr>
            </w:pPr>
            <w:r w:rsidRPr="00B545B8">
              <w:rPr>
                <w:rFonts w:ascii="Rockwell" w:hAnsi="Rockwell"/>
                <w:sz w:val="24"/>
                <w:szCs w:val="24"/>
              </w:rPr>
              <w:t xml:space="preserve">Renforcement de  la route </w:t>
            </w:r>
            <w:proofErr w:type="spellStart"/>
            <w:r w:rsidRPr="00B545B8">
              <w:rPr>
                <w:rFonts w:ascii="Rockwell" w:hAnsi="Rockwell"/>
                <w:sz w:val="24"/>
                <w:szCs w:val="24"/>
              </w:rPr>
              <w:t>Koupéla</w:t>
            </w:r>
            <w:proofErr w:type="spellEnd"/>
            <w:r w:rsidRPr="00B545B8">
              <w:rPr>
                <w:rFonts w:ascii="Rockwell" w:hAnsi="Rockwell"/>
                <w:sz w:val="24"/>
                <w:szCs w:val="24"/>
              </w:rPr>
              <w:t>-Tenkodogo-</w:t>
            </w:r>
            <w:proofErr w:type="spellStart"/>
            <w:r w:rsidRPr="00B545B8">
              <w:rPr>
                <w:rFonts w:ascii="Rockwell" w:hAnsi="Rockwell"/>
                <w:sz w:val="24"/>
                <w:szCs w:val="24"/>
              </w:rPr>
              <w:t>Bittou</w:t>
            </w:r>
            <w:proofErr w:type="spellEnd"/>
            <w:r w:rsidRPr="00B545B8">
              <w:rPr>
                <w:rFonts w:ascii="Rockwell" w:hAnsi="Rockwell"/>
                <w:sz w:val="24"/>
                <w:szCs w:val="24"/>
              </w:rPr>
              <w:t>-frontière Togo</w:t>
            </w:r>
          </w:p>
        </w:tc>
        <w:tc>
          <w:tcPr>
            <w:tcW w:w="3402" w:type="dxa"/>
          </w:tcPr>
          <w:p w:rsidR="004032A6" w:rsidRDefault="004032A6" w:rsidP="00DD6E33">
            <w:pPr>
              <w:spacing w:after="0" w:line="240" w:lineRule="auto"/>
              <w:jc w:val="center"/>
              <w:rPr>
                <w:rFonts w:ascii="Rockwell" w:hAnsi="Rockwell"/>
                <w:sz w:val="24"/>
                <w:szCs w:val="24"/>
              </w:rPr>
            </w:pPr>
            <w:r w:rsidRPr="00B545B8">
              <w:rPr>
                <w:rFonts w:ascii="Rockwell" w:hAnsi="Rockwell"/>
                <w:sz w:val="24"/>
                <w:szCs w:val="24"/>
              </w:rPr>
              <w:t>43,5</w:t>
            </w:r>
          </w:p>
          <w:p w:rsidR="004032A6" w:rsidRPr="00B545B8" w:rsidRDefault="004032A6" w:rsidP="00DD6E33">
            <w:pPr>
              <w:spacing w:after="0" w:line="240" w:lineRule="auto"/>
              <w:jc w:val="center"/>
              <w:rPr>
                <w:rFonts w:ascii="Rockwell" w:hAnsi="Rockwell"/>
                <w:sz w:val="24"/>
                <w:szCs w:val="24"/>
              </w:rPr>
            </w:pPr>
            <w:r w:rsidRPr="00B545B8">
              <w:rPr>
                <w:rFonts w:ascii="Rockwell" w:hAnsi="Rockwell"/>
                <w:sz w:val="24"/>
                <w:szCs w:val="24"/>
              </w:rPr>
              <w:t>(</w:t>
            </w:r>
            <w:r>
              <w:rPr>
                <w:rFonts w:ascii="Rockwell" w:hAnsi="Rockwell"/>
                <w:sz w:val="24"/>
                <w:szCs w:val="24"/>
              </w:rPr>
              <w:t xml:space="preserve">financement : </w:t>
            </w:r>
            <w:r w:rsidRPr="00B545B8">
              <w:rPr>
                <w:rFonts w:ascii="Rockwell" w:hAnsi="Rockwell"/>
                <w:sz w:val="24"/>
                <w:szCs w:val="24"/>
              </w:rPr>
              <w:t>10</w:t>
            </w:r>
            <w:r w:rsidRPr="00B545B8">
              <w:rPr>
                <w:rFonts w:ascii="Rockwell" w:hAnsi="Rockwell"/>
                <w:sz w:val="24"/>
                <w:szCs w:val="24"/>
                <w:vertAlign w:val="superscript"/>
              </w:rPr>
              <w:t>ème</w:t>
            </w:r>
            <w:r w:rsidRPr="00B545B8">
              <w:rPr>
                <w:rFonts w:ascii="Rockwell" w:hAnsi="Rockwell"/>
                <w:sz w:val="24"/>
                <w:szCs w:val="24"/>
              </w:rPr>
              <w:t xml:space="preserve"> FED)</w:t>
            </w:r>
          </w:p>
        </w:tc>
      </w:tr>
      <w:tr w:rsidR="004032A6" w:rsidRPr="00B545B8" w:rsidTr="009B67E9">
        <w:tc>
          <w:tcPr>
            <w:tcW w:w="1559" w:type="dxa"/>
          </w:tcPr>
          <w:p w:rsidR="004032A6" w:rsidRPr="00B545B8" w:rsidRDefault="004032A6" w:rsidP="00DD6E33">
            <w:pPr>
              <w:spacing w:after="0" w:line="240" w:lineRule="auto"/>
              <w:jc w:val="center"/>
              <w:rPr>
                <w:rFonts w:ascii="Rockwell" w:hAnsi="Rockwell"/>
                <w:sz w:val="24"/>
                <w:szCs w:val="24"/>
              </w:rPr>
            </w:pPr>
            <w:r w:rsidRPr="00B545B8">
              <w:rPr>
                <w:rFonts w:ascii="Rockwell" w:hAnsi="Rockwell"/>
                <w:sz w:val="24"/>
                <w:szCs w:val="24"/>
              </w:rPr>
              <w:t>02</w:t>
            </w:r>
          </w:p>
        </w:tc>
        <w:tc>
          <w:tcPr>
            <w:tcW w:w="8364" w:type="dxa"/>
          </w:tcPr>
          <w:p w:rsidR="004032A6" w:rsidRPr="00B545B8" w:rsidRDefault="004032A6" w:rsidP="00DD6E33">
            <w:pPr>
              <w:spacing w:after="0" w:line="240" w:lineRule="auto"/>
              <w:contextualSpacing/>
              <w:jc w:val="both"/>
              <w:rPr>
                <w:rFonts w:ascii="Rockwell" w:hAnsi="Rockwell"/>
                <w:sz w:val="24"/>
                <w:szCs w:val="24"/>
              </w:rPr>
            </w:pPr>
            <w:r w:rsidRPr="00B545B8">
              <w:rPr>
                <w:rFonts w:ascii="Rockwell" w:hAnsi="Rockwell"/>
                <w:sz w:val="24"/>
                <w:szCs w:val="24"/>
              </w:rPr>
              <w:t xml:space="preserve">Renforcement de la route </w:t>
            </w:r>
            <w:proofErr w:type="spellStart"/>
            <w:r w:rsidRPr="00B545B8">
              <w:rPr>
                <w:rFonts w:ascii="Rockwell" w:hAnsi="Rockwell"/>
                <w:sz w:val="24"/>
                <w:szCs w:val="24"/>
              </w:rPr>
              <w:t>Sakoinsé</w:t>
            </w:r>
            <w:proofErr w:type="spellEnd"/>
            <w:r w:rsidRPr="00B545B8">
              <w:rPr>
                <w:rFonts w:ascii="Rockwell" w:hAnsi="Rockwell"/>
                <w:sz w:val="24"/>
                <w:szCs w:val="24"/>
              </w:rPr>
              <w:t xml:space="preserve">-Boromo </w:t>
            </w:r>
          </w:p>
        </w:tc>
        <w:tc>
          <w:tcPr>
            <w:tcW w:w="3402" w:type="dxa"/>
          </w:tcPr>
          <w:p w:rsidR="004032A6" w:rsidRDefault="004032A6" w:rsidP="00DD6E33">
            <w:pPr>
              <w:spacing w:after="0" w:line="240" w:lineRule="auto"/>
              <w:jc w:val="center"/>
              <w:rPr>
                <w:rFonts w:ascii="Rockwell" w:hAnsi="Rockwell"/>
                <w:sz w:val="24"/>
                <w:szCs w:val="24"/>
              </w:rPr>
            </w:pPr>
            <w:r w:rsidRPr="00B545B8">
              <w:rPr>
                <w:rFonts w:ascii="Rockwell" w:hAnsi="Rockwell"/>
                <w:sz w:val="24"/>
                <w:szCs w:val="24"/>
              </w:rPr>
              <w:t>43,566</w:t>
            </w:r>
          </w:p>
          <w:p w:rsidR="004032A6" w:rsidRPr="00B545B8" w:rsidRDefault="004032A6" w:rsidP="00DD6E33">
            <w:pPr>
              <w:spacing w:after="0" w:line="240" w:lineRule="auto"/>
              <w:jc w:val="center"/>
              <w:rPr>
                <w:rFonts w:ascii="Rockwell" w:hAnsi="Rockwell"/>
                <w:sz w:val="24"/>
                <w:szCs w:val="24"/>
              </w:rPr>
            </w:pPr>
            <w:r w:rsidRPr="00B545B8">
              <w:rPr>
                <w:rFonts w:ascii="Rockwell" w:hAnsi="Rockwell"/>
                <w:sz w:val="24"/>
                <w:szCs w:val="24"/>
              </w:rPr>
              <w:t>(</w:t>
            </w:r>
            <w:r>
              <w:rPr>
                <w:rFonts w:ascii="Rockwell" w:hAnsi="Rockwell"/>
                <w:sz w:val="24"/>
                <w:szCs w:val="24"/>
              </w:rPr>
              <w:t xml:space="preserve">financement : </w:t>
            </w:r>
            <w:r w:rsidRPr="00B545B8">
              <w:rPr>
                <w:rFonts w:ascii="Rockwell" w:hAnsi="Rockwell"/>
                <w:sz w:val="24"/>
                <w:szCs w:val="24"/>
              </w:rPr>
              <w:t>BAD)</w:t>
            </w:r>
          </w:p>
        </w:tc>
      </w:tr>
      <w:tr w:rsidR="004032A6" w:rsidRPr="00B545B8" w:rsidTr="009B67E9">
        <w:tc>
          <w:tcPr>
            <w:tcW w:w="1559" w:type="dxa"/>
          </w:tcPr>
          <w:p w:rsidR="004032A6" w:rsidRPr="00B545B8" w:rsidRDefault="004032A6" w:rsidP="00DD6E33">
            <w:pPr>
              <w:spacing w:after="0" w:line="240" w:lineRule="auto"/>
              <w:jc w:val="center"/>
              <w:rPr>
                <w:rFonts w:ascii="Rockwell" w:hAnsi="Rockwell"/>
                <w:sz w:val="24"/>
                <w:szCs w:val="24"/>
              </w:rPr>
            </w:pPr>
            <w:r w:rsidRPr="00B545B8">
              <w:rPr>
                <w:rFonts w:ascii="Rockwell" w:hAnsi="Rockwell"/>
                <w:sz w:val="24"/>
                <w:szCs w:val="24"/>
              </w:rPr>
              <w:t>03</w:t>
            </w:r>
          </w:p>
        </w:tc>
        <w:tc>
          <w:tcPr>
            <w:tcW w:w="8364" w:type="dxa"/>
          </w:tcPr>
          <w:p w:rsidR="004032A6" w:rsidRPr="00B545B8" w:rsidRDefault="004032A6" w:rsidP="00DD6E33">
            <w:pPr>
              <w:spacing w:after="0" w:line="240" w:lineRule="auto"/>
              <w:contextualSpacing/>
              <w:jc w:val="both"/>
              <w:rPr>
                <w:rFonts w:ascii="Rockwell" w:hAnsi="Rockwell"/>
                <w:sz w:val="24"/>
                <w:szCs w:val="24"/>
              </w:rPr>
            </w:pPr>
            <w:r w:rsidRPr="00B545B8">
              <w:rPr>
                <w:rFonts w:ascii="Rockwell" w:hAnsi="Rockwell"/>
                <w:sz w:val="24"/>
                <w:szCs w:val="24"/>
              </w:rPr>
              <w:t>Bitumage de la route Dédougou-</w:t>
            </w:r>
            <w:proofErr w:type="spellStart"/>
            <w:r w:rsidRPr="00B545B8">
              <w:rPr>
                <w:rFonts w:ascii="Rockwell" w:hAnsi="Rockwell"/>
                <w:sz w:val="24"/>
                <w:szCs w:val="24"/>
              </w:rPr>
              <w:t>Nouna</w:t>
            </w:r>
            <w:proofErr w:type="spellEnd"/>
            <w:r w:rsidRPr="00B545B8">
              <w:rPr>
                <w:rFonts w:ascii="Rockwell" w:hAnsi="Rockwell"/>
                <w:sz w:val="24"/>
                <w:szCs w:val="24"/>
              </w:rPr>
              <w:t>-</w:t>
            </w:r>
            <w:proofErr w:type="spellStart"/>
            <w:r w:rsidRPr="00B545B8">
              <w:rPr>
                <w:rFonts w:ascii="Rockwell" w:hAnsi="Rockwell"/>
                <w:sz w:val="24"/>
                <w:szCs w:val="24"/>
              </w:rPr>
              <w:t>Djibasso</w:t>
            </w:r>
            <w:proofErr w:type="spellEnd"/>
            <w:r w:rsidRPr="00B545B8">
              <w:rPr>
                <w:rFonts w:ascii="Rockwell" w:hAnsi="Rockwell"/>
                <w:sz w:val="24"/>
                <w:szCs w:val="24"/>
              </w:rPr>
              <w:t xml:space="preserve">-Frontière Mali </w:t>
            </w:r>
          </w:p>
        </w:tc>
        <w:tc>
          <w:tcPr>
            <w:tcW w:w="3402" w:type="dxa"/>
          </w:tcPr>
          <w:p w:rsidR="004032A6" w:rsidRDefault="004032A6" w:rsidP="00DD6E33">
            <w:pPr>
              <w:spacing w:after="0" w:line="240" w:lineRule="auto"/>
              <w:ind w:left="142"/>
              <w:contextualSpacing/>
              <w:jc w:val="center"/>
              <w:rPr>
                <w:rFonts w:ascii="Rockwell" w:hAnsi="Rockwell"/>
                <w:sz w:val="24"/>
                <w:szCs w:val="24"/>
              </w:rPr>
            </w:pPr>
            <w:r w:rsidRPr="00B545B8">
              <w:rPr>
                <w:rFonts w:ascii="Rockwell" w:hAnsi="Rockwell"/>
                <w:sz w:val="24"/>
                <w:szCs w:val="24"/>
              </w:rPr>
              <w:t>28,210</w:t>
            </w:r>
          </w:p>
          <w:p w:rsidR="004032A6" w:rsidRPr="00B545B8" w:rsidRDefault="004032A6" w:rsidP="00DD6E33">
            <w:pPr>
              <w:spacing w:after="0" w:line="240" w:lineRule="auto"/>
              <w:ind w:left="142"/>
              <w:contextualSpacing/>
              <w:jc w:val="center"/>
              <w:rPr>
                <w:rFonts w:ascii="Rockwell" w:hAnsi="Rockwell"/>
                <w:sz w:val="24"/>
                <w:szCs w:val="24"/>
              </w:rPr>
            </w:pPr>
            <w:r w:rsidRPr="00B545B8">
              <w:rPr>
                <w:rFonts w:ascii="Rockwell" w:hAnsi="Rockwell"/>
                <w:sz w:val="24"/>
                <w:szCs w:val="24"/>
              </w:rPr>
              <w:t>(</w:t>
            </w:r>
            <w:r>
              <w:rPr>
                <w:rFonts w:ascii="Rockwell" w:hAnsi="Rockwell"/>
                <w:sz w:val="24"/>
                <w:szCs w:val="24"/>
              </w:rPr>
              <w:t xml:space="preserve">financement : </w:t>
            </w:r>
            <w:r w:rsidRPr="00B545B8">
              <w:rPr>
                <w:rFonts w:ascii="Rockwell" w:hAnsi="Rockwell"/>
                <w:sz w:val="24"/>
                <w:szCs w:val="24"/>
              </w:rPr>
              <w:t>MCC)</w:t>
            </w:r>
          </w:p>
        </w:tc>
      </w:tr>
    </w:tbl>
    <w:p w:rsidR="004032A6" w:rsidRDefault="004032A6" w:rsidP="004032A6">
      <w:pPr>
        <w:jc w:val="both"/>
        <w:rPr>
          <w:rFonts w:ascii="Rockwell" w:hAnsi="Rockwell"/>
          <w:sz w:val="26"/>
          <w:szCs w:val="26"/>
        </w:rPr>
      </w:pPr>
    </w:p>
    <w:p w:rsidR="004032A6" w:rsidRPr="00515480" w:rsidRDefault="004032A6" w:rsidP="004032A6">
      <w:pPr>
        <w:ind w:firstLine="708"/>
        <w:contextualSpacing/>
        <w:jc w:val="both"/>
        <w:rPr>
          <w:rFonts w:ascii="Rockwell" w:hAnsi="Rockwell"/>
          <w:b/>
          <w:i/>
          <w:sz w:val="24"/>
          <w:szCs w:val="24"/>
        </w:rPr>
      </w:pPr>
      <w:r w:rsidRPr="00515480">
        <w:rPr>
          <w:rFonts w:ascii="Rockwell" w:hAnsi="Rockwell"/>
          <w:b/>
          <w:i/>
          <w:sz w:val="24"/>
          <w:szCs w:val="24"/>
          <w:u w:val="single"/>
        </w:rPr>
        <w:t>Tableau 4</w:t>
      </w:r>
      <w:r w:rsidRPr="00515480">
        <w:rPr>
          <w:rFonts w:ascii="Rockwell" w:hAnsi="Rockwell"/>
          <w:b/>
          <w:i/>
          <w:sz w:val="24"/>
          <w:szCs w:val="24"/>
        </w:rPr>
        <w:t> : Construction d’ouvrages d’art dont le démarrage est prévu en 2011</w:t>
      </w:r>
    </w:p>
    <w:p w:rsidR="004032A6" w:rsidRDefault="004032A6" w:rsidP="004032A6">
      <w:pPr>
        <w:spacing w:after="0" w:line="240" w:lineRule="auto"/>
        <w:ind w:firstLine="709"/>
        <w:contextualSpacing/>
        <w:jc w:val="both"/>
        <w:rPr>
          <w:rFonts w:ascii="Rockwell" w:hAnsi="Rockwell"/>
          <w:b/>
          <w:sz w:val="26"/>
          <w:szCs w:val="26"/>
          <w:u w:val="single"/>
        </w:rPr>
      </w:pPr>
    </w:p>
    <w:p w:rsidR="004032A6" w:rsidRPr="003A396D" w:rsidRDefault="004032A6" w:rsidP="004032A6">
      <w:pPr>
        <w:spacing w:after="0" w:line="240" w:lineRule="auto"/>
        <w:contextualSpacing/>
        <w:jc w:val="both"/>
        <w:rPr>
          <w:rFonts w:ascii="Rockwell" w:hAnsi="Rockwell"/>
          <w:b/>
          <w:sz w:val="26"/>
          <w:szCs w:val="26"/>
          <w:u w:val="single"/>
        </w:r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8505"/>
        <w:gridCol w:w="3261"/>
      </w:tblGrid>
      <w:tr w:rsidR="004032A6" w:rsidRPr="00D56E79" w:rsidTr="009B67E9">
        <w:tc>
          <w:tcPr>
            <w:tcW w:w="1559" w:type="dxa"/>
            <w:shd w:val="clear" w:color="auto" w:fill="C6D9F1" w:themeFill="text2" w:themeFillTint="33"/>
          </w:tcPr>
          <w:p w:rsidR="004032A6" w:rsidRPr="00D56E79" w:rsidRDefault="004032A6" w:rsidP="00DD6E33">
            <w:pPr>
              <w:spacing w:after="0" w:line="240" w:lineRule="auto"/>
              <w:jc w:val="center"/>
              <w:rPr>
                <w:rFonts w:ascii="Rockwell" w:hAnsi="Rockwell"/>
                <w:b/>
                <w:sz w:val="26"/>
                <w:szCs w:val="26"/>
              </w:rPr>
            </w:pPr>
            <w:r w:rsidRPr="00D56E79">
              <w:rPr>
                <w:rFonts w:ascii="Rockwell" w:hAnsi="Rockwell"/>
                <w:b/>
                <w:sz w:val="26"/>
                <w:szCs w:val="26"/>
              </w:rPr>
              <w:t>N° d’ordre</w:t>
            </w:r>
          </w:p>
        </w:tc>
        <w:tc>
          <w:tcPr>
            <w:tcW w:w="8505" w:type="dxa"/>
            <w:shd w:val="clear" w:color="auto" w:fill="C6D9F1" w:themeFill="text2" w:themeFillTint="33"/>
          </w:tcPr>
          <w:p w:rsidR="004032A6" w:rsidRPr="00D56E79" w:rsidRDefault="004032A6" w:rsidP="00DD6E33">
            <w:pPr>
              <w:spacing w:after="0" w:line="240" w:lineRule="auto"/>
              <w:contextualSpacing/>
              <w:jc w:val="center"/>
              <w:rPr>
                <w:rFonts w:ascii="Rockwell" w:hAnsi="Rockwell"/>
                <w:b/>
                <w:sz w:val="26"/>
                <w:szCs w:val="26"/>
              </w:rPr>
            </w:pPr>
            <w:r w:rsidRPr="00D56E79">
              <w:rPr>
                <w:rFonts w:ascii="Rockwell" w:hAnsi="Rockwell"/>
                <w:b/>
                <w:sz w:val="26"/>
                <w:szCs w:val="26"/>
              </w:rPr>
              <w:t>Projets</w:t>
            </w:r>
          </w:p>
          <w:p w:rsidR="004032A6" w:rsidRPr="00D56E79" w:rsidRDefault="004032A6" w:rsidP="00DD6E33">
            <w:pPr>
              <w:spacing w:after="0" w:line="240" w:lineRule="auto"/>
              <w:jc w:val="center"/>
              <w:rPr>
                <w:rFonts w:ascii="Rockwell" w:hAnsi="Rockwell"/>
                <w:b/>
                <w:sz w:val="26"/>
                <w:szCs w:val="26"/>
              </w:rPr>
            </w:pPr>
          </w:p>
        </w:tc>
        <w:tc>
          <w:tcPr>
            <w:tcW w:w="3261" w:type="dxa"/>
            <w:shd w:val="clear" w:color="auto" w:fill="C6D9F1" w:themeFill="text2" w:themeFillTint="33"/>
          </w:tcPr>
          <w:p w:rsidR="004032A6" w:rsidRPr="00D56E79" w:rsidRDefault="004032A6" w:rsidP="00DD6E33">
            <w:pPr>
              <w:spacing w:after="0" w:line="240" w:lineRule="auto"/>
              <w:jc w:val="center"/>
              <w:rPr>
                <w:rFonts w:ascii="Rockwell" w:hAnsi="Rockwell"/>
                <w:b/>
                <w:sz w:val="26"/>
                <w:szCs w:val="26"/>
              </w:rPr>
            </w:pPr>
            <w:r w:rsidRPr="00D56E79">
              <w:rPr>
                <w:rFonts w:ascii="Rockwell" w:hAnsi="Rockwell"/>
                <w:b/>
                <w:sz w:val="26"/>
                <w:szCs w:val="26"/>
              </w:rPr>
              <w:t>Financements (</w:t>
            </w:r>
            <w:r>
              <w:rPr>
                <w:rFonts w:ascii="Rockwell" w:hAnsi="Rockwell"/>
                <w:b/>
                <w:sz w:val="26"/>
                <w:szCs w:val="26"/>
              </w:rPr>
              <w:t xml:space="preserve">en </w:t>
            </w:r>
            <w:r w:rsidRPr="00D56E79">
              <w:rPr>
                <w:rFonts w:ascii="Rockwell" w:hAnsi="Rockwell"/>
                <w:b/>
                <w:sz w:val="26"/>
                <w:szCs w:val="26"/>
              </w:rPr>
              <w:t>milliards FCFA)</w:t>
            </w:r>
          </w:p>
        </w:tc>
      </w:tr>
      <w:tr w:rsidR="004032A6" w:rsidRPr="00D56E79" w:rsidTr="009B67E9">
        <w:tc>
          <w:tcPr>
            <w:tcW w:w="1559" w:type="dxa"/>
          </w:tcPr>
          <w:p w:rsidR="004032A6" w:rsidRPr="00D56E79" w:rsidRDefault="004032A6" w:rsidP="00DD6E33">
            <w:pPr>
              <w:spacing w:after="0" w:line="240" w:lineRule="auto"/>
              <w:jc w:val="center"/>
              <w:rPr>
                <w:rFonts w:ascii="Rockwell" w:hAnsi="Rockwell"/>
                <w:sz w:val="24"/>
                <w:szCs w:val="24"/>
              </w:rPr>
            </w:pPr>
            <w:r w:rsidRPr="00D56E79">
              <w:rPr>
                <w:rFonts w:ascii="Rockwell" w:hAnsi="Rockwell"/>
                <w:sz w:val="24"/>
                <w:szCs w:val="24"/>
              </w:rPr>
              <w:t>01</w:t>
            </w:r>
          </w:p>
        </w:tc>
        <w:tc>
          <w:tcPr>
            <w:tcW w:w="8505" w:type="dxa"/>
          </w:tcPr>
          <w:p w:rsidR="004032A6" w:rsidRPr="00D56E79" w:rsidRDefault="004032A6" w:rsidP="00DD6E33">
            <w:pPr>
              <w:spacing w:after="0" w:line="240" w:lineRule="auto"/>
              <w:jc w:val="both"/>
              <w:rPr>
                <w:rFonts w:ascii="Rockwell" w:hAnsi="Rockwell"/>
                <w:sz w:val="24"/>
                <w:szCs w:val="24"/>
              </w:rPr>
            </w:pPr>
            <w:r>
              <w:rPr>
                <w:rFonts w:ascii="Rockwell" w:hAnsi="Rockwell"/>
                <w:sz w:val="24"/>
                <w:szCs w:val="24"/>
              </w:rPr>
              <w:t>P</w:t>
            </w:r>
            <w:r w:rsidRPr="00D56E79">
              <w:rPr>
                <w:rFonts w:ascii="Rockwell" w:hAnsi="Rockwell"/>
                <w:sz w:val="24"/>
                <w:szCs w:val="24"/>
              </w:rPr>
              <w:t xml:space="preserve">ont du </w:t>
            </w:r>
            <w:proofErr w:type="spellStart"/>
            <w:r w:rsidRPr="00D56E79">
              <w:rPr>
                <w:rFonts w:ascii="Rockwell" w:hAnsi="Rockwell"/>
                <w:sz w:val="24"/>
                <w:szCs w:val="24"/>
              </w:rPr>
              <w:t>Nazinon</w:t>
            </w:r>
            <w:proofErr w:type="spellEnd"/>
            <w:r w:rsidRPr="00D56E79">
              <w:rPr>
                <w:rFonts w:ascii="Rockwell" w:hAnsi="Rockwell"/>
                <w:sz w:val="24"/>
                <w:szCs w:val="24"/>
              </w:rPr>
              <w:t xml:space="preserve"> sur la RN 5</w:t>
            </w:r>
          </w:p>
        </w:tc>
        <w:tc>
          <w:tcPr>
            <w:tcW w:w="3261" w:type="dxa"/>
          </w:tcPr>
          <w:p w:rsidR="004032A6" w:rsidRPr="00D56E79" w:rsidRDefault="004032A6" w:rsidP="00DD6E33">
            <w:pPr>
              <w:spacing w:after="0" w:line="240" w:lineRule="auto"/>
              <w:jc w:val="center"/>
              <w:rPr>
                <w:rFonts w:ascii="Rockwell" w:hAnsi="Rockwell"/>
                <w:sz w:val="24"/>
                <w:szCs w:val="24"/>
              </w:rPr>
            </w:pPr>
            <w:r w:rsidRPr="00D56E79">
              <w:rPr>
                <w:rFonts w:ascii="Rockwell" w:hAnsi="Rockwell"/>
                <w:sz w:val="24"/>
                <w:szCs w:val="24"/>
              </w:rPr>
              <w:t>1,2</w:t>
            </w:r>
          </w:p>
        </w:tc>
      </w:tr>
      <w:tr w:rsidR="004032A6" w:rsidRPr="00D56E79" w:rsidTr="009B67E9">
        <w:tc>
          <w:tcPr>
            <w:tcW w:w="1559" w:type="dxa"/>
          </w:tcPr>
          <w:p w:rsidR="004032A6" w:rsidRPr="00D56E79" w:rsidRDefault="004032A6" w:rsidP="00DD6E33">
            <w:pPr>
              <w:spacing w:after="0" w:line="240" w:lineRule="auto"/>
              <w:jc w:val="center"/>
              <w:rPr>
                <w:rFonts w:ascii="Rockwell" w:hAnsi="Rockwell"/>
                <w:sz w:val="24"/>
                <w:szCs w:val="24"/>
              </w:rPr>
            </w:pPr>
            <w:r w:rsidRPr="00D56E79">
              <w:rPr>
                <w:rFonts w:ascii="Rockwell" w:hAnsi="Rockwell"/>
                <w:sz w:val="24"/>
                <w:szCs w:val="24"/>
              </w:rPr>
              <w:t>02</w:t>
            </w:r>
          </w:p>
        </w:tc>
        <w:tc>
          <w:tcPr>
            <w:tcW w:w="8505" w:type="dxa"/>
          </w:tcPr>
          <w:p w:rsidR="004032A6" w:rsidRPr="00D56E79" w:rsidRDefault="004032A6" w:rsidP="00DD6E33">
            <w:pPr>
              <w:spacing w:after="0" w:line="240" w:lineRule="auto"/>
              <w:jc w:val="both"/>
              <w:rPr>
                <w:rFonts w:ascii="Rockwell" w:hAnsi="Rockwell"/>
                <w:sz w:val="24"/>
                <w:szCs w:val="24"/>
              </w:rPr>
            </w:pPr>
            <w:r>
              <w:rPr>
                <w:rFonts w:ascii="Rockwell" w:hAnsi="Rockwell"/>
                <w:sz w:val="24"/>
                <w:szCs w:val="24"/>
              </w:rPr>
              <w:t>S</w:t>
            </w:r>
            <w:r w:rsidRPr="00D56E79">
              <w:rPr>
                <w:rFonts w:ascii="Rockwell" w:hAnsi="Rockwell"/>
                <w:sz w:val="24"/>
                <w:szCs w:val="24"/>
              </w:rPr>
              <w:t>ept (07) ouvrages d’art sur l’ensemble du réseau routier</w:t>
            </w:r>
          </w:p>
        </w:tc>
        <w:tc>
          <w:tcPr>
            <w:tcW w:w="3261" w:type="dxa"/>
          </w:tcPr>
          <w:p w:rsidR="004032A6" w:rsidRDefault="004032A6" w:rsidP="00DD6E33">
            <w:pPr>
              <w:spacing w:after="0" w:line="240" w:lineRule="auto"/>
              <w:jc w:val="center"/>
              <w:rPr>
                <w:rFonts w:ascii="Rockwell" w:hAnsi="Rockwell"/>
                <w:sz w:val="24"/>
                <w:szCs w:val="24"/>
              </w:rPr>
            </w:pPr>
            <w:r w:rsidRPr="00D56E79">
              <w:rPr>
                <w:rFonts w:ascii="Rockwell" w:hAnsi="Rockwell"/>
                <w:sz w:val="24"/>
                <w:szCs w:val="24"/>
              </w:rPr>
              <w:t xml:space="preserve">4 </w:t>
            </w:r>
          </w:p>
          <w:p w:rsidR="004032A6" w:rsidRPr="00D56E79" w:rsidRDefault="004032A6" w:rsidP="00DD6E33">
            <w:pPr>
              <w:spacing w:after="0" w:line="240" w:lineRule="auto"/>
              <w:jc w:val="center"/>
              <w:rPr>
                <w:rFonts w:ascii="Rockwell" w:hAnsi="Rockwell"/>
                <w:sz w:val="24"/>
                <w:szCs w:val="24"/>
              </w:rPr>
            </w:pPr>
            <w:r w:rsidRPr="00D56E79">
              <w:rPr>
                <w:rFonts w:ascii="Rockwell" w:hAnsi="Rockwell"/>
                <w:sz w:val="24"/>
                <w:szCs w:val="24"/>
              </w:rPr>
              <w:t>(</w:t>
            </w:r>
            <w:r>
              <w:rPr>
                <w:rFonts w:ascii="Rockwell" w:hAnsi="Rockwell"/>
                <w:sz w:val="24"/>
                <w:szCs w:val="24"/>
              </w:rPr>
              <w:t xml:space="preserve">financement : </w:t>
            </w:r>
            <w:r w:rsidRPr="00D56E79">
              <w:rPr>
                <w:rFonts w:ascii="Rockwell" w:hAnsi="Rockwell"/>
                <w:sz w:val="24"/>
                <w:szCs w:val="24"/>
              </w:rPr>
              <w:t>BOAD)</w:t>
            </w:r>
          </w:p>
        </w:tc>
      </w:tr>
      <w:tr w:rsidR="004032A6" w:rsidRPr="00D56E79" w:rsidTr="009B67E9">
        <w:tc>
          <w:tcPr>
            <w:tcW w:w="1559" w:type="dxa"/>
          </w:tcPr>
          <w:p w:rsidR="004032A6" w:rsidRPr="00D56E79" w:rsidRDefault="004032A6" w:rsidP="00DD6E33">
            <w:pPr>
              <w:spacing w:after="0" w:line="240" w:lineRule="auto"/>
              <w:jc w:val="center"/>
              <w:rPr>
                <w:rFonts w:ascii="Rockwell" w:hAnsi="Rockwell"/>
                <w:sz w:val="24"/>
                <w:szCs w:val="24"/>
              </w:rPr>
            </w:pPr>
            <w:r w:rsidRPr="00D56E79">
              <w:rPr>
                <w:rFonts w:ascii="Rockwell" w:hAnsi="Rockwell"/>
                <w:sz w:val="24"/>
                <w:szCs w:val="24"/>
              </w:rPr>
              <w:t>03</w:t>
            </w:r>
          </w:p>
        </w:tc>
        <w:tc>
          <w:tcPr>
            <w:tcW w:w="8505" w:type="dxa"/>
          </w:tcPr>
          <w:p w:rsidR="004032A6" w:rsidRPr="00D56E79" w:rsidRDefault="004032A6" w:rsidP="00DD6E33">
            <w:pPr>
              <w:spacing w:after="0" w:line="240" w:lineRule="auto"/>
              <w:contextualSpacing/>
              <w:jc w:val="both"/>
              <w:rPr>
                <w:rFonts w:ascii="Rockwell" w:hAnsi="Rockwell"/>
                <w:sz w:val="24"/>
                <w:szCs w:val="24"/>
              </w:rPr>
            </w:pPr>
            <w:r w:rsidRPr="00D56E79">
              <w:rPr>
                <w:rFonts w:ascii="Rockwell" w:hAnsi="Rockwell"/>
                <w:sz w:val="24"/>
                <w:szCs w:val="24"/>
              </w:rPr>
              <w:t>17 ouvrages d’art issus de l’étude des 500 km de pistes rurales et d’ouvrages d’art</w:t>
            </w:r>
          </w:p>
        </w:tc>
        <w:tc>
          <w:tcPr>
            <w:tcW w:w="3261" w:type="dxa"/>
          </w:tcPr>
          <w:p w:rsidR="004032A6" w:rsidRDefault="004032A6" w:rsidP="00DD6E33">
            <w:pPr>
              <w:spacing w:after="0" w:line="240" w:lineRule="auto"/>
              <w:ind w:left="142"/>
              <w:contextualSpacing/>
              <w:jc w:val="center"/>
              <w:rPr>
                <w:rFonts w:ascii="Rockwell" w:hAnsi="Rockwell"/>
                <w:sz w:val="24"/>
                <w:szCs w:val="24"/>
              </w:rPr>
            </w:pPr>
            <w:r w:rsidRPr="00D56E79">
              <w:rPr>
                <w:rFonts w:ascii="Rockwell" w:hAnsi="Rockwell"/>
                <w:sz w:val="24"/>
                <w:szCs w:val="24"/>
              </w:rPr>
              <w:t xml:space="preserve">3,102 </w:t>
            </w:r>
          </w:p>
          <w:p w:rsidR="004032A6" w:rsidRPr="00D56E79" w:rsidRDefault="004032A6" w:rsidP="00DD6E33">
            <w:pPr>
              <w:spacing w:after="0" w:line="240" w:lineRule="auto"/>
              <w:ind w:left="142"/>
              <w:contextualSpacing/>
              <w:jc w:val="center"/>
              <w:rPr>
                <w:rFonts w:ascii="Rockwell" w:hAnsi="Rockwell"/>
                <w:sz w:val="24"/>
                <w:szCs w:val="24"/>
              </w:rPr>
            </w:pPr>
            <w:r w:rsidRPr="00D56E79">
              <w:rPr>
                <w:rFonts w:ascii="Rockwell" w:hAnsi="Rockwell"/>
                <w:sz w:val="24"/>
                <w:szCs w:val="24"/>
              </w:rPr>
              <w:t>(</w:t>
            </w:r>
            <w:r>
              <w:rPr>
                <w:rFonts w:ascii="Rockwell" w:hAnsi="Rockwell"/>
                <w:sz w:val="24"/>
                <w:szCs w:val="24"/>
              </w:rPr>
              <w:t xml:space="preserve">financement : </w:t>
            </w:r>
            <w:r w:rsidRPr="00D56E79">
              <w:rPr>
                <w:rFonts w:ascii="Rockwell" w:hAnsi="Rockwell"/>
                <w:sz w:val="24"/>
                <w:szCs w:val="24"/>
              </w:rPr>
              <w:t>IDA)</w:t>
            </w:r>
          </w:p>
        </w:tc>
      </w:tr>
    </w:tbl>
    <w:p w:rsidR="004032A6" w:rsidRDefault="004032A6" w:rsidP="004032A6">
      <w:pPr>
        <w:jc w:val="both"/>
        <w:rPr>
          <w:rFonts w:ascii="Rockwell" w:hAnsi="Rockwell"/>
          <w:b/>
          <w:sz w:val="26"/>
          <w:szCs w:val="26"/>
        </w:rPr>
      </w:pPr>
    </w:p>
    <w:p w:rsidR="004032A6" w:rsidRDefault="004032A6" w:rsidP="004032A6">
      <w:pPr>
        <w:rPr>
          <w:rFonts w:ascii="Rockwell" w:hAnsi="Rockwell"/>
          <w:b/>
          <w:sz w:val="26"/>
          <w:szCs w:val="26"/>
        </w:rPr>
      </w:pPr>
      <w:r>
        <w:rPr>
          <w:rFonts w:ascii="Rockwell" w:hAnsi="Rockwell"/>
          <w:b/>
          <w:sz w:val="26"/>
          <w:szCs w:val="26"/>
        </w:rPr>
        <w:br w:type="page"/>
      </w:r>
    </w:p>
    <w:p w:rsidR="004032A6" w:rsidRPr="00515480" w:rsidRDefault="004032A6" w:rsidP="004032A6">
      <w:pPr>
        <w:ind w:left="142" w:firstLine="566"/>
        <w:rPr>
          <w:rFonts w:ascii="Rockwell" w:hAnsi="Rockwell"/>
          <w:b/>
          <w:i/>
          <w:sz w:val="24"/>
          <w:szCs w:val="24"/>
        </w:rPr>
      </w:pPr>
      <w:r w:rsidRPr="00515480">
        <w:rPr>
          <w:rFonts w:ascii="Rockwell" w:hAnsi="Rockwell"/>
          <w:b/>
          <w:i/>
          <w:sz w:val="24"/>
          <w:szCs w:val="24"/>
          <w:u w:val="single"/>
        </w:rPr>
        <w:lastRenderedPageBreak/>
        <w:t>Tableau 5</w:t>
      </w:r>
      <w:r w:rsidRPr="00515480">
        <w:rPr>
          <w:rFonts w:ascii="Rockwell" w:hAnsi="Rockwell"/>
          <w:b/>
          <w:i/>
          <w:sz w:val="24"/>
          <w:szCs w:val="24"/>
        </w:rPr>
        <w:t> : Etudes réalisées en 2010 sur des Infrastructures</w:t>
      </w:r>
    </w:p>
    <w:p w:rsidR="004032A6" w:rsidRPr="003A396D" w:rsidRDefault="004032A6" w:rsidP="004032A6">
      <w:pPr>
        <w:spacing w:after="0" w:line="240" w:lineRule="auto"/>
        <w:ind w:left="142" w:firstLine="567"/>
        <w:rPr>
          <w:rFonts w:ascii="Rockwell" w:hAnsi="Rockwell"/>
          <w:b/>
          <w:sz w:val="26"/>
          <w:szCs w:val="26"/>
          <w:u w:val="single"/>
        </w:rPr>
      </w:pPr>
    </w:p>
    <w:tbl>
      <w:tblPr>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0064"/>
        <w:gridCol w:w="2126"/>
      </w:tblGrid>
      <w:tr w:rsidR="004032A6" w:rsidRPr="00D56E79" w:rsidTr="009B67E9">
        <w:tc>
          <w:tcPr>
            <w:tcW w:w="1276" w:type="dxa"/>
            <w:shd w:val="clear" w:color="auto" w:fill="C6D9F1" w:themeFill="text2" w:themeFillTint="33"/>
          </w:tcPr>
          <w:p w:rsidR="004032A6" w:rsidRPr="00D56E79" w:rsidRDefault="004032A6" w:rsidP="00DD6E33">
            <w:pPr>
              <w:spacing w:after="0" w:line="240" w:lineRule="auto"/>
              <w:jc w:val="center"/>
              <w:rPr>
                <w:rFonts w:ascii="Rockwell" w:hAnsi="Rockwell"/>
                <w:b/>
                <w:sz w:val="26"/>
                <w:szCs w:val="26"/>
              </w:rPr>
            </w:pPr>
          </w:p>
          <w:p w:rsidR="004032A6" w:rsidRPr="00D56E79" w:rsidRDefault="004032A6" w:rsidP="00DD6E33">
            <w:pPr>
              <w:spacing w:after="0" w:line="240" w:lineRule="auto"/>
              <w:jc w:val="center"/>
              <w:rPr>
                <w:rFonts w:ascii="Rockwell" w:hAnsi="Rockwell"/>
                <w:b/>
                <w:sz w:val="26"/>
                <w:szCs w:val="26"/>
              </w:rPr>
            </w:pPr>
            <w:r w:rsidRPr="00D56E79">
              <w:rPr>
                <w:rFonts w:ascii="Rockwell" w:hAnsi="Rockwell"/>
                <w:b/>
                <w:sz w:val="26"/>
                <w:szCs w:val="26"/>
              </w:rPr>
              <w:t>N° d’ordre</w:t>
            </w:r>
          </w:p>
        </w:tc>
        <w:tc>
          <w:tcPr>
            <w:tcW w:w="10064" w:type="dxa"/>
            <w:shd w:val="clear" w:color="auto" w:fill="C6D9F1" w:themeFill="text2" w:themeFillTint="33"/>
          </w:tcPr>
          <w:p w:rsidR="004032A6" w:rsidRPr="00D56E79" w:rsidRDefault="004032A6" w:rsidP="00DD6E33">
            <w:pPr>
              <w:spacing w:after="0" w:line="240" w:lineRule="auto"/>
              <w:jc w:val="center"/>
              <w:rPr>
                <w:rFonts w:ascii="Rockwell" w:hAnsi="Rockwell"/>
                <w:b/>
                <w:sz w:val="26"/>
                <w:szCs w:val="26"/>
              </w:rPr>
            </w:pPr>
          </w:p>
          <w:p w:rsidR="004032A6" w:rsidRPr="00D56E79" w:rsidRDefault="004032A6" w:rsidP="00DD6E33">
            <w:pPr>
              <w:spacing w:after="0" w:line="240" w:lineRule="auto"/>
              <w:jc w:val="center"/>
              <w:rPr>
                <w:rFonts w:ascii="Rockwell" w:hAnsi="Rockwell"/>
                <w:b/>
                <w:sz w:val="26"/>
                <w:szCs w:val="26"/>
              </w:rPr>
            </w:pPr>
            <w:r w:rsidRPr="00D56E79">
              <w:rPr>
                <w:rFonts w:ascii="Rockwell" w:hAnsi="Rockwell"/>
                <w:b/>
                <w:sz w:val="26"/>
                <w:szCs w:val="26"/>
              </w:rPr>
              <w:t>Projets</w:t>
            </w:r>
          </w:p>
        </w:tc>
        <w:tc>
          <w:tcPr>
            <w:tcW w:w="2126" w:type="dxa"/>
            <w:shd w:val="clear" w:color="auto" w:fill="C6D9F1" w:themeFill="text2" w:themeFillTint="33"/>
          </w:tcPr>
          <w:p w:rsidR="004032A6" w:rsidRPr="00D56E79" w:rsidRDefault="004032A6" w:rsidP="00DD6E33">
            <w:pPr>
              <w:spacing w:after="0" w:line="240" w:lineRule="auto"/>
              <w:jc w:val="center"/>
              <w:rPr>
                <w:rFonts w:ascii="Rockwell" w:hAnsi="Rockwell"/>
                <w:b/>
                <w:sz w:val="26"/>
                <w:szCs w:val="26"/>
              </w:rPr>
            </w:pPr>
            <w:r w:rsidRPr="00D56E79">
              <w:rPr>
                <w:rFonts w:ascii="Rockwell" w:hAnsi="Rockwell"/>
                <w:b/>
                <w:sz w:val="26"/>
                <w:szCs w:val="26"/>
              </w:rPr>
              <w:t>Coûts (en millions F CFA)</w:t>
            </w:r>
          </w:p>
        </w:tc>
      </w:tr>
      <w:tr w:rsidR="004032A6" w:rsidRPr="00D56E79" w:rsidTr="009B67E9">
        <w:tc>
          <w:tcPr>
            <w:tcW w:w="127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01</w:t>
            </w:r>
          </w:p>
        </w:tc>
        <w:tc>
          <w:tcPr>
            <w:tcW w:w="10064" w:type="dxa"/>
          </w:tcPr>
          <w:p w:rsidR="004032A6" w:rsidRPr="00D56E79" w:rsidRDefault="004032A6" w:rsidP="00DD6E33">
            <w:pPr>
              <w:jc w:val="both"/>
              <w:rPr>
                <w:rFonts w:ascii="Rockwell" w:hAnsi="Rockwell"/>
                <w:sz w:val="24"/>
                <w:szCs w:val="24"/>
              </w:rPr>
            </w:pPr>
            <w:r>
              <w:rPr>
                <w:rFonts w:ascii="Rockwell" w:hAnsi="Rockwell"/>
                <w:sz w:val="24"/>
                <w:szCs w:val="24"/>
              </w:rPr>
              <w:t>R</w:t>
            </w:r>
            <w:r w:rsidRPr="00D56E79">
              <w:rPr>
                <w:rFonts w:ascii="Rockwell" w:hAnsi="Rockwell"/>
                <w:sz w:val="24"/>
                <w:szCs w:val="24"/>
              </w:rPr>
              <w:t xml:space="preserve">enforcement de la route </w:t>
            </w:r>
            <w:proofErr w:type="spellStart"/>
            <w:r w:rsidRPr="00D56E79">
              <w:rPr>
                <w:rFonts w:ascii="Rockwell" w:hAnsi="Rockwell"/>
                <w:sz w:val="24"/>
                <w:szCs w:val="24"/>
              </w:rPr>
              <w:t>Sakoinsé</w:t>
            </w:r>
            <w:proofErr w:type="spellEnd"/>
            <w:r w:rsidRPr="00D56E79">
              <w:rPr>
                <w:rFonts w:ascii="Rockwell" w:hAnsi="Rockwell"/>
                <w:sz w:val="24"/>
                <w:szCs w:val="24"/>
              </w:rPr>
              <w:t>-Boromo (122 km)</w:t>
            </w:r>
          </w:p>
        </w:tc>
        <w:tc>
          <w:tcPr>
            <w:tcW w:w="212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574,55</w:t>
            </w:r>
          </w:p>
        </w:tc>
      </w:tr>
      <w:tr w:rsidR="004032A6" w:rsidRPr="00D56E79" w:rsidTr="009B67E9">
        <w:tc>
          <w:tcPr>
            <w:tcW w:w="127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02</w:t>
            </w:r>
          </w:p>
        </w:tc>
        <w:tc>
          <w:tcPr>
            <w:tcW w:w="10064" w:type="dxa"/>
          </w:tcPr>
          <w:p w:rsidR="004032A6" w:rsidRPr="00D56E79" w:rsidRDefault="004032A6" w:rsidP="00DD6E33">
            <w:pPr>
              <w:jc w:val="both"/>
              <w:rPr>
                <w:rFonts w:ascii="Rockwell" w:hAnsi="Rockwell"/>
                <w:sz w:val="24"/>
                <w:szCs w:val="24"/>
              </w:rPr>
            </w:pPr>
            <w:r>
              <w:rPr>
                <w:rFonts w:ascii="Rockwell" w:hAnsi="Rockwell"/>
                <w:sz w:val="24"/>
                <w:szCs w:val="24"/>
              </w:rPr>
              <w:t>E</w:t>
            </w:r>
            <w:r w:rsidRPr="00D56E79">
              <w:rPr>
                <w:rFonts w:ascii="Rockwell" w:hAnsi="Rockwell"/>
                <w:sz w:val="24"/>
                <w:szCs w:val="24"/>
              </w:rPr>
              <w:t>ntretien périodique de la route en terre Fada-</w:t>
            </w:r>
            <w:proofErr w:type="spellStart"/>
            <w:r w:rsidRPr="00D56E79">
              <w:rPr>
                <w:rFonts w:ascii="Rockwell" w:hAnsi="Rockwell"/>
                <w:sz w:val="24"/>
                <w:szCs w:val="24"/>
              </w:rPr>
              <w:t>Bilanga</w:t>
            </w:r>
            <w:proofErr w:type="spellEnd"/>
            <w:r w:rsidRPr="00D56E79">
              <w:rPr>
                <w:rFonts w:ascii="Rockwell" w:hAnsi="Rockwell"/>
                <w:sz w:val="24"/>
                <w:szCs w:val="24"/>
              </w:rPr>
              <w:t xml:space="preserve"> (80 km)</w:t>
            </w:r>
          </w:p>
        </w:tc>
        <w:tc>
          <w:tcPr>
            <w:tcW w:w="212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124,596</w:t>
            </w:r>
          </w:p>
        </w:tc>
      </w:tr>
      <w:tr w:rsidR="004032A6" w:rsidRPr="00D56E79" w:rsidTr="009B67E9">
        <w:tc>
          <w:tcPr>
            <w:tcW w:w="127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03</w:t>
            </w:r>
          </w:p>
        </w:tc>
        <w:tc>
          <w:tcPr>
            <w:tcW w:w="10064" w:type="dxa"/>
          </w:tcPr>
          <w:p w:rsidR="004032A6" w:rsidRPr="00D56E79" w:rsidRDefault="004032A6" w:rsidP="00DD6E33">
            <w:pPr>
              <w:jc w:val="both"/>
              <w:rPr>
                <w:rFonts w:ascii="Rockwell" w:hAnsi="Rockwell"/>
                <w:sz w:val="24"/>
                <w:szCs w:val="24"/>
              </w:rPr>
            </w:pPr>
            <w:r>
              <w:rPr>
                <w:rFonts w:ascii="Rockwell" w:hAnsi="Rockwell"/>
                <w:sz w:val="24"/>
                <w:szCs w:val="24"/>
              </w:rPr>
              <w:t>R</w:t>
            </w:r>
            <w:r w:rsidRPr="00D56E79">
              <w:rPr>
                <w:rFonts w:ascii="Rockwell" w:hAnsi="Rockwell"/>
                <w:sz w:val="24"/>
                <w:szCs w:val="24"/>
              </w:rPr>
              <w:t xml:space="preserve">oute </w:t>
            </w:r>
            <w:proofErr w:type="spellStart"/>
            <w:r w:rsidRPr="00D56E79">
              <w:rPr>
                <w:rFonts w:ascii="Rockwell" w:hAnsi="Rockwell"/>
                <w:sz w:val="24"/>
                <w:szCs w:val="24"/>
              </w:rPr>
              <w:t>Taparko</w:t>
            </w:r>
            <w:proofErr w:type="spellEnd"/>
            <w:r w:rsidRPr="00D56E79">
              <w:rPr>
                <w:rFonts w:ascii="Rockwell" w:hAnsi="Rockwell"/>
                <w:sz w:val="24"/>
                <w:szCs w:val="24"/>
              </w:rPr>
              <w:t>-</w:t>
            </w:r>
            <w:proofErr w:type="spellStart"/>
            <w:r w:rsidRPr="00D56E79">
              <w:rPr>
                <w:rFonts w:ascii="Rockwell" w:hAnsi="Rockwell"/>
                <w:sz w:val="24"/>
                <w:szCs w:val="24"/>
              </w:rPr>
              <w:t>Bilanga</w:t>
            </w:r>
            <w:proofErr w:type="spellEnd"/>
            <w:r w:rsidRPr="00D56E79">
              <w:rPr>
                <w:rFonts w:ascii="Rockwell" w:hAnsi="Rockwell"/>
                <w:sz w:val="24"/>
                <w:szCs w:val="24"/>
              </w:rPr>
              <w:t xml:space="preserve"> (119 km)</w:t>
            </w:r>
          </w:p>
        </w:tc>
        <w:tc>
          <w:tcPr>
            <w:tcW w:w="212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122,331</w:t>
            </w:r>
          </w:p>
        </w:tc>
      </w:tr>
      <w:tr w:rsidR="004032A6" w:rsidRPr="00D56E79" w:rsidTr="009B67E9">
        <w:tc>
          <w:tcPr>
            <w:tcW w:w="127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04</w:t>
            </w:r>
          </w:p>
        </w:tc>
        <w:tc>
          <w:tcPr>
            <w:tcW w:w="10064" w:type="dxa"/>
          </w:tcPr>
          <w:p w:rsidR="004032A6" w:rsidRPr="00D56E79" w:rsidRDefault="004032A6" w:rsidP="00DD6E33">
            <w:pPr>
              <w:jc w:val="both"/>
              <w:rPr>
                <w:rFonts w:ascii="Rockwell" w:hAnsi="Rockwell"/>
                <w:sz w:val="24"/>
                <w:szCs w:val="24"/>
              </w:rPr>
            </w:pPr>
            <w:r>
              <w:rPr>
                <w:rFonts w:ascii="Rockwell" w:hAnsi="Rockwell"/>
                <w:sz w:val="24"/>
                <w:szCs w:val="24"/>
              </w:rPr>
              <w:t>E</w:t>
            </w:r>
            <w:r w:rsidRPr="00D56E79">
              <w:rPr>
                <w:rFonts w:ascii="Rockwell" w:hAnsi="Rockwell"/>
                <w:sz w:val="24"/>
                <w:szCs w:val="24"/>
              </w:rPr>
              <w:t xml:space="preserve">ntretien périodique de la route </w:t>
            </w:r>
            <w:proofErr w:type="spellStart"/>
            <w:r w:rsidRPr="00D56E79">
              <w:rPr>
                <w:rFonts w:ascii="Rockwell" w:hAnsi="Rockwell"/>
                <w:sz w:val="24"/>
                <w:szCs w:val="24"/>
              </w:rPr>
              <w:t>Sabou</w:t>
            </w:r>
            <w:proofErr w:type="spellEnd"/>
            <w:r w:rsidRPr="00D56E79">
              <w:rPr>
                <w:rFonts w:ascii="Rockwell" w:hAnsi="Rockwell"/>
                <w:sz w:val="24"/>
                <w:szCs w:val="24"/>
              </w:rPr>
              <w:t>-Léo (115 km)</w:t>
            </w:r>
          </w:p>
        </w:tc>
        <w:tc>
          <w:tcPr>
            <w:tcW w:w="212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116,846</w:t>
            </w:r>
          </w:p>
        </w:tc>
      </w:tr>
      <w:tr w:rsidR="004032A6" w:rsidRPr="00D56E79" w:rsidTr="009B67E9">
        <w:tc>
          <w:tcPr>
            <w:tcW w:w="127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05</w:t>
            </w:r>
          </w:p>
        </w:tc>
        <w:tc>
          <w:tcPr>
            <w:tcW w:w="10064" w:type="dxa"/>
          </w:tcPr>
          <w:p w:rsidR="004032A6" w:rsidRPr="00D56E79" w:rsidRDefault="004032A6" w:rsidP="00DD6E33">
            <w:pPr>
              <w:jc w:val="both"/>
              <w:rPr>
                <w:rFonts w:ascii="Rockwell" w:hAnsi="Rockwell"/>
                <w:sz w:val="24"/>
                <w:szCs w:val="24"/>
              </w:rPr>
            </w:pPr>
            <w:r w:rsidRPr="00D56E79">
              <w:rPr>
                <w:rFonts w:ascii="Rockwell" w:hAnsi="Rockwell"/>
                <w:sz w:val="24"/>
                <w:szCs w:val="24"/>
              </w:rPr>
              <w:t>500 km de pistes rurales et d’ouvrages d’art dans les 13 régions du Burkina</w:t>
            </w:r>
          </w:p>
        </w:tc>
        <w:tc>
          <w:tcPr>
            <w:tcW w:w="212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524,350</w:t>
            </w:r>
          </w:p>
        </w:tc>
      </w:tr>
      <w:tr w:rsidR="004032A6" w:rsidRPr="00D56E79" w:rsidTr="009B67E9">
        <w:tc>
          <w:tcPr>
            <w:tcW w:w="127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06</w:t>
            </w:r>
          </w:p>
        </w:tc>
        <w:tc>
          <w:tcPr>
            <w:tcW w:w="10064" w:type="dxa"/>
          </w:tcPr>
          <w:p w:rsidR="004032A6" w:rsidRPr="00D56E79" w:rsidRDefault="004032A6" w:rsidP="00DD6E33">
            <w:pPr>
              <w:jc w:val="both"/>
              <w:rPr>
                <w:rFonts w:ascii="Rockwell" w:hAnsi="Rockwell"/>
                <w:sz w:val="24"/>
                <w:szCs w:val="24"/>
              </w:rPr>
            </w:pPr>
            <w:r>
              <w:rPr>
                <w:rFonts w:ascii="Rockwell" w:hAnsi="Rockwell"/>
                <w:sz w:val="24"/>
                <w:szCs w:val="24"/>
              </w:rPr>
              <w:t>R</w:t>
            </w:r>
            <w:r w:rsidRPr="00D56E79">
              <w:rPr>
                <w:rFonts w:ascii="Rockwell" w:hAnsi="Rockwell"/>
                <w:sz w:val="24"/>
                <w:szCs w:val="24"/>
              </w:rPr>
              <w:t xml:space="preserve">econstruction de trois ouvrages sur les corridors de desserte : </w:t>
            </w:r>
            <w:proofErr w:type="spellStart"/>
            <w:r w:rsidRPr="00D56E79">
              <w:rPr>
                <w:rFonts w:ascii="Rockwell" w:hAnsi="Rockwell"/>
                <w:sz w:val="24"/>
                <w:szCs w:val="24"/>
              </w:rPr>
              <w:t>Nakambé</w:t>
            </w:r>
            <w:proofErr w:type="spellEnd"/>
            <w:r w:rsidRPr="00D56E79">
              <w:rPr>
                <w:rFonts w:ascii="Rockwell" w:hAnsi="Rockwell"/>
                <w:sz w:val="24"/>
                <w:szCs w:val="24"/>
              </w:rPr>
              <w:t xml:space="preserve"> (RN04), </w:t>
            </w:r>
            <w:proofErr w:type="spellStart"/>
            <w:r w:rsidRPr="00D56E79">
              <w:rPr>
                <w:rFonts w:ascii="Rockwell" w:hAnsi="Rockwell"/>
                <w:sz w:val="24"/>
                <w:szCs w:val="24"/>
              </w:rPr>
              <w:t>Nazinon</w:t>
            </w:r>
            <w:proofErr w:type="spellEnd"/>
            <w:r w:rsidRPr="00D56E79">
              <w:rPr>
                <w:rFonts w:ascii="Rockwell" w:hAnsi="Rockwell"/>
                <w:sz w:val="24"/>
                <w:szCs w:val="24"/>
              </w:rPr>
              <w:t xml:space="preserve"> (RN5), </w:t>
            </w:r>
            <w:proofErr w:type="spellStart"/>
            <w:r w:rsidRPr="00D56E79">
              <w:rPr>
                <w:rFonts w:ascii="Rockwell" w:hAnsi="Rockwell"/>
                <w:sz w:val="24"/>
                <w:szCs w:val="24"/>
              </w:rPr>
              <w:t>Koba</w:t>
            </w:r>
            <w:proofErr w:type="spellEnd"/>
            <w:r w:rsidRPr="00D56E79">
              <w:rPr>
                <w:rFonts w:ascii="Rockwell" w:hAnsi="Rockwell"/>
                <w:sz w:val="24"/>
                <w:szCs w:val="24"/>
              </w:rPr>
              <w:t xml:space="preserve"> (R</w:t>
            </w:r>
            <w:r>
              <w:rPr>
                <w:rFonts w:ascii="Rockwell" w:hAnsi="Rockwell"/>
                <w:sz w:val="24"/>
                <w:szCs w:val="24"/>
              </w:rPr>
              <w:t>N</w:t>
            </w:r>
            <w:r w:rsidRPr="00D56E79">
              <w:rPr>
                <w:rFonts w:ascii="Rockwell" w:hAnsi="Rockwell"/>
                <w:sz w:val="24"/>
                <w:szCs w:val="24"/>
              </w:rPr>
              <w:t>22) </w:t>
            </w:r>
          </w:p>
        </w:tc>
        <w:tc>
          <w:tcPr>
            <w:tcW w:w="212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174,168</w:t>
            </w:r>
          </w:p>
        </w:tc>
      </w:tr>
      <w:tr w:rsidR="004032A6" w:rsidRPr="00D56E79" w:rsidTr="009B67E9">
        <w:tc>
          <w:tcPr>
            <w:tcW w:w="127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07</w:t>
            </w:r>
          </w:p>
        </w:tc>
        <w:tc>
          <w:tcPr>
            <w:tcW w:w="10064" w:type="dxa"/>
          </w:tcPr>
          <w:p w:rsidR="004032A6" w:rsidRPr="00D56E79" w:rsidRDefault="004032A6" w:rsidP="00DD6E33">
            <w:pPr>
              <w:jc w:val="both"/>
              <w:rPr>
                <w:rFonts w:ascii="Rockwell" w:hAnsi="Rockwell"/>
                <w:sz w:val="24"/>
                <w:szCs w:val="24"/>
              </w:rPr>
            </w:pPr>
            <w:r>
              <w:rPr>
                <w:rFonts w:ascii="Rockwell" w:hAnsi="Rockwell"/>
                <w:sz w:val="24"/>
                <w:szCs w:val="24"/>
              </w:rPr>
              <w:t>C</w:t>
            </w:r>
            <w:r w:rsidRPr="00D56E79">
              <w:rPr>
                <w:rFonts w:ascii="Rockwell" w:hAnsi="Rockwell"/>
                <w:sz w:val="24"/>
                <w:szCs w:val="24"/>
              </w:rPr>
              <w:t xml:space="preserve">onstruction de deux ouvrages d’art sur la route nationale n°17 à Tenkodogo et </w:t>
            </w:r>
            <w:proofErr w:type="spellStart"/>
            <w:r w:rsidRPr="00D56E79">
              <w:rPr>
                <w:rFonts w:ascii="Rockwell" w:hAnsi="Rockwell"/>
                <w:sz w:val="24"/>
                <w:szCs w:val="24"/>
              </w:rPr>
              <w:t>Ouargaye</w:t>
            </w:r>
            <w:proofErr w:type="spellEnd"/>
          </w:p>
        </w:tc>
        <w:tc>
          <w:tcPr>
            <w:tcW w:w="212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80,5</w:t>
            </w:r>
          </w:p>
        </w:tc>
      </w:tr>
      <w:tr w:rsidR="004032A6" w:rsidRPr="00D56E79" w:rsidTr="009B67E9">
        <w:tc>
          <w:tcPr>
            <w:tcW w:w="127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08</w:t>
            </w:r>
          </w:p>
        </w:tc>
        <w:tc>
          <w:tcPr>
            <w:tcW w:w="10064" w:type="dxa"/>
          </w:tcPr>
          <w:p w:rsidR="004032A6" w:rsidRPr="00D56E79" w:rsidRDefault="004032A6" w:rsidP="00DD6E33">
            <w:pPr>
              <w:jc w:val="both"/>
              <w:rPr>
                <w:rFonts w:ascii="Rockwell" w:hAnsi="Rockwell"/>
                <w:sz w:val="24"/>
                <w:szCs w:val="24"/>
              </w:rPr>
            </w:pPr>
            <w:r>
              <w:rPr>
                <w:rFonts w:ascii="Rockwell" w:hAnsi="Rockwell"/>
                <w:sz w:val="24"/>
                <w:szCs w:val="24"/>
              </w:rPr>
              <w:t>R</w:t>
            </w:r>
            <w:r w:rsidRPr="00D56E79">
              <w:rPr>
                <w:rFonts w:ascii="Rockwell" w:hAnsi="Rockwell"/>
                <w:sz w:val="24"/>
                <w:szCs w:val="24"/>
              </w:rPr>
              <w:t>econstruction de 07 ouvrages suite aux inondations du 1</w:t>
            </w:r>
            <w:r w:rsidRPr="00D56E79">
              <w:rPr>
                <w:rFonts w:ascii="Rockwell" w:hAnsi="Rockwell"/>
                <w:sz w:val="24"/>
                <w:szCs w:val="24"/>
                <w:vertAlign w:val="superscript"/>
              </w:rPr>
              <w:t>er</w:t>
            </w:r>
            <w:r w:rsidRPr="00D56E79">
              <w:rPr>
                <w:rFonts w:ascii="Rockwell" w:hAnsi="Rockwell"/>
                <w:sz w:val="24"/>
                <w:szCs w:val="24"/>
              </w:rPr>
              <w:t xml:space="preserve"> septembre 2009</w:t>
            </w:r>
          </w:p>
        </w:tc>
        <w:tc>
          <w:tcPr>
            <w:tcW w:w="212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246,030</w:t>
            </w:r>
          </w:p>
        </w:tc>
      </w:tr>
      <w:tr w:rsidR="004032A6" w:rsidRPr="00D56E79" w:rsidTr="009B67E9">
        <w:tc>
          <w:tcPr>
            <w:tcW w:w="127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09</w:t>
            </w:r>
          </w:p>
        </w:tc>
        <w:tc>
          <w:tcPr>
            <w:tcW w:w="10064" w:type="dxa"/>
          </w:tcPr>
          <w:p w:rsidR="004032A6" w:rsidRPr="00D56E79" w:rsidRDefault="004032A6" w:rsidP="00DD6E33">
            <w:pPr>
              <w:jc w:val="both"/>
              <w:rPr>
                <w:rFonts w:ascii="Rockwell" w:hAnsi="Rockwell"/>
                <w:sz w:val="24"/>
                <w:szCs w:val="24"/>
              </w:rPr>
            </w:pPr>
            <w:r>
              <w:rPr>
                <w:rFonts w:ascii="Rockwell" w:hAnsi="Rockwell"/>
                <w:sz w:val="24"/>
                <w:szCs w:val="24"/>
              </w:rPr>
              <w:t>V</w:t>
            </w:r>
            <w:r w:rsidRPr="00D56E79">
              <w:rPr>
                <w:rFonts w:ascii="Rockwell" w:hAnsi="Rockwell"/>
                <w:sz w:val="24"/>
                <w:szCs w:val="24"/>
              </w:rPr>
              <w:t>oie parallèle à la rue Babangida </w:t>
            </w:r>
          </w:p>
        </w:tc>
        <w:tc>
          <w:tcPr>
            <w:tcW w:w="212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76,418</w:t>
            </w:r>
          </w:p>
        </w:tc>
      </w:tr>
      <w:tr w:rsidR="004032A6" w:rsidRPr="00D56E79" w:rsidTr="009B67E9">
        <w:tc>
          <w:tcPr>
            <w:tcW w:w="127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10</w:t>
            </w:r>
          </w:p>
        </w:tc>
        <w:tc>
          <w:tcPr>
            <w:tcW w:w="10064" w:type="dxa"/>
          </w:tcPr>
          <w:p w:rsidR="004032A6" w:rsidRPr="00D56E79" w:rsidRDefault="004032A6" w:rsidP="00DD6E33">
            <w:pPr>
              <w:jc w:val="both"/>
              <w:rPr>
                <w:rFonts w:ascii="Rockwell" w:hAnsi="Rockwell"/>
                <w:sz w:val="24"/>
                <w:szCs w:val="24"/>
              </w:rPr>
            </w:pPr>
            <w:r>
              <w:rPr>
                <w:rFonts w:ascii="Rockwell" w:hAnsi="Rockwell"/>
                <w:sz w:val="24"/>
                <w:szCs w:val="24"/>
              </w:rPr>
              <w:t>R</w:t>
            </w:r>
            <w:r w:rsidRPr="00D56E79">
              <w:rPr>
                <w:rFonts w:ascii="Rockwell" w:hAnsi="Rockwell"/>
                <w:sz w:val="24"/>
                <w:szCs w:val="24"/>
              </w:rPr>
              <w:t>econstruction de 04 ouvrages d’art sur la RN16 </w:t>
            </w:r>
          </w:p>
        </w:tc>
        <w:tc>
          <w:tcPr>
            <w:tcW w:w="212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292,144</w:t>
            </w:r>
          </w:p>
        </w:tc>
      </w:tr>
      <w:tr w:rsidR="004032A6" w:rsidRPr="00D56E79" w:rsidTr="009B67E9">
        <w:tc>
          <w:tcPr>
            <w:tcW w:w="1276" w:type="dxa"/>
          </w:tcPr>
          <w:p w:rsidR="004032A6" w:rsidRPr="00D56E79" w:rsidRDefault="004032A6" w:rsidP="00DD6E33">
            <w:pPr>
              <w:jc w:val="center"/>
              <w:rPr>
                <w:rFonts w:ascii="Rockwell" w:hAnsi="Rockwell"/>
                <w:sz w:val="24"/>
                <w:szCs w:val="24"/>
              </w:rPr>
            </w:pPr>
            <w:r w:rsidRPr="00D56E79">
              <w:rPr>
                <w:rFonts w:ascii="Rockwell" w:hAnsi="Rockwell"/>
                <w:sz w:val="24"/>
                <w:szCs w:val="24"/>
              </w:rPr>
              <w:t>11</w:t>
            </w:r>
          </w:p>
        </w:tc>
        <w:tc>
          <w:tcPr>
            <w:tcW w:w="10064" w:type="dxa"/>
          </w:tcPr>
          <w:p w:rsidR="004032A6" w:rsidRPr="00D56E79" w:rsidRDefault="004032A6" w:rsidP="00DD6E33">
            <w:pPr>
              <w:jc w:val="both"/>
              <w:rPr>
                <w:rFonts w:ascii="Rockwell" w:hAnsi="Rockwell"/>
                <w:sz w:val="24"/>
                <w:szCs w:val="24"/>
              </w:rPr>
            </w:pPr>
            <w:r w:rsidRPr="00D56E79">
              <w:rPr>
                <w:rFonts w:ascii="Rockwell" w:hAnsi="Rockwell"/>
                <w:sz w:val="24"/>
                <w:szCs w:val="24"/>
              </w:rPr>
              <w:t>181 km de pistes rurales dans les régions du Centre-Sud, des Cascades et des Hauts Bassins</w:t>
            </w:r>
          </w:p>
        </w:tc>
        <w:tc>
          <w:tcPr>
            <w:tcW w:w="2126" w:type="dxa"/>
          </w:tcPr>
          <w:p w:rsidR="004032A6" w:rsidRDefault="004032A6" w:rsidP="00DD6E33">
            <w:pPr>
              <w:spacing w:after="0" w:line="240" w:lineRule="auto"/>
              <w:jc w:val="center"/>
              <w:rPr>
                <w:rFonts w:ascii="Rockwell" w:hAnsi="Rockwell"/>
                <w:sz w:val="24"/>
                <w:szCs w:val="24"/>
              </w:rPr>
            </w:pPr>
            <w:r w:rsidRPr="00D56E79">
              <w:rPr>
                <w:rFonts w:ascii="Rockwell" w:hAnsi="Rockwell"/>
                <w:sz w:val="24"/>
                <w:szCs w:val="24"/>
              </w:rPr>
              <w:t xml:space="preserve">358,444 </w:t>
            </w:r>
          </w:p>
          <w:p w:rsidR="004032A6" w:rsidRPr="00D56E79" w:rsidRDefault="004032A6" w:rsidP="00DD6E33">
            <w:pPr>
              <w:spacing w:after="0" w:line="240" w:lineRule="auto"/>
              <w:jc w:val="center"/>
              <w:rPr>
                <w:rFonts w:ascii="Rockwell" w:hAnsi="Rockwell"/>
                <w:sz w:val="24"/>
                <w:szCs w:val="24"/>
              </w:rPr>
            </w:pPr>
            <w:r w:rsidRPr="00D56E79">
              <w:rPr>
                <w:rFonts w:ascii="Rockwell" w:hAnsi="Rockwell"/>
                <w:sz w:val="24"/>
                <w:szCs w:val="24"/>
              </w:rPr>
              <w:t>(MCC)</w:t>
            </w:r>
          </w:p>
        </w:tc>
      </w:tr>
    </w:tbl>
    <w:p w:rsidR="004032A6" w:rsidRDefault="004032A6" w:rsidP="004032A6"/>
    <w:p w:rsidR="000A4920" w:rsidRPr="009221EC" w:rsidRDefault="0027760C" w:rsidP="000A4920">
      <w:pPr>
        <w:autoSpaceDE w:val="0"/>
        <w:autoSpaceDN w:val="0"/>
        <w:adjustRightInd w:val="0"/>
        <w:ind w:left="4248" w:firstLine="708"/>
        <w:rPr>
          <w:rFonts w:ascii="Rockwell" w:hAnsi="Rockwell"/>
          <w:b/>
          <w:i/>
          <w:sz w:val="26"/>
          <w:szCs w:val="26"/>
        </w:rPr>
      </w:pPr>
      <w:r>
        <w:rPr>
          <w:rFonts w:ascii="Rockwell" w:hAnsi="Rockwell"/>
          <w:i/>
          <w:sz w:val="20"/>
          <w:szCs w:val="20"/>
        </w:rPr>
        <w:br w:type="page"/>
      </w:r>
      <w:r w:rsidR="000A4920" w:rsidRPr="009221EC">
        <w:rPr>
          <w:rFonts w:ascii="Rockwell" w:hAnsi="Rockwell" w:cs="Cambria"/>
          <w:b/>
          <w:bCs/>
          <w:i/>
          <w:sz w:val="26"/>
          <w:szCs w:val="26"/>
        </w:rPr>
        <w:lastRenderedPageBreak/>
        <w:t>SANTE</w:t>
      </w:r>
    </w:p>
    <w:p w:rsidR="000A4920" w:rsidRPr="009221EC" w:rsidRDefault="000A4920" w:rsidP="000A4920">
      <w:pPr>
        <w:ind w:left="720" w:firstLine="720"/>
        <w:rPr>
          <w:rFonts w:ascii="Rockwell" w:eastAsia="Times New Roman" w:hAnsi="Rockwell" w:cs="Calibri"/>
          <w:b/>
          <w:bCs/>
          <w:i/>
          <w:color w:val="080000"/>
          <w:lang w:eastAsia="fr-FR"/>
        </w:rPr>
      </w:pPr>
      <w:r w:rsidRPr="009221EC">
        <w:rPr>
          <w:rFonts w:ascii="Rockwell" w:eastAsia="Times New Roman" w:hAnsi="Rockwell" w:cs="Calibri"/>
          <w:b/>
          <w:bCs/>
          <w:i/>
          <w:color w:val="080000"/>
          <w:u w:val="single"/>
          <w:lang w:eastAsia="fr-FR"/>
        </w:rPr>
        <w:t>Tableau 1</w:t>
      </w:r>
      <w:r w:rsidRPr="009221EC">
        <w:rPr>
          <w:rFonts w:ascii="Rockwell" w:eastAsia="Times New Roman" w:hAnsi="Rockwell" w:cs="Calibri"/>
          <w:b/>
          <w:bCs/>
          <w:i/>
          <w:color w:val="080000"/>
          <w:lang w:eastAsia="fr-FR"/>
        </w:rPr>
        <w:t> : Evolution de quelques indicateurs phares du PNDS, de 2008 à 2010.</w:t>
      </w:r>
    </w:p>
    <w:p w:rsidR="000A4920" w:rsidRPr="00F57082" w:rsidRDefault="000A4920" w:rsidP="000A4920">
      <w:pPr>
        <w:spacing w:after="0" w:line="240" w:lineRule="auto"/>
        <w:rPr>
          <w:rFonts w:ascii="Rockwell" w:eastAsia="Times New Roman" w:hAnsi="Rockwell" w:cs="Calibri"/>
          <w:bCs/>
          <w:color w:val="080000"/>
          <w:lang w:eastAsia="fr-FR"/>
        </w:rPr>
      </w:pPr>
    </w:p>
    <w:tbl>
      <w:tblPr>
        <w:tblStyle w:val="LightList-Accent11"/>
        <w:tblW w:w="4966" w:type="pct"/>
        <w:tblInd w:w="198" w:type="dxa"/>
        <w:tblLayout w:type="fixed"/>
        <w:tblLook w:val="04A0"/>
      </w:tblPr>
      <w:tblGrid>
        <w:gridCol w:w="9716"/>
        <w:gridCol w:w="1494"/>
        <w:gridCol w:w="1290"/>
        <w:gridCol w:w="1403"/>
        <w:gridCol w:w="1345"/>
      </w:tblGrid>
      <w:tr w:rsidR="000A4920" w:rsidRPr="00F57082" w:rsidTr="000A4920">
        <w:trPr>
          <w:cnfStyle w:val="100000000000"/>
          <w:trHeight w:val="585"/>
        </w:trPr>
        <w:tc>
          <w:tcPr>
            <w:cnfStyle w:val="001000000000"/>
            <w:tcW w:w="3186" w:type="pct"/>
            <w:noWrap/>
            <w:hideMark/>
          </w:tcPr>
          <w:p w:rsidR="000A4920" w:rsidRPr="00F57082" w:rsidRDefault="000A4920" w:rsidP="000A4920">
            <w:pPr>
              <w:rPr>
                <w:rFonts w:ascii="Rockwell" w:eastAsia="Times New Roman" w:hAnsi="Rockwell"/>
                <w:bCs w:val="0"/>
                <w:color w:val="FFFFFF" w:themeColor="background1"/>
              </w:rPr>
            </w:pPr>
            <w:r w:rsidRPr="00F57082">
              <w:rPr>
                <w:rFonts w:ascii="Rockwell" w:eastAsia="Times New Roman" w:hAnsi="Rockwell"/>
                <w:bCs w:val="0"/>
                <w:color w:val="FFFFFF" w:themeColor="background1"/>
              </w:rPr>
              <w:t>Indicateurs</w:t>
            </w:r>
          </w:p>
        </w:tc>
        <w:tc>
          <w:tcPr>
            <w:tcW w:w="490" w:type="pct"/>
            <w:hideMark/>
          </w:tcPr>
          <w:p w:rsidR="000A4920" w:rsidRPr="00F57082" w:rsidRDefault="000A4920" w:rsidP="000A4920">
            <w:pPr>
              <w:jc w:val="center"/>
              <w:cnfStyle w:val="100000000000"/>
              <w:rPr>
                <w:rFonts w:ascii="Rockwell" w:eastAsia="Times New Roman" w:hAnsi="Rockwell"/>
                <w:bCs w:val="0"/>
                <w:color w:val="FFFFFF" w:themeColor="background1"/>
              </w:rPr>
            </w:pPr>
            <w:r w:rsidRPr="00F57082">
              <w:rPr>
                <w:rFonts w:ascii="Rockwell" w:eastAsia="Times New Roman" w:hAnsi="Rockwell"/>
                <w:bCs w:val="0"/>
                <w:color w:val="FFFFFF" w:themeColor="background1"/>
              </w:rPr>
              <w:t>2008</w:t>
            </w:r>
          </w:p>
        </w:tc>
        <w:tc>
          <w:tcPr>
            <w:tcW w:w="423" w:type="pct"/>
            <w:hideMark/>
          </w:tcPr>
          <w:p w:rsidR="000A4920" w:rsidRPr="00F57082" w:rsidRDefault="000A4920" w:rsidP="000A4920">
            <w:pPr>
              <w:jc w:val="center"/>
              <w:cnfStyle w:val="100000000000"/>
              <w:rPr>
                <w:rFonts w:ascii="Rockwell" w:eastAsia="Times New Roman" w:hAnsi="Rockwell"/>
                <w:bCs w:val="0"/>
                <w:color w:val="FFFFFF" w:themeColor="background1"/>
              </w:rPr>
            </w:pPr>
            <w:r w:rsidRPr="00F57082">
              <w:rPr>
                <w:rFonts w:ascii="Rockwell" w:eastAsia="Times New Roman" w:hAnsi="Rockwell"/>
                <w:bCs w:val="0"/>
                <w:color w:val="FFFFFF" w:themeColor="background1"/>
              </w:rPr>
              <w:t>2009</w:t>
            </w:r>
          </w:p>
        </w:tc>
        <w:tc>
          <w:tcPr>
            <w:tcW w:w="460" w:type="pct"/>
            <w:hideMark/>
          </w:tcPr>
          <w:p w:rsidR="000A4920" w:rsidRPr="00F57082" w:rsidRDefault="000A4920" w:rsidP="000A4920">
            <w:pPr>
              <w:jc w:val="center"/>
              <w:cnfStyle w:val="100000000000"/>
              <w:rPr>
                <w:rFonts w:ascii="Rockwell" w:eastAsia="Times New Roman" w:hAnsi="Rockwell"/>
                <w:bCs w:val="0"/>
                <w:color w:val="FFFFFF" w:themeColor="background1"/>
              </w:rPr>
            </w:pPr>
            <w:r w:rsidRPr="00F57082">
              <w:rPr>
                <w:rFonts w:ascii="Rockwell" w:eastAsia="Times New Roman" w:hAnsi="Rockwell"/>
                <w:bCs w:val="0"/>
                <w:color w:val="FFFFFF" w:themeColor="background1"/>
              </w:rPr>
              <w:t>2010</w:t>
            </w:r>
          </w:p>
        </w:tc>
        <w:tc>
          <w:tcPr>
            <w:tcW w:w="441" w:type="pct"/>
          </w:tcPr>
          <w:p w:rsidR="000A4920" w:rsidRPr="00F57082" w:rsidRDefault="000A4920" w:rsidP="000A4920">
            <w:pPr>
              <w:jc w:val="center"/>
              <w:cnfStyle w:val="100000000000"/>
              <w:rPr>
                <w:rFonts w:ascii="Rockwell" w:eastAsia="Times New Roman" w:hAnsi="Rockwell"/>
                <w:bCs w:val="0"/>
                <w:color w:val="FFFFFF" w:themeColor="background1"/>
                <w:sz w:val="18"/>
                <w:szCs w:val="18"/>
              </w:rPr>
            </w:pPr>
            <w:r w:rsidRPr="00F57082">
              <w:rPr>
                <w:rFonts w:ascii="Rockwell" w:eastAsia="Times New Roman" w:hAnsi="Rockwell"/>
                <w:bCs w:val="0"/>
                <w:color w:val="FFFFFF" w:themeColor="background1"/>
                <w:sz w:val="18"/>
                <w:szCs w:val="18"/>
              </w:rPr>
              <w:t>Objectif 2010 *</w:t>
            </w:r>
          </w:p>
        </w:tc>
      </w:tr>
      <w:tr w:rsidR="000A4920" w:rsidRPr="00F57082" w:rsidTr="000A4920">
        <w:trPr>
          <w:cnfStyle w:val="000000100000"/>
          <w:trHeight w:val="346"/>
        </w:trPr>
        <w:tc>
          <w:tcPr>
            <w:cnfStyle w:val="001000000000"/>
            <w:tcW w:w="3186" w:type="pct"/>
            <w:noWrap/>
            <w:hideMark/>
          </w:tcPr>
          <w:p w:rsidR="000A4920" w:rsidRPr="00F57082" w:rsidRDefault="000A4920" w:rsidP="000A4920">
            <w:pPr>
              <w:rPr>
                <w:rFonts w:ascii="Rockwell" w:eastAsia="Times New Roman" w:hAnsi="Rockwell"/>
                <w:b w:val="0"/>
                <w:bCs w:val="0"/>
                <w:color w:val="080000"/>
              </w:rPr>
            </w:pPr>
            <w:r w:rsidRPr="00F57082">
              <w:rPr>
                <w:rFonts w:ascii="Rockwell" w:eastAsia="Times New Roman" w:hAnsi="Rockwell"/>
                <w:b w:val="0"/>
                <w:bCs w:val="0"/>
                <w:color w:val="080000"/>
              </w:rPr>
              <w:t>Rayon moyen d’action théorique (km)</w:t>
            </w:r>
          </w:p>
        </w:tc>
        <w:tc>
          <w:tcPr>
            <w:tcW w:w="490" w:type="pct"/>
            <w:hideMark/>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7,54</w:t>
            </w:r>
          </w:p>
        </w:tc>
        <w:tc>
          <w:tcPr>
            <w:tcW w:w="423" w:type="pct"/>
            <w:hideMark/>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7,5</w:t>
            </w:r>
          </w:p>
        </w:tc>
        <w:tc>
          <w:tcPr>
            <w:tcW w:w="460" w:type="pct"/>
            <w:hideMark/>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7,3</w:t>
            </w:r>
          </w:p>
        </w:tc>
        <w:tc>
          <w:tcPr>
            <w:tcW w:w="441" w:type="pct"/>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7,2</w:t>
            </w:r>
          </w:p>
        </w:tc>
      </w:tr>
      <w:tr w:rsidR="000A4920" w:rsidRPr="00F57082" w:rsidTr="000A4920">
        <w:trPr>
          <w:trHeight w:val="346"/>
        </w:trPr>
        <w:tc>
          <w:tcPr>
            <w:cnfStyle w:val="001000000000"/>
            <w:tcW w:w="3186" w:type="pct"/>
            <w:noWrap/>
            <w:hideMark/>
          </w:tcPr>
          <w:p w:rsidR="000A4920" w:rsidRPr="00F57082" w:rsidRDefault="000A4920" w:rsidP="000A4920">
            <w:pPr>
              <w:rPr>
                <w:rFonts w:ascii="Rockwell" w:eastAsia="Times New Roman" w:hAnsi="Rockwell"/>
                <w:b w:val="0"/>
                <w:bCs w:val="0"/>
                <w:color w:val="080000"/>
              </w:rPr>
            </w:pPr>
            <w:r w:rsidRPr="00F57082">
              <w:rPr>
                <w:rFonts w:ascii="Rockwell" w:eastAsia="Times New Roman" w:hAnsi="Rockwell"/>
                <w:b w:val="0"/>
                <w:bCs w:val="0"/>
                <w:color w:val="080000"/>
              </w:rPr>
              <w:t>Nombre de nouveaux contacts/habitant/an au niveau district</w:t>
            </w:r>
          </w:p>
        </w:tc>
        <w:tc>
          <w:tcPr>
            <w:tcW w:w="490" w:type="pct"/>
            <w:hideMark/>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0,50</w:t>
            </w:r>
          </w:p>
        </w:tc>
        <w:tc>
          <w:tcPr>
            <w:tcW w:w="423" w:type="pct"/>
            <w:hideMark/>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0,56</w:t>
            </w:r>
          </w:p>
        </w:tc>
        <w:tc>
          <w:tcPr>
            <w:tcW w:w="460" w:type="pct"/>
            <w:hideMark/>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0,65</w:t>
            </w:r>
          </w:p>
        </w:tc>
        <w:tc>
          <w:tcPr>
            <w:tcW w:w="441" w:type="pct"/>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0,50</w:t>
            </w:r>
          </w:p>
        </w:tc>
      </w:tr>
      <w:tr w:rsidR="000A4920" w:rsidRPr="00F57082" w:rsidTr="000A4920">
        <w:trPr>
          <w:cnfStyle w:val="000000100000"/>
          <w:trHeight w:val="346"/>
        </w:trPr>
        <w:tc>
          <w:tcPr>
            <w:cnfStyle w:val="001000000000"/>
            <w:tcW w:w="3186" w:type="pct"/>
            <w:noWrap/>
            <w:hideMark/>
          </w:tcPr>
          <w:p w:rsidR="000A4920" w:rsidRPr="00F57082" w:rsidRDefault="000A4920" w:rsidP="000A4920">
            <w:pPr>
              <w:rPr>
                <w:rFonts w:ascii="Rockwell" w:eastAsia="Times New Roman" w:hAnsi="Rockwell"/>
                <w:b w:val="0"/>
                <w:bCs w:val="0"/>
                <w:color w:val="080000"/>
              </w:rPr>
            </w:pPr>
            <w:r w:rsidRPr="00F57082">
              <w:rPr>
                <w:rFonts w:ascii="Rockwell" w:eastAsia="Times New Roman" w:hAnsi="Rockwell"/>
                <w:b w:val="0"/>
                <w:bCs w:val="0"/>
                <w:color w:val="080000"/>
              </w:rPr>
              <w:t>Pourcentage de CSPS remplissant la norme minimale en personnel</w:t>
            </w:r>
          </w:p>
        </w:tc>
        <w:tc>
          <w:tcPr>
            <w:tcW w:w="490" w:type="pct"/>
            <w:hideMark/>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76,8%</w:t>
            </w:r>
          </w:p>
        </w:tc>
        <w:tc>
          <w:tcPr>
            <w:tcW w:w="423" w:type="pct"/>
            <w:hideMark/>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83,2%</w:t>
            </w:r>
          </w:p>
        </w:tc>
        <w:tc>
          <w:tcPr>
            <w:tcW w:w="460" w:type="pct"/>
            <w:hideMark/>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86,9%</w:t>
            </w:r>
          </w:p>
        </w:tc>
        <w:tc>
          <w:tcPr>
            <w:tcW w:w="441" w:type="pct"/>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80%</w:t>
            </w:r>
          </w:p>
        </w:tc>
      </w:tr>
      <w:tr w:rsidR="000A4920" w:rsidRPr="00F57082" w:rsidTr="000A4920">
        <w:trPr>
          <w:trHeight w:val="346"/>
        </w:trPr>
        <w:tc>
          <w:tcPr>
            <w:cnfStyle w:val="001000000000"/>
            <w:tcW w:w="3186" w:type="pct"/>
            <w:noWrap/>
            <w:hideMark/>
          </w:tcPr>
          <w:p w:rsidR="000A4920" w:rsidRPr="00F57082" w:rsidRDefault="000A4920" w:rsidP="000A4920">
            <w:pPr>
              <w:rPr>
                <w:rFonts w:ascii="Rockwell" w:eastAsia="Times New Roman" w:hAnsi="Rockwell"/>
                <w:b w:val="0"/>
                <w:bCs w:val="0"/>
                <w:color w:val="080000"/>
              </w:rPr>
            </w:pPr>
            <w:r w:rsidRPr="00F57082">
              <w:rPr>
                <w:rFonts w:ascii="Rockwell" w:eastAsia="Times New Roman" w:hAnsi="Rockwell"/>
                <w:b w:val="0"/>
                <w:bCs w:val="0"/>
                <w:color w:val="080000"/>
              </w:rPr>
              <w:t>Le pourcentage de DMEG n’ayant pas connu de rupture des 20 médicaments traceurs</w:t>
            </w:r>
          </w:p>
        </w:tc>
        <w:tc>
          <w:tcPr>
            <w:tcW w:w="490" w:type="pct"/>
            <w:hideMark/>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95,0%</w:t>
            </w:r>
          </w:p>
        </w:tc>
        <w:tc>
          <w:tcPr>
            <w:tcW w:w="423" w:type="pct"/>
            <w:hideMark/>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91,5%</w:t>
            </w:r>
          </w:p>
        </w:tc>
        <w:tc>
          <w:tcPr>
            <w:tcW w:w="460" w:type="pct"/>
            <w:hideMark/>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90,8%</w:t>
            </w:r>
          </w:p>
        </w:tc>
        <w:tc>
          <w:tcPr>
            <w:tcW w:w="441" w:type="pct"/>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100%</w:t>
            </w:r>
          </w:p>
        </w:tc>
      </w:tr>
      <w:tr w:rsidR="000A4920" w:rsidRPr="00F57082" w:rsidTr="000A4920">
        <w:trPr>
          <w:cnfStyle w:val="000000100000"/>
          <w:trHeight w:val="346"/>
        </w:trPr>
        <w:tc>
          <w:tcPr>
            <w:cnfStyle w:val="001000000000"/>
            <w:tcW w:w="3186" w:type="pct"/>
            <w:noWrap/>
            <w:hideMark/>
          </w:tcPr>
          <w:p w:rsidR="000A4920" w:rsidRPr="00F57082" w:rsidRDefault="000A4920" w:rsidP="000A4920">
            <w:pPr>
              <w:rPr>
                <w:rFonts w:ascii="Rockwell" w:eastAsia="Times New Roman" w:hAnsi="Rockwell"/>
                <w:b w:val="0"/>
                <w:bCs w:val="0"/>
                <w:color w:val="080000"/>
              </w:rPr>
            </w:pPr>
            <w:r w:rsidRPr="00F57082">
              <w:rPr>
                <w:rFonts w:ascii="Rockwell" w:eastAsia="Times New Roman" w:hAnsi="Rockwell"/>
                <w:b w:val="0"/>
                <w:bCs w:val="0"/>
                <w:color w:val="080000"/>
              </w:rPr>
              <w:t>Taux d’occupation des lits au niveau des  hôpitaux</w:t>
            </w:r>
          </w:p>
        </w:tc>
        <w:tc>
          <w:tcPr>
            <w:tcW w:w="490" w:type="pct"/>
            <w:hideMark/>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52%</w:t>
            </w:r>
          </w:p>
        </w:tc>
        <w:tc>
          <w:tcPr>
            <w:tcW w:w="423" w:type="pct"/>
            <w:hideMark/>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49,4%</w:t>
            </w:r>
          </w:p>
        </w:tc>
        <w:tc>
          <w:tcPr>
            <w:tcW w:w="460" w:type="pct"/>
            <w:hideMark/>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43,7%</w:t>
            </w:r>
            <w:r w:rsidRPr="00F57082">
              <w:rPr>
                <w:rFonts w:ascii="Rockwell" w:eastAsia="Times New Roman" w:hAnsi="Rockwell"/>
                <w:bCs/>
                <w:color w:val="080000"/>
                <w:sz w:val="16"/>
                <w:szCs w:val="16"/>
              </w:rPr>
              <w:t>+</w:t>
            </w:r>
          </w:p>
        </w:tc>
        <w:tc>
          <w:tcPr>
            <w:tcW w:w="441" w:type="pct"/>
          </w:tcPr>
          <w:p w:rsidR="000A4920" w:rsidRPr="00F57082" w:rsidRDefault="000A4920" w:rsidP="000A4920">
            <w:pPr>
              <w:jc w:val="center"/>
              <w:cnfStyle w:val="000000100000"/>
              <w:rPr>
                <w:rFonts w:ascii="Rockwell" w:eastAsia="Times New Roman" w:hAnsi="Rockwell"/>
                <w:bCs/>
                <w:color w:val="080000"/>
              </w:rPr>
            </w:pPr>
            <w:proofErr w:type="spellStart"/>
            <w:r w:rsidRPr="00F57082">
              <w:rPr>
                <w:rFonts w:ascii="Rockwell" w:eastAsia="Times New Roman" w:hAnsi="Rockwell"/>
                <w:bCs/>
                <w:color w:val="080000"/>
              </w:rPr>
              <w:t>n.a</w:t>
            </w:r>
            <w:proofErr w:type="spellEnd"/>
            <w:r w:rsidRPr="00F57082">
              <w:rPr>
                <w:rFonts w:ascii="Rockwell" w:eastAsia="Times New Roman" w:hAnsi="Rockwell"/>
                <w:bCs/>
                <w:color w:val="080000"/>
              </w:rPr>
              <w:t>.</w:t>
            </w:r>
          </w:p>
        </w:tc>
      </w:tr>
      <w:tr w:rsidR="000A4920" w:rsidRPr="00F57082" w:rsidTr="000A4920">
        <w:trPr>
          <w:trHeight w:val="346"/>
        </w:trPr>
        <w:tc>
          <w:tcPr>
            <w:cnfStyle w:val="001000000000"/>
            <w:tcW w:w="3186" w:type="pct"/>
            <w:noWrap/>
            <w:hideMark/>
          </w:tcPr>
          <w:p w:rsidR="000A4920" w:rsidRPr="00F57082" w:rsidRDefault="000A4920" w:rsidP="000A4920">
            <w:pPr>
              <w:rPr>
                <w:rFonts w:ascii="Rockwell" w:eastAsia="Times New Roman" w:hAnsi="Rockwell"/>
                <w:b w:val="0"/>
                <w:bCs w:val="0"/>
                <w:color w:val="080000"/>
              </w:rPr>
            </w:pPr>
            <w:r w:rsidRPr="00F57082">
              <w:rPr>
                <w:rFonts w:ascii="Rockwell" w:eastAsia="Times New Roman" w:hAnsi="Rockwell"/>
                <w:b w:val="0"/>
                <w:bCs w:val="0"/>
                <w:color w:val="080000"/>
              </w:rPr>
              <w:t>Taux d’accouchements assistés **</w:t>
            </w:r>
          </w:p>
        </w:tc>
        <w:tc>
          <w:tcPr>
            <w:tcW w:w="490" w:type="pct"/>
            <w:hideMark/>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64%</w:t>
            </w:r>
          </w:p>
        </w:tc>
        <w:tc>
          <w:tcPr>
            <w:tcW w:w="423" w:type="pct"/>
            <w:hideMark/>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70,7%</w:t>
            </w:r>
          </w:p>
        </w:tc>
        <w:tc>
          <w:tcPr>
            <w:tcW w:w="460" w:type="pct"/>
            <w:hideMark/>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73,4%</w:t>
            </w:r>
          </w:p>
        </w:tc>
        <w:tc>
          <w:tcPr>
            <w:tcW w:w="441" w:type="pct"/>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60%</w:t>
            </w:r>
          </w:p>
        </w:tc>
      </w:tr>
      <w:tr w:rsidR="000A4920" w:rsidRPr="00F57082" w:rsidTr="000A4920">
        <w:trPr>
          <w:cnfStyle w:val="000000100000"/>
          <w:trHeight w:val="346"/>
        </w:trPr>
        <w:tc>
          <w:tcPr>
            <w:cnfStyle w:val="001000000000"/>
            <w:tcW w:w="3186" w:type="pct"/>
            <w:noWrap/>
            <w:hideMark/>
          </w:tcPr>
          <w:p w:rsidR="000A4920" w:rsidRPr="00F57082" w:rsidRDefault="000A4920" w:rsidP="000A4920">
            <w:pPr>
              <w:rPr>
                <w:rFonts w:ascii="Rockwell" w:eastAsia="Times New Roman" w:hAnsi="Rockwell"/>
                <w:b w:val="0"/>
                <w:bCs w:val="0"/>
                <w:color w:val="080000"/>
              </w:rPr>
            </w:pPr>
            <w:r w:rsidRPr="00F57082">
              <w:rPr>
                <w:rFonts w:ascii="Rockwell" w:eastAsia="Times New Roman" w:hAnsi="Rockwell"/>
                <w:b w:val="0"/>
                <w:bCs w:val="0"/>
                <w:color w:val="080000"/>
              </w:rPr>
              <w:t>Taux d’accouchements assistés y compris les hôpitaux ***</w:t>
            </w:r>
          </w:p>
        </w:tc>
        <w:tc>
          <w:tcPr>
            <w:tcW w:w="490" w:type="pct"/>
            <w:hideMark/>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65,2%</w:t>
            </w:r>
          </w:p>
        </w:tc>
        <w:tc>
          <w:tcPr>
            <w:tcW w:w="423" w:type="pct"/>
            <w:hideMark/>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73,4%</w:t>
            </w:r>
          </w:p>
        </w:tc>
        <w:tc>
          <w:tcPr>
            <w:tcW w:w="460" w:type="pct"/>
            <w:hideMark/>
          </w:tcPr>
          <w:p w:rsidR="000A4920" w:rsidRPr="00F57082" w:rsidRDefault="000A4920" w:rsidP="000A4920">
            <w:pPr>
              <w:jc w:val="center"/>
              <w:cnfStyle w:val="000000100000"/>
              <w:rPr>
                <w:rFonts w:ascii="Rockwell" w:eastAsia="Times New Roman" w:hAnsi="Rockwell"/>
                <w:bCs/>
                <w:color w:val="080000"/>
                <w:highlight w:val="yellow"/>
              </w:rPr>
            </w:pPr>
            <w:r w:rsidRPr="00F57082">
              <w:rPr>
                <w:rFonts w:ascii="Rockwell" w:eastAsia="Times New Roman" w:hAnsi="Rockwell"/>
                <w:bCs/>
                <w:color w:val="080000"/>
              </w:rPr>
              <w:t>75,0%</w:t>
            </w:r>
          </w:p>
        </w:tc>
        <w:tc>
          <w:tcPr>
            <w:tcW w:w="441" w:type="pct"/>
          </w:tcPr>
          <w:p w:rsidR="000A4920" w:rsidRPr="00F57082" w:rsidRDefault="000A4920" w:rsidP="000A4920">
            <w:pPr>
              <w:jc w:val="center"/>
              <w:cnfStyle w:val="000000100000"/>
              <w:rPr>
                <w:rFonts w:ascii="Rockwell" w:eastAsia="Times New Roman" w:hAnsi="Rockwell"/>
                <w:bCs/>
                <w:color w:val="080000"/>
                <w:highlight w:val="yellow"/>
              </w:rPr>
            </w:pPr>
            <w:proofErr w:type="spellStart"/>
            <w:r w:rsidRPr="00F57082">
              <w:rPr>
                <w:rFonts w:ascii="Rockwell" w:eastAsia="Times New Roman" w:hAnsi="Rockwell"/>
                <w:bCs/>
                <w:color w:val="080000"/>
              </w:rPr>
              <w:t>n.a</w:t>
            </w:r>
            <w:proofErr w:type="spellEnd"/>
            <w:r w:rsidRPr="00F57082">
              <w:rPr>
                <w:rFonts w:ascii="Rockwell" w:eastAsia="Times New Roman" w:hAnsi="Rockwell"/>
                <w:bCs/>
                <w:color w:val="080000"/>
              </w:rPr>
              <w:t>.</w:t>
            </w:r>
          </w:p>
        </w:tc>
      </w:tr>
      <w:tr w:rsidR="000A4920" w:rsidRPr="00F57082" w:rsidTr="000A4920">
        <w:trPr>
          <w:trHeight w:val="346"/>
        </w:trPr>
        <w:tc>
          <w:tcPr>
            <w:cnfStyle w:val="001000000000"/>
            <w:tcW w:w="3186" w:type="pct"/>
            <w:noWrap/>
            <w:hideMark/>
          </w:tcPr>
          <w:p w:rsidR="000A4920" w:rsidRPr="00F57082" w:rsidRDefault="000A4920" w:rsidP="000A4920">
            <w:pPr>
              <w:rPr>
                <w:rFonts w:ascii="Rockwell" w:eastAsia="Times New Roman" w:hAnsi="Rockwell"/>
                <w:b w:val="0"/>
                <w:bCs w:val="0"/>
                <w:color w:val="080000"/>
              </w:rPr>
            </w:pPr>
            <w:r w:rsidRPr="00F57082">
              <w:rPr>
                <w:rFonts w:ascii="Rockwell" w:eastAsia="Times New Roman" w:hAnsi="Rockwell"/>
                <w:b w:val="0"/>
                <w:bCs w:val="0"/>
                <w:color w:val="080000"/>
              </w:rPr>
              <w:t>Taux d’utilisation des méthodes contraceptives</w:t>
            </w:r>
          </w:p>
        </w:tc>
        <w:tc>
          <w:tcPr>
            <w:tcW w:w="490" w:type="pct"/>
            <w:hideMark/>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27,9%</w:t>
            </w:r>
          </w:p>
        </w:tc>
        <w:tc>
          <w:tcPr>
            <w:tcW w:w="423" w:type="pct"/>
            <w:hideMark/>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26,6%</w:t>
            </w:r>
          </w:p>
        </w:tc>
        <w:tc>
          <w:tcPr>
            <w:tcW w:w="460" w:type="pct"/>
            <w:hideMark/>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30,1%</w:t>
            </w:r>
          </w:p>
        </w:tc>
        <w:tc>
          <w:tcPr>
            <w:tcW w:w="441" w:type="pct"/>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22%</w:t>
            </w:r>
          </w:p>
        </w:tc>
      </w:tr>
      <w:tr w:rsidR="000A4920" w:rsidRPr="00F57082" w:rsidTr="000A4920">
        <w:trPr>
          <w:cnfStyle w:val="000000100000"/>
          <w:trHeight w:val="346"/>
        </w:trPr>
        <w:tc>
          <w:tcPr>
            <w:cnfStyle w:val="001000000000"/>
            <w:tcW w:w="3186" w:type="pct"/>
            <w:noWrap/>
            <w:hideMark/>
          </w:tcPr>
          <w:p w:rsidR="000A4920" w:rsidRPr="00F57082" w:rsidRDefault="000A4920" w:rsidP="000A4920">
            <w:pPr>
              <w:rPr>
                <w:rFonts w:ascii="Rockwell" w:eastAsia="Times New Roman" w:hAnsi="Rockwell"/>
                <w:b w:val="0"/>
                <w:bCs w:val="0"/>
                <w:color w:val="080000"/>
              </w:rPr>
            </w:pPr>
            <w:r w:rsidRPr="00F57082">
              <w:rPr>
                <w:rFonts w:ascii="Rockwell" w:eastAsia="Times New Roman" w:hAnsi="Rockwell"/>
                <w:b w:val="0"/>
                <w:bCs w:val="0"/>
                <w:color w:val="080000"/>
              </w:rPr>
              <w:t>Taux de couverture en CPN 2</w:t>
            </w:r>
          </w:p>
        </w:tc>
        <w:tc>
          <w:tcPr>
            <w:tcW w:w="490" w:type="pct"/>
            <w:hideMark/>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69,9%</w:t>
            </w:r>
          </w:p>
        </w:tc>
        <w:tc>
          <w:tcPr>
            <w:tcW w:w="423" w:type="pct"/>
            <w:hideMark/>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73,8%</w:t>
            </w:r>
          </w:p>
        </w:tc>
        <w:tc>
          <w:tcPr>
            <w:tcW w:w="460" w:type="pct"/>
            <w:hideMark/>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72,8%</w:t>
            </w:r>
          </w:p>
        </w:tc>
        <w:tc>
          <w:tcPr>
            <w:tcW w:w="441" w:type="pct"/>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78%</w:t>
            </w:r>
          </w:p>
        </w:tc>
      </w:tr>
      <w:tr w:rsidR="000A4920" w:rsidRPr="00F57082" w:rsidTr="000A4920">
        <w:trPr>
          <w:trHeight w:val="346"/>
        </w:trPr>
        <w:tc>
          <w:tcPr>
            <w:cnfStyle w:val="001000000000"/>
            <w:tcW w:w="3186" w:type="pct"/>
            <w:noWrap/>
            <w:hideMark/>
          </w:tcPr>
          <w:p w:rsidR="000A4920" w:rsidRPr="00F57082" w:rsidRDefault="000A4920" w:rsidP="000A4920">
            <w:pPr>
              <w:rPr>
                <w:rFonts w:ascii="Rockwell" w:eastAsia="Times New Roman" w:hAnsi="Rockwell"/>
                <w:b w:val="0"/>
                <w:bCs w:val="0"/>
                <w:color w:val="080000"/>
              </w:rPr>
            </w:pPr>
            <w:r w:rsidRPr="00F57082">
              <w:rPr>
                <w:rFonts w:ascii="Rockwell" w:eastAsia="Times New Roman" w:hAnsi="Rockwell"/>
                <w:b w:val="0"/>
                <w:bCs w:val="0"/>
                <w:color w:val="080000"/>
              </w:rPr>
              <w:t>Taux de couverture en CPN 4</w:t>
            </w:r>
          </w:p>
        </w:tc>
        <w:tc>
          <w:tcPr>
            <w:tcW w:w="490" w:type="pct"/>
            <w:hideMark/>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16,9%</w:t>
            </w:r>
          </w:p>
        </w:tc>
        <w:tc>
          <w:tcPr>
            <w:tcW w:w="423" w:type="pct"/>
            <w:hideMark/>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20,5%</w:t>
            </w:r>
          </w:p>
        </w:tc>
        <w:tc>
          <w:tcPr>
            <w:tcW w:w="460" w:type="pct"/>
            <w:hideMark/>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22,2%</w:t>
            </w:r>
          </w:p>
        </w:tc>
        <w:tc>
          <w:tcPr>
            <w:tcW w:w="441" w:type="pct"/>
          </w:tcPr>
          <w:p w:rsidR="000A4920" w:rsidRPr="00F57082" w:rsidRDefault="000A4920" w:rsidP="000A4920">
            <w:pPr>
              <w:jc w:val="center"/>
              <w:cnfStyle w:val="000000000000"/>
              <w:rPr>
                <w:rFonts w:ascii="Rockwell" w:eastAsia="Times New Roman" w:hAnsi="Rockwell"/>
                <w:bCs/>
                <w:color w:val="080000"/>
              </w:rPr>
            </w:pPr>
            <w:proofErr w:type="spellStart"/>
            <w:r w:rsidRPr="00F57082">
              <w:rPr>
                <w:rFonts w:ascii="Rockwell" w:eastAsia="Times New Roman" w:hAnsi="Rockwell"/>
                <w:bCs/>
                <w:color w:val="080000"/>
              </w:rPr>
              <w:t>n.d</w:t>
            </w:r>
            <w:proofErr w:type="spellEnd"/>
            <w:r w:rsidRPr="00F57082">
              <w:rPr>
                <w:rFonts w:ascii="Rockwell" w:eastAsia="Times New Roman" w:hAnsi="Rockwell"/>
                <w:bCs/>
                <w:color w:val="080000"/>
              </w:rPr>
              <w:t>.</w:t>
            </w:r>
          </w:p>
        </w:tc>
      </w:tr>
      <w:tr w:rsidR="000A4920" w:rsidRPr="00F57082" w:rsidTr="000A4920">
        <w:trPr>
          <w:cnfStyle w:val="000000100000"/>
          <w:trHeight w:val="346"/>
        </w:trPr>
        <w:tc>
          <w:tcPr>
            <w:cnfStyle w:val="001000000000"/>
            <w:tcW w:w="3186" w:type="pct"/>
            <w:noWrap/>
            <w:hideMark/>
          </w:tcPr>
          <w:p w:rsidR="000A4920" w:rsidRPr="00F57082" w:rsidRDefault="000A4920" w:rsidP="000A4920">
            <w:pPr>
              <w:rPr>
                <w:rFonts w:ascii="Rockwell" w:eastAsia="Times New Roman" w:hAnsi="Rockwell"/>
                <w:b w:val="0"/>
                <w:bCs w:val="0"/>
                <w:color w:val="080000"/>
              </w:rPr>
            </w:pPr>
            <w:r w:rsidRPr="00F57082">
              <w:rPr>
                <w:rFonts w:ascii="Rockwell" w:eastAsia="Times New Roman" w:hAnsi="Rockwell"/>
                <w:b w:val="0"/>
                <w:bCs w:val="0"/>
                <w:color w:val="080000"/>
              </w:rPr>
              <w:t>Proportion des césariennes réalisées</w:t>
            </w:r>
          </w:p>
        </w:tc>
        <w:tc>
          <w:tcPr>
            <w:tcW w:w="490" w:type="pct"/>
            <w:hideMark/>
          </w:tcPr>
          <w:p w:rsidR="000A4920" w:rsidRPr="00F57082" w:rsidRDefault="000A4920" w:rsidP="000A4920">
            <w:pPr>
              <w:jc w:val="center"/>
              <w:cnfStyle w:val="000000100000"/>
              <w:rPr>
                <w:rFonts w:ascii="Rockwell" w:eastAsia="Times New Roman" w:hAnsi="Rockwell"/>
                <w:bCs/>
                <w:color w:val="080000"/>
              </w:rPr>
            </w:pPr>
            <w:proofErr w:type="spellStart"/>
            <w:r w:rsidRPr="00F57082">
              <w:rPr>
                <w:rFonts w:ascii="Rockwell" w:eastAsia="Times New Roman" w:hAnsi="Rockwell"/>
                <w:bCs/>
                <w:color w:val="080000"/>
              </w:rPr>
              <w:t>n.d</w:t>
            </w:r>
            <w:proofErr w:type="spellEnd"/>
            <w:r w:rsidRPr="00F57082">
              <w:rPr>
                <w:rFonts w:ascii="Rockwell" w:eastAsia="Times New Roman" w:hAnsi="Rockwell"/>
                <w:bCs/>
                <w:color w:val="080000"/>
              </w:rPr>
              <w:t>.</w:t>
            </w:r>
          </w:p>
        </w:tc>
        <w:tc>
          <w:tcPr>
            <w:tcW w:w="423" w:type="pct"/>
            <w:hideMark/>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0,8%</w:t>
            </w:r>
          </w:p>
        </w:tc>
        <w:tc>
          <w:tcPr>
            <w:tcW w:w="460" w:type="pct"/>
            <w:hideMark/>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0,9%</w:t>
            </w:r>
          </w:p>
        </w:tc>
        <w:tc>
          <w:tcPr>
            <w:tcW w:w="441" w:type="pct"/>
          </w:tcPr>
          <w:p w:rsidR="000A4920" w:rsidRPr="00F57082" w:rsidRDefault="000A4920" w:rsidP="000A4920">
            <w:pPr>
              <w:jc w:val="center"/>
              <w:cnfStyle w:val="000000100000"/>
              <w:rPr>
                <w:rFonts w:ascii="Rockwell" w:eastAsia="Times New Roman" w:hAnsi="Rockwell"/>
                <w:bCs/>
                <w:color w:val="080000"/>
              </w:rPr>
            </w:pPr>
            <w:proofErr w:type="spellStart"/>
            <w:r w:rsidRPr="00F57082">
              <w:rPr>
                <w:rFonts w:ascii="Rockwell" w:eastAsia="Times New Roman" w:hAnsi="Rockwell"/>
                <w:bCs/>
                <w:color w:val="080000"/>
              </w:rPr>
              <w:t>n.a</w:t>
            </w:r>
            <w:proofErr w:type="spellEnd"/>
            <w:r w:rsidRPr="00F57082">
              <w:rPr>
                <w:rFonts w:ascii="Rockwell" w:eastAsia="Times New Roman" w:hAnsi="Rockwell"/>
                <w:bCs/>
                <w:color w:val="080000"/>
              </w:rPr>
              <w:t>.</w:t>
            </w:r>
          </w:p>
        </w:tc>
      </w:tr>
      <w:tr w:rsidR="000A4920" w:rsidRPr="00F57082" w:rsidTr="000A4920">
        <w:trPr>
          <w:trHeight w:val="346"/>
        </w:trPr>
        <w:tc>
          <w:tcPr>
            <w:cnfStyle w:val="001000000000"/>
            <w:tcW w:w="3186" w:type="pct"/>
            <w:noWrap/>
            <w:hideMark/>
          </w:tcPr>
          <w:p w:rsidR="000A4920" w:rsidRPr="00F57082" w:rsidRDefault="000A4920" w:rsidP="000A4920">
            <w:pPr>
              <w:rPr>
                <w:rFonts w:ascii="Rockwell" w:eastAsia="Times New Roman" w:hAnsi="Rockwell"/>
                <w:b w:val="0"/>
                <w:bCs w:val="0"/>
                <w:color w:val="080000"/>
              </w:rPr>
            </w:pPr>
            <w:r w:rsidRPr="00F57082">
              <w:rPr>
                <w:rFonts w:ascii="Rockwell" w:eastAsia="Times New Roman" w:hAnsi="Rockwell"/>
                <w:b w:val="0"/>
                <w:bCs w:val="0"/>
                <w:color w:val="080000"/>
              </w:rPr>
              <w:t>Létalité palustre chez les enfants de moins de cinq ans</w:t>
            </w:r>
          </w:p>
        </w:tc>
        <w:tc>
          <w:tcPr>
            <w:tcW w:w="490" w:type="pct"/>
            <w:hideMark/>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2,5%</w:t>
            </w:r>
          </w:p>
        </w:tc>
        <w:tc>
          <w:tcPr>
            <w:tcW w:w="423" w:type="pct"/>
            <w:hideMark/>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2,9%</w:t>
            </w:r>
          </w:p>
        </w:tc>
        <w:tc>
          <w:tcPr>
            <w:tcW w:w="460" w:type="pct"/>
            <w:hideMark/>
          </w:tcPr>
          <w:p w:rsidR="000A4920" w:rsidRPr="00F57082" w:rsidRDefault="000A4920" w:rsidP="000A4920">
            <w:pPr>
              <w:jc w:val="center"/>
              <w:cnfStyle w:val="000000000000"/>
              <w:rPr>
                <w:rFonts w:ascii="Rockwell" w:eastAsia="Times New Roman" w:hAnsi="Rockwell"/>
                <w:bCs/>
                <w:color w:val="080000"/>
              </w:rPr>
            </w:pPr>
            <w:r w:rsidRPr="00F57082">
              <w:rPr>
                <w:rFonts w:ascii="Rockwell" w:eastAsia="Times New Roman" w:hAnsi="Rockwell"/>
                <w:bCs/>
                <w:color w:val="080000"/>
              </w:rPr>
              <w:t>2,7%</w:t>
            </w:r>
          </w:p>
        </w:tc>
        <w:tc>
          <w:tcPr>
            <w:tcW w:w="441" w:type="pct"/>
          </w:tcPr>
          <w:p w:rsidR="000A4920" w:rsidRPr="00F57082" w:rsidRDefault="000A4920" w:rsidP="000A4920">
            <w:pPr>
              <w:jc w:val="center"/>
              <w:cnfStyle w:val="000000000000"/>
              <w:rPr>
                <w:rFonts w:ascii="Rockwell" w:eastAsia="Times New Roman" w:hAnsi="Rockwell"/>
                <w:bCs/>
                <w:color w:val="080000"/>
              </w:rPr>
            </w:pPr>
            <w:proofErr w:type="spellStart"/>
            <w:r w:rsidRPr="00F57082">
              <w:rPr>
                <w:rFonts w:ascii="Rockwell" w:eastAsia="Times New Roman" w:hAnsi="Rockwell"/>
                <w:bCs/>
                <w:color w:val="080000"/>
              </w:rPr>
              <w:t>n.a</w:t>
            </w:r>
            <w:proofErr w:type="spellEnd"/>
            <w:r w:rsidRPr="00F57082">
              <w:rPr>
                <w:rFonts w:ascii="Rockwell" w:eastAsia="Times New Roman" w:hAnsi="Rockwell"/>
                <w:bCs/>
                <w:color w:val="080000"/>
              </w:rPr>
              <w:t>.</w:t>
            </w:r>
          </w:p>
        </w:tc>
      </w:tr>
      <w:tr w:rsidR="000A4920" w:rsidRPr="00F57082" w:rsidTr="000A4920">
        <w:trPr>
          <w:cnfStyle w:val="000000100000"/>
          <w:trHeight w:val="346"/>
        </w:trPr>
        <w:tc>
          <w:tcPr>
            <w:cnfStyle w:val="001000000000"/>
            <w:tcW w:w="3186" w:type="pct"/>
            <w:noWrap/>
            <w:hideMark/>
          </w:tcPr>
          <w:p w:rsidR="000A4920" w:rsidRPr="00F57082" w:rsidRDefault="000A4920" w:rsidP="000A4920">
            <w:pPr>
              <w:rPr>
                <w:rFonts w:ascii="Rockwell" w:eastAsia="Times New Roman" w:hAnsi="Rockwell"/>
                <w:b w:val="0"/>
                <w:bCs w:val="0"/>
                <w:color w:val="080000"/>
              </w:rPr>
            </w:pPr>
            <w:r w:rsidRPr="00F57082">
              <w:rPr>
                <w:rFonts w:ascii="Rockwell" w:eastAsia="Times New Roman" w:hAnsi="Rockwell"/>
                <w:b w:val="0"/>
                <w:bCs w:val="0"/>
                <w:color w:val="080000"/>
              </w:rPr>
              <w:t>Létalité palustre chez les  femmes enceintes</w:t>
            </w:r>
          </w:p>
        </w:tc>
        <w:tc>
          <w:tcPr>
            <w:tcW w:w="490" w:type="pct"/>
            <w:hideMark/>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0,7%</w:t>
            </w:r>
          </w:p>
        </w:tc>
        <w:tc>
          <w:tcPr>
            <w:tcW w:w="423" w:type="pct"/>
            <w:hideMark/>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1,1%</w:t>
            </w:r>
          </w:p>
        </w:tc>
        <w:tc>
          <w:tcPr>
            <w:tcW w:w="460" w:type="pct"/>
            <w:hideMark/>
          </w:tcPr>
          <w:p w:rsidR="000A4920" w:rsidRPr="00F57082" w:rsidRDefault="000A4920" w:rsidP="000A4920">
            <w:pPr>
              <w:jc w:val="center"/>
              <w:cnfStyle w:val="000000100000"/>
              <w:rPr>
                <w:rFonts w:ascii="Rockwell" w:eastAsia="Times New Roman" w:hAnsi="Rockwell"/>
                <w:bCs/>
                <w:color w:val="080000"/>
              </w:rPr>
            </w:pPr>
            <w:r w:rsidRPr="00F57082">
              <w:rPr>
                <w:rFonts w:ascii="Rockwell" w:eastAsia="Times New Roman" w:hAnsi="Rockwell"/>
                <w:bCs/>
                <w:color w:val="080000"/>
              </w:rPr>
              <w:t>1,6%</w:t>
            </w:r>
          </w:p>
        </w:tc>
        <w:tc>
          <w:tcPr>
            <w:tcW w:w="441" w:type="pct"/>
          </w:tcPr>
          <w:p w:rsidR="000A4920" w:rsidRPr="00F57082" w:rsidRDefault="000A4920" w:rsidP="000A4920">
            <w:pPr>
              <w:jc w:val="center"/>
              <w:cnfStyle w:val="000000100000"/>
              <w:rPr>
                <w:rFonts w:ascii="Rockwell" w:eastAsia="Times New Roman" w:hAnsi="Rockwell"/>
                <w:bCs/>
                <w:color w:val="080000"/>
              </w:rPr>
            </w:pPr>
            <w:proofErr w:type="spellStart"/>
            <w:r w:rsidRPr="00F57082">
              <w:rPr>
                <w:rFonts w:ascii="Rockwell" w:eastAsia="Times New Roman" w:hAnsi="Rockwell"/>
                <w:bCs/>
                <w:color w:val="080000"/>
              </w:rPr>
              <w:t>n.a</w:t>
            </w:r>
            <w:proofErr w:type="spellEnd"/>
            <w:r w:rsidRPr="00F57082">
              <w:rPr>
                <w:rFonts w:ascii="Rockwell" w:eastAsia="Times New Roman" w:hAnsi="Rockwell"/>
                <w:bCs/>
                <w:color w:val="080000"/>
              </w:rPr>
              <w:t>.</w:t>
            </w:r>
          </w:p>
        </w:tc>
      </w:tr>
    </w:tbl>
    <w:p w:rsidR="000A4920" w:rsidRPr="00F57082" w:rsidRDefault="000A4920" w:rsidP="000A4920">
      <w:pPr>
        <w:pStyle w:val="Sansinterligne"/>
        <w:rPr>
          <w:rFonts w:ascii="Rockwell" w:hAnsi="Rockwell"/>
          <w:i/>
          <w:sz w:val="20"/>
          <w:szCs w:val="20"/>
        </w:rPr>
      </w:pPr>
      <w:r w:rsidRPr="00F57082">
        <w:rPr>
          <w:rFonts w:ascii="Rockwell" w:hAnsi="Rockwell"/>
          <w:i/>
          <w:sz w:val="20"/>
          <w:szCs w:val="20"/>
        </w:rPr>
        <w:t>Source : Annuaires statistiques 2008, 2009 ; DGISS 2010 ; rapports de progrès 2008, 2009.</w:t>
      </w:r>
    </w:p>
    <w:p w:rsidR="000A4920" w:rsidRPr="00F57082" w:rsidRDefault="000A4920" w:rsidP="000A4920">
      <w:pPr>
        <w:pStyle w:val="Sansinterligne"/>
        <w:rPr>
          <w:rFonts w:ascii="Rockwell" w:hAnsi="Rockwell"/>
          <w:i/>
          <w:sz w:val="20"/>
          <w:szCs w:val="20"/>
        </w:rPr>
      </w:pPr>
      <w:r w:rsidRPr="00F57082">
        <w:rPr>
          <w:rFonts w:ascii="Rockwell" w:hAnsi="Rockwell"/>
          <w:i/>
          <w:sz w:val="20"/>
          <w:szCs w:val="20"/>
        </w:rPr>
        <w:t>*Cible du PNDS 2001-2010.</w:t>
      </w:r>
    </w:p>
    <w:p w:rsidR="000A4920" w:rsidRPr="00F57082" w:rsidRDefault="000A4920" w:rsidP="000A4920">
      <w:pPr>
        <w:pStyle w:val="Sansinterligne"/>
        <w:rPr>
          <w:rFonts w:ascii="Rockwell" w:hAnsi="Rockwell"/>
          <w:i/>
          <w:sz w:val="20"/>
          <w:szCs w:val="20"/>
        </w:rPr>
      </w:pPr>
      <w:r w:rsidRPr="00F57082">
        <w:rPr>
          <w:rFonts w:ascii="Rockwell" w:hAnsi="Rockwell"/>
          <w:i/>
          <w:sz w:val="20"/>
          <w:szCs w:val="20"/>
        </w:rPr>
        <w:t>**Indicateur dans le cadre du suivi de la mise en œuvre du CSLP.</w:t>
      </w:r>
    </w:p>
    <w:p w:rsidR="000A4920" w:rsidRPr="00F57082" w:rsidRDefault="000A4920" w:rsidP="000A4920">
      <w:pPr>
        <w:pStyle w:val="Sansinterligne"/>
        <w:rPr>
          <w:rFonts w:ascii="Rockwell" w:hAnsi="Rockwell"/>
          <w:i/>
          <w:sz w:val="20"/>
          <w:szCs w:val="20"/>
        </w:rPr>
      </w:pPr>
      <w:r w:rsidRPr="00F57082">
        <w:rPr>
          <w:rFonts w:ascii="Rockwell" w:hAnsi="Rockwell"/>
          <w:i/>
          <w:sz w:val="20"/>
          <w:szCs w:val="20"/>
        </w:rPr>
        <w:t>*** Indicateur proposé dans le cadre du suivi de la mise en œuvre de la SCADD.</w:t>
      </w:r>
    </w:p>
    <w:p w:rsidR="0027760C" w:rsidRDefault="000A4920" w:rsidP="000A4920">
      <w:pPr>
        <w:pStyle w:val="Sansinterligne"/>
        <w:rPr>
          <w:rFonts w:ascii="Rockwell" w:hAnsi="Rockwell"/>
          <w:i/>
          <w:sz w:val="20"/>
          <w:szCs w:val="20"/>
        </w:rPr>
        <w:sectPr w:rsidR="0027760C" w:rsidSect="00081907">
          <w:type w:val="evenPage"/>
          <w:pgSz w:w="16838" w:h="11906" w:orient="landscape"/>
          <w:pgMar w:top="1418" w:right="851" w:bottom="1134" w:left="851" w:header="709" w:footer="709" w:gutter="0"/>
          <w:cols w:space="708"/>
          <w:docGrid w:linePitch="360"/>
        </w:sectPr>
      </w:pPr>
      <w:r w:rsidRPr="00F57082">
        <w:rPr>
          <w:rFonts w:ascii="Rockwell" w:hAnsi="Rockwell"/>
          <w:i/>
          <w:sz w:val="20"/>
          <w:szCs w:val="20"/>
        </w:rPr>
        <w:t>+ Les données du CHU-YO et du CHU-CDG ne sont pas prises en comptes.</w:t>
      </w:r>
    </w:p>
    <w:p w:rsidR="000A4920" w:rsidRPr="009221EC" w:rsidRDefault="000A4920" w:rsidP="000A4920">
      <w:pPr>
        <w:spacing w:before="240"/>
        <w:ind w:left="-567" w:right="-711"/>
        <w:rPr>
          <w:rFonts w:ascii="Rockwell" w:hAnsi="Rockwell"/>
          <w:b/>
          <w:i/>
          <w:sz w:val="24"/>
          <w:szCs w:val="24"/>
        </w:rPr>
      </w:pPr>
      <w:r w:rsidRPr="009221EC">
        <w:rPr>
          <w:rFonts w:ascii="Rockwell" w:hAnsi="Rockwell"/>
          <w:b/>
          <w:i/>
          <w:sz w:val="24"/>
          <w:szCs w:val="24"/>
          <w:u w:val="single"/>
        </w:rPr>
        <w:lastRenderedPageBreak/>
        <w:t>Tableau 2</w:t>
      </w:r>
      <w:r w:rsidRPr="009221EC">
        <w:rPr>
          <w:rFonts w:ascii="Rockwell" w:hAnsi="Rockwell"/>
          <w:b/>
          <w:i/>
          <w:sz w:val="24"/>
          <w:szCs w:val="24"/>
        </w:rPr>
        <w:t> : Dépenses totales et par habitant par les districts sanitaires selon les régions.</w:t>
      </w:r>
    </w:p>
    <w:p w:rsidR="000A4920" w:rsidRPr="00F57082" w:rsidRDefault="000A4920" w:rsidP="000A4920">
      <w:pPr>
        <w:spacing w:before="240"/>
        <w:rPr>
          <w:rFonts w:ascii="Rockwell" w:hAnsi="Rockwell"/>
          <w:sz w:val="20"/>
          <w:szCs w:val="20"/>
        </w:rPr>
      </w:pP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4"/>
        <w:gridCol w:w="1858"/>
        <w:gridCol w:w="1398"/>
        <w:gridCol w:w="1530"/>
        <w:gridCol w:w="1507"/>
      </w:tblGrid>
      <w:tr w:rsidR="000A4920" w:rsidRPr="00F57082" w:rsidTr="00AF52A1">
        <w:trPr>
          <w:trHeight w:val="790"/>
          <w:jc w:val="center"/>
        </w:trPr>
        <w:tc>
          <w:tcPr>
            <w:tcW w:w="3044" w:type="dxa"/>
            <w:shd w:val="clear" w:color="auto" w:fill="FFFFFF" w:themeFill="background1"/>
          </w:tcPr>
          <w:p w:rsidR="000A4920" w:rsidRPr="00AF52A1" w:rsidRDefault="000A4920" w:rsidP="000A4920">
            <w:pPr>
              <w:rPr>
                <w:rFonts w:ascii="Rockwell" w:hAnsi="Rockwell"/>
                <w:b/>
                <w:bCs/>
                <w:sz w:val="24"/>
                <w:szCs w:val="24"/>
                <w:lang w:eastAsia="en-GB"/>
              </w:rPr>
            </w:pPr>
            <w:r w:rsidRPr="00AF52A1">
              <w:rPr>
                <w:rFonts w:ascii="Rockwell" w:hAnsi="Rockwell"/>
                <w:b/>
                <w:bCs/>
                <w:sz w:val="24"/>
                <w:szCs w:val="24"/>
                <w:lang w:eastAsia="en-GB"/>
              </w:rPr>
              <w:t>Ensemble des districts sanitaires par région (nombre de districts)</w:t>
            </w:r>
          </w:p>
        </w:tc>
        <w:tc>
          <w:tcPr>
            <w:tcW w:w="1858" w:type="dxa"/>
            <w:shd w:val="clear" w:color="auto" w:fill="FFFFFF" w:themeFill="background1"/>
          </w:tcPr>
          <w:p w:rsidR="000A4920" w:rsidRPr="00AF52A1" w:rsidRDefault="000A4920" w:rsidP="000A4920">
            <w:pPr>
              <w:jc w:val="center"/>
              <w:rPr>
                <w:rFonts w:ascii="Rockwell" w:hAnsi="Rockwell"/>
                <w:b/>
                <w:bCs/>
                <w:sz w:val="24"/>
                <w:szCs w:val="24"/>
                <w:lang w:eastAsia="en-GB"/>
              </w:rPr>
            </w:pPr>
            <w:r w:rsidRPr="00AF52A1">
              <w:rPr>
                <w:rFonts w:ascii="Rockwell" w:hAnsi="Rockwell"/>
                <w:b/>
                <w:bCs/>
                <w:sz w:val="24"/>
                <w:szCs w:val="24"/>
                <w:lang w:eastAsia="en-GB"/>
              </w:rPr>
              <w:t>Dépenses totales (FCFA)</w:t>
            </w:r>
          </w:p>
        </w:tc>
        <w:tc>
          <w:tcPr>
            <w:tcW w:w="1398" w:type="dxa"/>
            <w:shd w:val="clear" w:color="auto" w:fill="FFFFFF" w:themeFill="background1"/>
          </w:tcPr>
          <w:p w:rsidR="000A4920" w:rsidRPr="00AF52A1" w:rsidRDefault="00AF52A1" w:rsidP="000A4920">
            <w:pPr>
              <w:jc w:val="right"/>
              <w:rPr>
                <w:rFonts w:ascii="Rockwell" w:hAnsi="Rockwell"/>
                <w:b/>
                <w:bCs/>
                <w:sz w:val="24"/>
                <w:szCs w:val="24"/>
                <w:lang w:eastAsia="en-GB"/>
              </w:rPr>
            </w:pPr>
            <w:r w:rsidRPr="00AF52A1">
              <w:rPr>
                <w:rFonts w:ascii="Rockwell" w:hAnsi="Rockwell"/>
                <w:b/>
                <w:bCs/>
                <w:sz w:val="28"/>
                <w:szCs w:val="24"/>
                <w:lang w:eastAsia="en-GB"/>
              </w:rPr>
              <w:t>%</w:t>
            </w:r>
            <w:proofErr w:type="spellStart"/>
            <w:r w:rsidRPr="00AF52A1">
              <w:rPr>
                <w:rFonts w:ascii="Rockwell" w:hAnsi="Rockwell"/>
                <w:b/>
                <w:bCs/>
                <w:sz w:val="28"/>
                <w:szCs w:val="24"/>
                <w:lang w:eastAsia="en-GB"/>
              </w:rPr>
              <w:t>tage</w:t>
            </w:r>
            <w:proofErr w:type="spellEnd"/>
          </w:p>
        </w:tc>
        <w:tc>
          <w:tcPr>
            <w:tcW w:w="1530" w:type="dxa"/>
            <w:shd w:val="clear" w:color="auto" w:fill="FFFFFF" w:themeFill="background1"/>
          </w:tcPr>
          <w:p w:rsidR="000A4920" w:rsidRPr="00AF52A1" w:rsidRDefault="000A4920" w:rsidP="000A4920">
            <w:pPr>
              <w:jc w:val="right"/>
              <w:rPr>
                <w:rFonts w:ascii="Rockwell" w:hAnsi="Rockwell"/>
                <w:b/>
                <w:bCs/>
                <w:sz w:val="24"/>
                <w:szCs w:val="24"/>
                <w:lang w:eastAsia="en-GB"/>
              </w:rPr>
            </w:pPr>
            <w:r w:rsidRPr="00AF52A1">
              <w:rPr>
                <w:rFonts w:ascii="Rockwell" w:hAnsi="Rockwell"/>
                <w:b/>
                <w:bCs/>
                <w:sz w:val="24"/>
                <w:szCs w:val="24"/>
                <w:lang w:eastAsia="en-GB"/>
              </w:rPr>
              <w:t>Dépenses par habitant (FCFA)</w:t>
            </w:r>
          </w:p>
        </w:tc>
        <w:tc>
          <w:tcPr>
            <w:tcW w:w="1350" w:type="dxa"/>
            <w:shd w:val="clear" w:color="auto" w:fill="FFFFFF" w:themeFill="background1"/>
          </w:tcPr>
          <w:p w:rsidR="000A4920" w:rsidRPr="00AF52A1" w:rsidRDefault="00AF52A1" w:rsidP="000A4920">
            <w:pPr>
              <w:jc w:val="center"/>
              <w:rPr>
                <w:rFonts w:ascii="Rockwell" w:hAnsi="Rockwell"/>
                <w:b/>
                <w:bCs/>
                <w:sz w:val="24"/>
                <w:szCs w:val="24"/>
                <w:lang w:eastAsia="en-GB"/>
              </w:rPr>
            </w:pPr>
            <w:proofErr w:type="spellStart"/>
            <w:r w:rsidRPr="00AF52A1">
              <w:rPr>
                <w:rFonts w:ascii="Rockwell" w:hAnsi="Rockwell"/>
                <w:b/>
                <w:bCs/>
                <w:sz w:val="24"/>
                <w:szCs w:val="24"/>
                <w:lang w:eastAsia="en-GB"/>
              </w:rPr>
              <w:t>Tx</w:t>
            </w:r>
            <w:proofErr w:type="spellEnd"/>
            <w:r w:rsidRPr="00AF52A1">
              <w:rPr>
                <w:rFonts w:ascii="Rockwell" w:hAnsi="Rockwell"/>
                <w:b/>
                <w:bCs/>
                <w:sz w:val="24"/>
                <w:szCs w:val="24"/>
                <w:lang w:eastAsia="en-GB"/>
              </w:rPr>
              <w:t xml:space="preserve"> A</w:t>
            </w:r>
            <w:r w:rsidR="000A4920" w:rsidRPr="00AF52A1">
              <w:rPr>
                <w:rFonts w:ascii="Rockwell" w:hAnsi="Rockwell"/>
                <w:b/>
                <w:bCs/>
                <w:sz w:val="24"/>
                <w:szCs w:val="24"/>
                <w:lang w:eastAsia="en-GB"/>
              </w:rPr>
              <w:t>bsorption</w:t>
            </w:r>
          </w:p>
        </w:tc>
      </w:tr>
      <w:tr w:rsidR="000A4920" w:rsidRPr="00F57082" w:rsidTr="000A4920">
        <w:trPr>
          <w:trHeight w:val="300"/>
          <w:jc w:val="center"/>
        </w:trPr>
        <w:tc>
          <w:tcPr>
            <w:tcW w:w="3044" w:type="dxa"/>
            <w:noWrap/>
          </w:tcPr>
          <w:p w:rsidR="000A4920" w:rsidRPr="000A4920" w:rsidRDefault="000A4920" w:rsidP="000A4920">
            <w:pPr>
              <w:spacing w:after="0"/>
              <w:rPr>
                <w:rFonts w:ascii="Rockwell" w:hAnsi="Rockwell"/>
                <w:b/>
                <w:bCs/>
                <w:color w:val="000000"/>
                <w:sz w:val="24"/>
                <w:szCs w:val="24"/>
                <w:lang w:eastAsia="en-GB"/>
              </w:rPr>
            </w:pPr>
            <w:r w:rsidRPr="000A4920">
              <w:rPr>
                <w:rFonts w:ascii="Rockwell" w:hAnsi="Rockwell"/>
                <w:b/>
                <w:bCs/>
                <w:color w:val="000000"/>
                <w:sz w:val="24"/>
                <w:szCs w:val="24"/>
                <w:lang w:eastAsia="en-GB"/>
              </w:rPr>
              <w:t xml:space="preserve">DS/RS Boucle du </w:t>
            </w:r>
            <w:proofErr w:type="spellStart"/>
            <w:r w:rsidRPr="000A4920">
              <w:rPr>
                <w:rFonts w:ascii="Rockwell" w:hAnsi="Rockwell"/>
                <w:b/>
                <w:bCs/>
                <w:color w:val="000000"/>
                <w:sz w:val="24"/>
                <w:szCs w:val="24"/>
                <w:lang w:eastAsia="en-GB"/>
              </w:rPr>
              <w:t>Mouhoun</w:t>
            </w:r>
            <w:proofErr w:type="spellEnd"/>
            <w:r w:rsidRPr="000A4920">
              <w:rPr>
                <w:rFonts w:ascii="Rockwell" w:hAnsi="Rockwell"/>
                <w:b/>
                <w:bCs/>
                <w:color w:val="000000"/>
                <w:sz w:val="24"/>
                <w:szCs w:val="24"/>
                <w:lang w:eastAsia="en-GB"/>
              </w:rPr>
              <w:t xml:space="preserve"> (6)</w:t>
            </w:r>
          </w:p>
        </w:tc>
        <w:tc>
          <w:tcPr>
            <w:tcW w:w="185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2 796 491 400</w:t>
            </w:r>
          </w:p>
        </w:tc>
        <w:tc>
          <w:tcPr>
            <w:tcW w:w="139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13,6%</w:t>
            </w:r>
          </w:p>
        </w:tc>
        <w:tc>
          <w:tcPr>
            <w:tcW w:w="153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1 762</w:t>
            </w:r>
          </w:p>
        </w:tc>
        <w:tc>
          <w:tcPr>
            <w:tcW w:w="135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97%</w:t>
            </w:r>
          </w:p>
        </w:tc>
      </w:tr>
      <w:tr w:rsidR="000A4920" w:rsidRPr="00F57082" w:rsidTr="000A4920">
        <w:trPr>
          <w:trHeight w:val="300"/>
          <w:jc w:val="center"/>
        </w:trPr>
        <w:tc>
          <w:tcPr>
            <w:tcW w:w="3044" w:type="dxa"/>
            <w:noWrap/>
          </w:tcPr>
          <w:p w:rsidR="000A4920" w:rsidRPr="000A4920" w:rsidRDefault="000A4920" w:rsidP="000A4920">
            <w:pPr>
              <w:spacing w:after="0"/>
              <w:rPr>
                <w:rFonts w:ascii="Rockwell" w:hAnsi="Rockwell"/>
                <w:b/>
                <w:bCs/>
                <w:color w:val="000000"/>
                <w:sz w:val="24"/>
                <w:szCs w:val="24"/>
                <w:lang w:eastAsia="en-GB"/>
              </w:rPr>
            </w:pPr>
            <w:r w:rsidRPr="000A4920">
              <w:rPr>
                <w:rFonts w:ascii="Rockwell" w:hAnsi="Rockwell"/>
                <w:b/>
                <w:bCs/>
                <w:color w:val="000000"/>
                <w:sz w:val="24"/>
                <w:szCs w:val="24"/>
                <w:lang w:eastAsia="en-GB"/>
              </w:rPr>
              <w:t>DS/RS Cascades (3)</w:t>
            </w:r>
          </w:p>
        </w:tc>
        <w:tc>
          <w:tcPr>
            <w:tcW w:w="185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 xml:space="preserve">   897 371 473</w:t>
            </w:r>
          </w:p>
        </w:tc>
        <w:tc>
          <w:tcPr>
            <w:tcW w:w="139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 xml:space="preserve">  4,4%</w:t>
            </w:r>
          </w:p>
        </w:tc>
        <w:tc>
          <w:tcPr>
            <w:tcW w:w="153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1 463</w:t>
            </w:r>
          </w:p>
        </w:tc>
        <w:tc>
          <w:tcPr>
            <w:tcW w:w="135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92%</w:t>
            </w:r>
          </w:p>
        </w:tc>
      </w:tr>
      <w:tr w:rsidR="000A4920" w:rsidRPr="00F57082" w:rsidTr="000A4920">
        <w:trPr>
          <w:trHeight w:val="300"/>
          <w:jc w:val="center"/>
        </w:trPr>
        <w:tc>
          <w:tcPr>
            <w:tcW w:w="3044" w:type="dxa"/>
            <w:noWrap/>
          </w:tcPr>
          <w:p w:rsidR="000A4920" w:rsidRPr="000A4920" w:rsidRDefault="000A4920" w:rsidP="000A4920">
            <w:pPr>
              <w:spacing w:after="0"/>
              <w:rPr>
                <w:rFonts w:ascii="Rockwell" w:hAnsi="Rockwell"/>
                <w:b/>
                <w:bCs/>
                <w:color w:val="000000"/>
                <w:sz w:val="24"/>
                <w:szCs w:val="24"/>
                <w:lang w:eastAsia="en-GB"/>
              </w:rPr>
            </w:pPr>
            <w:r w:rsidRPr="000A4920">
              <w:rPr>
                <w:rFonts w:ascii="Rockwell" w:hAnsi="Rockwell"/>
                <w:b/>
                <w:bCs/>
                <w:color w:val="000000"/>
                <w:sz w:val="24"/>
                <w:szCs w:val="24"/>
                <w:lang w:eastAsia="en-GB"/>
              </w:rPr>
              <w:t>DS/RS Centre (5)</w:t>
            </w:r>
          </w:p>
        </w:tc>
        <w:tc>
          <w:tcPr>
            <w:tcW w:w="185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2 429 385 341</w:t>
            </w:r>
          </w:p>
        </w:tc>
        <w:tc>
          <w:tcPr>
            <w:tcW w:w="139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11,0%</w:t>
            </w:r>
          </w:p>
        </w:tc>
        <w:tc>
          <w:tcPr>
            <w:tcW w:w="153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1 189</w:t>
            </w:r>
          </w:p>
        </w:tc>
        <w:tc>
          <w:tcPr>
            <w:tcW w:w="135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97%</w:t>
            </w:r>
          </w:p>
        </w:tc>
      </w:tr>
      <w:tr w:rsidR="000A4920" w:rsidRPr="00F57082" w:rsidTr="000A4920">
        <w:trPr>
          <w:trHeight w:val="300"/>
          <w:jc w:val="center"/>
        </w:trPr>
        <w:tc>
          <w:tcPr>
            <w:tcW w:w="3044" w:type="dxa"/>
            <w:noWrap/>
          </w:tcPr>
          <w:p w:rsidR="000A4920" w:rsidRPr="000A4920" w:rsidRDefault="000A4920" w:rsidP="000A4920">
            <w:pPr>
              <w:spacing w:after="0"/>
              <w:rPr>
                <w:rFonts w:ascii="Rockwell" w:hAnsi="Rockwell"/>
                <w:b/>
                <w:bCs/>
                <w:color w:val="000000"/>
                <w:sz w:val="24"/>
                <w:szCs w:val="24"/>
                <w:lang w:eastAsia="en-GB"/>
              </w:rPr>
            </w:pPr>
            <w:r w:rsidRPr="000A4920">
              <w:rPr>
                <w:rFonts w:ascii="Rockwell" w:hAnsi="Rockwell"/>
                <w:b/>
                <w:bCs/>
                <w:color w:val="000000"/>
                <w:sz w:val="24"/>
                <w:szCs w:val="24"/>
                <w:lang w:eastAsia="en-GB"/>
              </w:rPr>
              <w:t>DS/RS Centre-est (7)</w:t>
            </w:r>
          </w:p>
        </w:tc>
        <w:tc>
          <w:tcPr>
            <w:tcW w:w="185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1 977 162 523</w:t>
            </w:r>
          </w:p>
        </w:tc>
        <w:tc>
          <w:tcPr>
            <w:tcW w:w="139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 xml:space="preserve">  8,7%</w:t>
            </w:r>
          </w:p>
        </w:tc>
        <w:tc>
          <w:tcPr>
            <w:tcW w:w="153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1 566</w:t>
            </w:r>
          </w:p>
        </w:tc>
        <w:tc>
          <w:tcPr>
            <w:tcW w:w="135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93%</w:t>
            </w:r>
          </w:p>
        </w:tc>
      </w:tr>
      <w:tr w:rsidR="000A4920" w:rsidRPr="00F57082" w:rsidTr="000A4920">
        <w:trPr>
          <w:trHeight w:val="300"/>
          <w:jc w:val="center"/>
        </w:trPr>
        <w:tc>
          <w:tcPr>
            <w:tcW w:w="3044" w:type="dxa"/>
            <w:noWrap/>
          </w:tcPr>
          <w:p w:rsidR="000A4920" w:rsidRPr="000A4920" w:rsidRDefault="000A4920" w:rsidP="000A4920">
            <w:pPr>
              <w:spacing w:after="0"/>
              <w:rPr>
                <w:rFonts w:ascii="Rockwell" w:hAnsi="Rockwell"/>
                <w:b/>
                <w:bCs/>
                <w:color w:val="000000"/>
                <w:sz w:val="24"/>
                <w:szCs w:val="24"/>
                <w:lang w:eastAsia="en-GB"/>
              </w:rPr>
            </w:pPr>
            <w:r w:rsidRPr="000A4920">
              <w:rPr>
                <w:rFonts w:ascii="Rockwell" w:hAnsi="Rockwell"/>
                <w:b/>
                <w:bCs/>
                <w:color w:val="000000"/>
                <w:sz w:val="24"/>
                <w:szCs w:val="24"/>
                <w:lang w:eastAsia="en-GB"/>
              </w:rPr>
              <w:t>DS/RS Centre-nord (4)</w:t>
            </w:r>
          </w:p>
        </w:tc>
        <w:tc>
          <w:tcPr>
            <w:tcW w:w="185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1 545 331 315</w:t>
            </w:r>
          </w:p>
        </w:tc>
        <w:tc>
          <w:tcPr>
            <w:tcW w:w="139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 xml:space="preserve">  6,0%</w:t>
            </w:r>
          </w:p>
        </w:tc>
        <w:tc>
          <w:tcPr>
            <w:tcW w:w="153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1 158</w:t>
            </w:r>
          </w:p>
        </w:tc>
        <w:tc>
          <w:tcPr>
            <w:tcW w:w="135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86%</w:t>
            </w:r>
          </w:p>
        </w:tc>
      </w:tr>
      <w:tr w:rsidR="000A4920" w:rsidRPr="00F57082" w:rsidTr="000A4920">
        <w:trPr>
          <w:trHeight w:val="300"/>
          <w:jc w:val="center"/>
        </w:trPr>
        <w:tc>
          <w:tcPr>
            <w:tcW w:w="3044" w:type="dxa"/>
            <w:noWrap/>
          </w:tcPr>
          <w:p w:rsidR="000A4920" w:rsidRPr="000A4920" w:rsidRDefault="000A4920" w:rsidP="000A4920">
            <w:pPr>
              <w:spacing w:after="0"/>
              <w:rPr>
                <w:rFonts w:ascii="Rockwell" w:hAnsi="Rockwell"/>
                <w:b/>
                <w:bCs/>
                <w:color w:val="000000"/>
                <w:sz w:val="24"/>
                <w:szCs w:val="24"/>
                <w:lang w:eastAsia="en-GB"/>
              </w:rPr>
            </w:pPr>
            <w:r w:rsidRPr="000A4920">
              <w:rPr>
                <w:rFonts w:ascii="Rockwell" w:hAnsi="Rockwell"/>
                <w:b/>
                <w:bCs/>
                <w:color w:val="000000"/>
                <w:sz w:val="24"/>
                <w:szCs w:val="24"/>
                <w:lang w:eastAsia="en-GB"/>
              </w:rPr>
              <w:t>DS/RS Centre-ouest (5)</w:t>
            </w:r>
          </w:p>
        </w:tc>
        <w:tc>
          <w:tcPr>
            <w:tcW w:w="185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1 733 406 605</w:t>
            </w:r>
          </w:p>
        </w:tc>
        <w:tc>
          <w:tcPr>
            <w:tcW w:w="139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 xml:space="preserve">  7,0%</w:t>
            </w:r>
          </w:p>
        </w:tc>
        <w:tc>
          <w:tcPr>
            <w:tcW w:w="153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1 323</w:t>
            </w:r>
          </w:p>
        </w:tc>
        <w:tc>
          <w:tcPr>
            <w:tcW w:w="135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92%</w:t>
            </w:r>
          </w:p>
        </w:tc>
      </w:tr>
      <w:tr w:rsidR="000A4920" w:rsidRPr="00F57082" w:rsidTr="000A4920">
        <w:trPr>
          <w:trHeight w:val="300"/>
          <w:jc w:val="center"/>
        </w:trPr>
        <w:tc>
          <w:tcPr>
            <w:tcW w:w="3044" w:type="dxa"/>
            <w:noWrap/>
          </w:tcPr>
          <w:p w:rsidR="000A4920" w:rsidRPr="000A4920" w:rsidRDefault="000A4920" w:rsidP="000A4920">
            <w:pPr>
              <w:spacing w:after="0"/>
              <w:rPr>
                <w:rFonts w:ascii="Rockwell" w:hAnsi="Rockwell"/>
                <w:b/>
                <w:bCs/>
                <w:color w:val="000000"/>
                <w:sz w:val="24"/>
                <w:szCs w:val="24"/>
                <w:lang w:eastAsia="en-GB"/>
              </w:rPr>
            </w:pPr>
            <w:r w:rsidRPr="000A4920">
              <w:rPr>
                <w:rFonts w:ascii="Rockwell" w:hAnsi="Rockwell"/>
                <w:b/>
                <w:bCs/>
                <w:color w:val="000000"/>
                <w:sz w:val="24"/>
                <w:szCs w:val="24"/>
                <w:lang w:eastAsia="en-GB"/>
              </w:rPr>
              <w:t>DS/RS Centre-sud (4)</w:t>
            </w:r>
          </w:p>
        </w:tc>
        <w:tc>
          <w:tcPr>
            <w:tcW w:w="185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1 185 044 558</w:t>
            </w:r>
          </w:p>
        </w:tc>
        <w:tc>
          <w:tcPr>
            <w:tcW w:w="139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 xml:space="preserve">  5,1%</w:t>
            </w:r>
          </w:p>
        </w:tc>
        <w:tc>
          <w:tcPr>
            <w:tcW w:w="153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1 685</w:t>
            </w:r>
          </w:p>
        </w:tc>
        <w:tc>
          <w:tcPr>
            <w:tcW w:w="135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91%</w:t>
            </w:r>
          </w:p>
        </w:tc>
      </w:tr>
      <w:tr w:rsidR="000A4920" w:rsidRPr="00F57082" w:rsidTr="000A4920">
        <w:trPr>
          <w:trHeight w:val="300"/>
          <w:jc w:val="center"/>
        </w:trPr>
        <w:tc>
          <w:tcPr>
            <w:tcW w:w="3044" w:type="dxa"/>
            <w:noWrap/>
          </w:tcPr>
          <w:p w:rsidR="000A4920" w:rsidRPr="000A4920" w:rsidRDefault="000A4920" w:rsidP="000A4920">
            <w:pPr>
              <w:spacing w:after="0"/>
              <w:rPr>
                <w:rFonts w:ascii="Rockwell" w:hAnsi="Rockwell"/>
                <w:b/>
                <w:bCs/>
                <w:color w:val="000000"/>
                <w:sz w:val="24"/>
                <w:szCs w:val="24"/>
                <w:lang w:eastAsia="en-GB"/>
              </w:rPr>
            </w:pPr>
            <w:r w:rsidRPr="000A4920">
              <w:rPr>
                <w:rFonts w:ascii="Rockwell" w:hAnsi="Rockwell"/>
                <w:b/>
                <w:bCs/>
                <w:color w:val="000000"/>
                <w:sz w:val="24"/>
                <w:szCs w:val="24"/>
                <w:lang w:eastAsia="en-GB"/>
              </w:rPr>
              <w:t>DS/RS Est (6)</w:t>
            </w:r>
          </w:p>
        </w:tc>
        <w:tc>
          <w:tcPr>
            <w:tcW w:w="185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1 893 087 236</w:t>
            </w:r>
          </w:p>
        </w:tc>
        <w:tc>
          <w:tcPr>
            <w:tcW w:w="139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 xml:space="preserve">  8,5%</w:t>
            </w:r>
          </w:p>
        </w:tc>
        <w:tc>
          <w:tcPr>
            <w:tcW w:w="153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1 383</w:t>
            </w:r>
          </w:p>
        </w:tc>
        <w:tc>
          <w:tcPr>
            <w:tcW w:w="135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87%</w:t>
            </w:r>
          </w:p>
        </w:tc>
      </w:tr>
      <w:tr w:rsidR="000A4920" w:rsidRPr="00F57082" w:rsidTr="000A4920">
        <w:trPr>
          <w:trHeight w:val="300"/>
          <w:jc w:val="center"/>
        </w:trPr>
        <w:tc>
          <w:tcPr>
            <w:tcW w:w="3044" w:type="dxa"/>
            <w:noWrap/>
          </w:tcPr>
          <w:p w:rsidR="000A4920" w:rsidRPr="000A4920" w:rsidRDefault="000A4920" w:rsidP="000A4920">
            <w:pPr>
              <w:spacing w:after="0"/>
              <w:rPr>
                <w:rFonts w:ascii="Rockwell" w:hAnsi="Rockwell"/>
                <w:b/>
                <w:bCs/>
                <w:color w:val="000000"/>
                <w:sz w:val="24"/>
                <w:szCs w:val="24"/>
                <w:lang w:eastAsia="en-GB"/>
              </w:rPr>
            </w:pPr>
            <w:r w:rsidRPr="000A4920">
              <w:rPr>
                <w:rFonts w:ascii="Rockwell" w:hAnsi="Rockwell"/>
                <w:b/>
                <w:bCs/>
                <w:color w:val="000000"/>
                <w:sz w:val="24"/>
                <w:szCs w:val="24"/>
                <w:lang w:eastAsia="en-GB"/>
              </w:rPr>
              <w:t>DS/RS Hauts-bassins (7)</w:t>
            </w:r>
          </w:p>
        </w:tc>
        <w:tc>
          <w:tcPr>
            <w:tcW w:w="185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2 242 914 522</w:t>
            </w:r>
          </w:p>
        </w:tc>
        <w:tc>
          <w:tcPr>
            <w:tcW w:w="139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10,7%</w:t>
            </w:r>
          </w:p>
        </w:tc>
        <w:tc>
          <w:tcPr>
            <w:tcW w:w="153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1 350</w:t>
            </w:r>
          </w:p>
        </w:tc>
        <w:tc>
          <w:tcPr>
            <w:tcW w:w="135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93%</w:t>
            </w:r>
          </w:p>
        </w:tc>
      </w:tr>
      <w:tr w:rsidR="000A4920" w:rsidRPr="00F57082" w:rsidTr="000A4920">
        <w:trPr>
          <w:trHeight w:val="300"/>
          <w:jc w:val="center"/>
        </w:trPr>
        <w:tc>
          <w:tcPr>
            <w:tcW w:w="3044" w:type="dxa"/>
            <w:noWrap/>
          </w:tcPr>
          <w:p w:rsidR="000A4920" w:rsidRPr="000A4920" w:rsidRDefault="000A4920" w:rsidP="000A4920">
            <w:pPr>
              <w:spacing w:after="0"/>
              <w:rPr>
                <w:rFonts w:ascii="Rockwell" w:hAnsi="Rockwell"/>
                <w:b/>
                <w:bCs/>
                <w:color w:val="000000"/>
                <w:sz w:val="24"/>
                <w:szCs w:val="24"/>
                <w:lang w:eastAsia="en-GB"/>
              </w:rPr>
            </w:pPr>
            <w:r w:rsidRPr="000A4920">
              <w:rPr>
                <w:rFonts w:ascii="Rockwell" w:hAnsi="Rockwell"/>
                <w:b/>
                <w:bCs/>
                <w:color w:val="000000"/>
                <w:sz w:val="24"/>
                <w:szCs w:val="24"/>
                <w:lang w:eastAsia="en-GB"/>
              </w:rPr>
              <w:t>DS/RS Nord (5)</w:t>
            </w:r>
          </w:p>
        </w:tc>
        <w:tc>
          <w:tcPr>
            <w:tcW w:w="185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1 790 243 031</w:t>
            </w:r>
          </w:p>
        </w:tc>
        <w:tc>
          <w:tcPr>
            <w:tcW w:w="139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 xml:space="preserve">  8,0%</w:t>
            </w:r>
          </w:p>
        </w:tc>
        <w:tc>
          <w:tcPr>
            <w:tcW w:w="153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1 370</w:t>
            </w:r>
          </w:p>
        </w:tc>
        <w:tc>
          <w:tcPr>
            <w:tcW w:w="135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96%</w:t>
            </w:r>
          </w:p>
        </w:tc>
      </w:tr>
      <w:tr w:rsidR="000A4920" w:rsidRPr="00F57082" w:rsidTr="000A4920">
        <w:trPr>
          <w:trHeight w:val="300"/>
          <w:jc w:val="center"/>
        </w:trPr>
        <w:tc>
          <w:tcPr>
            <w:tcW w:w="3044" w:type="dxa"/>
            <w:noWrap/>
          </w:tcPr>
          <w:p w:rsidR="000A4920" w:rsidRPr="000A4920" w:rsidRDefault="000A4920" w:rsidP="000A4920">
            <w:pPr>
              <w:spacing w:after="0"/>
              <w:rPr>
                <w:rFonts w:ascii="Rockwell" w:hAnsi="Rockwell"/>
                <w:b/>
                <w:bCs/>
                <w:color w:val="000000"/>
                <w:sz w:val="24"/>
                <w:szCs w:val="24"/>
                <w:lang w:eastAsia="en-GB"/>
              </w:rPr>
            </w:pPr>
            <w:r w:rsidRPr="000A4920">
              <w:rPr>
                <w:rFonts w:ascii="Rockwell" w:hAnsi="Rockwell"/>
                <w:b/>
                <w:bCs/>
                <w:color w:val="000000"/>
                <w:sz w:val="24"/>
                <w:szCs w:val="24"/>
                <w:lang w:eastAsia="en-GB"/>
              </w:rPr>
              <w:t>DS/</w:t>
            </w:r>
            <w:proofErr w:type="spellStart"/>
            <w:r w:rsidRPr="000A4920">
              <w:rPr>
                <w:rFonts w:ascii="Rockwell" w:hAnsi="Rockwell"/>
                <w:b/>
                <w:bCs/>
                <w:color w:val="000000"/>
                <w:sz w:val="24"/>
                <w:szCs w:val="24"/>
                <w:lang w:eastAsia="en-GB"/>
              </w:rPr>
              <w:t>RSPlateau</w:t>
            </w:r>
            <w:proofErr w:type="spellEnd"/>
            <w:r w:rsidRPr="000A4920">
              <w:rPr>
                <w:rFonts w:ascii="Rockwell" w:hAnsi="Rockwell"/>
                <w:b/>
                <w:bCs/>
                <w:color w:val="000000"/>
                <w:sz w:val="24"/>
                <w:szCs w:val="24"/>
                <w:lang w:eastAsia="en-GB"/>
              </w:rPr>
              <w:t xml:space="preserve"> central (3)</w:t>
            </w:r>
          </w:p>
        </w:tc>
        <w:tc>
          <w:tcPr>
            <w:tcW w:w="185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1 189 963 768</w:t>
            </w:r>
          </w:p>
        </w:tc>
        <w:tc>
          <w:tcPr>
            <w:tcW w:w="139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 xml:space="preserve">  5,5%</w:t>
            </w:r>
          </w:p>
        </w:tc>
        <w:tc>
          <w:tcPr>
            <w:tcW w:w="153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1 556</w:t>
            </w:r>
          </w:p>
        </w:tc>
        <w:tc>
          <w:tcPr>
            <w:tcW w:w="135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95%</w:t>
            </w:r>
          </w:p>
        </w:tc>
      </w:tr>
      <w:tr w:rsidR="000A4920" w:rsidRPr="00F57082" w:rsidTr="000A4920">
        <w:trPr>
          <w:trHeight w:val="300"/>
          <w:jc w:val="center"/>
        </w:trPr>
        <w:tc>
          <w:tcPr>
            <w:tcW w:w="3044" w:type="dxa"/>
            <w:noWrap/>
          </w:tcPr>
          <w:p w:rsidR="000A4920" w:rsidRPr="000A4920" w:rsidRDefault="000A4920" w:rsidP="000A4920">
            <w:pPr>
              <w:spacing w:after="0"/>
              <w:rPr>
                <w:rFonts w:ascii="Rockwell" w:hAnsi="Rockwell"/>
                <w:b/>
                <w:bCs/>
                <w:color w:val="000000"/>
                <w:sz w:val="24"/>
                <w:szCs w:val="24"/>
                <w:lang w:eastAsia="en-GB"/>
              </w:rPr>
            </w:pPr>
            <w:r w:rsidRPr="000A4920">
              <w:rPr>
                <w:rFonts w:ascii="Rockwell" w:hAnsi="Rockwell"/>
                <w:b/>
                <w:bCs/>
                <w:color w:val="000000"/>
                <w:sz w:val="24"/>
                <w:szCs w:val="24"/>
                <w:lang w:eastAsia="en-GB"/>
              </w:rPr>
              <w:t>DS/RS Sahel (4)</w:t>
            </w:r>
          </w:p>
        </w:tc>
        <w:tc>
          <w:tcPr>
            <w:tcW w:w="185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1 302 534 451</w:t>
            </w:r>
          </w:p>
        </w:tc>
        <w:tc>
          <w:tcPr>
            <w:tcW w:w="139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 xml:space="preserve">  6,3%</w:t>
            </w:r>
          </w:p>
        </w:tc>
        <w:tc>
          <w:tcPr>
            <w:tcW w:w="153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1 199</w:t>
            </w:r>
          </w:p>
        </w:tc>
        <w:tc>
          <w:tcPr>
            <w:tcW w:w="135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93%</w:t>
            </w:r>
          </w:p>
        </w:tc>
      </w:tr>
      <w:tr w:rsidR="000A4920" w:rsidRPr="00F57082" w:rsidTr="000A4920">
        <w:trPr>
          <w:trHeight w:val="300"/>
          <w:jc w:val="center"/>
        </w:trPr>
        <w:tc>
          <w:tcPr>
            <w:tcW w:w="3044" w:type="dxa"/>
            <w:noWrap/>
          </w:tcPr>
          <w:p w:rsidR="000A4920" w:rsidRPr="000A4920" w:rsidRDefault="000A4920" w:rsidP="000A4920">
            <w:pPr>
              <w:spacing w:after="0"/>
              <w:rPr>
                <w:rFonts w:ascii="Rockwell" w:hAnsi="Rockwell"/>
                <w:b/>
                <w:bCs/>
                <w:color w:val="000000"/>
                <w:sz w:val="24"/>
                <w:szCs w:val="24"/>
                <w:lang w:eastAsia="en-GB"/>
              </w:rPr>
            </w:pPr>
            <w:r w:rsidRPr="000A4920">
              <w:rPr>
                <w:rFonts w:ascii="Rockwell" w:hAnsi="Rockwell"/>
                <w:b/>
                <w:bCs/>
                <w:color w:val="000000"/>
                <w:sz w:val="24"/>
                <w:szCs w:val="24"/>
                <w:lang w:eastAsia="en-GB"/>
              </w:rPr>
              <w:t>DS/RS Sud-ouest (4)</w:t>
            </w:r>
          </w:p>
        </w:tc>
        <w:tc>
          <w:tcPr>
            <w:tcW w:w="185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1 151 379 398</w:t>
            </w:r>
          </w:p>
        </w:tc>
        <w:tc>
          <w:tcPr>
            <w:tcW w:w="1398"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 xml:space="preserve">  5,2%</w:t>
            </w:r>
          </w:p>
        </w:tc>
        <w:tc>
          <w:tcPr>
            <w:tcW w:w="153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1 674</w:t>
            </w:r>
          </w:p>
        </w:tc>
        <w:tc>
          <w:tcPr>
            <w:tcW w:w="1350" w:type="dxa"/>
            <w:noWrap/>
            <w:vAlign w:val="bottom"/>
          </w:tcPr>
          <w:p w:rsidR="000A4920" w:rsidRPr="000A4920" w:rsidRDefault="000A4920" w:rsidP="000A4920">
            <w:pPr>
              <w:spacing w:after="0"/>
              <w:jc w:val="center"/>
              <w:rPr>
                <w:rFonts w:ascii="Rockwell" w:hAnsi="Rockwell"/>
                <w:color w:val="000000"/>
                <w:sz w:val="24"/>
                <w:szCs w:val="24"/>
                <w:lang w:eastAsia="en-GB"/>
              </w:rPr>
            </w:pPr>
            <w:r w:rsidRPr="000A4920">
              <w:rPr>
                <w:rFonts w:ascii="Rockwell" w:hAnsi="Rockwell"/>
                <w:color w:val="000000"/>
                <w:sz w:val="24"/>
                <w:szCs w:val="24"/>
              </w:rPr>
              <w:t>93%</w:t>
            </w:r>
          </w:p>
        </w:tc>
      </w:tr>
      <w:tr w:rsidR="000A4920" w:rsidRPr="00F57082" w:rsidTr="000A4920">
        <w:trPr>
          <w:trHeight w:val="300"/>
          <w:jc w:val="center"/>
        </w:trPr>
        <w:tc>
          <w:tcPr>
            <w:tcW w:w="3044" w:type="dxa"/>
            <w:noWrap/>
          </w:tcPr>
          <w:p w:rsidR="000A4920" w:rsidRPr="000A4920" w:rsidRDefault="000A4920" w:rsidP="000A4920">
            <w:pPr>
              <w:spacing w:after="0"/>
              <w:rPr>
                <w:rFonts w:ascii="Rockwell" w:hAnsi="Rockwell"/>
                <w:b/>
                <w:bCs/>
                <w:color w:val="000000"/>
                <w:sz w:val="24"/>
                <w:szCs w:val="24"/>
                <w:lang w:eastAsia="en-GB"/>
              </w:rPr>
            </w:pPr>
            <w:r w:rsidRPr="000A4920">
              <w:rPr>
                <w:rFonts w:ascii="Rockwell" w:hAnsi="Rockwell"/>
                <w:b/>
                <w:bCs/>
                <w:color w:val="000000"/>
                <w:sz w:val="24"/>
                <w:szCs w:val="24"/>
                <w:lang w:eastAsia="en-GB"/>
              </w:rPr>
              <w:t xml:space="preserve">Ensemble des 63 districts </w:t>
            </w:r>
          </w:p>
        </w:tc>
        <w:tc>
          <w:tcPr>
            <w:tcW w:w="1858" w:type="dxa"/>
            <w:noWrap/>
            <w:vAlign w:val="bottom"/>
          </w:tcPr>
          <w:p w:rsidR="000A4920" w:rsidRPr="000A4920" w:rsidRDefault="000A4920" w:rsidP="000A4920">
            <w:pPr>
              <w:spacing w:after="0"/>
              <w:jc w:val="center"/>
              <w:rPr>
                <w:rFonts w:ascii="Rockwell" w:hAnsi="Rockwell"/>
                <w:b/>
                <w:bCs/>
                <w:color w:val="000000"/>
                <w:sz w:val="24"/>
                <w:szCs w:val="24"/>
                <w:lang w:eastAsia="en-GB"/>
              </w:rPr>
            </w:pPr>
            <w:r w:rsidRPr="000A4920">
              <w:rPr>
                <w:rFonts w:ascii="Rockwell" w:hAnsi="Rockwell"/>
                <w:b/>
                <w:bCs/>
                <w:color w:val="000000"/>
                <w:sz w:val="24"/>
                <w:szCs w:val="24"/>
              </w:rPr>
              <w:t>22 134 315 621</w:t>
            </w:r>
          </w:p>
        </w:tc>
        <w:tc>
          <w:tcPr>
            <w:tcW w:w="1398" w:type="dxa"/>
            <w:noWrap/>
            <w:vAlign w:val="bottom"/>
          </w:tcPr>
          <w:p w:rsidR="000A4920" w:rsidRPr="000A4920" w:rsidRDefault="000A4920" w:rsidP="000A4920">
            <w:pPr>
              <w:spacing w:after="0"/>
              <w:jc w:val="center"/>
              <w:rPr>
                <w:rFonts w:ascii="Rockwell" w:hAnsi="Rockwell"/>
                <w:b/>
                <w:bCs/>
                <w:color w:val="000000"/>
                <w:sz w:val="24"/>
                <w:szCs w:val="24"/>
                <w:lang w:eastAsia="en-GB"/>
              </w:rPr>
            </w:pPr>
            <w:r w:rsidRPr="000A4920">
              <w:rPr>
                <w:rFonts w:ascii="Rockwell" w:hAnsi="Rockwell"/>
                <w:b/>
                <w:color w:val="000000"/>
                <w:sz w:val="24"/>
                <w:szCs w:val="24"/>
              </w:rPr>
              <w:t>100,0%</w:t>
            </w:r>
          </w:p>
        </w:tc>
        <w:tc>
          <w:tcPr>
            <w:tcW w:w="1530" w:type="dxa"/>
            <w:noWrap/>
            <w:vAlign w:val="bottom"/>
          </w:tcPr>
          <w:p w:rsidR="000A4920" w:rsidRPr="000A4920" w:rsidRDefault="000A4920" w:rsidP="000A4920">
            <w:pPr>
              <w:spacing w:after="0"/>
              <w:jc w:val="center"/>
              <w:rPr>
                <w:rFonts w:ascii="Rockwell" w:hAnsi="Rockwell"/>
                <w:b/>
                <w:bCs/>
                <w:color w:val="000000"/>
                <w:sz w:val="24"/>
                <w:szCs w:val="24"/>
                <w:lang w:eastAsia="en-GB"/>
              </w:rPr>
            </w:pPr>
            <w:r w:rsidRPr="000A4920">
              <w:rPr>
                <w:rFonts w:ascii="Rockwell" w:hAnsi="Rockwell"/>
                <w:b/>
                <w:color w:val="000000"/>
                <w:sz w:val="24"/>
                <w:szCs w:val="24"/>
              </w:rPr>
              <w:t>1 407</w:t>
            </w:r>
          </w:p>
        </w:tc>
        <w:tc>
          <w:tcPr>
            <w:tcW w:w="1350" w:type="dxa"/>
            <w:noWrap/>
            <w:vAlign w:val="bottom"/>
          </w:tcPr>
          <w:p w:rsidR="000A4920" w:rsidRPr="000A4920" w:rsidRDefault="000A4920" w:rsidP="000A4920">
            <w:pPr>
              <w:spacing w:after="0"/>
              <w:jc w:val="center"/>
              <w:rPr>
                <w:rFonts w:ascii="Rockwell" w:hAnsi="Rockwell"/>
                <w:b/>
                <w:bCs/>
                <w:color w:val="000000"/>
                <w:sz w:val="24"/>
                <w:szCs w:val="24"/>
                <w:lang w:eastAsia="en-GB"/>
              </w:rPr>
            </w:pPr>
            <w:r w:rsidRPr="000A4920">
              <w:rPr>
                <w:rFonts w:ascii="Rockwell" w:hAnsi="Rockwell"/>
                <w:b/>
                <w:color w:val="000000"/>
                <w:sz w:val="24"/>
                <w:szCs w:val="24"/>
              </w:rPr>
              <w:t>93%</w:t>
            </w:r>
          </w:p>
        </w:tc>
      </w:tr>
    </w:tbl>
    <w:p w:rsidR="000A4920" w:rsidRDefault="000A4920" w:rsidP="000A4920">
      <w:pPr>
        <w:spacing w:after="0"/>
        <w:rPr>
          <w:rFonts w:ascii="Rockwell" w:hAnsi="Rockwell"/>
        </w:rPr>
      </w:pPr>
    </w:p>
    <w:p w:rsidR="000A4920" w:rsidRDefault="000A4920" w:rsidP="000A4920">
      <w:pPr>
        <w:rPr>
          <w:rFonts w:ascii="Rockwell" w:hAnsi="Rockwell"/>
        </w:rPr>
      </w:pPr>
      <w:r>
        <w:rPr>
          <w:rFonts w:ascii="Rockwell" w:hAnsi="Rockwell"/>
        </w:rPr>
        <w:br w:type="page"/>
      </w:r>
    </w:p>
    <w:p w:rsidR="000A4920" w:rsidRPr="009221EC" w:rsidRDefault="000A4920" w:rsidP="000A4920">
      <w:pPr>
        <w:ind w:left="-567" w:right="-711"/>
        <w:rPr>
          <w:rFonts w:ascii="Rockwell" w:hAnsi="Rockwell"/>
          <w:b/>
          <w:i/>
          <w:sz w:val="24"/>
          <w:szCs w:val="24"/>
        </w:rPr>
      </w:pPr>
      <w:r w:rsidRPr="009221EC">
        <w:rPr>
          <w:rFonts w:ascii="Rockwell" w:hAnsi="Rockwell"/>
          <w:b/>
          <w:i/>
          <w:sz w:val="24"/>
          <w:szCs w:val="24"/>
        </w:rPr>
        <w:lastRenderedPageBreak/>
        <w:t>Tableau 3 : Evolution des indicateurs phares au niveau des districts sanitaires, 2008-2010.</w:t>
      </w:r>
    </w:p>
    <w:tbl>
      <w:tblPr>
        <w:tblW w:w="10022" w:type="dxa"/>
        <w:jc w:val="center"/>
        <w:tblInd w:w="78" w:type="dxa"/>
        <w:tblLayout w:type="fixed"/>
        <w:tblLook w:val="0000"/>
      </w:tblPr>
      <w:tblGrid>
        <w:gridCol w:w="1650"/>
        <w:gridCol w:w="1530"/>
        <w:gridCol w:w="1350"/>
        <w:gridCol w:w="1350"/>
        <w:gridCol w:w="1258"/>
        <w:gridCol w:w="1596"/>
        <w:gridCol w:w="1288"/>
      </w:tblGrid>
      <w:tr w:rsidR="000A4920" w:rsidRPr="00F57082" w:rsidTr="000A4920">
        <w:trPr>
          <w:trHeight w:val="305"/>
          <w:jc w:val="center"/>
        </w:trPr>
        <w:tc>
          <w:tcPr>
            <w:tcW w:w="10022" w:type="dxa"/>
            <w:gridSpan w:val="7"/>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b/>
                <w:bCs/>
                <w:color w:val="000000"/>
                <w:sz w:val="24"/>
                <w:szCs w:val="24"/>
              </w:rPr>
            </w:pPr>
            <w:r w:rsidRPr="00F57082">
              <w:rPr>
                <w:rFonts w:ascii="Rockwell" w:hAnsi="Rockwell" w:cs="Calibri"/>
                <w:b/>
                <w:bCs/>
                <w:color w:val="000000"/>
                <w:sz w:val="24"/>
                <w:szCs w:val="24"/>
              </w:rPr>
              <w:t>Niveau des indicateurs phares en 2010, par district sanitaire</w:t>
            </w:r>
          </w:p>
        </w:tc>
      </w:tr>
      <w:tr w:rsidR="000A4920" w:rsidRPr="00F57082" w:rsidTr="000A4920">
        <w:trPr>
          <w:trHeight w:val="1084"/>
          <w:jc w:val="center"/>
        </w:trPr>
        <w:tc>
          <w:tcPr>
            <w:tcW w:w="1650" w:type="dxa"/>
            <w:tcBorders>
              <w:top w:val="single" w:sz="2" w:space="0" w:color="000000"/>
              <w:left w:val="single" w:sz="2" w:space="0" w:color="000000"/>
              <w:bottom w:val="single" w:sz="2" w:space="0" w:color="000000"/>
              <w:right w:val="single" w:sz="2" w:space="0" w:color="000000"/>
            </w:tcBorders>
            <w:shd w:val="solid" w:color="C0C0C0" w:fill="4F81BD" w:themeFill="accent1"/>
          </w:tcPr>
          <w:p w:rsidR="000A4920" w:rsidRPr="00F57082" w:rsidRDefault="00A079EA" w:rsidP="000A4920">
            <w:pPr>
              <w:autoSpaceDE w:val="0"/>
              <w:autoSpaceDN w:val="0"/>
              <w:adjustRightInd w:val="0"/>
              <w:spacing w:after="0"/>
              <w:rPr>
                <w:rFonts w:ascii="Rockwell" w:hAnsi="Rockwell" w:cs="Calibri"/>
                <w:b/>
                <w:bCs/>
                <w:color w:val="000000"/>
              </w:rPr>
            </w:pPr>
            <w:r w:rsidRPr="00F57082">
              <w:rPr>
                <w:rFonts w:ascii="Rockwell" w:hAnsi="Rockwell" w:cs="Calibri"/>
                <w:b/>
                <w:bCs/>
                <w:color w:val="000000"/>
              </w:rPr>
              <w:t>Région</w:t>
            </w:r>
          </w:p>
        </w:tc>
        <w:tc>
          <w:tcPr>
            <w:tcW w:w="1530" w:type="dxa"/>
            <w:tcBorders>
              <w:top w:val="single" w:sz="2" w:space="0" w:color="000000"/>
              <w:left w:val="single" w:sz="2" w:space="0" w:color="000000"/>
              <w:bottom w:val="single" w:sz="2" w:space="0" w:color="000000"/>
              <w:right w:val="single" w:sz="2" w:space="0" w:color="000000"/>
            </w:tcBorders>
            <w:shd w:val="solid" w:color="C0C0C0" w:fill="4F81BD" w:themeFill="accent1"/>
          </w:tcPr>
          <w:p w:rsidR="000A4920" w:rsidRPr="00F57082" w:rsidRDefault="000A4920" w:rsidP="000A4920">
            <w:pPr>
              <w:autoSpaceDE w:val="0"/>
              <w:autoSpaceDN w:val="0"/>
              <w:adjustRightInd w:val="0"/>
              <w:spacing w:after="0"/>
              <w:rPr>
                <w:rFonts w:ascii="Rockwell" w:hAnsi="Rockwell" w:cs="Calibri"/>
                <w:b/>
                <w:bCs/>
                <w:color w:val="000000"/>
              </w:rPr>
            </w:pPr>
            <w:r w:rsidRPr="00F57082">
              <w:rPr>
                <w:rFonts w:ascii="Rockwell" w:hAnsi="Rockwell" w:cs="Calibri"/>
                <w:b/>
                <w:bCs/>
                <w:color w:val="000000"/>
              </w:rPr>
              <w:t>District  sanitaire</w:t>
            </w:r>
          </w:p>
        </w:tc>
        <w:tc>
          <w:tcPr>
            <w:tcW w:w="1350" w:type="dxa"/>
            <w:tcBorders>
              <w:top w:val="single" w:sz="2" w:space="0" w:color="000000"/>
              <w:left w:val="single" w:sz="2" w:space="0" w:color="000000"/>
              <w:bottom w:val="single" w:sz="2" w:space="0" w:color="000000"/>
              <w:right w:val="single" w:sz="2" w:space="0" w:color="000000"/>
            </w:tcBorders>
            <w:shd w:val="solid" w:color="C0C0C0" w:fill="4F81BD" w:themeFill="accent1"/>
          </w:tcPr>
          <w:p w:rsidR="000A4920" w:rsidRPr="00F57082" w:rsidRDefault="000A4920" w:rsidP="000A4920">
            <w:pPr>
              <w:autoSpaceDE w:val="0"/>
              <w:autoSpaceDN w:val="0"/>
              <w:adjustRightInd w:val="0"/>
              <w:spacing w:after="0"/>
              <w:rPr>
                <w:rFonts w:ascii="Rockwell" w:hAnsi="Rockwell" w:cs="Calibri"/>
                <w:b/>
                <w:bCs/>
                <w:color w:val="000000"/>
              </w:rPr>
            </w:pPr>
            <w:r w:rsidRPr="00A079EA">
              <w:rPr>
                <w:rFonts w:ascii="Rockwell" w:hAnsi="Rockwell" w:cs="Calibri"/>
                <w:b/>
                <w:bCs/>
                <w:color w:val="000000"/>
                <w:sz w:val="20"/>
                <w:szCs w:val="20"/>
              </w:rPr>
              <w:t xml:space="preserve">Couverture </w:t>
            </w:r>
            <w:proofErr w:type="spellStart"/>
            <w:r w:rsidRPr="00A079EA">
              <w:rPr>
                <w:rFonts w:ascii="Rockwell" w:hAnsi="Rockwell" w:cs="Calibri"/>
                <w:b/>
                <w:bCs/>
                <w:color w:val="000000"/>
              </w:rPr>
              <w:t>accouche-ments</w:t>
            </w:r>
            <w:proofErr w:type="spellEnd"/>
            <w:r w:rsidRPr="00F57082">
              <w:rPr>
                <w:rFonts w:ascii="Rockwell" w:hAnsi="Rockwell" w:cs="Calibri"/>
                <w:b/>
                <w:bCs/>
                <w:color w:val="000000"/>
              </w:rPr>
              <w:t xml:space="preserve"> assistés</w:t>
            </w:r>
          </w:p>
        </w:tc>
        <w:tc>
          <w:tcPr>
            <w:tcW w:w="1350" w:type="dxa"/>
            <w:tcBorders>
              <w:top w:val="single" w:sz="2" w:space="0" w:color="000000"/>
              <w:left w:val="single" w:sz="2" w:space="0" w:color="000000"/>
              <w:bottom w:val="single" w:sz="2" w:space="0" w:color="000000"/>
              <w:right w:val="single" w:sz="2" w:space="0" w:color="000000"/>
            </w:tcBorders>
            <w:shd w:val="solid" w:color="C0C0C0" w:fill="4F81BD" w:themeFill="accent1"/>
          </w:tcPr>
          <w:p w:rsidR="000A4920" w:rsidRPr="00F57082" w:rsidRDefault="000A4920" w:rsidP="000A4920">
            <w:pPr>
              <w:autoSpaceDE w:val="0"/>
              <w:autoSpaceDN w:val="0"/>
              <w:adjustRightInd w:val="0"/>
              <w:spacing w:after="0"/>
              <w:rPr>
                <w:rFonts w:ascii="Rockwell" w:hAnsi="Rockwell" w:cs="Calibri"/>
                <w:b/>
                <w:bCs/>
                <w:color w:val="000000"/>
              </w:rPr>
            </w:pPr>
            <w:r w:rsidRPr="00F57082">
              <w:rPr>
                <w:rFonts w:ascii="Rockwell" w:hAnsi="Rockwell" w:cs="Calibri"/>
                <w:b/>
                <w:bCs/>
                <w:color w:val="000000"/>
              </w:rPr>
              <w:t>Couverture CPN2</w:t>
            </w:r>
          </w:p>
        </w:tc>
        <w:tc>
          <w:tcPr>
            <w:tcW w:w="1258" w:type="dxa"/>
            <w:tcBorders>
              <w:top w:val="single" w:sz="2" w:space="0" w:color="000000"/>
              <w:left w:val="single" w:sz="2" w:space="0" w:color="000000"/>
              <w:bottom w:val="single" w:sz="2" w:space="0" w:color="000000"/>
              <w:right w:val="single" w:sz="2" w:space="0" w:color="000000"/>
            </w:tcBorders>
            <w:shd w:val="solid" w:color="C0C0C0" w:fill="4F81BD" w:themeFill="accent1"/>
          </w:tcPr>
          <w:p w:rsidR="000A4920" w:rsidRPr="00F57082" w:rsidRDefault="000A4920" w:rsidP="000A4920">
            <w:pPr>
              <w:autoSpaceDE w:val="0"/>
              <w:autoSpaceDN w:val="0"/>
              <w:adjustRightInd w:val="0"/>
              <w:spacing w:after="0"/>
              <w:rPr>
                <w:rFonts w:ascii="Rockwell" w:hAnsi="Rockwell" w:cs="Calibri"/>
                <w:b/>
                <w:bCs/>
                <w:color w:val="000000"/>
              </w:rPr>
            </w:pPr>
            <w:r w:rsidRPr="00F57082">
              <w:rPr>
                <w:rFonts w:ascii="Rockwell" w:hAnsi="Rockwell" w:cs="Calibri"/>
                <w:b/>
                <w:bCs/>
                <w:color w:val="000000"/>
              </w:rPr>
              <w:t>Couverture CPN4</w:t>
            </w:r>
          </w:p>
        </w:tc>
        <w:tc>
          <w:tcPr>
            <w:tcW w:w="1596" w:type="dxa"/>
            <w:tcBorders>
              <w:top w:val="single" w:sz="2" w:space="0" w:color="000000"/>
              <w:left w:val="single" w:sz="2" w:space="0" w:color="000000"/>
              <w:bottom w:val="single" w:sz="2" w:space="0" w:color="000000"/>
              <w:right w:val="single" w:sz="2" w:space="0" w:color="000000"/>
            </w:tcBorders>
            <w:shd w:val="solid" w:color="C0C0C0" w:fill="4F81BD" w:themeFill="accent1"/>
          </w:tcPr>
          <w:p w:rsidR="00A079EA" w:rsidRDefault="000A4920" w:rsidP="000A4920">
            <w:pPr>
              <w:autoSpaceDE w:val="0"/>
              <w:autoSpaceDN w:val="0"/>
              <w:adjustRightInd w:val="0"/>
              <w:spacing w:after="0"/>
              <w:rPr>
                <w:rFonts w:ascii="Rockwell" w:hAnsi="Rockwell" w:cs="Calibri"/>
                <w:b/>
                <w:bCs/>
                <w:color w:val="000000"/>
              </w:rPr>
            </w:pPr>
            <w:r w:rsidRPr="00F57082">
              <w:rPr>
                <w:rFonts w:ascii="Rockwell" w:hAnsi="Rockwell" w:cs="Calibri"/>
                <w:b/>
                <w:bCs/>
                <w:color w:val="000000"/>
              </w:rPr>
              <w:t xml:space="preserve">Taux </w:t>
            </w:r>
          </w:p>
          <w:p w:rsidR="000A4920" w:rsidRPr="00F57082" w:rsidRDefault="00A079EA" w:rsidP="000A4920">
            <w:pPr>
              <w:autoSpaceDE w:val="0"/>
              <w:autoSpaceDN w:val="0"/>
              <w:adjustRightInd w:val="0"/>
              <w:spacing w:after="0"/>
              <w:rPr>
                <w:rFonts w:ascii="Rockwell" w:hAnsi="Rockwell" w:cs="Calibri"/>
                <w:b/>
                <w:bCs/>
                <w:color w:val="000000"/>
              </w:rPr>
            </w:pPr>
            <w:r w:rsidRPr="00F57082">
              <w:rPr>
                <w:rFonts w:ascii="Rockwell" w:hAnsi="Rockwell" w:cs="Calibri"/>
                <w:b/>
                <w:bCs/>
                <w:color w:val="000000"/>
              </w:rPr>
              <w:t>d’utilisation</w:t>
            </w:r>
            <w:r w:rsidR="000A4920" w:rsidRPr="00F57082">
              <w:rPr>
                <w:rFonts w:ascii="Rockwell" w:hAnsi="Rockwell" w:cs="Calibri"/>
                <w:b/>
                <w:bCs/>
                <w:color w:val="000000"/>
              </w:rPr>
              <w:t xml:space="preserve"> des méthodes contraceptives</w:t>
            </w:r>
          </w:p>
        </w:tc>
        <w:tc>
          <w:tcPr>
            <w:tcW w:w="1288" w:type="dxa"/>
            <w:tcBorders>
              <w:top w:val="single" w:sz="2" w:space="0" w:color="000000"/>
              <w:left w:val="single" w:sz="2" w:space="0" w:color="000000"/>
              <w:bottom w:val="single" w:sz="2" w:space="0" w:color="000000"/>
              <w:right w:val="single" w:sz="2" w:space="0" w:color="000000"/>
            </w:tcBorders>
            <w:shd w:val="solid" w:color="C0C0C0" w:fill="4F81BD" w:themeFill="accent1"/>
          </w:tcPr>
          <w:p w:rsidR="000A4920" w:rsidRPr="00F57082" w:rsidRDefault="000A4920" w:rsidP="000A4920">
            <w:pPr>
              <w:autoSpaceDE w:val="0"/>
              <w:autoSpaceDN w:val="0"/>
              <w:adjustRightInd w:val="0"/>
              <w:spacing w:after="0"/>
              <w:rPr>
                <w:rFonts w:ascii="Rockwell" w:hAnsi="Rockwell" w:cs="Calibri"/>
                <w:b/>
                <w:bCs/>
                <w:color w:val="000000"/>
              </w:rPr>
            </w:pPr>
            <w:r w:rsidRPr="00F57082">
              <w:rPr>
                <w:rFonts w:ascii="Rockwell" w:hAnsi="Rockwell" w:cs="Calibri"/>
                <w:b/>
                <w:bCs/>
                <w:color w:val="000000"/>
              </w:rPr>
              <w:t>Contacts par habitant et par an</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b/>
                <w:bCs/>
                <w:color w:val="000000"/>
                <w:sz w:val="20"/>
                <w:szCs w:val="20"/>
              </w:rPr>
            </w:pPr>
            <w:r w:rsidRPr="00F57082">
              <w:rPr>
                <w:rFonts w:ascii="Rockwell" w:hAnsi="Rockwell" w:cs="Calibri"/>
                <w:b/>
                <w:bCs/>
                <w:color w:val="000000"/>
                <w:sz w:val="20"/>
                <w:szCs w:val="20"/>
              </w:rPr>
              <w:t>Nord</w:t>
            </w: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Ouahigouya</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70.5</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65.1</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13.3</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24.0</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0.65</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Séguénéga</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105.5</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85.3</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18.4</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21.3</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1.04</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Titao</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66.7</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76.2</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20.4</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23.8</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0.81</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Yako</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74.1</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63.1</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17.8</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23.7</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0.54</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Gourcy</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81.1</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59.9</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11.5</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22.1</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0.55</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Total</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77.3</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68.0</w:t>
            </w:r>
          </w:p>
        </w:tc>
        <w:tc>
          <w:tcPr>
            <w:tcW w:w="125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15.8</w:t>
            </w:r>
          </w:p>
        </w:tc>
        <w:tc>
          <w:tcPr>
            <w:tcW w:w="1596"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23.2</w:t>
            </w:r>
          </w:p>
        </w:tc>
        <w:tc>
          <w:tcPr>
            <w:tcW w:w="128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0.68</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b/>
                <w:bCs/>
                <w:color w:val="000000"/>
                <w:sz w:val="20"/>
                <w:szCs w:val="20"/>
              </w:rPr>
            </w:pPr>
            <w:r w:rsidRPr="00F57082">
              <w:rPr>
                <w:rFonts w:ascii="Rockwell" w:hAnsi="Rockwell" w:cs="Calibri"/>
                <w:b/>
                <w:bCs/>
                <w:color w:val="000000"/>
                <w:sz w:val="20"/>
                <w:szCs w:val="20"/>
              </w:rPr>
              <w:t>Plateau Central</w:t>
            </w: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Zorgho</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88.8</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77.5</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34.0</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24.9</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0.75</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Boussé</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75.8</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64.7</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28.5</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19.5</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0.72</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Ziniaré</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84.7</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65.4</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20.1</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32.6</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0.70</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Total</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84.8</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70.8</w:t>
            </w:r>
          </w:p>
        </w:tc>
        <w:tc>
          <w:tcPr>
            <w:tcW w:w="125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28.2</w:t>
            </w:r>
          </w:p>
        </w:tc>
        <w:tc>
          <w:tcPr>
            <w:tcW w:w="1596"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26.5</w:t>
            </w:r>
          </w:p>
        </w:tc>
        <w:tc>
          <w:tcPr>
            <w:tcW w:w="128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0.73</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b/>
                <w:bCs/>
                <w:color w:val="000000"/>
                <w:sz w:val="20"/>
                <w:szCs w:val="20"/>
              </w:rPr>
            </w:pPr>
            <w:r w:rsidRPr="00F57082">
              <w:rPr>
                <w:rFonts w:ascii="Rockwell" w:hAnsi="Rockwell" w:cs="Calibri"/>
                <w:b/>
                <w:bCs/>
                <w:color w:val="000000"/>
                <w:sz w:val="20"/>
                <w:szCs w:val="20"/>
              </w:rPr>
              <w:t>Centre-sud</w:t>
            </w: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Kombissiri</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96.8</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72.3</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31.0</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36.9</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0.72</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Saponé</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78.6</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70.7</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22.1</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32.6</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0.68</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Po</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73.9</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65.7</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24.2</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36.4</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0.63</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Manga</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75.3</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64.7</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24.5</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30.7</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0.64</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Total</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80.5</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67.5</w:t>
            </w:r>
          </w:p>
        </w:tc>
        <w:tc>
          <w:tcPr>
            <w:tcW w:w="125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25.6</w:t>
            </w:r>
          </w:p>
        </w:tc>
        <w:tc>
          <w:tcPr>
            <w:tcW w:w="1596"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33.8</w:t>
            </w:r>
          </w:p>
        </w:tc>
        <w:tc>
          <w:tcPr>
            <w:tcW w:w="128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0.66</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b/>
                <w:bCs/>
                <w:color w:val="000000"/>
                <w:sz w:val="20"/>
                <w:szCs w:val="20"/>
              </w:rPr>
            </w:pPr>
            <w:r w:rsidRPr="00F57082">
              <w:rPr>
                <w:rFonts w:ascii="Rockwell" w:hAnsi="Rockwell" w:cs="Calibri"/>
                <w:b/>
                <w:bCs/>
                <w:color w:val="000000"/>
                <w:sz w:val="20"/>
                <w:szCs w:val="20"/>
              </w:rPr>
              <w:t>Cascades</w:t>
            </w: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Banfora</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67.1</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71.5</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12.9</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32.6</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0.61</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Mangodara</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59.0</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79.8</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15.7</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20.9</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0.46</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Sindou</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97.4</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95.2</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20.8</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25.4</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0.56</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Total</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71.5</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79.3</w:t>
            </w:r>
          </w:p>
        </w:tc>
        <w:tc>
          <w:tcPr>
            <w:tcW w:w="125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15.5</w:t>
            </w:r>
          </w:p>
        </w:tc>
        <w:tc>
          <w:tcPr>
            <w:tcW w:w="1596"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27.5</w:t>
            </w:r>
          </w:p>
        </w:tc>
        <w:tc>
          <w:tcPr>
            <w:tcW w:w="128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0.56</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b/>
                <w:bCs/>
                <w:color w:val="000000"/>
                <w:sz w:val="20"/>
                <w:szCs w:val="20"/>
              </w:rPr>
            </w:pPr>
            <w:r w:rsidRPr="00F57082">
              <w:rPr>
                <w:rFonts w:ascii="Rockwell" w:hAnsi="Rockwell" w:cs="Calibri"/>
                <w:b/>
                <w:bCs/>
                <w:color w:val="000000"/>
                <w:sz w:val="20"/>
                <w:szCs w:val="20"/>
              </w:rPr>
              <w:t>Centre-nord</w:t>
            </w: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Barsalogho</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65.0</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81.4</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25.3</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22.5</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0.49</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Kaya</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60.7</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61.4</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19.9</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18.3</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0.51</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Boulsa</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58.7</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74.8</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21.2</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18.6</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0.39</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Kongoussi</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79.6</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72.6</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14.5</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27.1</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0.58</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Total</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65.0</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70.1</w:t>
            </w:r>
          </w:p>
        </w:tc>
        <w:tc>
          <w:tcPr>
            <w:tcW w:w="125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19.7</w:t>
            </w:r>
          </w:p>
        </w:tc>
        <w:tc>
          <w:tcPr>
            <w:tcW w:w="1596"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20.9</w:t>
            </w:r>
          </w:p>
        </w:tc>
        <w:tc>
          <w:tcPr>
            <w:tcW w:w="128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0.49</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b/>
                <w:bCs/>
                <w:color w:val="000000"/>
                <w:sz w:val="20"/>
                <w:szCs w:val="20"/>
              </w:rPr>
            </w:pPr>
            <w:r w:rsidRPr="00F57082">
              <w:rPr>
                <w:rFonts w:ascii="Rockwell" w:hAnsi="Rockwell" w:cs="Calibri"/>
                <w:b/>
                <w:bCs/>
                <w:color w:val="000000"/>
                <w:sz w:val="20"/>
                <w:szCs w:val="20"/>
              </w:rPr>
              <w:t>Hauts-bassins</w:t>
            </w: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Dandé</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85.1</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80.4</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17.8</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29.6</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0.46</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Dafra</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79.6</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70.9</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22.1</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53.2</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0.70</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Do</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63.6</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68.8</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21.5</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39.2</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0.62</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Léna</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95.1</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94.4</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37.9</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43.2</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0.78</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 xml:space="preserve">K </w:t>
            </w:r>
            <w:proofErr w:type="spellStart"/>
            <w:r w:rsidRPr="00F57082">
              <w:rPr>
                <w:rFonts w:ascii="Rockwell" w:hAnsi="Rockwell" w:cs="Calibri"/>
                <w:color w:val="000000"/>
                <w:sz w:val="20"/>
                <w:szCs w:val="20"/>
              </w:rPr>
              <w:t>Vigué</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89.4</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101.6</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15.2</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27.1</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0.62</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Orodara</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88.4</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89.1</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32.0</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42.5</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0.49</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Houndé</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72.9</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63.4</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11.9</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24.7</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0.46</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Total</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77.7</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76.4</w:t>
            </w:r>
          </w:p>
        </w:tc>
        <w:tc>
          <w:tcPr>
            <w:tcW w:w="125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21.9</w:t>
            </w:r>
          </w:p>
        </w:tc>
        <w:tc>
          <w:tcPr>
            <w:tcW w:w="1596"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38.1</w:t>
            </w:r>
          </w:p>
        </w:tc>
        <w:tc>
          <w:tcPr>
            <w:tcW w:w="128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0.57</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b/>
                <w:bCs/>
                <w:color w:val="000000"/>
                <w:sz w:val="20"/>
                <w:szCs w:val="20"/>
              </w:rPr>
            </w:pPr>
            <w:r w:rsidRPr="00F57082">
              <w:rPr>
                <w:rFonts w:ascii="Rockwell" w:hAnsi="Rockwell" w:cs="Calibri"/>
                <w:b/>
                <w:bCs/>
                <w:color w:val="000000"/>
                <w:sz w:val="20"/>
                <w:szCs w:val="20"/>
              </w:rPr>
              <w:t>Centre-est</w:t>
            </w: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Koupéla</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81.8</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67.7</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25.2</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21.6</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0.83</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Pouytenga</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90.9</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75.6</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25.1</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24.2</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0.85</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Ouargaye</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81.0</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80.2</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32.7</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14.6</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0.65</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Tenkodogo</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70.9</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74.2</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26.7</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25.7</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0.80</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Zabré</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86.6</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82.9</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32.3</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21.2</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0.91</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Bittou</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76.2</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82.9</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26.3</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24.3</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0.74</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Garango</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70.1</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62.4</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29.1</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22.2</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0.82</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Total</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79.5</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74.7</w:t>
            </w:r>
          </w:p>
        </w:tc>
        <w:tc>
          <w:tcPr>
            <w:tcW w:w="125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28.5</w:t>
            </w:r>
          </w:p>
        </w:tc>
        <w:tc>
          <w:tcPr>
            <w:tcW w:w="1596"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21.3</w:t>
            </w:r>
          </w:p>
        </w:tc>
        <w:tc>
          <w:tcPr>
            <w:tcW w:w="128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0.79</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b/>
                <w:bCs/>
                <w:color w:val="000000"/>
                <w:sz w:val="20"/>
                <w:szCs w:val="20"/>
              </w:rPr>
            </w:pPr>
            <w:r w:rsidRPr="00F57082">
              <w:rPr>
                <w:rFonts w:ascii="Rockwell" w:hAnsi="Rockwell" w:cs="Calibri"/>
                <w:b/>
                <w:bCs/>
                <w:color w:val="000000"/>
                <w:sz w:val="20"/>
                <w:szCs w:val="20"/>
              </w:rPr>
              <w:t>Centre</w:t>
            </w: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Nongremasso</w:t>
            </w:r>
            <w:r w:rsidRPr="00F57082">
              <w:rPr>
                <w:rFonts w:ascii="Rockwell" w:hAnsi="Rockwell" w:cs="Calibri"/>
                <w:color w:val="000000"/>
                <w:sz w:val="20"/>
                <w:szCs w:val="20"/>
              </w:rPr>
              <w:lastRenderedPageBreak/>
              <w:t>m</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lastRenderedPageBreak/>
              <w:t>81.7</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61.1</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27.2</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32.9</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1.02</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Signonghin</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96.0</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74.0</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21.9</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42.7</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1.83</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Boulmiougou</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74.2</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51.0</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18.0</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21.1</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0.67</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Bogodogo</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100.4</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69.2</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23.6</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32.1</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0.97</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Baskuy</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66.9</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64.4</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20.3</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55.5</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0.99</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Total</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85.0</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62.1</w:t>
            </w:r>
          </w:p>
        </w:tc>
        <w:tc>
          <w:tcPr>
            <w:tcW w:w="125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21.6</w:t>
            </w:r>
          </w:p>
        </w:tc>
        <w:tc>
          <w:tcPr>
            <w:tcW w:w="1596"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32.2</w:t>
            </w:r>
          </w:p>
        </w:tc>
        <w:tc>
          <w:tcPr>
            <w:tcW w:w="128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0.99</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b/>
                <w:bCs/>
                <w:color w:val="000000"/>
                <w:sz w:val="20"/>
                <w:szCs w:val="20"/>
              </w:rPr>
            </w:pPr>
            <w:r w:rsidRPr="00F57082">
              <w:rPr>
                <w:rFonts w:ascii="Rockwell" w:hAnsi="Rockwell" w:cs="Calibri"/>
                <w:b/>
                <w:bCs/>
                <w:color w:val="000000"/>
                <w:sz w:val="20"/>
                <w:szCs w:val="20"/>
              </w:rPr>
              <w:t>Sahel</w:t>
            </w: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Djibo</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51.0</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71.8</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16.4</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18.9</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r w:rsidRPr="00F57082">
              <w:rPr>
                <w:rFonts w:ascii="Rockwell" w:hAnsi="Rockwell" w:cs="Calibri"/>
                <w:b/>
                <w:bCs/>
                <w:color w:val="000000"/>
                <w:sz w:val="20"/>
                <w:szCs w:val="20"/>
              </w:rPr>
              <w:t>0.33</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Dori</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59.2</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78.1</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11.5</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19.0</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r w:rsidRPr="00F57082">
              <w:rPr>
                <w:rFonts w:ascii="Rockwell" w:hAnsi="Rockwell" w:cs="Calibri"/>
                <w:b/>
                <w:bCs/>
                <w:color w:val="000000"/>
                <w:sz w:val="20"/>
                <w:szCs w:val="20"/>
              </w:rPr>
              <w:t>0.78</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Gorom</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31.3</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66.0</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10.3</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13.8</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r w:rsidRPr="00F57082">
              <w:rPr>
                <w:rFonts w:ascii="Rockwell" w:hAnsi="Rockwell" w:cs="Calibri"/>
                <w:b/>
                <w:bCs/>
                <w:color w:val="000000"/>
                <w:sz w:val="20"/>
                <w:szCs w:val="20"/>
              </w:rPr>
              <w:t>0.35</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Sebba</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91.2</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91.5</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16.3</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21.5</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r w:rsidRPr="00F57082">
              <w:rPr>
                <w:rFonts w:ascii="Rockwell" w:hAnsi="Rockwell" w:cs="Calibri"/>
                <w:b/>
                <w:bCs/>
                <w:color w:val="000000"/>
                <w:sz w:val="20"/>
                <w:szCs w:val="20"/>
              </w:rPr>
              <w:t>0.88</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Total</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55.9</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75.6</w:t>
            </w:r>
          </w:p>
        </w:tc>
        <w:tc>
          <w:tcPr>
            <w:tcW w:w="125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13.8</w:t>
            </w:r>
          </w:p>
        </w:tc>
        <w:tc>
          <w:tcPr>
            <w:tcW w:w="1596"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18.3</w:t>
            </w:r>
          </w:p>
        </w:tc>
        <w:tc>
          <w:tcPr>
            <w:tcW w:w="128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r w:rsidRPr="00F57082">
              <w:rPr>
                <w:rFonts w:ascii="Rockwell" w:hAnsi="Rockwell" w:cs="Calibri"/>
                <w:b/>
                <w:bCs/>
                <w:color w:val="000000"/>
                <w:sz w:val="20"/>
                <w:szCs w:val="20"/>
              </w:rPr>
              <w:t>0.55</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b/>
                <w:bCs/>
                <w:color w:val="000000"/>
                <w:sz w:val="20"/>
                <w:szCs w:val="20"/>
              </w:rPr>
            </w:pPr>
            <w:r w:rsidRPr="00F57082">
              <w:rPr>
                <w:rFonts w:ascii="Rockwell" w:hAnsi="Rockwell" w:cs="Calibri"/>
                <w:b/>
                <w:bCs/>
                <w:color w:val="000000"/>
                <w:sz w:val="20"/>
                <w:szCs w:val="20"/>
              </w:rPr>
              <w:t>Centre-ouest</w:t>
            </w: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Koudougou</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67.5</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63.1</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24.0</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22.9</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0.61</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Nanoro</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67.1</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55.9</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23.7</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11.5</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0.73</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Réo</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71.2</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71.9</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23.4</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16.5</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0.45</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Léo</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69.9</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76.2</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18.8</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25.4</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0.55</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Sapouy</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58.3</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83.0</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20.7</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21.3</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0.38</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Total</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67.4</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69.9</w:t>
            </w:r>
          </w:p>
        </w:tc>
        <w:tc>
          <w:tcPr>
            <w:tcW w:w="125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22.4</w:t>
            </w:r>
          </w:p>
        </w:tc>
        <w:tc>
          <w:tcPr>
            <w:tcW w:w="1596"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20.3</w:t>
            </w:r>
          </w:p>
        </w:tc>
        <w:tc>
          <w:tcPr>
            <w:tcW w:w="128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0.54</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b/>
                <w:bCs/>
                <w:color w:val="000000"/>
                <w:sz w:val="20"/>
                <w:szCs w:val="20"/>
              </w:rPr>
            </w:pPr>
            <w:r w:rsidRPr="00F57082">
              <w:rPr>
                <w:rFonts w:ascii="Rockwell" w:hAnsi="Rockwell" w:cs="Calibri"/>
                <w:b/>
                <w:bCs/>
                <w:color w:val="000000"/>
                <w:sz w:val="20"/>
                <w:szCs w:val="20"/>
              </w:rPr>
              <w:t>Est</w:t>
            </w: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Bogandé</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61.6</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70.9</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29.1</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95.4</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0.65</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Mani</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63.1</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68.3</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36.6</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35.7</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0.38</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Diapaga</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62.2</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80.8</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29.6</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22.5</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0.58</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Fada</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62.0</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75.3</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21.8</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31.0</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0.64</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Pama</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77.9</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74.7</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33.9</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36.2</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0.54</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Gayéri</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65.2</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81.3</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30.4</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26.8</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0.47</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Total</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63.4</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75.5</w:t>
            </w:r>
          </w:p>
        </w:tc>
        <w:tc>
          <w:tcPr>
            <w:tcW w:w="125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28.6</w:t>
            </w:r>
          </w:p>
        </w:tc>
        <w:tc>
          <w:tcPr>
            <w:tcW w:w="1596"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43.6</w:t>
            </w:r>
          </w:p>
        </w:tc>
        <w:tc>
          <w:tcPr>
            <w:tcW w:w="128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0.58</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b/>
                <w:bCs/>
                <w:color w:val="000000"/>
                <w:sz w:val="20"/>
                <w:szCs w:val="20"/>
              </w:rPr>
            </w:pPr>
            <w:r w:rsidRPr="00F57082">
              <w:rPr>
                <w:rFonts w:ascii="Rockwell" w:hAnsi="Rockwell" w:cs="Calibri"/>
                <w:b/>
                <w:bCs/>
                <w:color w:val="000000"/>
                <w:sz w:val="20"/>
                <w:szCs w:val="20"/>
              </w:rPr>
              <w:t>Sud-ouest</w:t>
            </w: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Diébougou</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62.1</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74.6</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126.3</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31.4</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0.67</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Dano</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82.2</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74.6</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143.1</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29.9</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0.59</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Batié</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50.7</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68.3</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110.6</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29.6</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0.50</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Gaoua</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42.2</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63.7</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98.9</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42.0</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0.55</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Total</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58.7</w:t>
            </w:r>
          </w:p>
        </w:tc>
        <w:tc>
          <w:tcPr>
            <w:tcW w:w="1350"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69.4</w:t>
            </w:r>
          </w:p>
        </w:tc>
        <w:tc>
          <w:tcPr>
            <w:tcW w:w="125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118.3</w:t>
            </w:r>
          </w:p>
        </w:tc>
        <w:tc>
          <w:tcPr>
            <w:tcW w:w="1596"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35.2</w:t>
            </w:r>
          </w:p>
        </w:tc>
        <w:tc>
          <w:tcPr>
            <w:tcW w:w="1288" w:type="dxa"/>
            <w:tcBorders>
              <w:top w:val="single" w:sz="2" w:space="0" w:color="000000"/>
              <w:left w:val="single" w:sz="2" w:space="0" w:color="000000"/>
              <w:bottom w:val="single" w:sz="2" w:space="0" w:color="000000"/>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0.57</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b/>
                <w:bCs/>
                <w:color w:val="000000"/>
                <w:sz w:val="20"/>
                <w:szCs w:val="20"/>
              </w:rPr>
            </w:pPr>
            <w:r w:rsidRPr="00F57082">
              <w:rPr>
                <w:rFonts w:ascii="Rockwell" w:hAnsi="Rockwell" w:cs="Calibri"/>
                <w:b/>
                <w:bCs/>
                <w:color w:val="000000"/>
                <w:sz w:val="20"/>
                <w:szCs w:val="20"/>
              </w:rPr>
              <w:t xml:space="preserve">Boucle du </w:t>
            </w:r>
            <w:proofErr w:type="spellStart"/>
            <w:r w:rsidRPr="00F57082">
              <w:rPr>
                <w:rFonts w:ascii="Rockwell" w:hAnsi="Rockwell" w:cs="Calibri"/>
                <w:b/>
                <w:bCs/>
                <w:color w:val="000000"/>
                <w:sz w:val="20"/>
                <w:szCs w:val="20"/>
              </w:rPr>
              <w:t>Mouhoun</w:t>
            </w:r>
            <w:proofErr w:type="spellEnd"/>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Boromo</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81.4</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67.5</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22.3</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28.8</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0.49</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Dédougou</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82.6</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75.9</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17.5</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42.4</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0.60</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Nouna</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85.5</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82.0</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21.9</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37.0</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0.49</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Solenzo</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81.7</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78.4</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27.6</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34.1</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0.54</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Toma</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79.2</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70.4</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32.3</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32.1</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0.49</w:t>
            </w:r>
          </w:p>
        </w:tc>
      </w:tr>
      <w:tr w:rsidR="000A4920" w:rsidRPr="00F57082" w:rsidTr="000A4920">
        <w:trPr>
          <w:trHeight w:val="290"/>
          <w:jc w:val="center"/>
        </w:trPr>
        <w:tc>
          <w:tcPr>
            <w:tcW w:w="16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rPr>
                <w:rFonts w:ascii="Rockwell" w:hAnsi="Rockwell" w:cs="Calibri"/>
                <w:color w:val="000000"/>
                <w:sz w:val="20"/>
                <w:szCs w:val="20"/>
              </w:rPr>
            </w:pPr>
            <w:proofErr w:type="spellStart"/>
            <w:r w:rsidRPr="00F57082">
              <w:rPr>
                <w:rFonts w:ascii="Rockwell" w:hAnsi="Rockwell" w:cs="Calibri"/>
                <w:color w:val="000000"/>
                <w:sz w:val="20"/>
                <w:szCs w:val="20"/>
              </w:rPr>
              <w:t>Tougan</w:t>
            </w:r>
            <w:proofErr w:type="spellEnd"/>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88.2</w:t>
            </w:r>
          </w:p>
        </w:tc>
        <w:tc>
          <w:tcPr>
            <w:tcW w:w="1350"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72.6</w:t>
            </w:r>
          </w:p>
        </w:tc>
        <w:tc>
          <w:tcPr>
            <w:tcW w:w="125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15.7</w:t>
            </w:r>
          </w:p>
        </w:tc>
        <w:tc>
          <w:tcPr>
            <w:tcW w:w="1596"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28.1</w:t>
            </w:r>
          </w:p>
        </w:tc>
        <w:tc>
          <w:tcPr>
            <w:tcW w:w="1288" w:type="dxa"/>
            <w:tcBorders>
              <w:top w:val="single" w:sz="2" w:space="0" w:color="000000"/>
              <w:left w:val="single" w:sz="2" w:space="0" w:color="000000"/>
              <w:bottom w:val="single" w:sz="2" w:space="0" w:color="000000"/>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0.93</w:t>
            </w:r>
          </w:p>
        </w:tc>
      </w:tr>
      <w:tr w:rsidR="000A4920" w:rsidRPr="00F57082" w:rsidTr="000A4920">
        <w:trPr>
          <w:trHeight w:val="290"/>
          <w:jc w:val="center"/>
        </w:trPr>
        <w:tc>
          <w:tcPr>
            <w:tcW w:w="1650" w:type="dxa"/>
            <w:tcBorders>
              <w:top w:val="single" w:sz="2" w:space="0" w:color="000000"/>
              <w:left w:val="single" w:sz="2" w:space="0" w:color="000000"/>
              <w:bottom w:val="single" w:sz="6" w:space="0" w:color="auto"/>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sz w:val="20"/>
                <w:szCs w:val="20"/>
              </w:rPr>
            </w:pPr>
          </w:p>
        </w:tc>
        <w:tc>
          <w:tcPr>
            <w:tcW w:w="1530" w:type="dxa"/>
            <w:tcBorders>
              <w:top w:val="single" w:sz="2" w:space="0" w:color="000000"/>
              <w:left w:val="single" w:sz="2" w:space="0" w:color="000000"/>
              <w:bottom w:val="single" w:sz="6" w:space="0" w:color="auto"/>
              <w:right w:val="single" w:sz="2" w:space="0" w:color="000000"/>
            </w:tcBorders>
            <w:shd w:val="solid" w:color="FFFF00" w:fill="auto"/>
          </w:tcPr>
          <w:p w:rsidR="000A4920" w:rsidRPr="00F57082" w:rsidRDefault="000A4920" w:rsidP="000A4920">
            <w:pPr>
              <w:autoSpaceDE w:val="0"/>
              <w:autoSpaceDN w:val="0"/>
              <w:adjustRightInd w:val="0"/>
              <w:spacing w:after="0"/>
              <w:rPr>
                <w:rFonts w:ascii="Rockwell" w:hAnsi="Rockwell" w:cs="Calibri"/>
                <w:color w:val="000000"/>
                <w:sz w:val="20"/>
                <w:szCs w:val="20"/>
              </w:rPr>
            </w:pPr>
            <w:r w:rsidRPr="00F57082">
              <w:rPr>
                <w:rFonts w:ascii="Rockwell" w:hAnsi="Rockwell" w:cs="Calibri"/>
                <w:color w:val="000000"/>
                <w:sz w:val="20"/>
                <w:szCs w:val="20"/>
              </w:rPr>
              <w:t>Total</w:t>
            </w:r>
          </w:p>
        </w:tc>
        <w:tc>
          <w:tcPr>
            <w:tcW w:w="1350" w:type="dxa"/>
            <w:tcBorders>
              <w:top w:val="single" w:sz="2" w:space="0" w:color="000000"/>
              <w:left w:val="single" w:sz="2" w:space="0" w:color="000000"/>
              <w:bottom w:val="single" w:sz="6" w:space="0" w:color="auto"/>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83.3</w:t>
            </w:r>
          </w:p>
        </w:tc>
        <w:tc>
          <w:tcPr>
            <w:tcW w:w="1350" w:type="dxa"/>
            <w:tcBorders>
              <w:top w:val="single" w:sz="2" w:space="0" w:color="000000"/>
              <w:left w:val="single" w:sz="2" w:space="0" w:color="000000"/>
              <w:bottom w:val="single" w:sz="6" w:space="0" w:color="auto"/>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75.2</w:t>
            </w:r>
          </w:p>
        </w:tc>
        <w:tc>
          <w:tcPr>
            <w:tcW w:w="1258" w:type="dxa"/>
            <w:tcBorders>
              <w:top w:val="single" w:sz="2" w:space="0" w:color="000000"/>
              <w:left w:val="single" w:sz="2" w:space="0" w:color="000000"/>
              <w:bottom w:val="single" w:sz="6" w:space="0" w:color="auto"/>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22.3</w:t>
            </w:r>
          </w:p>
        </w:tc>
        <w:tc>
          <w:tcPr>
            <w:tcW w:w="1596" w:type="dxa"/>
            <w:tcBorders>
              <w:top w:val="single" w:sz="2" w:space="0" w:color="000000"/>
              <w:left w:val="single" w:sz="2" w:space="0" w:color="000000"/>
              <w:bottom w:val="single" w:sz="6" w:space="0" w:color="auto"/>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76.1</w:t>
            </w:r>
          </w:p>
        </w:tc>
        <w:tc>
          <w:tcPr>
            <w:tcW w:w="1288" w:type="dxa"/>
            <w:tcBorders>
              <w:top w:val="single" w:sz="2" w:space="0" w:color="000000"/>
              <w:left w:val="single" w:sz="2" w:space="0" w:color="000000"/>
              <w:bottom w:val="single" w:sz="6" w:space="0" w:color="auto"/>
              <w:right w:val="single" w:sz="2" w:space="0" w:color="000000"/>
            </w:tcBorders>
            <w:shd w:val="solid" w:color="FFFF00" w:fill="auto"/>
          </w:tcPr>
          <w:p w:rsidR="000A4920" w:rsidRPr="00F57082" w:rsidRDefault="000A4920" w:rsidP="000A4920">
            <w:pPr>
              <w:autoSpaceDE w:val="0"/>
              <w:autoSpaceDN w:val="0"/>
              <w:adjustRightInd w:val="0"/>
              <w:spacing w:after="0"/>
              <w:jc w:val="right"/>
              <w:rPr>
                <w:rFonts w:ascii="Rockwell" w:hAnsi="Rockwell" w:cs="Calibri"/>
                <w:color w:val="000000"/>
                <w:sz w:val="20"/>
                <w:szCs w:val="20"/>
              </w:rPr>
            </w:pPr>
            <w:r w:rsidRPr="00F57082">
              <w:rPr>
                <w:rFonts w:ascii="Rockwell" w:hAnsi="Rockwell" w:cs="Calibri"/>
                <w:color w:val="000000"/>
                <w:sz w:val="20"/>
                <w:szCs w:val="20"/>
              </w:rPr>
              <w:t>0.59</w:t>
            </w:r>
          </w:p>
        </w:tc>
      </w:tr>
      <w:tr w:rsidR="000A4920" w:rsidRPr="00F57082" w:rsidTr="000A4920">
        <w:trPr>
          <w:trHeight w:val="290"/>
          <w:jc w:val="center"/>
        </w:trPr>
        <w:tc>
          <w:tcPr>
            <w:tcW w:w="3180" w:type="dxa"/>
            <w:gridSpan w:val="2"/>
            <w:tcBorders>
              <w:top w:val="single" w:sz="6" w:space="0" w:color="auto"/>
              <w:left w:val="single" w:sz="2" w:space="0" w:color="000000"/>
              <w:bottom w:val="single" w:sz="6" w:space="0" w:color="auto"/>
              <w:right w:val="single" w:sz="2" w:space="0" w:color="000000"/>
            </w:tcBorders>
          </w:tcPr>
          <w:p w:rsidR="000A4920" w:rsidRPr="00F57082" w:rsidRDefault="000A4920" w:rsidP="000A4920">
            <w:pPr>
              <w:autoSpaceDE w:val="0"/>
              <w:autoSpaceDN w:val="0"/>
              <w:adjustRightInd w:val="0"/>
              <w:spacing w:after="0"/>
              <w:rPr>
                <w:rFonts w:ascii="Rockwell" w:hAnsi="Rockwell" w:cs="Calibri"/>
                <w:b/>
                <w:bCs/>
                <w:color w:val="000000"/>
              </w:rPr>
            </w:pPr>
            <w:r w:rsidRPr="00F57082">
              <w:rPr>
                <w:rFonts w:ascii="Rockwell" w:hAnsi="Rockwell" w:cs="Calibri"/>
                <w:b/>
                <w:bCs/>
                <w:color w:val="000000"/>
              </w:rPr>
              <w:t>GRAND TOTAL</w:t>
            </w:r>
          </w:p>
        </w:tc>
        <w:tc>
          <w:tcPr>
            <w:tcW w:w="1350" w:type="dxa"/>
            <w:tcBorders>
              <w:top w:val="single" w:sz="6" w:space="0" w:color="auto"/>
              <w:left w:val="single" w:sz="2" w:space="0" w:color="000000"/>
              <w:bottom w:val="single" w:sz="6" w:space="0" w:color="auto"/>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rPr>
            </w:pPr>
            <w:r w:rsidRPr="00F57082">
              <w:rPr>
                <w:rFonts w:ascii="Rockwell" w:hAnsi="Rockwell" w:cs="Calibri"/>
                <w:b/>
                <w:bCs/>
                <w:color w:val="000000"/>
              </w:rPr>
              <w:t>73.4</w:t>
            </w:r>
          </w:p>
        </w:tc>
        <w:tc>
          <w:tcPr>
            <w:tcW w:w="1350" w:type="dxa"/>
            <w:tcBorders>
              <w:top w:val="single" w:sz="6" w:space="0" w:color="auto"/>
              <w:left w:val="single" w:sz="2" w:space="0" w:color="000000"/>
              <w:bottom w:val="single" w:sz="6" w:space="0" w:color="auto"/>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rPr>
            </w:pPr>
            <w:r w:rsidRPr="00F57082">
              <w:rPr>
                <w:rFonts w:ascii="Rockwell" w:hAnsi="Rockwell" w:cs="Calibri"/>
                <w:b/>
                <w:bCs/>
                <w:color w:val="000000"/>
              </w:rPr>
              <w:t>71.9</w:t>
            </w:r>
          </w:p>
        </w:tc>
        <w:tc>
          <w:tcPr>
            <w:tcW w:w="1258" w:type="dxa"/>
            <w:tcBorders>
              <w:top w:val="single" w:sz="6" w:space="0" w:color="auto"/>
              <w:left w:val="single" w:sz="2" w:space="0" w:color="000000"/>
              <w:bottom w:val="single" w:sz="6" w:space="0" w:color="auto"/>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rPr>
            </w:pPr>
            <w:r w:rsidRPr="00F57082">
              <w:rPr>
                <w:rFonts w:ascii="Rockwell" w:hAnsi="Rockwell" w:cs="Calibri"/>
                <w:b/>
                <w:bCs/>
                <w:color w:val="000000"/>
              </w:rPr>
              <w:t>26.4</w:t>
            </w:r>
          </w:p>
        </w:tc>
        <w:tc>
          <w:tcPr>
            <w:tcW w:w="1596" w:type="dxa"/>
            <w:tcBorders>
              <w:top w:val="single" w:sz="6" w:space="0" w:color="auto"/>
              <w:left w:val="single" w:sz="2" w:space="0" w:color="000000"/>
              <w:bottom w:val="single" w:sz="6" w:space="0" w:color="auto"/>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rPr>
            </w:pPr>
            <w:r w:rsidRPr="00F57082">
              <w:rPr>
                <w:rFonts w:ascii="Rockwell" w:hAnsi="Rockwell" w:cs="Calibri"/>
                <w:b/>
                <w:bCs/>
                <w:color w:val="000000"/>
              </w:rPr>
              <w:t>30.8</w:t>
            </w:r>
          </w:p>
        </w:tc>
        <w:tc>
          <w:tcPr>
            <w:tcW w:w="1288" w:type="dxa"/>
            <w:tcBorders>
              <w:top w:val="single" w:sz="6" w:space="0" w:color="auto"/>
              <w:left w:val="single" w:sz="2" w:space="0" w:color="000000"/>
              <w:bottom w:val="single" w:sz="6" w:space="0" w:color="auto"/>
              <w:right w:val="single" w:sz="2" w:space="0" w:color="000000"/>
            </w:tcBorders>
          </w:tcPr>
          <w:p w:rsidR="000A4920" w:rsidRPr="00F57082" w:rsidRDefault="000A4920" w:rsidP="000A4920">
            <w:pPr>
              <w:autoSpaceDE w:val="0"/>
              <w:autoSpaceDN w:val="0"/>
              <w:adjustRightInd w:val="0"/>
              <w:spacing w:after="0"/>
              <w:jc w:val="right"/>
              <w:rPr>
                <w:rFonts w:ascii="Rockwell" w:hAnsi="Rockwell" w:cs="Calibri"/>
                <w:b/>
                <w:bCs/>
                <w:color w:val="000000"/>
              </w:rPr>
            </w:pPr>
            <w:r w:rsidRPr="00F57082">
              <w:rPr>
                <w:rFonts w:ascii="Rockwell" w:hAnsi="Rockwell" w:cs="Calibri"/>
                <w:b/>
                <w:bCs/>
                <w:color w:val="000000"/>
              </w:rPr>
              <w:t>0.65</w:t>
            </w:r>
          </w:p>
        </w:tc>
      </w:tr>
    </w:tbl>
    <w:p w:rsidR="00AC1942" w:rsidRDefault="00AC1942">
      <w:pPr>
        <w:rPr>
          <w:rFonts w:ascii="Rockwell" w:hAnsi="Rockwell"/>
          <w:b/>
          <w:i/>
          <w:sz w:val="24"/>
          <w:szCs w:val="24"/>
        </w:rPr>
      </w:pPr>
    </w:p>
    <w:p w:rsidR="00C43965" w:rsidRDefault="00C43965">
      <w:pPr>
        <w:rPr>
          <w:rFonts w:ascii="Rockwell" w:hAnsi="Rockwell"/>
          <w:b/>
          <w:i/>
          <w:sz w:val="24"/>
          <w:szCs w:val="24"/>
        </w:rPr>
        <w:sectPr w:rsidR="00C43965" w:rsidSect="00F7102D">
          <w:pgSz w:w="11906" w:h="16838"/>
          <w:pgMar w:top="851" w:right="1134" w:bottom="851" w:left="1418" w:header="709" w:footer="709" w:gutter="0"/>
          <w:cols w:space="708"/>
          <w:docGrid w:linePitch="360"/>
        </w:sectPr>
      </w:pPr>
    </w:p>
    <w:p w:rsidR="00C43965" w:rsidRPr="009221EC" w:rsidRDefault="00C43965" w:rsidP="00C43965">
      <w:pPr>
        <w:ind w:left="720" w:firstLine="720"/>
        <w:rPr>
          <w:rFonts w:ascii="Rockwell" w:hAnsi="Rockwell"/>
          <w:b/>
          <w:i/>
          <w:sz w:val="24"/>
          <w:szCs w:val="24"/>
        </w:rPr>
      </w:pPr>
      <w:r w:rsidRPr="009221EC">
        <w:rPr>
          <w:rFonts w:ascii="Rockwell" w:hAnsi="Rockwell"/>
          <w:b/>
          <w:i/>
          <w:sz w:val="24"/>
          <w:szCs w:val="24"/>
          <w:u w:val="single"/>
        </w:rPr>
        <w:lastRenderedPageBreak/>
        <w:t>Tableau 4</w:t>
      </w:r>
      <w:r w:rsidRPr="009221EC">
        <w:rPr>
          <w:rFonts w:ascii="Rockwell" w:hAnsi="Rockwell"/>
          <w:b/>
          <w:i/>
          <w:sz w:val="24"/>
          <w:szCs w:val="24"/>
        </w:rPr>
        <w:t> : Situation des ressources h</w:t>
      </w:r>
      <w:r w:rsidR="009221EC">
        <w:rPr>
          <w:rFonts w:ascii="Rockwell" w:hAnsi="Rockwell"/>
          <w:b/>
          <w:i/>
          <w:sz w:val="24"/>
          <w:szCs w:val="24"/>
        </w:rPr>
        <w:t>umaines par district, 2008-2010</w:t>
      </w:r>
    </w:p>
    <w:tbl>
      <w:tblPr>
        <w:tblW w:w="13200" w:type="dxa"/>
        <w:tblInd w:w="975" w:type="dxa"/>
        <w:tblLook w:val="04A0"/>
      </w:tblPr>
      <w:tblGrid>
        <w:gridCol w:w="4140"/>
        <w:gridCol w:w="1360"/>
        <w:gridCol w:w="1660"/>
        <w:gridCol w:w="1360"/>
        <w:gridCol w:w="1660"/>
        <w:gridCol w:w="1360"/>
        <w:gridCol w:w="1660"/>
      </w:tblGrid>
      <w:tr w:rsidR="00C43965" w:rsidRPr="00F57082" w:rsidTr="009B67E9">
        <w:trPr>
          <w:trHeight w:val="330"/>
          <w:tblHeader/>
        </w:trPr>
        <w:tc>
          <w:tcPr>
            <w:tcW w:w="4140" w:type="dxa"/>
            <w:vMerge w:val="restart"/>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C43965" w:rsidRPr="00F57082" w:rsidRDefault="00C43965" w:rsidP="00C43965">
            <w:pPr>
              <w:spacing w:after="0"/>
              <w:jc w:val="center"/>
              <w:rPr>
                <w:rFonts w:ascii="Rockwell" w:eastAsia="Times New Roman" w:hAnsi="Rockwell" w:cs="Times New Roman"/>
                <w:b/>
                <w:bCs/>
                <w:color w:val="FFFFFF" w:themeColor="background1"/>
                <w:lang w:eastAsia="en-GB"/>
              </w:rPr>
            </w:pPr>
            <w:r w:rsidRPr="00F57082">
              <w:rPr>
                <w:rFonts w:ascii="Rockwell" w:eastAsia="Times New Roman" w:hAnsi="Rockwell" w:cs="Times New Roman"/>
                <w:b/>
                <w:bCs/>
                <w:color w:val="FFFFFF" w:themeColor="background1"/>
                <w:lang w:eastAsia="en-GB"/>
              </w:rPr>
              <w:t>STRUCTURES</w:t>
            </w:r>
          </w:p>
          <w:p w:rsidR="00C43965" w:rsidRPr="00F57082" w:rsidRDefault="00C43965" w:rsidP="00C43965">
            <w:pPr>
              <w:spacing w:after="0"/>
              <w:jc w:val="center"/>
              <w:rPr>
                <w:rFonts w:ascii="Rockwell" w:eastAsia="Times New Roman" w:hAnsi="Rockwell" w:cs="Times New Roman"/>
                <w:b/>
                <w:bCs/>
                <w:color w:val="FFFFFF" w:themeColor="background1"/>
                <w:lang w:eastAsia="en-GB"/>
              </w:rPr>
            </w:pPr>
          </w:p>
          <w:p w:rsidR="00C43965" w:rsidRPr="00F57082" w:rsidRDefault="00C43965" w:rsidP="00C43965">
            <w:pPr>
              <w:spacing w:after="0"/>
              <w:jc w:val="center"/>
              <w:rPr>
                <w:rFonts w:ascii="Rockwell" w:eastAsia="Times New Roman" w:hAnsi="Rockwell" w:cs="Times New Roman"/>
                <w:b/>
                <w:bCs/>
                <w:color w:val="FFFFFF" w:themeColor="background1"/>
                <w:lang w:eastAsia="en-GB"/>
              </w:rPr>
            </w:pPr>
          </w:p>
        </w:tc>
        <w:tc>
          <w:tcPr>
            <w:tcW w:w="3020" w:type="dxa"/>
            <w:gridSpan w:val="2"/>
            <w:tcBorders>
              <w:top w:val="single" w:sz="4" w:space="0" w:color="auto"/>
              <w:left w:val="nil"/>
              <w:bottom w:val="single" w:sz="4" w:space="0" w:color="auto"/>
              <w:right w:val="single" w:sz="4" w:space="0" w:color="auto"/>
            </w:tcBorders>
            <w:shd w:val="clear" w:color="auto" w:fill="4F81BD" w:themeFill="accent1"/>
            <w:noWrap/>
            <w:vAlign w:val="bottom"/>
            <w:hideMark/>
          </w:tcPr>
          <w:p w:rsidR="00C43965" w:rsidRPr="00F57082" w:rsidRDefault="00C43965" w:rsidP="00C43965">
            <w:pPr>
              <w:spacing w:after="0"/>
              <w:jc w:val="center"/>
              <w:rPr>
                <w:rFonts w:ascii="Rockwell" w:eastAsia="Times New Roman" w:hAnsi="Rockwell" w:cs="Times New Roman"/>
                <w:b/>
                <w:bCs/>
                <w:color w:val="FFFFFF" w:themeColor="background1"/>
                <w:lang w:eastAsia="en-GB"/>
              </w:rPr>
            </w:pPr>
            <w:r w:rsidRPr="00F57082">
              <w:rPr>
                <w:rFonts w:ascii="Rockwell" w:eastAsia="Times New Roman" w:hAnsi="Rockwell" w:cs="Times New Roman"/>
                <w:b/>
                <w:bCs/>
                <w:color w:val="FFFFFF" w:themeColor="background1"/>
                <w:lang w:eastAsia="en-GB"/>
              </w:rPr>
              <w:t>2008</w:t>
            </w:r>
          </w:p>
        </w:tc>
        <w:tc>
          <w:tcPr>
            <w:tcW w:w="3020" w:type="dxa"/>
            <w:gridSpan w:val="2"/>
            <w:tcBorders>
              <w:top w:val="single" w:sz="4" w:space="0" w:color="auto"/>
              <w:left w:val="nil"/>
              <w:bottom w:val="single" w:sz="4" w:space="0" w:color="auto"/>
              <w:right w:val="single" w:sz="4" w:space="0" w:color="auto"/>
            </w:tcBorders>
            <w:shd w:val="clear" w:color="auto" w:fill="4F81BD" w:themeFill="accent1"/>
            <w:noWrap/>
            <w:vAlign w:val="bottom"/>
            <w:hideMark/>
          </w:tcPr>
          <w:p w:rsidR="00C43965" w:rsidRPr="00F57082" w:rsidRDefault="00C43965" w:rsidP="00C43965">
            <w:pPr>
              <w:spacing w:after="0"/>
              <w:jc w:val="center"/>
              <w:rPr>
                <w:rFonts w:ascii="Rockwell" w:eastAsia="Times New Roman" w:hAnsi="Rockwell" w:cs="Times New Roman"/>
                <w:b/>
                <w:bCs/>
                <w:color w:val="FFFFFF" w:themeColor="background1"/>
                <w:lang w:eastAsia="en-GB"/>
              </w:rPr>
            </w:pPr>
            <w:r w:rsidRPr="00F57082">
              <w:rPr>
                <w:rFonts w:ascii="Rockwell" w:eastAsia="Times New Roman" w:hAnsi="Rockwell" w:cs="Times New Roman"/>
                <w:b/>
                <w:bCs/>
                <w:color w:val="FFFFFF" w:themeColor="background1"/>
                <w:lang w:eastAsia="en-GB"/>
              </w:rPr>
              <w:t>2009</w:t>
            </w:r>
          </w:p>
        </w:tc>
        <w:tc>
          <w:tcPr>
            <w:tcW w:w="3020" w:type="dxa"/>
            <w:gridSpan w:val="2"/>
            <w:tcBorders>
              <w:top w:val="single" w:sz="4" w:space="0" w:color="auto"/>
              <w:left w:val="nil"/>
              <w:bottom w:val="single" w:sz="4" w:space="0" w:color="auto"/>
              <w:right w:val="single" w:sz="4" w:space="0" w:color="auto"/>
            </w:tcBorders>
            <w:shd w:val="clear" w:color="auto" w:fill="4F81BD" w:themeFill="accent1"/>
            <w:noWrap/>
            <w:vAlign w:val="bottom"/>
            <w:hideMark/>
          </w:tcPr>
          <w:p w:rsidR="00C43965" w:rsidRPr="00F57082" w:rsidRDefault="00C43965" w:rsidP="00C43965">
            <w:pPr>
              <w:spacing w:after="0"/>
              <w:jc w:val="center"/>
              <w:rPr>
                <w:rFonts w:ascii="Rockwell" w:eastAsia="Times New Roman" w:hAnsi="Rockwell" w:cs="Times New Roman"/>
                <w:b/>
                <w:bCs/>
                <w:color w:val="FFFFFF" w:themeColor="background1"/>
                <w:lang w:eastAsia="en-GB"/>
              </w:rPr>
            </w:pPr>
            <w:r w:rsidRPr="00F57082">
              <w:rPr>
                <w:rFonts w:ascii="Rockwell" w:eastAsia="Times New Roman" w:hAnsi="Rockwell" w:cs="Times New Roman"/>
                <w:b/>
                <w:bCs/>
                <w:color w:val="FFFFFF" w:themeColor="background1"/>
                <w:lang w:eastAsia="en-GB"/>
              </w:rPr>
              <w:t>2010</w:t>
            </w:r>
          </w:p>
        </w:tc>
      </w:tr>
      <w:tr w:rsidR="00C43965" w:rsidRPr="00F57082" w:rsidTr="009B67E9">
        <w:trPr>
          <w:trHeight w:val="827"/>
          <w:tblHeader/>
        </w:trPr>
        <w:tc>
          <w:tcPr>
            <w:tcW w:w="4140" w:type="dxa"/>
            <w:vMerge/>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43965" w:rsidRPr="00F57082" w:rsidRDefault="00C43965" w:rsidP="00C43965">
            <w:pPr>
              <w:spacing w:after="0"/>
              <w:rPr>
                <w:rFonts w:ascii="Rockwell" w:eastAsia="Times New Roman" w:hAnsi="Rockwell" w:cs="Times New Roman"/>
                <w:b/>
                <w:bCs/>
                <w:color w:val="FFFFFF" w:themeColor="background1"/>
                <w:lang w:eastAsia="en-GB"/>
              </w:rPr>
            </w:pPr>
          </w:p>
        </w:tc>
        <w:tc>
          <w:tcPr>
            <w:tcW w:w="1360" w:type="dxa"/>
            <w:tcBorders>
              <w:top w:val="nil"/>
              <w:left w:val="nil"/>
              <w:bottom w:val="single" w:sz="4" w:space="0" w:color="auto"/>
              <w:right w:val="single" w:sz="4" w:space="0" w:color="auto"/>
            </w:tcBorders>
            <w:shd w:val="clear" w:color="auto" w:fill="4F81BD" w:themeFill="accent1"/>
            <w:vAlign w:val="bottom"/>
            <w:hideMark/>
          </w:tcPr>
          <w:p w:rsidR="00C43965" w:rsidRPr="00F57082" w:rsidRDefault="00C43965" w:rsidP="00C43965">
            <w:pPr>
              <w:spacing w:after="0"/>
              <w:jc w:val="center"/>
              <w:rPr>
                <w:rFonts w:ascii="Rockwell" w:eastAsia="Times New Roman" w:hAnsi="Rockwell" w:cs="Times New Roman"/>
                <w:b/>
                <w:bCs/>
                <w:color w:val="FFFFFF" w:themeColor="background1"/>
                <w:lang w:eastAsia="en-GB"/>
              </w:rPr>
            </w:pPr>
            <w:r w:rsidRPr="00F57082">
              <w:rPr>
                <w:rFonts w:ascii="Rockwell" w:eastAsia="Times New Roman" w:hAnsi="Rockwell" w:cs="Times New Roman"/>
                <w:b/>
                <w:bCs/>
                <w:color w:val="FFFFFF" w:themeColor="background1"/>
                <w:lang w:eastAsia="en-GB"/>
              </w:rPr>
              <w:t>Nombre de CSPS</w:t>
            </w:r>
          </w:p>
        </w:tc>
        <w:tc>
          <w:tcPr>
            <w:tcW w:w="1660" w:type="dxa"/>
            <w:tcBorders>
              <w:top w:val="nil"/>
              <w:left w:val="nil"/>
              <w:bottom w:val="single" w:sz="4" w:space="0" w:color="auto"/>
              <w:right w:val="single" w:sz="4" w:space="0" w:color="auto"/>
            </w:tcBorders>
            <w:shd w:val="clear" w:color="auto" w:fill="4F81BD" w:themeFill="accent1"/>
            <w:vAlign w:val="bottom"/>
            <w:hideMark/>
          </w:tcPr>
          <w:p w:rsidR="00C43965" w:rsidRPr="00F57082" w:rsidRDefault="00C43965" w:rsidP="00C43965">
            <w:pPr>
              <w:spacing w:after="0"/>
              <w:jc w:val="center"/>
              <w:rPr>
                <w:rFonts w:ascii="Rockwell" w:eastAsia="Times New Roman" w:hAnsi="Rockwell" w:cs="Times New Roman"/>
                <w:b/>
                <w:bCs/>
                <w:color w:val="FFFFFF" w:themeColor="background1"/>
                <w:lang w:eastAsia="en-GB"/>
              </w:rPr>
            </w:pPr>
            <w:r w:rsidRPr="00F57082">
              <w:rPr>
                <w:rFonts w:ascii="Rockwell" w:eastAsia="Times New Roman" w:hAnsi="Rockwell" w:cs="Times New Roman"/>
                <w:b/>
                <w:bCs/>
                <w:color w:val="FFFFFF" w:themeColor="background1"/>
                <w:lang w:eastAsia="en-GB"/>
              </w:rPr>
              <w:t>% CSPS avec norme minimale en personnel</w:t>
            </w:r>
          </w:p>
        </w:tc>
        <w:tc>
          <w:tcPr>
            <w:tcW w:w="1360" w:type="dxa"/>
            <w:tcBorders>
              <w:top w:val="nil"/>
              <w:left w:val="nil"/>
              <w:bottom w:val="single" w:sz="4" w:space="0" w:color="auto"/>
              <w:right w:val="single" w:sz="4" w:space="0" w:color="auto"/>
            </w:tcBorders>
            <w:shd w:val="clear" w:color="auto" w:fill="4F81BD" w:themeFill="accent1"/>
            <w:vAlign w:val="bottom"/>
            <w:hideMark/>
          </w:tcPr>
          <w:p w:rsidR="00C43965" w:rsidRPr="00F57082" w:rsidRDefault="00C43965" w:rsidP="00C43965">
            <w:pPr>
              <w:spacing w:after="0"/>
              <w:jc w:val="center"/>
              <w:rPr>
                <w:rFonts w:ascii="Rockwell" w:eastAsia="Times New Roman" w:hAnsi="Rockwell" w:cs="Times New Roman"/>
                <w:b/>
                <w:bCs/>
                <w:color w:val="FFFFFF" w:themeColor="background1"/>
                <w:lang w:eastAsia="en-GB"/>
              </w:rPr>
            </w:pPr>
            <w:r w:rsidRPr="00F57082">
              <w:rPr>
                <w:rFonts w:ascii="Rockwell" w:eastAsia="Times New Roman" w:hAnsi="Rockwell" w:cs="Times New Roman"/>
                <w:b/>
                <w:bCs/>
                <w:color w:val="FFFFFF" w:themeColor="background1"/>
                <w:lang w:eastAsia="en-GB"/>
              </w:rPr>
              <w:t>Nombre de CSPS</w:t>
            </w:r>
          </w:p>
        </w:tc>
        <w:tc>
          <w:tcPr>
            <w:tcW w:w="1660" w:type="dxa"/>
            <w:tcBorders>
              <w:top w:val="nil"/>
              <w:left w:val="nil"/>
              <w:bottom w:val="single" w:sz="4" w:space="0" w:color="auto"/>
              <w:right w:val="single" w:sz="4" w:space="0" w:color="auto"/>
            </w:tcBorders>
            <w:shd w:val="clear" w:color="auto" w:fill="4F81BD" w:themeFill="accent1"/>
            <w:vAlign w:val="bottom"/>
            <w:hideMark/>
          </w:tcPr>
          <w:p w:rsidR="00C43965" w:rsidRPr="00F57082" w:rsidRDefault="00C43965" w:rsidP="00C43965">
            <w:pPr>
              <w:spacing w:after="0"/>
              <w:jc w:val="center"/>
              <w:rPr>
                <w:rFonts w:ascii="Rockwell" w:eastAsia="Times New Roman" w:hAnsi="Rockwell" w:cs="Times New Roman"/>
                <w:b/>
                <w:bCs/>
                <w:color w:val="FFFFFF" w:themeColor="background1"/>
                <w:lang w:eastAsia="en-GB"/>
              </w:rPr>
            </w:pPr>
            <w:r w:rsidRPr="00F57082">
              <w:rPr>
                <w:rFonts w:ascii="Rockwell" w:eastAsia="Times New Roman" w:hAnsi="Rockwell" w:cs="Times New Roman"/>
                <w:b/>
                <w:bCs/>
                <w:color w:val="FFFFFF" w:themeColor="background1"/>
                <w:lang w:eastAsia="en-GB"/>
              </w:rPr>
              <w:t>% CSPS avec norme minimale en personnel</w:t>
            </w:r>
          </w:p>
        </w:tc>
        <w:tc>
          <w:tcPr>
            <w:tcW w:w="1360" w:type="dxa"/>
            <w:tcBorders>
              <w:top w:val="nil"/>
              <w:left w:val="nil"/>
              <w:bottom w:val="single" w:sz="4" w:space="0" w:color="auto"/>
              <w:right w:val="single" w:sz="4" w:space="0" w:color="auto"/>
            </w:tcBorders>
            <w:shd w:val="clear" w:color="auto" w:fill="4F81BD" w:themeFill="accent1"/>
            <w:vAlign w:val="bottom"/>
            <w:hideMark/>
          </w:tcPr>
          <w:p w:rsidR="00C43965" w:rsidRPr="00F57082" w:rsidRDefault="00C43965" w:rsidP="00C43965">
            <w:pPr>
              <w:spacing w:after="0"/>
              <w:jc w:val="center"/>
              <w:rPr>
                <w:rFonts w:ascii="Rockwell" w:eastAsia="Times New Roman" w:hAnsi="Rockwell" w:cs="Times New Roman"/>
                <w:b/>
                <w:bCs/>
                <w:color w:val="FFFFFF" w:themeColor="background1"/>
                <w:lang w:eastAsia="en-GB"/>
              </w:rPr>
            </w:pPr>
            <w:r w:rsidRPr="00F57082">
              <w:rPr>
                <w:rFonts w:ascii="Rockwell" w:eastAsia="Times New Roman" w:hAnsi="Rockwell" w:cs="Times New Roman"/>
                <w:b/>
                <w:bCs/>
                <w:color w:val="FFFFFF" w:themeColor="background1"/>
                <w:lang w:eastAsia="en-GB"/>
              </w:rPr>
              <w:t>Nombre de CSPS</w:t>
            </w:r>
          </w:p>
        </w:tc>
        <w:tc>
          <w:tcPr>
            <w:tcW w:w="1660" w:type="dxa"/>
            <w:tcBorders>
              <w:top w:val="nil"/>
              <w:left w:val="nil"/>
              <w:bottom w:val="single" w:sz="4" w:space="0" w:color="auto"/>
              <w:right w:val="single" w:sz="4" w:space="0" w:color="auto"/>
            </w:tcBorders>
            <w:shd w:val="clear" w:color="auto" w:fill="4F81BD" w:themeFill="accent1"/>
            <w:vAlign w:val="bottom"/>
            <w:hideMark/>
          </w:tcPr>
          <w:p w:rsidR="00C43965" w:rsidRPr="00F57082" w:rsidRDefault="00C43965" w:rsidP="00C43965">
            <w:pPr>
              <w:spacing w:after="0"/>
              <w:jc w:val="center"/>
              <w:rPr>
                <w:rFonts w:ascii="Rockwell" w:eastAsia="Times New Roman" w:hAnsi="Rockwell" w:cs="Times New Roman"/>
                <w:b/>
                <w:bCs/>
                <w:color w:val="FFFFFF" w:themeColor="background1"/>
                <w:lang w:eastAsia="en-GB"/>
              </w:rPr>
            </w:pPr>
            <w:r w:rsidRPr="00F57082">
              <w:rPr>
                <w:rFonts w:ascii="Rockwell" w:eastAsia="Times New Roman" w:hAnsi="Rockwell" w:cs="Times New Roman"/>
                <w:b/>
                <w:bCs/>
                <w:color w:val="FFFFFF" w:themeColor="background1"/>
                <w:lang w:eastAsia="en-GB"/>
              </w:rPr>
              <w:t>% CSPS avec norme minimale en personnel</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r w:rsidRPr="00F57082">
              <w:rPr>
                <w:rFonts w:ascii="Rockwell" w:eastAsia="Times New Roman" w:hAnsi="Rockwell" w:cs="Arial"/>
                <w:color w:val="000000"/>
                <w:lang w:eastAsia="en-GB"/>
              </w:rPr>
              <w:t>Boromo</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31</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31</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r w:rsidRPr="00F57082">
              <w:rPr>
                <w:rFonts w:ascii="Rockwell" w:eastAsia="Times New Roman" w:hAnsi="Rockwell" w:cs="Arial"/>
                <w:color w:val="000000"/>
                <w:lang w:eastAsia="en-GB"/>
              </w:rPr>
              <w:t>Dédougou</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29</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89.7%</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29</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Nouna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32</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75.0%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78.8%</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87.9%</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Solenzo</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84.0%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29</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89.7%</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29</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r w:rsidRPr="00F57082">
              <w:rPr>
                <w:rFonts w:ascii="Rockwell" w:eastAsia="Times New Roman" w:hAnsi="Rockwell" w:cs="Arial"/>
                <w:color w:val="000000"/>
                <w:lang w:eastAsia="en-GB"/>
              </w:rPr>
              <w:t>Toma</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19</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Tougan</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29</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93.1%</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22</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000000" w:fill="FFFF00"/>
            <w:vAlign w:val="bottom"/>
            <w:hideMark/>
          </w:tcPr>
          <w:p w:rsidR="00C43965" w:rsidRPr="00F57082" w:rsidRDefault="00C43965" w:rsidP="00C43965">
            <w:pPr>
              <w:spacing w:after="0"/>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BOUCLE DU MOUHOUN</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160</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85.0%</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171</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93.0%</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165</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97.6%</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r w:rsidRPr="00F57082">
              <w:rPr>
                <w:rFonts w:ascii="Rockwell" w:eastAsia="Times New Roman" w:hAnsi="Rockwell" w:cs="Arial"/>
                <w:color w:val="000000"/>
                <w:lang w:eastAsia="en-GB"/>
              </w:rPr>
              <w:t>Banfora</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26</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84.6%</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27</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27</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Mangodara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50.0%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12</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Sindou</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52.0%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26</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80.8%</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000000" w:fill="FFFF00"/>
            <w:vAlign w:val="bottom"/>
            <w:hideMark/>
          </w:tcPr>
          <w:p w:rsidR="00C43965" w:rsidRPr="00F57082" w:rsidRDefault="00C43965" w:rsidP="00C43965">
            <w:pPr>
              <w:spacing w:after="0"/>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CASCADES</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61</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65.6%</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62</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91.9%</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65</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92.3%</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Baskuy</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Bogodogo</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22</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24</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Boulmougou</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91.3%</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Nongré</w:t>
            </w:r>
            <w:proofErr w:type="spellEnd"/>
            <w:r w:rsidRPr="00F57082">
              <w:rPr>
                <w:rFonts w:ascii="Rockwell" w:eastAsia="Times New Roman" w:hAnsi="Rockwell" w:cs="Arial"/>
                <w:color w:val="000000"/>
                <w:lang w:eastAsia="en-GB"/>
              </w:rPr>
              <w:t xml:space="preserve"> </w:t>
            </w:r>
            <w:proofErr w:type="spellStart"/>
            <w:r w:rsidRPr="00F57082">
              <w:rPr>
                <w:rFonts w:ascii="Rockwell" w:eastAsia="Times New Roman" w:hAnsi="Rockwell" w:cs="Arial"/>
                <w:color w:val="000000"/>
                <w:lang w:eastAsia="en-GB"/>
              </w:rPr>
              <w:t>Massem</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85.7%</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Sig</w:t>
            </w:r>
            <w:proofErr w:type="spellEnd"/>
            <w:r w:rsidRPr="00F57082">
              <w:rPr>
                <w:rFonts w:ascii="Rockwell" w:eastAsia="Times New Roman" w:hAnsi="Rockwell" w:cs="Arial"/>
                <w:color w:val="000000"/>
                <w:lang w:eastAsia="en-GB"/>
              </w:rPr>
              <w:t>-</w:t>
            </w:r>
            <w:proofErr w:type="spellStart"/>
            <w:r w:rsidRPr="00F57082">
              <w:rPr>
                <w:rFonts w:ascii="Rockwell" w:eastAsia="Times New Roman" w:hAnsi="Rockwell" w:cs="Arial"/>
                <w:color w:val="000000"/>
                <w:lang w:eastAsia="en-GB"/>
              </w:rPr>
              <w:t>noghin</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93.3%</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000000" w:fill="FFFF00"/>
            <w:vAlign w:val="bottom"/>
            <w:hideMark/>
          </w:tcPr>
          <w:p w:rsidR="00C43965" w:rsidRPr="00F57082" w:rsidRDefault="00C43965" w:rsidP="00C43965">
            <w:pPr>
              <w:spacing w:after="0"/>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CENTRE</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70</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98.6%</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73</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100.0%</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76</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98.7%</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Bitou</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71.4%</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Garango</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93.3%</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Koupéla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Ouargaye</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24</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62.5%</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24</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66.7%</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26</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61.5%</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Pouytenga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11</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90.9%</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11</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90.9%</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11</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90.9%</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r w:rsidRPr="00F57082">
              <w:rPr>
                <w:rFonts w:ascii="Rockwell" w:eastAsia="Times New Roman" w:hAnsi="Rockwell" w:cs="Arial"/>
                <w:color w:val="000000"/>
                <w:lang w:eastAsia="en-GB"/>
              </w:rPr>
              <w:t>Tenkodogo</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16</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81.3%</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22</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72.7%</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22</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81.8%</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lastRenderedPageBreak/>
              <w:t>Zabré</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93.3%</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000000" w:fill="FFFF00"/>
            <w:vAlign w:val="bottom"/>
            <w:hideMark/>
          </w:tcPr>
          <w:p w:rsidR="00C43965" w:rsidRPr="00F57082" w:rsidRDefault="00C43965" w:rsidP="00C43965">
            <w:pPr>
              <w:spacing w:after="0"/>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CENTRE EST</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108</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78.7%</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115</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83.5%</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117</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86.3%</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Barsalogho</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92.3%</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11</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Boulsa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82.1%</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92.9%</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96.4%</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Kongoussi</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r w:rsidRPr="00F57082">
              <w:rPr>
                <w:rFonts w:ascii="Rockwell" w:eastAsia="Times New Roman" w:hAnsi="Rockwell" w:cs="Arial"/>
                <w:color w:val="000000"/>
                <w:lang w:eastAsia="en-GB"/>
              </w:rPr>
              <w:t>Kaya</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40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72.5%</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40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77.5%</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51</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82.4%</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000000" w:fill="FFFF00"/>
            <w:vAlign w:val="bottom"/>
            <w:hideMark/>
          </w:tcPr>
          <w:p w:rsidR="00C43965" w:rsidRPr="00F57082" w:rsidRDefault="00C43965" w:rsidP="00C43965">
            <w:pPr>
              <w:spacing w:after="0"/>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CENTRE NORD</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104</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84.6%</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104</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88.5%</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120</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91.7%</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r w:rsidRPr="00F57082">
              <w:rPr>
                <w:rFonts w:ascii="Rockwell" w:eastAsia="Times New Roman" w:hAnsi="Rockwell" w:cs="Arial"/>
                <w:color w:val="000000"/>
                <w:lang w:eastAsia="en-GB"/>
              </w:rPr>
              <w:t>Koudougou</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48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62.5%</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54</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61.1%</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54</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64.8%</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r w:rsidRPr="00F57082">
              <w:rPr>
                <w:rFonts w:ascii="Rockwell" w:eastAsia="Times New Roman" w:hAnsi="Rockwell" w:cs="Arial"/>
                <w:color w:val="000000"/>
                <w:lang w:eastAsia="en-GB"/>
              </w:rPr>
              <w:t>Léo</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26</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30.8%</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53.6%</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31</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45.2%</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Nanoro</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14</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92.9%</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14</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Réo</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29</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82.8%</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83.3%</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83.3%</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Sapouy</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16</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93.8%</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16</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17</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000000" w:fill="FFFF00"/>
            <w:vAlign w:val="bottom"/>
            <w:hideMark/>
          </w:tcPr>
          <w:p w:rsidR="00C43965" w:rsidRPr="00F57082" w:rsidRDefault="00C43965" w:rsidP="00C43965">
            <w:pPr>
              <w:spacing w:after="0"/>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CENTRE OUEST</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133</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67.7%</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143</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72.7%</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146</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71.9%</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Kombissiri</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45.0%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75.0%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21</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71.4%</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r w:rsidRPr="00F57082">
              <w:rPr>
                <w:rFonts w:ascii="Rockwell" w:eastAsia="Times New Roman" w:hAnsi="Rockwell" w:cs="Arial"/>
                <w:color w:val="000000"/>
                <w:lang w:eastAsia="en-GB"/>
              </w:rPr>
              <w:t>Manga</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31</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25.8%</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51.5%</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63.6%</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r w:rsidRPr="00F57082">
              <w:rPr>
                <w:rFonts w:ascii="Rockwell" w:eastAsia="Times New Roman" w:hAnsi="Rockwell" w:cs="Arial"/>
                <w:color w:val="000000"/>
                <w:lang w:eastAsia="en-GB"/>
              </w:rPr>
              <w:t>Po</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33.3%</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19</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68.4%</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19</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73.7%</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r w:rsidRPr="00F57082">
              <w:rPr>
                <w:rFonts w:ascii="Rockwell" w:eastAsia="Times New Roman" w:hAnsi="Rockwell" w:cs="Arial"/>
                <w:color w:val="000000"/>
                <w:lang w:eastAsia="en-GB"/>
              </w:rPr>
              <w:t>Saponé</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16</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16</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000000" w:fill="FFFF00"/>
            <w:vAlign w:val="bottom"/>
            <w:hideMark/>
          </w:tcPr>
          <w:p w:rsidR="00C43965" w:rsidRPr="00F57082" w:rsidRDefault="00C43965" w:rsidP="00C43965">
            <w:pPr>
              <w:spacing w:after="0"/>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CENTRE SUD</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84</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41.7%</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88</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69.3%</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89</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74.2%</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Bogandé</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19</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52.6%</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21</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66.7%</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22</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68.2%</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r w:rsidRPr="00F57082">
              <w:rPr>
                <w:rFonts w:ascii="Rockwell" w:eastAsia="Times New Roman" w:hAnsi="Rockwell" w:cs="Arial"/>
                <w:color w:val="000000"/>
                <w:lang w:eastAsia="en-GB"/>
              </w:rPr>
              <w:t>Diapaga</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24</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83.3%</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88.0%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26</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r w:rsidRPr="00F57082">
              <w:rPr>
                <w:rFonts w:ascii="Rockwell" w:eastAsia="Times New Roman" w:hAnsi="Rockwell" w:cs="Arial"/>
                <w:color w:val="000000"/>
                <w:lang w:eastAsia="en-GB"/>
              </w:rPr>
              <w:t>Fada</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27</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81.5%</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27</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92.6%</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27</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Gayéri</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62.5%</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Manni</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50.0%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12</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75.0%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12</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75.0%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Pama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87.5%</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87.5%</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000000" w:fill="FFFF00"/>
            <w:vAlign w:val="bottom"/>
            <w:hideMark/>
          </w:tcPr>
          <w:p w:rsidR="00C43965" w:rsidRPr="00F57082" w:rsidRDefault="00C43965" w:rsidP="00C43965">
            <w:pPr>
              <w:spacing w:after="0"/>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EST</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96</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71.9%</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101</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84.2%</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103</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90.3%</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lastRenderedPageBreak/>
              <w:t>Daffra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Dandé</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24</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24</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84.0%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r w:rsidRPr="00F57082">
              <w:rPr>
                <w:rFonts w:ascii="Rockwell" w:eastAsia="Times New Roman" w:hAnsi="Rockwell" w:cs="Arial"/>
                <w:color w:val="000000"/>
                <w:lang w:eastAsia="en-GB"/>
              </w:rPr>
              <w:t>Do</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Houndé</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27</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70.4%</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27</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27</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Karangasso</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r w:rsidRPr="00F57082">
              <w:rPr>
                <w:rFonts w:ascii="Rockwell" w:eastAsia="Times New Roman" w:hAnsi="Rockwell" w:cs="Arial"/>
                <w:color w:val="000000"/>
                <w:lang w:eastAsia="en-GB"/>
              </w:rPr>
              <w:t>Léna</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Orodara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43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62.8%</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43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90.7%</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44</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90.9%</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000000" w:fill="FFFF00"/>
            <w:vAlign w:val="bottom"/>
            <w:hideMark/>
          </w:tcPr>
          <w:p w:rsidR="00C43965" w:rsidRPr="00F57082" w:rsidRDefault="00C43965" w:rsidP="00C43965">
            <w:pPr>
              <w:spacing w:after="0"/>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HAUTS BASSINS</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138</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80.4%</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138</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97.1%</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142</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94.4%</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r w:rsidRPr="00F57082">
              <w:rPr>
                <w:rFonts w:ascii="Rockwell" w:eastAsia="Times New Roman" w:hAnsi="Rockwell" w:cs="Arial"/>
                <w:color w:val="000000"/>
                <w:lang w:eastAsia="en-GB"/>
              </w:rPr>
              <w:t>Gourcy</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60.9%</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87.0%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r w:rsidRPr="00F57082">
              <w:rPr>
                <w:rFonts w:ascii="Rockwell" w:eastAsia="Times New Roman" w:hAnsi="Rockwell" w:cs="Arial"/>
                <w:color w:val="000000"/>
                <w:lang w:eastAsia="en-GB"/>
              </w:rPr>
              <w:t>Ouahigouya</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43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43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72.1%</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55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74.5%</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Séguénéga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86.7%</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93.3%</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16</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81.3%</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Titao</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55.0%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Yako</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40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32.5%</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45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28.9%</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45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62.2%</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000000" w:fill="FFFF00"/>
            <w:vAlign w:val="bottom"/>
            <w:hideMark/>
          </w:tcPr>
          <w:p w:rsidR="00C43965" w:rsidRPr="00F57082" w:rsidRDefault="00C43965" w:rsidP="00C43965">
            <w:pPr>
              <w:spacing w:after="0"/>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NORD</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141</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66.7%</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146</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64.4%</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159</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78.6%</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Boussé</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19</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78.9%</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21</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57.1%</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21</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90.5%</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r w:rsidRPr="00F57082">
              <w:rPr>
                <w:rFonts w:ascii="Rockwell" w:eastAsia="Times New Roman" w:hAnsi="Rockwell" w:cs="Arial"/>
                <w:color w:val="000000"/>
                <w:lang w:eastAsia="en-GB"/>
              </w:rPr>
              <w:t>Ziniaré</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37</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56.8%</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37</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83.8%</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40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82.5%</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Zorgho</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77.1%</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41</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80.5%</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44</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68.2%</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000000" w:fill="FFFF00"/>
            <w:vAlign w:val="bottom"/>
            <w:hideMark/>
          </w:tcPr>
          <w:p w:rsidR="00C43965" w:rsidRPr="00F57082" w:rsidRDefault="00C43965" w:rsidP="00C43965">
            <w:pPr>
              <w:spacing w:after="0"/>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PLATEAU CENTRAL</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91</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69.2%</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99</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76.8%</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105</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78.1%</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Djibo</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24</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83.3%</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24</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24</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Dori</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17</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18</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Gorom</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Sebba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11</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11</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11</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000000" w:fill="FFFF00"/>
            <w:vAlign w:val="bottom"/>
            <w:hideMark/>
          </w:tcPr>
          <w:p w:rsidR="00C43965" w:rsidRPr="00F57082" w:rsidRDefault="00C43965" w:rsidP="00C43965">
            <w:pPr>
              <w:spacing w:after="0"/>
              <w:rPr>
                <w:rFonts w:ascii="Rockwell" w:eastAsia="Times New Roman" w:hAnsi="Rockwell" w:cs="Arial"/>
                <w:b/>
                <w:bCs/>
                <w:lang w:eastAsia="en-GB"/>
              </w:rPr>
            </w:pPr>
            <w:r w:rsidRPr="00F57082">
              <w:rPr>
                <w:rFonts w:ascii="Rockwell" w:eastAsia="Times New Roman" w:hAnsi="Rockwell" w:cs="Arial"/>
                <w:b/>
                <w:bCs/>
                <w:lang w:eastAsia="en-GB"/>
              </w:rPr>
              <w:t>SAHEL</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67</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94.0%</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68</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100.0%</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68</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lang w:eastAsia="en-GB"/>
              </w:rPr>
            </w:pPr>
            <w:r w:rsidRPr="00F57082">
              <w:rPr>
                <w:rFonts w:ascii="Rockwell" w:eastAsia="Times New Roman" w:hAnsi="Rockwell" w:cs="Arial"/>
                <w:b/>
                <w:bCs/>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Batié</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11</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r w:rsidRPr="00F57082">
              <w:rPr>
                <w:rFonts w:ascii="Rockwell" w:eastAsia="Times New Roman" w:hAnsi="Rockwell" w:cs="Arial"/>
                <w:color w:val="000000"/>
                <w:lang w:eastAsia="en-GB"/>
              </w:rPr>
              <w:t>Dano</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22</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95.5%</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91.3%</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23</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91.3%</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lastRenderedPageBreak/>
              <w:t>Diébougou</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12</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14</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92.9%</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14</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C43965" w:rsidRPr="00F57082" w:rsidRDefault="00C43965" w:rsidP="00C43965">
            <w:pPr>
              <w:spacing w:after="0"/>
              <w:rPr>
                <w:rFonts w:ascii="Rockwell" w:eastAsia="Times New Roman" w:hAnsi="Rockwell" w:cs="Arial"/>
                <w:color w:val="000000"/>
                <w:lang w:eastAsia="en-GB"/>
              </w:rPr>
            </w:pPr>
            <w:proofErr w:type="spellStart"/>
            <w:r w:rsidRPr="00F57082">
              <w:rPr>
                <w:rFonts w:ascii="Rockwell" w:eastAsia="Times New Roman" w:hAnsi="Rockwell" w:cs="Arial"/>
                <w:color w:val="000000"/>
                <w:lang w:eastAsia="en-GB"/>
              </w:rPr>
              <w:t>Gaoua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25</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96.0%</w:t>
            </w:r>
          </w:p>
        </w:tc>
        <w:tc>
          <w:tcPr>
            <w:tcW w:w="13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30</w:t>
            </w:r>
          </w:p>
        </w:tc>
        <w:tc>
          <w:tcPr>
            <w:tcW w:w="1660" w:type="dxa"/>
            <w:tcBorders>
              <w:top w:val="nil"/>
              <w:left w:val="nil"/>
              <w:bottom w:val="single" w:sz="4" w:space="0" w:color="auto"/>
              <w:right w:val="single" w:sz="4" w:space="0" w:color="auto"/>
            </w:tcBorders>
            <w:shd w:val="clear" w:color="auto" w:fill="auto"/>
            <w:noWrap/>
            <w:vAlign w:val="bottom"/>
            <w:hideMark/>
          </w:tcPr>
          <w:p w:rsidR="00C43965" w:rsidRPr="00F57082" w:rsidRDefault="00C43965" w:rsidP="00C43965">
            <w:pPr>
              <w:spacing w:after="0"/>
              <w:jc w:val="center"/>
              <w:rPr>
                <w:rFonts w:ascii="Rockwell" w:eastAsia="Times New Roman" w:hAnsi="Rockwell" w:cs="Arial"/>
                <w:color w:val="000000"/>
                <w:lang w:eastAsia="en-GB"/>
              </w:rPr>
            </w:pPr>
            <w:r w:rsidRPr="00F57082">
              <w:rPr>
                <w:rFonts w:ascii="Rockwell" w:eastAsia="Times New Roman" w:hAnsi="Rockwell" w:cs="Arial"/>
                <w:color w:val="000000"/>
                <w:lang w:eastAsia="en-GB"/>
              </w:rPr>
              <w:t>63.3%</w:t>
            </w:r>
          </w:p>
        </w:tc>
      </w:tr>
      <w:tr w:rsidR="00C43965" w:rsidRPr="00F57082" w:rsidTr="009B67E9">
        <w:trPr>
          <w:trHeight w:val="300"/>
        </w:trPr>
        <w:tc>
          <w:tcPr>
            <w:tcW w:w="4140" w:type="dxa"/>
            <w:tcBorders>
              <w:top w:val="nil"/>
              <w:left w:val="single" w:sz="4" w:space="0" w:color="auto"/>
              <w:bottom w:val="single" w:sz="4" w:space="0" w:color="auto"/>
              <w:right w:val="single" w:sz="4" w:space="0" w:color="auto"/>
            </w:tcBorders>
            <w:shd w:val="clear" w:color="000000" w:fill="FFFF00"/>
            <w:vAlign w:val="bottom"/>
            <w:hideMark/>
          </w:tcPr>
          <w:p w:rsidR="00C43965" w:rsidRPr="00F57082" w:rsidRDefault="00C43965" w:rsidP="00C43965">
            <w:pPr>
              <w:spacing w:after="0"/>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SUD OUEST</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70</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98.6%</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72</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93.1%</w:t>
            </w:r>
          </w:p>
        </w:tc>
        <w:tc>
          <w:tcPr>
            <w:tcW w:w="13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77</w:t>
            </w:r>
          </w:p>
        </w:tc>
        <w:tc>
          <w:tcPr>
            <w:tcW w:w="1660" w:type="dxa"/>
            <w:tcBorders>
              <w:top w:val="nil"/>
              <w:left w:val="nil"/>
              <w:bottom w:val="single" w:sz="4" w:space="0" w:color="auto"/>
              <w:right w:val="single" w:sz="4" w:space="0" w:color="auto"/>
            </w:tcBorders>
            <w:shd w:val="clear" w:color="000000" w:fill="FFFF00"/>
            <w:vAlign w:val="bottom"/>
            <w:hideMark/>
          </w:tcPr>
          <w:p w:rsidR="00C43965" w:rsidRPr="00F57082" w:rsidRDefault="00C43965" w:rsidP="00C43965">
            <w:pPr>
              <w:spacing w:after="0"/>
              <w:jc w:val="center"/>
              <w:rPr>
                <w:rFonts w:ascii="Rockwell" w:eastAsia="Times New Roman" w:hAnsi="Rockwell" w:cs="Arial"/>
                <w:b/>
                <w:bCs/>
                <w:color w:val="000000"/>
                <w:lang w:eastAsia="en-GB"/>
              </w:rPr>
            </w:pPr>
            <w:r w:rsidRPr="00F57082">
              <w:rPr>
                <w:rFonts w:ascii="Rockwell" w:eastAsia="Times New Roman" w:hAnsi="Rockwell" w:cs="Arial"/>
                <w:b/>
                <w:bCs/>
                <w:color w:val="000000"/>
                <w:lang w:eastAsia="en-GB"/>
              </w:rPr>
              <w:t>81.8%</w:t>
            </w:r>
          </w:p>
        </w:tc>
      </w:tr>
      <w:tr w:rsidR="00C43965" w:rsidRPr="00F57082" w:rsidTr="009B67E9">
        <w:trPr>
          <w:trHeight w:val="315"/>
        </w:trPr>
        <w:tc>
          <w:tcPr>
            <w:tcW w:w="4140" w:type="dxa"/>
            <w:tcBorders>
              <w:top w:val="nil"/>
              <w:left w:val="single" w:sz="4" w:space="0" w:color="auto"/>
              <w:bottom w:val="single" w:sz="4" w:space="0" w:color="auto"/>
              <w:right w:val="single" w:sz="4" w:space="0" w:color="auto"/>
            </w:tcBorders>
            <w:shd w:val="clear" w:color="000000" w:fill="FAC090"/>
            <w:noWrap/>
            <w:vAlign w:val="bottom"/>
            <w:hideMark/>
          </w:tcPr>
          <w:p w:rsidR="00C43965" w:rsidRPr="00F57082" w:rsidRDefault="00C43965" w:rsidP="00C43965">
            <w:pPr>
              <w:spacing w:after="0"/>
              <w:rPr>
                <w:rFonts w:ascii="Rockwell" w:eastAsia="Times New Roman" w:hAnsi="Rockwell" w:cs="Arial"/>
                <w:b/>
                <w:bCs/>
                <w:sz w:val="24"/>
                <w:szCs w:val="24"/>
                <w:lang w:eastAsia="en-GB"/>
              </w:rPr>
            </w:pPr>
            <w:r w:rsidRPr="00F57082">
              <w:rPr>
                <w:rFonts w:ascii="Rockwell" w:eastAsia="Times New Roman" w:hAnsi="Rockwell" w:cs="Arial"/>
                <w:b/>
                <w:bCs/>
                <w:sz w:val="24"/>
                <w:szCs w:val="24"/>
                <w:lang w:eastAsia="en-GB"/>
              </w:rPr>
              <w:t>TOTAL</w:t>
            </w:r>
          </w:p>
        </w:tc>
        <w:tc>
          <w:tcPr>
            <w:tcW w:w="1360" w:type="dxa"/>
            <w:tcBorders>
              <w:top w:val="nil"/>
              <w:left w:val="nil"/>
              <w:bottom w:val="single" w:sz="4" w:space="0" w:color="auto"/>
              <w:right w:val="single" w:sz="4" w:space="0" w:color="auto"/>
            </w:tcBorders>
            <w:shd w:val="clear" w:color="000000" w:fill="FAC090"/>
            <w:noWrap/>
            <w:vAlign w:val="bottom"/>
            <w:hideMark/>
          </w:tcPr>
          <w:p w:rsidR="00C43965" w:rsidRPr="00F57082" w:rsidRDefault="00C43965" w:rsidP="00C43965">
            <w:pPr>
              <w:spacing w:after="0"/>
              <w:jc w:val="center"/>
              <w:rPr>
                <w:rFonts w:ascii="Rockwell" w:eastAsia="Times New Roman" w:hAnsi="Rockwell" w:cs="Arial"/>
                <w:b/>
                <w:bCs/>
                <w:sz w:val="24"/>
                <w:szCs w:val="24"/>
                <w:lang w:eastAsia="en-GB"/>
              </w:rPr>
            </w:pPr>
            <w:r w:rsidRPr="00F57082">
              <w:rPr>
                <w:rFonts w:ascii="Rockwell" w:eastAsia="Times New Roman" w:hAnsi="Rockwell" w:cs="Arial"/>
                <w:b/>
                <w:bCs/>
                <w:sz w:val="24"/>
                <w:szCs w:val="24"/>
                <w:lang w:eastAsia="en-GB"/>
              </w:rPr>
              <w:t>1323</w:t>
            </w:r>
          </w:p>
        </w:tc>
        <w:tc>
          <w:tcPr>
            <w:tcW w:w="1660" w:type="dxa"/>
            <w:tcBorders>
              <w:top w:val="nil"/>
              <w:left w:val="nil"/>
              <w:bottom w:val="single" w:sz="4" w:space="0" w:color="auto"/>
              <w:right w:val="single" w:sz="4" w:space="0" w:color="auto"/>
            </w:tcBorders>
            <w:shd w:val="clear" w:color="000000" w:fill="FAC090"/>
            <w:noWrap/>
            <w:vAlign w:val="bottom"/>
            <w:hideMark/>
          </w:tcPr>
          <w:p w:rsidR="00C43965" w:rsidRPr="00F57082" w:rsidRDefault="00C43965" w:rsidP="00C43965">
            <w:pPr>
              <w:spacing w:after="0"/>
              <w:jc w:val="center"/>
              <w:rPr>
                <w:rFonts w:ascii="Rockwell" w:eastAsia="Times New Roman" w:hAnsi="Rockwell" w:cs="Arial"/>
                <w:b/>
                <w:bCs/>
                <w:color w:val="000000"/>
                <w:sz w:val="24"/>
                <w:szCs w:val="24"/>
                <w:lang w:eastAsia="en-GB"/>
              </w:rPr>
            </w:pPr>
            <w:r w:rsidRPr="00F57082">
              <w:rPr>
                <w:rFonts w:ascii="Rockwell" w:eastAsia="Times New Roman" w:hAnsi="Rockwell" w:cs="Arial"/>
                <w:b/>
                <w:bCs/>
                <w:color w:val="000000"/>
                <w:sz w:val="24"/>
                <w:szCs w:val="24"/>
                <w:lang w:eastAsia="en-GB"/>
              </w:rPr>
              <w:t>76.5%</w:t>
            </w:r>
          </w:p>
        </w:tc>
        <w:tc>
          <w:tcPr>
            <w:tcW w:w="1360" w:type="dxa"/>
            <w:tcBorders>
              <w:top w:val="nil"/>
              <w:left w:val="nil"/>
              <w:bottom w:val="single" w:sz="4" w:space="0" w:color="auto"/>
              <w:right w:val="single" w:sz="4" w:space="0" w:color="auto"/>
            </w:tcBorders>
            <w:shd w:val="clear" w:color="000000" w:fill="FAC090"/>
            <w:noWrap/>
            <w:vAlign w:val="bottom"/>
            <w:hideMark/>
          </w:tcPr>
          <w:p w:rsidR="00C43965" w:rsidRPr="00F57082" w:rsidRDefault="00C43965" w:rsidP="00C43965">
            <w:pPr>
              <w:spacing w:after="0"/>
              <w:jc w:val="center"/>
              <w:rPr>
                <w:rFonts w:ascii="Rockwell" w:eastAsia="Times New Roman" w:hAnsi="Rockwell" w:cs="Arial"/>
                <w:b/>
                <w:bCs/>
                <w:sz w:val="24"/>
                <w:szCs w:val="24"/>
                <w:lang w:eastAsia="en-GB"/>
              </w:rPr>
            </w:pPr>
            <w:r w:rsidRPr="00F57082">
              <w:rPr>
                <w:rFonts w:ascii="Rockwell" w:eastAsia="Times New Roman" w:hAnsi="Rockwell" w:cs="Arial"/>
                <w:b/>
                <w:bCs/>
                <w:sz w:val="24"/>
                <w:szCs w:val="24"/>
                <w:lang w:eastAsia="en-GB"/>
              </w:rPr>
              <w:t>1380</w:t>
            </w:r>
          </w:p>
        </w:tc>
        <w:tc>
          <w:tcPr>
            <w:tcW w:w="1660" w:type="dxa"/>
            <w:tcBorders>
              <w:top w:val="nil"/>
              <w:left w:val="nil"/>
              <w:bottom w:val="single" w:sz="4" w:space="0" w:color="auto"/>
              <w:right w:val="single" w:sz="4" w:space="0" w:color="auto"/>
            </w:tcBorders>
            <w:shd w:val="clear" w:color="000000" w:fill="FAC090"/>
            <w:noWrap/>
            <w:vAlign w:val="bottom"/>
            <w:hideMark/>
          </w:tcPr>
          <w:p w:rsidR="00C43965" w:rsidRPr="00F57082" w:rsidRDefault="00C43965" w:rsidP="00C43965">
            <w:pPr>
              <w:spacing w:after="0"/>
              <w:jc w:val="center"/>
              <w:rPr>
                <w:rFonts w:ascii="Rockwell" w:eastAsia="Times New Roman" w:hAnsi="Rockwell" w:cs="Arial"/>
                <w:b/>
                <w:bCs/>
                <w:sz w:val="24"/>
                <w:szCs w:val="24"/>
                <w:lang w:eastAsia="en-GB"/>
              </w:rPr>
            </w:pPr>
            <w:r w:rsidRPr="00F57082">
              <w:rPr>
                <w:rFonts w:ascii="Rockwell" w:eastAsia="Times New Roman" w:hAnsi="Rockwell" w:cs="Arial"/>
                <w:b/>
                <w:bCs/>
                <w:sz w:val="24"/>
                <w:szCs w:val="24"/>
                <w:lang w:eastAsia="en-GB"/>
              </w:rPr>
              <w:t>84.5%</w:t>
            </w:r>
          </w:p>
        </w:tc>
        <w:tc>
          <w:tcPr>
            <w:tcW w:w="1360" w:type="dxa"/>
            <w:tcBorders>
              <w:top w:val="nil"/>
              <w:left w:val="nil"/>
              <w:bottom w:val="single" w:sz="4" w:space="0" w:color="auto"/>
              <w:right w:val="single" w:sz="4" w:space="0" w:color="auto"/>
            </w:tcBorders>
            <w:shd w:val="clear" w:color="000000" w:fill="FAC090"/>
            <w:noWrap/>
            <w:vAlign w:val="bottom"/>
            <w:hideMark/>
          </w:tcPr>
          <w:p w:rsidR="00C43965" w:rsidRPr="00F57082" w:rsidRDefault="00C43965" w:rsidP="00C43965">
            <w:pPr>
              <w:spacing w:after="0"/>
              <w:jc w:val="center"/>
              <w:rPr>
                <w:rFonts w:ascii="Rockwell" w:eastAsia="Times New Roman" w:hAnsi="Rockwell" w:cs="Arial"/>
                <w:b/>
                <w:bCs/>
                <w:sz w:val="24"/>
                <w:szCs w:val="24"/>
                <w:lang w:eastAsia="en-GB"/>
              </w:rPr>
            </w:pPr>
            <w:r w:rsidRPr="00F57082">
              <w:rPr>
                <w:rFonts w:ascii="Rockwell" w:eastAsia="Times New Roman" w:hAnsi="Rockwell" w:cs="Arial"/>
                <w:b/>
                <w:bCs/>
                <w:sz w:val="24"/>
                <w:szCs w:val="24"/>
                <w:lang w:eastAsia="en-GB"/>
              </w:rPr>
              <w:t>1432</w:t>
            </w:r>
          </w:p>
        </w:tc>
        <w:tc>
          <w:tcPr>
            <w:tcW w:w="1660" w:type="dxa"/>
            <w:tcBorders>
              <w:top w:val="nil"/>
              <w:left w:val="nil"/>
              <w:bottom w:val="single" w:sz="4" w:space="0" w:color="auto"/>
              <w:right w:val="single" w:sz="4" w:space="0" w:color="auto"/>
            </w:tcBorders>
            <w:shd w:val="clear" w:color="000000" w:fill="FAC090"/>
            <w:noWrap/>
            <w:vAlign w:val="bottom"/>
            <w:hideMark/>
          </w:tcPr>
          <w:p w:rsidR="00C43965" w:rsidRPr="00F57082" w:rsidRDefault="00C43965" w:rsidP="00C43965">
            <w:pPr>
              <w:spacing w:after="0"/>
              <w:jc w:val="center"/>
              <w:rPr>
                <w:rFonts w:ascii="Rockwell" w:eastAsia="Times New Roman" w:hAnsi="Rockwell" w:cs="Arial"/>
                <w:b/>
                <w:bCs/>
                <w:color w:val="000000"/>
                <w:sz w:val="24"/>
                <w:szCs w:val="24"/>
                <w:lang w:eastAsia="en-GB"/>
              </w:rPr>
            </w:pPr>
            <w:r w:rsidRPr="00F57082">
              <w:rPr>
                <w:rFonts w:ascii="Rockwell" w:eastAsia="Times New Roman" w:hAnsi="Rockwell" w:cs="Arial"/>
                <w:b/>
                <w:bCs/>
                <w:color w:val="000000"/>
                <w:sz w:val="24"/>
                <w:szCs w:val="24"/>
                <w:lang w:eastAsia="en-GB"/>
              </w:rPr>
              <w:t>86.8%</w:t>
            </w:r>
          </w:p>
        </w:tc>
      </w:tr>
      <w:tr w:rsidR="00C43965" w:rsidRPr="00F57082" w:rsidTr="009B67E9">
        <w:trPr>
          <w:trHeight w:val="300"/>
        </w:trPr>
        <w:tc>
          <w:tcPr>
            <w:tcW w:w="4140" w:type="dxa"/>
            <w:tcBorders>
              <w:top w:val="nil"/>
              <w:left w:val="nil"/>
              <w:bottom w:val="nil"/>
              <w:right w:val="nil"/>
            </w:tcBorders>
            <w:shd w:val="clear" w:color="auto" w:fill="auto"/>
            <w:noWrap/>
            <w:vAlign w:val="bottom"/>
            <w:hideMark/>
          </w:tcPr>
          <w:p w:rsidR="00C43965" w:rsidRPr="00F57082" w:rsidRDefault="00C43965" w:rsidP="00C43965">
            <w:pPr>
              <w:spacing w:after="0"/>
              <w:jc w:val="right"/>
              <w:rPr>
                <w:rFonts w:ascii="Rockwell" w:eastAsia="Times New Roman" w:hAnsi="Rockwell" w:cs="Times New Roman"/>
                <w:sz w:val="18"/>
                <w:szCs w:val="18"/>
                <w:lang w:eastAsia="en-GB"/>
              </w:rPr>
            </w:pPr>
            <w:r w:rsidRPr="00F57082">
              <w:rPr>
                <w:rFonts w:ascii="Rockwell" w:eastAsia="Times New Roman" w:hAnsi="Rockwell" w:cs="Times New Roman"/>
                <w:sz w:val="18"/>
                <w:szCs w:val="18"/>
                <w:lang w:eastAsia="en-GB"/>
              </w:rPr>
              <w:t>augmentation</w:t>
            </w:r>
          </w:p>
        </w:tc>
        <w:tc>
          <w:tcPr>
            <w:tcW w:w="1360" w:type="dxa"/>
            <w:tcBorders>
              <w:top w:val="nil"/>
              <w:left w:val="nil"/>
              <w:bottom w:val="nil"/>
              <w:right w:val="nil"/>
            </w:tcBorders>
            <w:shd w:val="clear" w:color="auto" w:fill="auto"/>
            <w:noWrap/>
            <w:vAlign w:val="bottom"/>
            <w:hideMark/>
          </w:tcPr>
          <w:p w:rsidR="00C43965" w:rsidRPr="00F57082" w:rsidRDefault="00C43965" w:rsidP="00C43965">
            <w:pPr>
              <w:spacing w:after="0"/>
              <w:rPr>
                <w:rFonts w:ascii="Rockwell" w:eastAsia="Times New Roman" w:hAnsi="Rockwell" w:cs="Times New Roman"/>
                <w:sz w:val="18"/>
                <w:szCs w:val="18"/>
                <w:lang w:eastAsia="en-GB"/>
              </w:rPr>
            </w:pPr>
          </w:p>
        </w:tc>
        <w:tc>
          <w:tcPr>
            <w:tcW w:w="1660" w:type="dxa"/>
            <w:tcBorders>
              <w:top w:val="nil"/>
              <w:left w:val="nil"/>
              <w:bottom w:val="nil"/>
              <w:right w:val="nil"/>
            </w:tcBorders>
            <w:shd w:val="clear" w:color="auto" w:fill="auto"/>
            <w:noWrap/>
            <w:vAlign w:val="bottom"/>
            <w:hideMark/>
          </w:tcPr>
          <w:p w:rsidR="00C43965" w:rsidRPr="00F57082" w:rsidRDefault="00C43965" w:rsidP="00C43965">
            <w:pPr>
              <w:spacing w:after="0"/>
              <w:rPr>
                <w:rFonts w:ascii="Rockwell" w:eastAsia="Times New Roman" w:hAnsi="Rockwell" w:cs="Times New Roman"/>
                <w:sz w:val="18"/>
                <w:szCs w:val="18"/>
                <w:lang w:eastAsia="en-GB"/>
              </w:rPr>
            </w:pPr>
          </w:p>
        </w:tc>
        <w:tc>
          <w:tcPr>
            <w:tcW w:w="1360" w:type="dxa"/>
            <w:tcBorders>
              <w:top w:val="nil"/>
              <w:left w:val="nil"/>
              <w:bottom w:val="nil"/>
              <w:right w:val="nil"/>
            </w:tcBorders>
            <w:shd w:val="clear" w:color="auto" w:fill="auto"/>
            <w:noWrap/>
            <w:vAlign w:val="bottom"/>
            <w:hideMark/>
          </w:tcPr>
          <w:p w:rsidR="00C43965" w:rsidRPr="00F57082" w:rsidRDefault="00C43965" w:rsidP="00C43965">
            <w:pPr>
              <w:spacing w:after="0"/>
              <w:jc w:val="center"/>
              <w:rPr>
                <w:rFonts w:ascii="Rockwell" w:eastAsia="Times New Roman" w:hAnsi="Rockwell" w:cs="Times New Roman"/>
                <w:sz w:val="18"/>
                <w:szCs w:val="18"/>
                <w:lang w:eastAsia="en-GB"/>
              </w:rPr>
            </w:pPr>
            <w:r w:rsidRPr="00F57082">
              <w:rPr>
                <w:rFonts w:ascii="Rockwell" w:eastAsia="Times New Roman" w:hAnsi="Rockwell" w:cs="Times New Roman"/>
                <w:sz w:val="18"/>
                <w:szCs w:val="18"/>
                <w:lang w:eastAsia="en-GB"/>
              </w:rPr>
              <w:t>4.3%</w:t>
            </w:r>
          </w:p>
        </w:tc>
        <w:tc>
          <w:tcPr>
            <w:tcW w:w="1660" w:type="dxa"/>
            <w:tcBorders>
              <w:top w:val="nil"/>
              <w:left w:val="nil"/>
              <w:bottom w:val="nil"/>
              <w:right w:val="nil"/>
            </w:tcBorders>
            <w:shd w:val="clear" w:color="auto" w:fill="auto"/>
            <w:noWrap/>
            <w:vAlign w:val="bottom"/>
            <w:hideMark/>
          </w:tcPr>
          <w:p w:rsidR="00C43965" w:rsidRPr="00F57082" w:rsidRDefault="00C43965" w:rsidP="00C43965">
            <w:pPr>
              <w:spacing w:after="0"/>
              <w:jc w:val="right"/>
              <w:rPr>
                <w:rFonts w:ascii="Rockwell" w:eastAsia="Times New Roman" w:hAnsi="Rockwell" w:cs="Times New Roman"/>
                <w:sz w:val="18"/>
                <w:szCs w:val="18"/>
                <w:lang w:eastAsia="en-GB"/>
              </w:rPr>
            </w:pPr>
            <w:r w:rsidRPr="00F57082">
              <w:rPr>
                <w:rFonts w:ascii="Rockwell" w:eastAsia="Times New Roman" w:hAnsi="Rockwell" w:cs="Times New Roman"/>
                <w:sz w:val="18"/>
                <w:szCs w:val="18"/>
                <w:lang w:eastAsia="en-GB"/>
              </w:rPr>
              <w:t>8.0%</w:t>
            </w:r>
          </w:p>
        </w:tc>
        <w:tc>
          <w:tcPr>
            <w:tcW w:w="1360" w:type="dxa"/>
            <w:tcBorders>
              <w:top w:val="nil"/>
              <w:left w:val="nil"/>
              <w:bottom w:val="nil"/>
              <w:right w:val="nil"/>
            </w:tcBorders>
            <w:shd w:val="clear" w:color="auto" w:fill="auto"/>
            <w:noWrap/>
            <w:vAlign w:val="bottom"/>
            <w:hideMark/>
          </w:tcPr>
          <w:p w:rsidR="00C43965" w:rsidRPr="00F57082" w:rsidRDefault="00C43965" w:rsidP="00C43965">
            <w:pPr>
              <w:spacing w:after="0"/>
              <w:jc w:val="center"/>
              <w:rPr>
                <w:rFonts w:ascii="Rockwell" w:eastAsia="Times New Roman" w:hAnsi="Rockwell" w:cs="Times New Roman"/>
                <w:sz w:val="18"/>
                <w:szCs w:val="18"/>
                <w:lang w:eastAsia="en-GB"/>
              </w:rPr>
            </w:pPr>
            <w:r w:rsidRPr="00F57082">
              <w:rPr>
                <w:rFonts w:ascii="Rockwell" w:eastAsia="Times New Roman" w:hAnsi="Rockwell" w:cs="Times New Roman"/>
                <w:sz w:val="18"/>
                <w:szCs w:val="18"/>
                <w:lang w:eastAsia="en-GB"/>
              </w:rPr>
              <w:t>3.8%</w:t>
            </w:r>
          </w:p>
        </w:tc>
        <w:tc>
          <w:tcPr>
            <w:tcW w:w="1660" w:type="dxa"/>
            <w:tcBorders>
              <w:top w:val="nil"/>
              <w:left w:val="nil"/>
              <w:bottom w:val="nil"/>
              <w:right w:val="nil"/>
            </w:tcBorders>
            <w:shd w:val="clear" w:color="auto" w:fill="auto"/>
            <w:noWrap/>
            <w:vAlign w:val="bottom"/>
            <w:hideMark/>
          </w:tcPr>
          <w:p w:rsidR="00C43965" w:rsidRPr="00F57082" w:rsidRDefault="00C43965" w:rsidP="00C43965">
            <w:pPr>
              <w:spacing w:after="0"/>
              <w:jc w:val="right"/>
              <w:rPr>
                <w:rFonts w:ascii="Rockwell" w:eastAsia="Times New Roman" w:hAnsi="Rockwell" w:cs="Times New Roman"/>
                <w:sz w:val="18"/>
                <w:szCs w:val="18"/>
                <w:lang w:eastAsia="en-GB"/>
              </w:rPr>
            </w:pPr>
            <w:r w:rsidRPr="00F57082">
              <w:rPr>
                <w:rFonts w:ascii="Rockwell" w:eastAsia="Times New Roman" w:hAnsi="Rockwell" w:cs="Times New Roman"/>
                <w:sz w:val="18"/>
                <w:szCs w:val="18"/>
                <w:lang w:eastAsia="en-GB"/>
              </w:rPr>
              <w:t>2.3%</w:t>
            </w:r>
          </w:p>
        </w:tc>
      </w:tr>
    </w:tbl>
    <w:p w:rsidR="00C43965" w:rsidRPr="00F57082" w:rsidRDefault="00C43965" w:rsidP="00C43965">
      <w:pPr>
        <w:rPr>
          <w:rFonts w:ascii="Rockwell" w:hAnsi="Rockwell"/>
        </w:rPr>
      </w:pPr>
    </w:p>
    <w:p w:rsidR="00C43965" w:rsidRPr="00F57082" w:rsidRDefault="00C43965" w:rsidP="00C43965">
      <w:pPr>
        <w:rPr>
          <w:rFonts w:ascii="Rockwell" w:hAnsi="Rockwell"/>
        </w:rPr>
      </w:pPr>
    </w:p>
    <w:p w:rsidR="00D044F8" w:rsidRDefault="00AC1942">
      <w:pPr>
        <w:rPr>
          <w:rFonts w:ascii="Rockwell" w:hAnsi="Rockwell"/>
          <w:b/>
          <w:i/>
          <w:sz w:val="24"/>
          <w:szCs w:val="24"/>
        </w:rPr>
        <w:sectPr w:rsidR="00D044F8" w:rsidSect="00C43965">
          <w:type w:val="oddPage"/>
          <w:pgSz w:w="16838" w:h="11906" w:orient="landscape"/>
          <w:pgMar w:top="1418" w:right="851" w:bottom="1134" w:left="851" w:header="709" w:footer="709" w:gutter="0"/>
          <w:cols w:space="708"/>
          <w:docGrid w:linePitch="360"/>
        </w:sectPr>
      </w:pPr>
      <w:r>
        <w:rPr>
          <w:rFonts w:ascii="Rockwell" w:hAnsi="Rockwell"/>
          <w:b/>
          <w:i/>
          <w:sz w:val="24"/>
          <w:szCs w:val="24"/>
        </w:rPr>
        <w:br w:type="page"/>
      </w:r>
    </w:p>
    <w:p w:rsidR="00CA10E1" w:rsidRDefault="00CA10E1" w:rsidP="00CA10E1">
      <w:pPr>
        <w:ind w:firstLine="708"/>
        <w:rPr>
          <w:rFonts w:ascii="Rockwell" w:hAnsi="Rockwell"/>
          <w:b/>
          <w:sz w:val="26"/>
          <w:szCs w:val="26"/>
        </w:rPr>
      </w:pPr>
      <w:r w:rsidRPr="006D1859">
        <w:rPr>
          <w:rFonts w:ascii="Rockwell" w:hAnsi="Rockwell"/>
          <w:b/>
          <w:sz w:val="26"/>
          <w:szCs w:val="26"/>
        </w:rPr>
        <w:lastRenderedPageBreak/>
        <w:t>ENSEIGNEMENT DE BASE ET ALPHABETISATION</w:t>
      </w:r>
    </w:p>
    <w:p w:rsidR="009221EC" w:rsidRDefault="009221EC" w:rsidP="009221EC">
      <w:pPr>
        <w:spacing w:after="0" w:line="240" w:lineRule="auto"/>
        <w:ind w:firstLine="709"/>
        <w:rPr>
          <w:rFonts w:ascii="Rockwell" w:hAnsi="Rockwell"/>
          <w:b/>
          <w:sz w:val="26"/>
          <w:szCs w:val="26"/>
        </w:rPr>
      </w:pPr>
    </w:p>
    <w:p w:rsidR="009221EC" w:rsidRPr="006D1859" w:rsidRDefault="009221EC" w:rsidP="009221EC">
      <w:pPr>
        <w:spacing w:after="0" w:line="240" w:lineRule="auto"/>
        <w:ind w:firstLine="709"/>
        <w:rPr>
          <w:rFonts w:ascii="Rockwell" w:hAnsi="Rockwell"/>
          <w:b/>
          <w:sz w:val="26"/>
          <w:szCs w:val="26"/>
        </w:rPr>
      </w:pPr>
    </w:p>
    <w:p w:rsidR="00CA10E1" w:rsidRPr="009221EC" w:rsidRDefault="00CA10E1" w:rsidP="009221EC">
      <w:pPr>
        <w:spacing w:after="0" w:line="240" w:lineRule="auto"/>
        <w:ind w:left="1276" w:hanging="1276"/>
        <w:jc w:val="both"/>
        <w:rPr>
          <w:rFonts w:ascii="Rockwell" w:hAnsi="Rockwell"/>
          <w:b/>
          <w:bCs/>
          <w:i/>
          <w:color w:val="000000"/>
        </w:rPr>
      </w:pPr>
      <w:r w:rsidRPr="009221EC">
        <w:rPr>
          <w:rFonts w:ascii="Rockwell" w:hAnsi="Rockwell"/>
          <w:b/>
          <w:bCs/>
          <w:i/>
          <w:color w:val="000000"/>
          <w:u w:val="single"/>
        </w:rPr>
        <w:t>Tableau 1</w:t>
      </w:r>
      <w:r w:rsidRPr="009221EC">
        <w:rPr>
          <w:rFonts w:ascii="Rockwell" w:hAnsi="Rockwell"/>
          <w:b/>
          <w:bCs/>
          <w:i/>
          <w:color w:val="000000"/>
        </w:rPr>
        <w:t xml:space="preserve"> : Evolution des principaux indicateurs de l’enseignement de base de  </w:t>
      </w:r>
    </w:p>
    <w:p w:rsidR="00CA10E1" w:rsidRPr="009221EC" w:rsidRDefault="00CA10E1" w:rsidP="009221EC">
      <w:pPr>
        <w:spacing w:after="0" w:line="240" w:lineRule="auto"/>
        <w:ind w:left="1276"/>
        <w:jc w:val="both"/>
        <w:rPr>
          <w:rFonts w:ascii="Rockwell" w:hAnsi="Rockwell"/>
          <w:b/>
          <w:bCs/>
          <w:i/>
          <w:color w:val="000000"/>
        </w:rPr>
      </w:pPr>
      <w:r w:rsidRPr="009221EC">
        <w:rPr>
          <w:rFonts w:ascii="Rockwell" w:hAnsi="Rockwell"/>
          <w:b/>
          <w:bCs/>
          <w:i/>
          <w:color w:val="000000"/>
        </w:rPr>
        <w:t>2005/2006 à 2009/2010</w:t>
      </w:r>
    </w:p>
    <w:p w:rsidR="009B67E9" w:rsidRPr="006D1859" w:rsidRDefault="009B67E9" w:rsidP="00CA10E1">
      <w:pPr>
        <w:ind w:left="1276"/>
        <w:jc w:val="both"/>
        <w:rPr>
          <w:rFonts w:ascii="Rockwell" w:hAnsi="Rockwell"/>
          <w:b/>
          <w:bCs/>
          <w:color w:val="000000"/>
        </w:rPr>
      </w:pPr>
    </w:p>
    <w:tbl>
      <w:tblPr>
        <w:tblW w:w="9797" w:type="dxa"/>
        <w:tblInd w:w="55" w:type="dxa"/>
        <w:tblCellMar>
          <w:left w:w="70" w:type="dxa"/>
          <w:right w:w="70" w:type="dxa"/>
        </w:tblCellMar>
        <w:tblLook w:val="04A0"/>
      </w:tblPr>
      <w:tblGrid>
        <w:gridCol w:w="3417"/>
        <w:gridCol w:w="1272"/>
        <w:gridCol w:w="10"/>
        <w:gridCol w:w="22"/>
        <w:gridCol w:w="1174"/>
        <w:gridCol w:w="27"/>
        <w:gridCol w:w="19"/>
        <w:gridCol w:w="1167"/>
        <w:gridCol w:w="37"/>
        <w:gridCol w:w="7"/>
        <w:gridCol w:w="1216"/>
        <w:gridCol w:w="1429"/>
      </w:tblGrid>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CA10E1" w:rsidRPr="006D1859" w:rsidRDefault="00CA10E1" w:rsidP="00CA10E1">
            <w:pPr>
              <w:jc w:val="center"/>
              <w:rPr>
                <w:rFonts w:ascii="Rockwell" w:hAnsi="Rockwell"/>
                <w:b/>
                <w:bCs/>
                <w:color w:val="000000"/>
              </w:rPr>
            </w:pPr>
            <w:r w:rsidRPr="006D1859">
              <w:rPr>
                <w:rFonts w:ascii="Rockwell" w:hAnsi="Rockwell"/>
                <w:b/>
                <w:bCs/>
                <w:color w:val="000000"/>
              </w:rPr>
              <w:t>Année scolaire</w:t>
            </w:r>
          </w:p>
        </w:tc>
        <w:tc>
          <w:tcPr>
            <w:tcW w:w="1282" w:type="dxa"/>
            <w:gridSpan w:val="2"/>
            <w:tcBorders>
              <w:top w:val="single" w:sz="4" w:space="0" w:color="auto"/>
              <w:left w:val="single" w:sz="4" w:space="0" w:color="auto"/>
              <w:bottom w:val="single" w:sz="4" w:space="0" w:color="auto"/>
              <w:right w:val="single" w:sz="4" w:space="0" w:color="auto"/>
            </w:tcBorders>
            <w:noWrap/>
            <w:vAlign w:val="center"/>
            <w:hideMark/>
          </w:tcPr>
          <w:p w:rsidR="00CA10E1" w:rsidRPr="006D1859" w:rsidRDefault="00CA10E1" w:rsidP="00CA10E1">
            <w:pPr>
              <w:jc w:val="center"/>
              <w:rPr>
                <w:rFonts w:ascii="Rockwell" w:hAnsi="Rockwell"/>
                <w:b/>
                <w:bCs/>
                <w:color w:val="000000"/>
              </w:rPr>
            </w:pPr>
            <w:r w:rsidRPr="006D1859">
              <w:rPr>
                <w:rFonts w:ascii="Rockwell" w:hAnsi="Rockwell"/>
                <w:b/>
                <w:bCs/>
                <w:color w:val="000000"/>
              </w:rPr>
              <w:t>2005/2006</w:t>
            </w:r>
          </w:p>
        </w:tc>
        <w:tc>
          <w:tcPr>
            <w:tcW w:w="1223" w:type="dxa"/>
            <w:gridSpan w:val="3"/>
            <w:tcBorders>
              <w:top w:val="single" w:sz="4" w:space="0" w:color="auto"/>
              <w:left w:val="single" w:sz="4" w:space="0" w:color="auto"/>
              <w:bottom w:val="single" w:sz="4" w:space="0" w:color="auto"/>
              <w:right w:val="single" w:sz="4" w:space="0" w:color="auto"/>
            </w:tcBorders>
            <w:noWrap/>
            <w:vAlign w:val="center"/>
            <w:hideMark/>
          </w:tcPr>
          <w:p w:rsidR="00CA10E1" w:rsidRPr="006D1859" w:rsidRDefault="00CA10E1" w:rsidP="00CA10E1">
            <w:pPr>
              <w:jc w:val="center"/>
              <w:rPr>
                <w:rFonts w:ascii="Rockwell" w:hAnsi="Rockwell"/>
                <w:b/>
                <w:bCs/>
                <w:color w:val="000000"/>
              </w:rPr>
            </w:pPr>
            <w:r w:rsidRPr="006D1859">
              <w:rPr>
                <w:rFonts w:ascii="Rockwell" w:hAnsi="Rockwell"/>
                <w:b/>
                <w:bCs/>
                <w:color w:val="000000"/>
              </w:rPr>
              <w:t>2006/2007</w:t>
            </w:r>
          </w:p>
        </w:tc>
        <w:tc>
          <w:tcPr>
            <w:tcW w:w="1223" w:type="dxa"/>
            <w:gridSpan w:val="3"/>
            <w:tcBorders>
              <w:top w:val="single" w:sz="4" w:space="0" w:color="auto"/>
              <w:left w:val="single" w:sz="4" w:space="0" w:color="auto"/>
              <w:bottom w:val="single" w:sz="4" w:space="0" w:color="auto"/>
              <w:right w:val="single" w:sz="4" w:space="0" w:color="auto"/>
            </w:tcBorders>
            <w:noWrap/>
            <w:vAlign w:val="center"/>
            <w:hideMark/>
          </w:tcPr>
          <w:p w:rsidR="00CA10E1" w:rsidRPr="006D1859" w:rsidRDefault="00CA10E1" w:rsidP="00CA10E1">
            <w:pPr>
              <w:jc w:val="center"/>
              <w:rPr>
                <w:rFonts w:ascii="Rockwell" w:hAnsi="Rockwell"/>
                <w:b/>
                <w:bCs/>
                <w:color w:val="000000"/>
              </w:rPr>
            </w:pPr>
            <w:r w:rsidRPr="006D1859">
              <w:rPr>
                <w:rFonts w:ascii="Rockwell" w:hAnsi="Rockwell"/>
                <w:b/>
                <w:bCs/>
                <w:color w:val="000000"/>
              </w:rPr>
              <w:t>2007/2008</w:t>
            </w:r>
          </w:p>
        </w:tc>
        <w:tc>
          <w:tcPr>
            <w:tcW w:w="1223" w:type="dxa"/>
            <w:gridSpan w:val="2"/>
            <w:tcBorders>
              <w:top w:val="single" w:sz="4" w:space="0" w:color="auto"/>
              <w:left w:val="single" w:sz="4" w:space="0" w:color="auto"/>
              <w:bottom w:val="single" w:sz="4" w:space="0" w:color="auto"/>
              <w:right w:val="single" w:sz="4" w:space="0" w:color="auto"/>
            </w:tcBorders>
            <w:noWrap/>
            <w:vAlign w:val="center"/>
            <w:hideMark/>
          </w:tcPr>
          <w:p w:rsidR="00CA10E1" w:rsidRPr="006D1859" w:rsidRDefault="00CA10E1" w:rsidP="00CA10E1">
            <w:pPr>
              <w:jc w:val="center"/>
              <w:rPr>
                <w:rFonts w:ascii="Rockwell" w:hAnsi="Rockwell"/>
                <w:b/>
                <w:bCs/>
                <w:color w:val="000000"/>
              </w:rPr>
            </w:pPr>
            <w:r w:rsidRPr="006D1859">
              <w:rPr>
                <w:rFonts w:ascii="Rockwell" w:hAnsi="Rockwell"/>
                <w:b/>
                <w:bCs/>
                <w:color w:val="000000"/>
              </w:rPr>
              <w:t>2008/2009</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CA10E1" w:rsidRPr="006D1859" w:rsidRDefault="00CA10E1" w:rsidP="00CA10E1">
            <w:pPr>
              <w:jc w:val="center"/>
              <w:rPr>
                <w:rFonts w:ascii="Rockwell" w:hAnsi="Rockwell"/>
                <w:b/>
                <w:bCs/>
                <w:color w:val="000000"/>
              </w:rPr>
            </w:pPr>
            <w:r w:rsidRPr="006D1859">
              <w:rPr>
                <w:rFonts w:ascii="Rockwell" w:hAnsi="Rockwell"/>
                <w:b/>
                <w:bCs/>
                <w:color w:val="000000"/>
              </w:rPr>
              <w:t>2009/2010</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proofErr w:type="spellStart"/>
            <w:r w:rsidRPr="006D1859">
              <w:rPr>
                <w:rFonts w:ascii="Rockwell" w:hAnsi="Rockwell"/>
                <w:b/>
                <w:bCs/>
                <w:color w:val="000000"/>
              </w:rPr>
              <w:t>Eff</w:t>
            </w:r>
            <w:proofErr w:type="spellEnd"/>
            <w:r w:rsidRPr="006D1859">
              <w:rPr>
                <w:rFonts w:ascii="Rockwell" w:hAnsi="Rockwell"/>
                <w:b/>
                <w:bCs/>
                <w:color w:val="000000"/>
              </w:rPr>
              <w:t xml:space="preserve"> garçons</w:t>
            </w:r>
          </w:p>
        </w:tc>
        <w:tc>
          <w:tcPr>
            <w:tcW w:w="1282" w:type="dxa"/>
            <w:gridSpan w:val="2"/>
            <w:tcBorders>
              <w:top w:val="single" w:sz="4" w:space="0" w:color="auto"/>
              <w:left w:val="single" w:sz="4" w:space="0" w:color="auto"/>
              <w:bottom w:val="single" w:sz="4" w:space="0" w:color="auto"/>
              <w:right w:val="single" w:sz="4" w:space="0" w:color="auto"/>
            </w:tcBorders>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168 018</w:t>
            </w:r>
          </w:p>
        </w:tc>
        <w:tc>
          <w:tcPr>
            <w:tcW w:w="1223" w:type="dxa"/>
            <w:gridSpan w:val="3"/>
            <w:tcBorders>
              <w:top w:val="single" w:sz="4" w:space="0" w:color="auto"/>
              <w:left w:val="single" w:sz="4" w:space="0" w:color="auto"/>
              <w:bottom w:val="single" w:sz="4" w:space="0" w:color="auto"/>
              <w:right w:val="single" w:sz="4" w:space="0" w:color="auto"/>
            </w:tcBorders>
            <w:noWrap/>
            <w:vAlign w:val="center"/>
            <w:hideMark/>
          </w:tcPr>
          <w:p w:rsidR="00CA10E1" w:rsidRPr="006D1859" w:rsidRDefault="00CA10E1" w:rsidP="00CA10E1">
            <w:pPr>
              <w:jc w:val="right"/>
              <w:rPr>
                <w:rFonts w:ascii="Rockwell" w:hAnsi="Rockwell"/>
                <w:sz w:val="20"/>
                <w:szCs w:val="20"/>
              </w:rPr>
            </w:pPr>
            <w:r w:rsidRPr="006D1859">
              <w:rPr>
                <w:rFonts w:ascii="Rockwell" w:hAnsi="Rockwell"/>
                <w:sz w:val="20"/>
                <w:szCs w:val="20"/>
              </w:rPr>
              <w:t>187 541</w:t>
            </w:r>
          </w:p>
        </w:tc>
        <w:tc>
          <w:tcPr>
            <w:tcW w:w="1223" w:type="dxa"/>
            <w:gridSpan w:val="3"/>
            <w:tcBorders>
              <w:top w:val="single" w:sz="4" w:space="0" w:color="auto"/>
              <w:left w:val="single" w:sz="4" w:space="0" w:color="auto"/>
              <w:bottom w:val="single" w:sz="4" w:space="0" w:color="auto"/>
              <w:right w:val="single" w:sz="4" w:space="0" w:color="auto"/>
            </w:tcBorders>
            <w:noWrap/>
            <w:vAlign w:val="center"/>
            <w:hideMark/>
          </w:tcPr>
          <w:p w:rsidR="00CA10E1" w:rsidRPr="006D1859" w:rsidRDefault="00CA10E1" w:rsidP="00CA10E1">
            <w:pPr>
              <w:jc w:val="right"/>
              <w:rPr>
                <w:rFonts w:ascii="Rockwell" w:hAnsi="Rockwell"/>
                <w:sz w:val="20"/>
                <w:szCs w:val="20"/>
              </w:rPr>
            </w:pPr>
            <w:r w:rsidRPr="006D1859">
              <w:rPr>
                <w:rFonts w:ascii="Rockwell" w:hAnsi="Rockwell"/>
                <w:sz w:val="20"/>
                <w:szCs w:val="20"/>
              </w:rPr>
              <w:t>206 073</w:t>
            </w:r>
          </w:p>
        </w:tc>
        <w:tc>
          <w:tcPr>
            <w:tcW w:w="1223" w:type="dxa"/>
            <w:gridSpan w:val="2"/>
            <w:tcBorders>
              <w:top w:val="single" w:sz="4" w:space="0" w:color="auto"/>
              <w:left w:val="single" w:sz="4" w:space="0" w:color="auto"/>
              <w:bottom w:val="single" w:sz="4" w:space="0" w:color="auto"/>
              <w:right w:val="single" w:sz="4" w:space="0" w:color="auto"/>
            </w:tcBorders>
            <w:noWrap/>
            <w:vAlign w:val="center"/>
            <w:hideMark/>
          </w:tcPr>
          <w:p w:rsidR="00CA10E1" w:rsidRPr="006D1859" w:rsidRDefault="00CA10E1" w:rsidP="00CA10E1">
            <w:pPr>
              <w:jc w:val="right"/>
              <w:rPr>
                <w:rFonts w:ascii="Rockwell" w:hAnsi="Rockwell"/>
                <w:sz w:val="20"/>
                <w:szCs w:val="20"/>
              </w:rPr>
            </w:pPr>
            <w:r w:rsidRPr="006D1859">
              <w:rPr>
                <w:rFonts w:ascii="Rockwell" w:hAnsi="Rockwell"/>
                <w:sz w:val="20"/>
                <w:szCs w:val="20"/>
              </w:rPr>
              <w:t>198 972</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CA10E1" w:rsidRPr="006D1859" w:rsidRDefault="00CA10E1" w:rsidP="00CA10E1">
            <w:pPr>
              <w:jc w:val="right"/>
              <w:rPr>
                <w:rFonts w:ascii="Rockwell" w:hAnsi="Rockwell"/>
                <w:color w:val="000000"/>
              </w:rPr>
            </w:pPr>
            <w:r w:rsidRPr="006D1859">
              <w:rPr>
                <w:rFonts w:ascii="Rockwell" w:hAnsi="Rockwell"/>
                <w:color w:val="000000"/>
              </w:rPr>
              <w:t>1 104 889</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proofErr w:type="spellStart"/>
            <w:r w:rsidRPr="006D1859">
              <w:rPr>
                <w:rFonts w:ascii="Rockwell" w:hAnsi="Rockwell"/>
                <w:b/>
                <w:bCs/>
                <w:color w:val="000000"/>
              </w:rPr>
              <w:t>Eff</w:t>
            </w:r>
            <w:proofErr w:type="spellEnd"/>
            <w:r w:rsidRPr="006D1859">
              <w:rPr>
                <w:rFonts w:ascii="Rockwell" w:hAnsi="Rockwell"/>
                <w:b/>
                <w:bCs/>
                <w:color w:val="000000"/>
              </w:rPr>
              <w:t xml:space="preserve"> filles</w:t>
            </w:r>
          </w:p>
        </w:tc>
        <w:tc>
          <w:tcPr>
            <w:tcW w:w="1282" w:type="dxa"/>
            <w:gridSpan w:val="2"/>
            <w:tcBorders>
              <w:top w:val="single" w:sz="4" w:space="0" w:color="auto"/>
              <w:left w:val="single" w:sz="4" w:space="0" w:color="auto"/>
              <w:bottom w:val="single" w:sz="4" w:space="0" w:color="auto"/>
              <w:right w:val="single" w:sz="4" w:space="0" w:color="auto"/>
            </w:tcBorders>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137 936</w:t>
            </w:r>
          </w:p>
        </w:tc>
        <w:tc>
          <w:tcPr>
            <w:tcW w:w="1223" w:type="dxa"/>
            <w:gridSpan w:val="3"/>
            <w:tcBorders>
              <w:top w:val="single" w:sz="4" w:space="0" w:color="auto"/>
              <w:left w:val="single" w:sz="4" w:space="0" w:color="auto"/>
              <w:bottom w:val="single" w:sz="4" w:space="0" w:color="auto"/>
              <w:right w:val="single" w:sz="4" w:space="0" w:color="auto"/>
            </w:tcBorders>
            <w:noWrap/>
            <w:vAlign w:val="center"/>
            <w:hideMark/>
          </w:tcPr>
          <w:p w:rsidR="00CA10E1" w:rsidRPr="006D1859" w:rsidRDefault="00CA10E1" w:rsidP="00CA10E1">
            <w:pPr>
              <w:jc w:val="right"/>
              <w:rPr>
                <w:rFonts w:ascii="Rockwell" w:hAnsi="Rockwell"/>
                <w:sz w:val="20"/>
                <w:szCs w:val="20"/>
              </w:rPr>
            </w:pPr>
            <w:r w:rsidRPr="006D1859">
              <w:rPr>
                <w:rFonts w:ascii="Rockwell" w:hAnsi="Rockwell"/>
                <w:sz w:val="20"/>
                <w:szCs w:val="20"/>
              </w:rPr>
              <w:t>159 420</w:t>
            </w:r>
          </w:p>
        </w:tc>
        <w:tc>
          <w:tcPr>
            <w:tcW w:w="1223" w:type="dxa"/>
            <w:gridSpan w:val="3"/>
            <w:tcBorders>
              <w:top w:val="single" w:sz="4" w:space="0" w:color="auto"/>
              <w:left w:val="single" w:sz="4" w:space="0" w:color="auto"/>
              <w:bottom w:val="single" w:sz="4" w:space="0" w:color="auto"/>
              <w:right w:val="single" w:sz="4" w:space="0" w:color="auto"/>
            </w:tcBorders>
            <w:noWrap/>
            <w:vAlign w:val="center"/>
            <w:hideMark/>
          </w:tcPr>
          <w:p w:rsidR="00CA10E1" w:rsidRPr="006D1859" w:rsidRDefault="00CA10E1" w:rsidP="00CA10E1">
            <w:pPr>
              <w:jc w:val="right"/>
              <w:rPr>
                <w:rFonts w:ascii="Rockwell" w:hAnsi="Rockwell"/>
                <w:sz w:val="20"/>
                <w:szCs w:val="20"/>
              </w:rPr>
            </w:pPr>
            <w:r w:rsidRPr="006D1859">
              <w:rPr>
                <w:rFonts w:ascii="Rockwell" w:hAnsi="Rockwell"/>
                <w:sz w:val="20"/>
                <w:szCs w:val="20"/>
              </w:rPr>
              <w:t>182 816</w:t>
            </w:r>
          </w:p>
        </w:tc>
        <w:tc>
          <w:tcPr>
            <w:tcW w:w="1223" w:type="dxa"/>
            <w:gridSpan w:val="2"/>
            <w:tcBorders>
              <w:top w:val="single" w:sz="4" w:space="0" w:color="auto"/>
              <w:left w:val="single" w:sz="4" w:space="0" w:color="auto"/>
              <w:bottom w:val="single" w:sz="4" w:space="0" w:color="auto"/>
              <w:right w:val="single" w:sz="4" w:space="0" w:color="auto"/>
            </w:tcBorders>
            <w:noWrap/>
            <w:vAlign w:val="center"/>
            <w:hideMark/>
          </w:tcPr>
          <w:p w:rsidR="00CA10E1" w:rsidRPr="006D1859" w:rsidRDefault="00CA10E1" w:rsidP="00CA10E1">
            <w:pPr>
              <w:jc w:val="right"/>
              <w:rPr>
                <w:rFonts w:ascii="Rockwell" w:hAnsi="Rockwell"/>
                <w:sz w:val="20"/>
                <w:szCs w:val="20"/>
              </w:rPr>
            </w:pPr>
            <w:r w:rsidRPr="006D1859">
              <w:rPr>
                <w:rFonts w:ascii="Rockwell" w:hAnsi="Rockwell"/>
                <w:sz w:val="20"/>
                <w:szCs w:val="20"/>
              </w:rPr>
              <w:t>178 695</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CA10E1" w:rsidRPr="006D1859" w:rsidRDefault="00CA10E1" w:rsidP="00CA10E1">
            <w:pPr>
              <w:jc w:val="right"/>
              <w:rPr>
                <w:rFonts w:ascii="Rockwell" w:hAnsi="Rockwell"/>
                <w:color w:val="000000"/>
              </w:rPr>
            </w:pPr>
            <w:r w:rsidRPr="006D1859">
              <w:rPr>
                <w:rFonts w:ascii="Rockwell" w:hAnsi="Rockwell"/>
                <w:color w:val="000000"/>
              </w:rPr>
              <w:t>974 095</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Total national</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b/>
                <w:bCs/>
                <w:sz w:val="20"/>
                <w:szCs w:val="20"/>
              </w:rPr>
            </w:pPr>
            <w:r w:rsidRPr="006D1859">
              <w:rPr>
                <w:rFonts w:ascii="Rockwell" w:hAnsi="Rockwell"/>
                <w:b/>
                <w:bCs/>
                <w:sz w:val="20"/>
                <w:szCs w:val="20"/>
              </w:rPr>
              <w:t>305 954</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346 961</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388 889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377 667</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olor w:val="000000"/>
              </w:rPr>
            </w:pPr>
            <w:r w:rsidRPr="006D1859">
              <w:rPr>
                <w:rFonts w:ascii="Rockwell" w:hAnsi="Rockwell"/>
                <w:color w:val="000000"/>
              </w:rPr>
              <w:t>2 078 984</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shd w:val="pct15" w:color="auto" w:fill="BFBFBF"/>
            <w:vAlign w:val="bottom"/>
            <w:hideMark/>
          </w:tcPr>
          <w:p w:rsidR="00CA10E1" w:rsidRPr="006D1859" w:rsidRDefault="00CA10E1" w:rsidP="00CA10E1">
            <w:pPr>
              <w:rPr>
                <w:rFonts w:ascii="Rockwell" w:hAnsi="Rockwell"/>
                <w:b/>
                <w:bCs/>
                <w:color w:val="000000"/>
              </w:rPr>
            </w:pPr>
            <w:r w:rsidRPr="006D1859">
              <w:rPr>
                <w:rFonts w:ascii="Rockwell" w:hAnsi="Rockwell"/>
                <w:b/>
                <w:bCs/>
                <w:color w:val="000000"/>
              </w:rPr>
              <w:t> </w:t>
            </w:r>
          </w:p>
        </w:tc>
        <w:tc>
          <w:tcPr>
            <w:tcW w:w="1282" w:type="dxa"/>
            <w:gridSpan w:val="2"/>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rPr>
                <w:rFonts w:ascii="Rockwell" w:hAnsi="Rockwell"/>
                <w:color w:val="000000"/>
              </w:rPr>
            </w:pPr>
            <w:r w:rsidRPr="006D1859">
              <w:rPr>
                <w:rFonts w:ascii="Rockwell" w:hAnsi="Rockwell"/>
                <w:color w:val="000000"/>
              </w:rPr>
              <w:t> </w:t>
            </w:r>
          </w:p>
        </w:tc>
        <w:tc>
          <w:tcPr>
            <w:tcW w:w="1223" w:type="dxa"/>
            <w:gridSpan w:val="3"/>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rPr>
                <w:rFonts w:ascii="Rockwell" w:hAnsi="Rockwell"/>
                <w:color w:val="000000"/>
              </w:rPr>
            </w:pPr>
            <w:r w:rsidRPr="006D1859">
              <w:rPr>
                <w:rFonts w:ascii="Rockwell" w:hAnsi="Rockwell"/>
                <w:color w:val="000000"/>
              </w:rPr>
              <w:t> </w:t>
            </w:r>
          </w:p>
        </w:tc>
        <w:tc>
          <w:tcPr>
            <w:tcW w:w="1223" w:type="dxa"/>
            <w:gridSpan w:val="3"/>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rPr>
                <w:rFonts w:ascii="Rockwell" w:hAnsi="Rockwell"/>
                <w:color w:val="000000"/>
              </w:rPr>
            </w:pPr>
            <w:r w:rsidRPr="006D1859">
              <w:rPr>
                <w:rFonts w:ascii="Rockwell" w:hAnsi="Rockwell"/>
                <w:color w:val="000000"/>
              </w:rPr>
              <w:t> </w:t>
            </w:r>
          </w:p>
        </w:tc>
        <w:tc>
          <w:tcPr>
            <w:tcW w:w="1223" w:type="dxa"/>
            <w:gridSpan w:val="2"/>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rPr>
                <w:rFonts w:ascii="Rockwell" w:hAnsi="Rockwell"/>
                <w:color w:val="000000"/>
              </w:rPr>
            </w:pPr>
            <w:r w:rsidRPr="006D1859">
              <w:rPr>
                <w:rFonts w:ascii="Rockwell" w:hAnsi="Rockwell"/>
                <w:color w:val="000000"/>
              </w:rPr>
              <w:t> </w:t>
            </w:r>
          </w:p>
        </w:tc>
        <w:tc>
          <w:tcPr>
            <w:tcW w:w="1429" w:type="dxa"/>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rPr>
                <w:rFonts w:ascii="Rockwell" w:hAnsi="Rockwell"/>
                <w:color w:val="000000"/>
              </w:rPr>
            </w:pPr>
            <w:r w:rsidRPr="006D1859">
              <w:rPr>
                <w:rFonts w:ascii="Rockwell" w:hAnsi="Rockwell"/>
                <w:color w:val="000000"/>
              </w:rPr>
              <w:t> </w:t>
            </w:r>
          </w:p>
        </w:tc>
      </w:tr>
      <w:tr w:rsidR="00CA10E1" w:rsidRPr="006D1859" w:rsidTr="00CA10E1">
        <w:trPr>
          <w:trHeight w:val="33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TBS garçons</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 xml:space="preserve">               68,4   </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73,8</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77,9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77,1</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olor w:val="000000"/>
              </w:rPr>
            </w:pPr>
            <w:r w:rsidRPr="006D1859">
              <w:rPr>
                <w:rFonts w:ascii="Rockwell" w:hAnsi="Rockwell"/>
                <w:color w:val="000000"/>
              </w:rPr>
              <w:t>79</w:t>
            </w:r>
          </w:p>
        </w:tc>
      </w:tr>
      <w:tr w:rsidR="00CA10E1" w:rsidRPr="006D1859" w:rsidTr="00CA10E1">
        <w:trPr>
          <w:trHeight w:val="33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TBS filles</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 xml:space="preserve">               54,3   </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60,1</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65,7</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67,7</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olor w:val="000000"/>
              </w:rPr>
            </w:pPr>
            <w:r w:rsidRPr="006D1859">
              <w:rPr>
                <w:rFonts w:ascii="Rockwell" w:hAnsi="Rockwell"/>
                <w:color w:val="000000"/>
              </w:rPr>
              <w:t>72</w:t>
            </w:r>
          </w:p>
        </w:tc>
      </w:tr>
      <w:tr w:rsidR="00CA10E1" w:rsidRPr="006D1859" w:rsidTr="00CA10E1">
        <w:trPr>
          <w:trHeight w:val="33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Total national</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 xml:space="preserve">               61,4   </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67</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71,8</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72,4</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olor w:val="000000"/>
              </w:rPr>
            </w:pPr>
            <w:r w:rsidRPr="006D1859">
              <w:rPr>
                <w:rFonts w:ascii="Rockwell" w:hAnsi="Rockwell"/>
                <w:color w:val="000000"/>
              </w:rPr>
              <w:t>76</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Parité TBS  F/G</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olor w:val="000000"/>
              </w:rPr>
            </w:pPr>
            <w:r w:rsidRPr="006D1859">
              <w:rPr>
                <w:rFonts w:ascii="Rockwell" w:hAnsi="Rockwell"/>
                <w:color w:val="000000"/>
              </w:rPr>
              <w:t>0,79</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olor w:val="000000"/>
              </w:rPr>
            </w:pPr>
            <w:r w:rsidRPr="006D1859">
              <w:rPr>
                <w:rFonts w:ascii="Rockwell" w:hAnsi="Rockwell"/>
                <w:color w:val="000000"/>
              </w:rPr>
              <w:t>0,81</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olor w:val="000000"/>
              </w:rPr>
            </w:pPr>
            <w:r w:rsidRPr="006D1859">
              <w:rPr>
                <w:rFonts w:ascii="Rockwell" w:hAnsi="Rockwell"/>
                <w:color w:val="000000"/>
              </w:rPr>
              <w:t>0,84</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olor w:val="000000"/>
              </w:rPr>
            </w:pPr>
            <w:r w:rsidRPr="006D1859">
              <w:rPr>
                <w:rFonts w:ascii="Rockwell" w:hAnsi="Rockwell"/>
                <w:color w:val="000000"/>
              </w:rPr>
              <w:t>0,88</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olor w:val="000000"/>
              </w:rPr>
            </w:pPr>
            <w:r w:rsidRPr="006D1859">
              <w:rPr>
                <w:rFonts w:ascii="Rockwell" w:hAnsi="Rockwell"/>
                <w:color w:val="000000"/>
              </w:rPr>
              <w:t>0,91</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TBA garçons</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79,4</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86,2</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90,8</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80,3</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olor w:val="000000"/>
              </w:rPr>
            </w:pPr>
            <w:r w:rsidRPr="006D1859">
              <w:rPr>
                <w:rFonts w:ascii="Rockwell" w:hAnsi="Rockwell"/>
                <w:color w:val="000000"/>
              </w:rPr>
              <w:t>87</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TBA filles</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66,8</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75,0</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82,9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75,5</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olor w:val="000000"/>
              </w:rPr>
            </w:pPr>
            <w:r w:rsidRPr="006D1859">
              <w:rPr>
                <w:rFonts w:ascii="Rockwell" w:hAnsi="Rockwell"/>
                <w:color w:val="000000"/>
              </w:rPr>
              <w:t>85</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Total national</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b/>
                <w:bCs/>
                <w:sz w:val="20"/>
                <w:szCs w:val="20"/>
              </w:rPr>
            </w:pPr>
            <w:r w:rsidRPr="006D1859">
              <w:rPr>
                <w:rFonts w:ascii="Rockwell" w:hAnsi="Rockwell" w:cs="Arial"/>
                <w:b/>
                <w:bCs/>
                <w:sz w:val="20"/>
                <w:szCs w:val="20"/>
              </w:rPr>
              <w:t>73,2</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b/>
                <w:bCs/>
                <w:sz w:val="20"/>
                <w:szCs w:val="20"/>
              </w:rPr>
            </w:pPr>
            <w:r w:rsidRPr="006D1859">
              <w:rPr>
                <w:rFonts w:ascii="Rockwell" w:hAnsi="Rockwell" w:cs="Arial"/>
                <w:b/>
                <w:bCs/>
                <w:sz w:val="20"/>
                <w:szCs w:val="20"/>
              </w:rPr>
              <w:t>80,7</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b/>
                <w:bCs/>
                <w:sz w:val="20"/>
                <w:szCs w:val="20"/>
              </w:rPr>
            </w:pPr>
            <w:r w:rsidRPr="006D1859">
              <w:rPr>
                <w:rFonts w:ascii="Rockwell" w:hAnsi="Rockwell" w:cs="Arial"/>
                <w:b/>
                <w:bCs/>
                <w:sz w:val="20"/>
                <w:szCs w:val="20"/>
              </w:rPr>
              <w:t>86,9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b/>
                <w:bCs/>
                <w:sz w:val="20"/>
                <w:szCs w:val="20"/>
              </w:rPr>
            </w:pPr>
            <w:r w:rsidRPr="006D1859">
              <w:rPr>
                <w:rFonts w:ascii="Rockwell" w:hAnsi="Rockwell" w:cs="Arial"/>
                <w:b/>
                <w:bCs/>
                <w:sz w:val="20"/>
                <w:szCs w:val="20"/>
              </w:rPr>
              <w:t>78,0</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olor w:val="000000"/>
              </w:rPr>
            </w:pPr>
            <w:r w:rsidRPr="006D1859">
              <w:rPr>
                <w:rFonts w:ascii="Rockwell" w:hAnsi="Rockwell"/>
                <w:color w:val="000000"/>
              </w:rPr>
              <w:t>86</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Parité TBA  F/G</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i/>
                <w:iCs/>
                <w:sz w:val="20"/>
                <w:szCs w:val="20"/>
              </w:rPr>
            </w:pPr>
            <w:r w:rsidRPr="006D1859">
              <w:rPr>
                <w:rFonts w:ascii="Rockwell" w:hAnsi="Rockwell" w:cs="Arial"/>
                <w:i/>
                <w:iCs/>
                <w:sz w:val="20"/>
                <w:szCs w:val="20"/>
              </w:rPr>
              <w:t>0,84</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i/>
                <w:iCs/>
                <w:sz w:val="20"/>
                <w:szCs w:val="20"/>
              </w:rPr>
            </w:pPr>
            <w:r w:rsidRPr="006D1859">
              <w:rPr>
                <w:rFonts w:ascii="Rockwell" w:hAnsi="Rockwell" w:cs="Arial"/>
                <w:i/>
                <w:iCs/>
                <w:sz w:val="20"/>
                <w:szCs w:val="20"/>
              </w:rPr>
              <w:t>0,87</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i/>
                <w:iCs/>
                <w:sz w:val="20"/>
                <w:szCs w:val="20"/>
              </w:rPr>
            </w:pPr>
            <w:r w:rsidRPr="006D1859">
              <w:rPr>
                <w:rFonts w:ascii="Rockwell" w:hAnsi="Rockwell" w:cs="Arial"/>
                <w:i/>
                <w:iCs/>
                <w:sz w:val="20"/>
                <w:szCs w:val="20"/>
              </w:rPr>
              <w:t>0,91</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i/>
                <w:iCs/>
                <w:sz w:val="20"/>
                <w:szCs w:val="20"/>
              </w:rPr>
            </w:pPr>
            <w:r w:rsidRPr="006D1859">
              <w:rPr>
                <w:rFonts w:ascii="Rockwell" w:hAnsi="Rockwell" w:cs="Arial"/>
                <w:i/>
                <w:iCs/>
                <w:sz w:val="20"/>
                <w:szCs w:val="20"/>
              </w:rPr>
              <w:t>0,94</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i/>
                <w:iCs/>
                <w:sz w:val="20"/>
                <w:szCs w:val="20"/>
              </w:rPr>
            </w:pPr>
            <w:r w:rsidRPr="006D1859">
              <w:rPr>
                <w:rFonts w:ascii="Rockwell" w:hAnsi="Rockwell" w:cs="Arial"/>
                <w:i/>
                <w:iCs/>
                <w:sz w:val="20"/>
                <w:szCs w:val="20"/>
              </w:rPr>
              <w:t>0,94</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shd w:val="pct15" w:color="auto" w:fill="BFBFBF"/>
            <w:vAlign w:val="bottom"/>
            <w:hideMark/>
          </w:tcPr>
          <w:p w:rsidR="00CA10E1" w:rsidRPr="006D1859" w:rsidRDefault="00CA10E1" w:rsidP="00CA10E1">
            <w:pPr>
              <w:rPr>
                <w:rFonts w:ascii="Rockwell" w:hAnsi="Rockwell"/>
                <w:b/>
                <w:bCs/>
                <w:color w:val="000000"/>
              </w:rPr>
            </w:pPr>
            <w:r w:rsidRPr="006D1859">
              <w:rPr>
                <w:rFonts w:ascii="Rockwell" w:hAnsi="Rockwell"/>
                <w:b/>
                <w:bCs/>
                <w:color w:val="000000"/>
              </w:rPr>
              <w:t> </w:t>
            </w:r>
          </w:p>
        </w:tc>
        <w:tc>
          <w:tcPr>
            <w:tcW w:w="1282" w:type="dxa"/>
            <w:gridSpan w:val="2"/>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jc w:val="center"/>
              <w:rPr>
                <w:rFonts w:ascii="Rockwell" w:hAnsi="Rockwell" w:cs="Arial"/>
                <w:i/>
                <w:iCs/>
                <w:sz w:val="20"/>
                <w:szCs w:val="20"/>
              </w:rPr>
            </w:pPr>
            <w:r w:rsidRPr="006D1859">
              <w:rPr>
                <w:rFonts w:ascii="Rockwell" w:hAnsi="Rockwell" w:cs="Arial"/>
                <w:i/>
                <w:iCs/>
                <w:sz w:val="20"/>
                <w:szCs w:val="20"/>
              </w:rPr>
              <w:t> </w:t>
            </w:r>
          </w:p>
        </w:tc>
        <w:tc>
          <w:tcPr>
            <w:tcW w:w="1223" w:type="dxa"/>
            <w:gridSpan w:val="3"/>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jc w:val="center"/>
              <w:rPr>
                <w:rFonts w:ascii="Rockwell" w:hAnsi="Rockwell" w:cs="Arial"/>
                <w:i/>
                <w:iCs/>
                <w:sz w:val="20"/>
                <w:szCs w:val="20"/>
              </w:rPr>
            </w:pPr>
            <w:r w:rsidRPr="006D1859">
              <w:rPr>
                <w:rFonts w:ascii="Rockwell" w:hAnsi="Rockwell" w:cs="Arial"/>
                <w:i/>
                <w:iCs/>
                <w:sz w:val="20"/>
                <w:szCs w:val="20"/>
              </w:rPr>
              <w:t> </w:t>
            </w:r>
          </w:p>
        </w:tc>
        <w:tc>
          <w:tcPr>
            <w:tcW w:w="1223" w:type="dxa"/>
            <w:gridSpan w:val="3"/>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jc w:val="center"/>
              <w:rPr>
                <w:rFonts w:ascii="Rockwell" w:hAnsi="Rockwell" w:cs="Arial"/>
                <w:i/>
                <w:iCs/>
                <w:sz w:val="20"/>
                <w:szCs w:val="20"/>
              </w:rPr>
            </w:pPr>
            <w:r w:rsidRPr="006D1859">
              <w:rPr>
                <w:rFonts w:ascii="Rockwell" w:hAnsi="Rockwell" w:cs="Arial"/>
                <w:i/>
                <w:iCs/>
                <w:sz w:val="20"/>
                <w:szCs w:val="20"/>
              </w:rPr>
              <w:t> </w:t>
            </w:r>
          </w:p>
        </w:tc>
        <w:tc>
          <w:tcPr>
            <w:tcW w:w="1223" w:type="dxa"/>
            <w:gridSpan w:val="2"/>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jc w:val="center"/>
              <w:rPr>
                <w:rFonts w:ascii="Rockwell" w:hAnsi="Rockwell" w:cs="Arial"/>
                <w:i/>
                <w:iCs/>
                <w:sz w:val="20"/>
                <w:szCs w:val="20"/>
              </w:rPr>
            </w:pPr>
            <w:r w:rsidRPr="006D1859">
              <w:rPr>
                <w:rFonts w:ascii="Rockwell" w:hAnsi="Rockwell" w:cs="Arial"/>
                <w:i/>
                <w:iCs/>
                <w:sz w:val="20"/>
                <w:szCs w:val="20"/>
              </w:rPr>
              <w:t> </w:t>
            </w:r>
          </w:p>
        </w:tc>
        <w:tc>
          <w:tcPr>
            <w:tcW w:w="1429" w:type="dxa"/>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rPr>
                <w:rFonts w:ascii="Rockwell" w:hAnsi="Rockwell"/>
                <w:color w:val="000000"/>
              </w:rPr>
            </w:pPr>
            <w:r w:rsidRPr="006D1859">
              <w:rPr>
                <w:rFonts w:ascii="Rockwell" w:hAnsi="Rockwell"/>
                <w:color w:val="000000"/>
              </w:rPr>
              <w:t> </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TAP garçons</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A10E1" w:rsidRPr="006D1859" w:rsidRDefault="00CA10E1" w:rsidP="00CA10E1">
            <w:pPr>
              <w:jc w:val="right"/>
              <w:rPr>
                <w:rFonts w:ascii="Rockwell" w:hAnsi="Rockwell" w:cs="Arial"/>
                <w:b/>
                <w:bCs/>
                <w:color w:val="000000"/>
                <w:sz w:val="20"/>
                <w:szCs w:val="20"/>
              </w:rPr>
            </w:pPr>
            <w:r w:rsidRPr="006D1859">
              <w:rPr>
                <w:rFonts w:ascii="Rockwell" w:hAnsi="Rockwell" w:cs="Arial"/>
                <w:b/>
                <w:bCs/>
                <w:color w:val="000000"/>
                <w:sz w:val="20"/>
                <w:szCs w:val="20"/>
              </w:rPr>
              <w:t>38,2</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A10E1" w:rsidRPr="006D1859" w:rsidRDefault="00CA10E1" w:rsidP="00CA10E1">
            <w:pPr>
              <w:jc w:val="right"/>
              <w:rPr>
                <w:rFonts w:ascii="Rockwell" w:hAnsi="Rockwell" w:cs="Arial"/>
                <w:b/>
                <w:bCs/>
                <w:color w:val="000000"/>
                <w:sz w:val="20"/>
                <w:szCs w:val="20"/>
              </w:rPr>
            </w:pPr>
            <w:r w:rsidRPr="006D1859">
              <w:rPr>
                <w:rFonts w:ascii="Rockwell" w:hAnsi="Rockwell" w:cs="Arial"/>
                <w:b/>
                <w:bCs/>
                <w:color w:val="000000"/>
                <w:sz w:val="20"/>
                <w:szCs w:val="20"/>
              </w:rPr>
              <w:t>40,6</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A10E1" w:rsidRPr="006D1859" w:rsidRDefault="00CA10E1" w:rsidP="00CA10E1">
            <w:pPr>
              <w:jc w:val="right"/>
              <w:rPr>
                <w:rFonts w:ascii="Rockwell" w:hAnsi="Rockwell" w:cs="Arial"/>
                <w:b/>
                <w:bCs/>
                <w:color w:val="000000"/>
                <w:sz w:val="20"/>
                <w:szCs w:val="20"/>
              </w:rPr>
            </w:pPr>
            <w:r w:rsidRPr="006D1859">
              <w:rPr>
                <w:rFonts w:ascii="Rockwell" w:hAnsi="Rockwell" w:cs="Arial"/>
                <w:b/>
                <w:bCs/>
                <w:color w:val="000000"/>
                <w:sz w:val="20"/>
                <w:szCs w:val="20"/>
              </w:rPr>
              <w:t>44,3</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A10E1" w:rsidRPr="006D1859" w:rsidRDefault="00CA10E1" w:rsidP="00CA10E1">
            <w:pPr>
              <w:jc w:val="right"/>
              <w:rPr>
                <w:rFonts w:ascii="Rockwell" w:hAnsi="Rockwell" w:cs="Arial"/>
                <w:b/>
                <w:bCs/>
                <w:color w:val="000000"/>
                <w:sz w:val="20"/>
                <w:szCs w:val="20"/>
              </w:rPr>
            </w:pPr>
            <w:r w:rsidRPr="006D1859">
              <w:rPr>
                <w:rFonts w:ascii="Rockwell" w:hAnsi="Rockwell" w:cs="Arial"/>
                <w:b/>
                <w:bCs/>
                <w:color w:val="000000"/>
                <w:sz w:val="20"/>
                <w:szCs w:val="20"/>
              </w:rPr>
              <w:t>45,6</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olor w:val="000000"/>
              </w:rPr>
            </w:pPr>
            <w:r w:rsidRPr="006D1859">
              <w:rPr>
                <w:rFonts w:ascii="Rockwell" w:hAnsi="Rockwell"/>
                <w:color w:val="000000"/>
              </w:rPr>
              <w:t>51,1</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TAP filles</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A10E1" w:rsidRPr="006D1859" w:rsidRDefault="00CA10E1" w:rsidP="00CA10E1">
            <w:pPr>
              <w:jc w:val="right"/>
              <w:rPr>
                <w:rFonts w:ascii="Rockwell" w:hAnsi="Rockwell" w:cs="Arial"/>
                <w:b/>
                <w:bCs/>
                <w:sz w:val="20"/>
                <w:szCs w:val="20"/>
              </w:rPr>
            </w:pPr>
            <w:r w:rsidRPr="006D1859">
              <w:rPr>
                <w:rFonts w:ascii="Rockwell" w:hAnsi="Rockwell" w:cs="Arial"/>
                <w:b/>
                <w:bCs/>
                <w:sz w:val="20"/>
                <w:szCs w:val="20"/>
              </w:rPr>
              <w:t>28,5</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A10E1" w:rsidRPr="006D1859" w:rsidRDefault="00CA10E1" w:rsidP="00CA10E1">
            <w:pPr>
              <w:jc w:val="right"/>
              <w:rPr>
                <w:rFonts w:ascii="Rockwell" w:hAnsi="Rockwell" w:cs="Arial"/>
                <w:b/>
                <w:bCs/>
                <w:sz w:val="20"/>
                <w:szCs w:val="20"/>
              </w:rPr>
            </w:pPr>
            <w:r w:rsidRPr="006D1859">
              <w:rPr>
                <w:rFonts w:ascii="Rockwell" w:hAnsi="Rockwell" w:cs="Arial"/>
                <w:b/>
                <w:bCs/>
                <w:sz w:val="20"/>
                <w:szCs w:val="20"/>
              </w:rPr>
              <w:t>30,2</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A10E1" w:rsidRPr="006D1859" w:rsidRDefault="00CA10E1" w:rsidP="00CA10E1">
            <w:pPr>
              <w:jc w:val="right"/>
              <w:rPr>
                <w:rFonts w:ascii="Rockwell" w:hAnsi="Rockwell" w:cs="Arial"/>
                <w:b/>
                <w:bCs/>
                <w:sz w:val="20"/>
                <w:szCs w:val="20"/>
              </w:rPr>
            </w:pPr>
            <w:r w:rsidRPr="006D1859">
              <w:rPr>
                <w:rFonts w:ascii="Rockwell" w:hAnsi="Rockwell" w:cs="Arial"/>
                <w:b/>
                <w:bCs/>
                <w:sz w:val="20"/>
                <w:szCs w:val="20"/>
              </w:rPr>
              <w:t>33,5</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A10E1" w:rsidRPr="006D1859" w:rsidRDefault="00CA10E1" w:rsidP="00CA10E1">
            <w:pPr>
              <w:jc w:val="right"/>
              <w:rPr>
                <w:rFonts w:ascii="Rockwell" w:hAnsi="Rockwell" w:cs="Arial"/>
                <w:b/>
                <w:bCs/>
                <w:sz w:val="20"/>
                <w:szCs w:val="20"/>
              </w:rPr>
            </w:pPr>
            <w:r w:rsidRPr="006D1859">
              <w:rPr>
                <w:rFonts w:ascii="Rockwell" w:hAnsi="Rockwell" w:cs="Arial"/>
                <w:b/>
                <w:bCs/>
                <w:sz w:val="20"/>
                <w:szCs w:val="20"/>
              </w:rPr>
              <w:t>37,8</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10E1" w:rsidRPr="006D1859" w:rsidRDefault="00CA10E1" w:rsidP="00CA10E1">
            <w:pPr>
              <w:jc w:val="right"/>
              <w:rPr>
                <w:rFonts w:ascii="Rockwell" w:hAnsi="Rockwell" w:cs="Arial"/>
                <w:b/>
                <w:bCs/>
                <w:sz w:val="20"/>
                <w:szCs w:val="20"/>
              </w:rPr>
            </w:pPr>
            <w:r w:rsidRPr="006D1859">
              <w:rPr>
                <w:rFonts w:ascii="Rockwell" w:hAnsi="Rockwell" w:cs="Arial"/>
                <w:b/>
                <w:bCs/>
                <w:sz w:val="20"/>
                <w:szCs w:val="20"/>
              </w:rPr>
              <w:t>44,2</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Total national</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A10E1" w:rsidRPr="006D1859" w:rsidRDefault="00CA10E1" w:rsidP="00CA10E1">
            <w:pPr>
              <w:jc w:val="right"/>
              <w:rPr>
                <w:rFonts w:ascii="Rockwell" w:hAnsi="Rockwell" w:cs="Arial"/>
                <w:b/>
                <w:bCs/>
                <w:color w:val="000000"/>
                <w:sz w:val="20"/>
                <w:szCs w:val="20"/>
              </w:rPr>
            </w:pPr>
            <w:r w:rsidRPr="006D1859">
              <w:rPr>
                <w:rFonts w:ascii="Rockwell" w:hAnsi="Rockwell" w:cs="Arial"/>
                <w:b/>
                <w:bCs/>
                <w:color w:val="000000"/>
                <w:sz w:val="20"/>
                <w:szCs w:val="20"/>
              </w:rPr>
              <w:t>33,3</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A10E1" w:rsidRPr="006D1859" w:rsidRDefault="00CA10E1" w:rsidP="00CA10E1">
            <w:pPr>
              <w:jc w:val="right"/>
              <w:rPr>
                <w:rFonts w:ascii="Rockwell" w:hAnsi="Rockwell" w:cs="Arial"/>
                <w:b/>
                <w:bCs/>
                <w:color w:val="000000"/>
                <w:sz w:val="20"/>
                <w:szCs w:val="20"/>
              </w:rPr>
            </w:pPr>
            <w:r w:rsidRPr="006D1859">
              <w:rPr>
                <w:rFonts w:ascii="Rockwell" w:hAnsi="Rockwell" w:cs="Arial"/>
                <w:b/>
                <w:bCs/>
                <w:color w:val="000000"/>
                <w:sz w:val="20"/>
                <w:szCs w:val="20"/>
              </w:rPr>
              <w:t>35,4</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A10E1" w:rsidRPr="006D1859" w:rsidRDefault="00CA10E1" w:rsidP="00CA10E1">
            <w:pPr>
              <w:jc w:val="right"/>
              <w:rPr>
                <w:rFonts w:ascii="Rockwell" w:hAnsi="Rockwell" w:cs="Arial"/>
                <w:b/>
                <w:bCs/>
                <w:color w:val="000000"/>
                <w:sz w:val="20"/>
                <w:szCs w:val="20"/>
              </w:rPr>
            </w:pPr>
            <w:r w:rsidRPr="006D1859">
              <w:rPr>
                <w:rFonts w:ascii="Rockwell" w:hAnsi="Rockwell" w:cs="Arial"/>
                <w:b/>
                <w:bCs/>
                <w:color w:val="000000"/>
                <w:sz w:val="20"/>
                <w:szCs w:val="20"/>
              </w:rPr>
              <w:t>38,9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A10E1" w:rsidRPr="006D1859" w:rsidRDefault="00CA10E1" w:rsidP="00CA10E1">
            <w:pPr>
              <w:jc w:val="right"/>
              <w:rPr>
                <w:rFonts w:ascii="Rockwell" w:hAnsi="Rockwell" w:cs="Arial"/>
                <w:b/>
                <w:bCs/>
                <w:color w:val="000000"/>
                <w:sz w:val="20"/>
                <w:szCs w:val="20"/>
              </w:rPr>
            </w:pPr>
            <w:r w:rsidRPr="006D1859">
              <w:rPr>
                <w:rFonts w:ascii="Rockwell" w:hAnsi="Rockwell" w:cs="Arial"/>
                <w:b/>
                <w:bCs/>
                <w:color w:val="000000"/>
                <w:sz w:val="20"/>
                <w:szCs w:val="20"/>
              </w:rPr>
              <w:t>41,7</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10E1" w:rsidRPr="006D1859" w:rsidRDefault="00CA10E1" w:rsidP="00CA10E1">
            <w:pPr>
              <w:jc w:val="right"/>
              <w:rPr>
                <w:rFonts w:ascii="Rockwell" w:hAnsi="Rockwell" w:cs="Arial"/>
                <w:b/>
                <w:bCs/>
                <w:color w:val="000000"/>
                <w:sz w:val="20"/>
                <w:szCs w:val="20"/>
              </w:rPr>
            </w:pPr>
            <w:r w:rsidRPr="006D1859">
              <w:rPr>
                <w:rFonts w:ascii="Rockwell" w:hAnsi="Rockwell" w:cs="Arial"/>
                <w:b/>
                <w:bCs/>
                <w:color w:val="000000"/>
                <w:sz w:val="20"/>
                <w:szCs w:val="20"/>
              </w:rPr>
              <w:t>47,7</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Parité F/G</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A10E1" w:rsidRPr="006D1859" w:rsidRDefault="00CA10E1" w:rsidP="00CA10E1">
            <w:pPr>
              <w:jc w:val="right"/>
              <w:rPr>
                <w:rFonts w:ascii="Rockwell" w:hAnsi="Rockwell" w:cs="Arial"/>
                <w:b/>
                <w:bCs/>
                <w:color w:val="000000"/>
                <w:sz w:val="20"/>
                <w:szCs w:val="20"/>
              </w:rPr>
            </w:pPr>
            <w:r w:rsidRPr="006D1859">
              <w:rPr>
                <w:rFonts w:ascii="Rockwell" w:hAnsi="Rockwell" w:cs="Arial"/>
                <w:b/>
                <w:bCs/>
                <w:color w:val="000000"/>
                <w:sz w:val="20"/>
                <w:szCs w:val="20"/>
              </w:rPr>
              <w:t>0,75</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A10E1" w:rsidRPr="006D1859" w:rsidRDefault="00CA10E1" w:rsidP="00CA10E1">
            <w:pPr>
              <w:jc w:val="right"/>
              <w:rPr>
                <w:rFonts w:ascii="Rockwell" w:hAnsi="Rockwell" w:cs="Arial"/>
                <w:b/>
                <w:bCs/>
                <w:color w:val="000000"/>
                <w:sz w:val="20"/>
                <w:szCs w:val="20"/>
              </w:rPr>
            </w:pPr>
            <w:r w:rsidRPr="006D1859">
              <w:rPr>
                <w:rFonts w:ascii="Rockwell" w:hAnsi="Rockwell" w:cs="Arial"/>
                <w:b/>
                <w:bCs/>
                <w:color w:val="000000"/>
                <w:sz w:val="20"/>
                <w:szCs w:val="20"/>
              </w:rPr>
              <w:t>0,74</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A10E1" w:rsidRPr="006D1859" w:rsidRDefault="00CA10E1" w:rsidP="00CA10E1">
            <w:pPr>
              <w:jc w:val="right"/>
              <w:rPr>
                <w:rFonts w:ascii="Rockwell" w:hAnsi="Rockwell" w:cs="Arial"/>
                <w:b/>
                <w:bCs/>
                <w:color w:val="000000"/>
                <w:sz w:val="20"/>
                <w:szCs w:val="20"/>
              </w:rPr>
            </w:pPr>
            <w:r w:rsidRPr="006D1859">
              <w:rPr>
                <w:rFonts w:ascii="Rockwell" w:hAnsi="Rockwell" w:cs="Arial"/>
                <w:b/>
                <w:bCs/>
                <w:color w:val="000000"/>
                <w:sz w:val="20"/>
                <w:szCs w:val="20"/>
              </w:rPr>
              <w:t>0,76</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A10E1" w:rsidRPr="006D1859" w:rsidRDefault="00CA10E1" w:rsidP="00CA10E1">
            <w:pPr>
              <w:jc w:val="right"/>
              <w:rPr>
                <w:rFonts w:ascii="Rockwell" w:hAnsi="Rockwell" w:cs="Arial"/>
                <w:b/>
                <w:bCs/>
                <w:color w:val="000000"/>
                <w:sz w:val="20"/>
                <w:szCs w:val="20"/>
              </w:rPr>
            </w:pPr>
            <w:r w:rsidRPr="006D1859">
              <w:rPr>
                <w:rFonts w:ascii="Rockwell" w:hAnsi="Rockwell" w:cs="Arial"/>
                <w:b/>
                <w:bCs/>
                <w:color w:val="000000"/>
                <w:sz w:val="20"/>
                <w:szCs w:val="20"/>
              </w:rPr>
              <w:t>0,83</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10E1" w:rsidRPr="006D1859" w:rsidRDefault="00CA10E1" w:rsidP="00CA10E1">
            <w:pPr>
              <w:jc w:val="right"/>
              <w:rPr>
                <w:rFonts w:ascii="Rockwell" w:hAnsi="Rockwell" w:cs="Arial"/>
                <w:b/>
                <w:bCs/>
                <w:color w:val="000000"/>
                <w:sz w:val="20"/>
                <w:szCs w:val="20"/>
              </w:rPr>
            </w:pPr>
            <w:r w:rsidRPr="006D1859">
              <w:rPr>
                <w:rFonts w:ascii="Rockwell" w:hAnsi="Rockwell" w:cs="Arial"/>
                <w:b/>
                <w:bCs/>
                <w:color w:val="000000"/>
                <w:sz w:val="20"/>
                <w:szCs w:val="20"/>
              </w:rPr>
              <w:t>0,86</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Nombre écoles publiques</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6 451   </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6 960   </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7 513   </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7 997   </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8 425</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Total public+privé</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7 579   </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8 182   </w:t>
            </w:r>
          </w:p>
        </w:tc>
        <w:tc>
          <w:tcPr>
            <w:tcW w:w="122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8 778   </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9 726   </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10 284</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shd w:val="pct15" w:color="auto" w:fill="BFBFBF"/>
            <w:vAlign w:val="bottom"/>
            <w:hideMark/>
          </w:tcPr>
          <w:p w:rsidR="00CA10E1" w:rsidRPr="006D1859" w:rsidRDefault="00CA10E1" w:rsidP="00CA10E1">
            <w:pPr>
              <w:rPr>
                <w:rFonts w:ascii="Rockwell" w:hAnsi="Rockwell"/>
                <w:b/>
                <w:bCs/>
                <w:color w:val="000000"/>
              </w:rPr>
            </w:pPr>
            <w:r w:rsidRPr="006D1859">
              <w:rPr>
                <w:rFonts w:ascii="Rockwell" w:hAnsi="Rockwell"/>
                <w:b/>
                <w:bCs/>
                <w:color w:val="000000"/>
              </w:rPr>
              <w:t> </w:t>
            </w:r>
          </w:p>
        </w:tc>
        <w:tc>
          <w:tcPr>
            <w:tcW w:w="1282" w:type="dxa"/>
            <w:gridSpan w:val="2"/>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rPr>
                <w:rFonts w:ascii="Rockwell" w:hAnsi="Rockwell"/>
              </w:rPr>
            </w:pPr>
          </w:p>
        </w:tc>
        <w:tc>
          <w:tcPr>
            <w:tcW w:w="1223" w:type="dxa"/>
            <w:gridSpan w:val="3"/>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rPr>
                <w:rFonts w:ascii="Rockwell" w:hAnsi="Rockwell"/>
              </w:rPr>
            </w:pPr>
            <w:r w:rsidRPr="006D1859">
              <w:rPr>
                <w:rFonts w:ascii="Rockwell" w:hAnsi="Rockwell"/>
              </w:rPr>
              <w:t> </w:t>
            </w:r>
          </w:p>
        </w:tc>
        <w:tc>
          <w:tcPr>
            <w:tcW w:w="1223" w:type="dxa"/>
            <w:gridSpan w:val="3"/>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rPr>
                <w:rFonts w:ascii="Rockwell" w:hAnsi="Rockwell"/>
              </w:rPr>
            </w:pPr>
            <w:r w:rsidRPr="006D1859">
              <w:rPr>
                <w:rFonts w:ascii="Rockwell" w:hAnsi="Rockwell"/>
              </w:rPr>
              <w:t> </w:t>
            </w:r>
          </w:p>
        </w:tc>
        <w:tc>
          <w:tcPr>
            <w:tcW w:w="1223" w:type="dxa"/>
            <w:gridSpan w:val="2"/>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rPr>
                <w:rFonts w:ascii="Rockwell" w:hAnsi="Rockwell"/>
              </w:rPr>
            </w:pPr>
            <w:r w:rsidRPr="006D1859">
              <w:rPr>
                <w:rFonts w:ascii="Rockwell" w:hAnsi="Rockwell"/>
              </w:rPr>
              <w:t> </w:t>
            </w:r>
          </w:p>
        </w:tc>
        <w:tc>
          <w:tcPr>
            <w:tcW w:w="1429" w:type="dxa"/>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rPr>
                <w:rFonts w:ascii="Rockwell" w:hAnsi="Rockwell"/>
              </w:rPr>
            </w:pPr>
            <w:r w:rsidRPr="006D1859">
              <w:rPr>
                <w:rFonts w:ascii="Rockwell" w:hAnsi="Rockwell"/>
              </w:rPr>
              <w:t> </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lastRenderedPageBreak/>
              <w:t>Nombre de classes publiques</w:t>
            </w:r>
          </w:p>
        </w:tc>
        <w:tc>
          <w:tcPr>
            <w:tcW w:w="12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22 088   </w:t>
            </w:r>
          </w:p>
        </w:tc>
        <w:tc>
          <w:tcPr>
            <w:tcW w:w="120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24 203   </w:t>
            </w:r>
          </w:p>
        </w:tc>
        <w:tc>
          <w:tcPr>
            <w:tcW w:w="121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26 694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28 946   </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31 297</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Total publique + privé</w:t>
            </w:r>
          </w:p>
        </w:tc>
        <w:tc>
          <w:tcPr>
            <w:tcW w:w="12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26 444</w:t>
            </w:r>
          </w:p>
        </w:tc>
        <w:tc>
          <w:tcPr>
            <w:tcW w:w="120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28 925</w:t>
            </w:r>
          </w:p>
        </w:tc>
        <w:tc>
          <w:tcPr>
            <w:tcW w:w="121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31 809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35 129</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37 967</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 xml:space="preserve">Ratio livre de calcul </w:t>
            </w:r>
          </w:p>
        </w:tc>
        <w:tc>
          <w:tcPr>
            <w:tcW w:w="12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0,79   </w:t>
            </w:r>
          </w:p>
        </w:tc>
        <w:tc>
          <w:tcPr>
            <w:tcW w:w="120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0,77   </w:t>
            </w:r>
          </w:p>
        </w:tc>
        <w:tc>
          <w:tcPr>
            <w:tcW w:w="121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0,95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1,22   </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 1</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 xml:space="preserve">Ratio livre de lecture </w:t>
            </w:r>
          </w:p>
        </w:tc>
        <w:tc>
          <w:tcPr>
            <w:tcW w:w="12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0,66   </w:t>
            </w:r>
          </w:p>
        </w:tc>
        <w:tc>
          <w:tcPr>
            <w:tcW w:w="120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0,59   </w:t>
            </w:r>
          </w:p>
        </w:tc>
        <w:tc>
          <w:tcPr>
            <w:tcW w:w="121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0,96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1,20   </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 1,06</w:t>
            </w:r>
          </w:p>
        </w:tc>
      </w:tr>
      <w:tr w:rsidR="00CA10E1" w:rsidRPr="006D1859" w:rsidTr="00CA10E1">
        <w:trPr>
          <w:trHeight w:val="6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 xml:space="preserve">Nombre de livre de lecture </w:t>
            </w:r>
          </w:p>
        </w:tc>
        <w:tc>
          <w:tcPr>
            <w:tcW w:w="12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796 106</w:t>
            </w:r>
          </w:p>
        </w:tc>
        <w:tc>
          <w:tcPr>
            <w:tcW w:w="120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794 549</w:t>
            </w:r>
          </w:p>
        </w:tc>
        <w:tc>
          <w:tcPr>
            <w:tcW w:w="121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1 449 331</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1 963 957</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 2 209 967</w:t>
            </w:r>
          </w:p>
        </w:tc>
      </w:tr>
      <w:tr w:rsidR="00CA10E1" w:rsidRPr="006D1859" w:rsidTr="00CA10E1">
        <w:trPr>
          <w:trHeight w:val="6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 xml:space="preserve">Nombre de livre de calcul </w:t>
            </w:r>
          </w:p>
        </w:tc>
        <w:tc>
          <w:tcPr>
            <w:tcW w:w="12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524 137</w:t>
            </w:r>
          </w:p>
        </w:tc>
        <w:tc>
          <w:tcPr>
            <w:tcW w:w="120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580 777</w:t>
            </w:r>
          </w:p>
        </w:tc>
        <w:tc>
          <w:tcPr>
            <w:tcW w:w="121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809 073</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1 168 650</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 1 250 469</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shd w:val="pct15" w:color="auto" w:fill="BFBFBF"/>
            <w:vAlign w:val="bottom"/>
            <w:hideMark/>
          </w:tcPr>
          <w:p w:rsidR="00CA10E1" w:rsidRPr="006D1859" w:rsidRDefault="00CA10E1" w:rsidP="00CA10E1">
            <w:pPr>
              <w:rPr>
                <w:rFonts w:ascii="Rockwell" w:hAnsi="Rockwell"/>
                <w:b/>
                <w:bCs/>
                <w:color w:val="000000"/>
              </w:rPr>
            </w:pPr>
            <w:r w:rsidRPr="006D1859">
              <w:rPr>
                <w:rFonts w:ascii="Rockwell" w:hAnsi="Rockwell"/>
                <w:b/>
                <w:bCs/>
                <w:color w:val="000000"/>
              </w:rPr>
              <w:t> </w:t>
            </w:r>
          </w:p>
        </w:tc>
        <w:tc>
          <w:tcPr>
            <w:tcW w:w="1304" w:type="dxa"/>
            <w:gridSpan w:val="3"/>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rPr>
                <w:rFonts w:ascii="Rockwell" w:hAnsi="Rockwell"/>
              </w:rPr>
            </w:pPr>
          </w:p>
        </w:tc>
        <w:tc>
          <w:tcPr>
            <w:tcW w:w="1220" w:type="dxa"/>
            <w:gridSpan w:val="3"/>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rPr>
                <w:rFonts w:ascii="Rockwell" w:hAnsi="Rockwell"/>
              </w:rPr>
            </w:pPr>
            <w:r w:rsidRPr="006D1859">
              <w:rPr>
                <w:rFonts w:ascii="Rockwell" w:hAnsi="Rockwell"/>
              </w:rPr>
              <w:t> </w:t>
            </w:r>
          </w:p>
        </w:tc>
        <w:tc>
          <w:tcPr>
            <w:tcW w:w="1211" w:type="dxa"/>
            <w:gridSpan w:val="3"/>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rPr>
                <w:rFonts w:ascii="Rockwell" w:hAnsi="Rockwell"/>
              </w:rPr>
            </w:pPr>
            <w:r w:rsidRPr="006D1859">
              <w:rPr>
                <w:rFonts w:ascii="Rockwell" w:hAnsi="Rockwell"/>
              </w:rPr>
              <w:t> </w:t>
            </w:r>
          </w:p>
        </w:tc>
        <w:tc>
          <w:tcPr>
            <w:tcW w:w="1216" w:type="dxa"/>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rPr>
                <w:rFonts w:ascii="Rockwell" w:hAnsi="Rockwell"/>
              </w:rPr>
            </w:pPr>
            <w:r w:rsidRPr="006D1859">
              <w:rPr>
                <w:rFonts w:ascii="Rockwell" w:hAnsi="Rockwell"/>
              </w:rPr>
              <w:t> </w:t>
            </w:r>
          </w:p>
        </w:tc>
        <w:tc>
          <w:tcPr>
            <w:tcW w:w="1429" w:type="dxa"/>
            <w:tcBorders>
              <w:top w:val="single" w:sz="4" w:space="0" w:color="auto"/>
              <w:left w:val="single" w:sz="4" w:space="0" w:color="auto"/>
              <w:bottom w:val="single" w:sz="4" w:space="0" w:color="auto"/>
              <w:right w:val="single" w:sz="4" w:space="0" w:color="auto"/>
            </w:tcBorders>
            <w:shd w:val="pct15" w:color="auto" w:fill="BFBFBF"/>
            <w:noWrap/>
            <w:vAlign w:val="bottom"/>
            <w:hideMark/>
          </w:tcPr>
          <w:p w:rsidR="00CA10E1" w:rsidRPr="006D1859" w:rsidRDefault="00CA10E1" w:rsidP="00CA10E1">
            <w:pPr>
              <w:rPr>
                <w:rFonts w:ascii="Rockwell" w:hAnsi="Rockwell"/>
              </w:rPr>
            </w:pPr>
            <w:r w:rsidRPr="006D1859">
              <w:rPr>
                <w:rFonts w:ascii="Rockwell" w:hAnsi="Rockwell"/>
              </w:rPr>
              <w:t> </w:t>
            </w:r>
          </w:p>
        </w:tc>
      </w:tr>
      <w:tr w:rsidR="00CA10E1" w:rsidRPr="006D1859" w:rsidTr="00CA10E1">
        <w:trPr>
          <w:trHeight w:val="435"/>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Nombre d'enseignants public</w:t>
            </w:r>
          </w:p>
        </w:tc>
        <w:tc>
          <w:tcPr>
            <w:tcW w:w="130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25 441</w:t>
            </w:r>
          </w:p>
        </w:tc>
        <w:tc>
          <w:tcPr>
            <w:tcW w:w="122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27 494</w:t>
            </w:r>
          </w:p>
        </w:tc>
        <w:tc>
          <w:tcPr>
            <w:tcW w:w="121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29 780</w:t>
            </w:r>
          </w:p>
        </w:tc>
        <w:tc>
          <w:tcPr>
            <w:tcW w:w="12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31 949</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30 845</w:t>
            </w:r>
          </w:p>
        </w:tc>
      </w:tr>
      <w:tr w:rsidR="00CA10E1" w:rsidRPr="006D1859" w:rsidTr="00CA10E1">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Total public + privé</w:t>
            </w:r>
          </w:p>
        </w:tc>
        <w:tc>
          <w:tcPr>
            <w:tcW w:w="130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30 341</w:t>
            </w:r>
          </w:p>
        </w:tc>
        <w:tc>
          <w:tcPr>
            <w:tcW w:w="122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32 760   </w:t>
            </w:r>
          </w:p>
        </w:tc>
        <w:tc>
          <w:tcPr>
            <w:tcW w:w="121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35 617   </w:t>
            </w:r>
          </w:p>
        </w:tc>
        <w:tc>
          <w:tcPr>
            <w:tcW w:w="12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 xml:space="preserve">   38 983   </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rPr>
            </w:pPr>
            <w:r w:rsidRPr="006D1859">
              <w:rPr>
                <w:rFonts w:ascii="Rockwell" w:hAnsi="Rockwell"/>
              </w:rPr>
              <w:t>42 579</w:t>
            </w:r>
          </w:p>
        </w:tc>
      </w:tr>
      <w:tr w:rsidR="00CA10E1" w:rsidRPr="006D1859" w:rsidTr="00CA10E1">
        <w:trPr>
          <w:trHeight w:val="540"/>
        </w:trPr>
        <w:tc>
          <w:tcPr>
            <w:tcW w:w="3417" w:type="dxa"/>
            <w:tcBorders>
              <w:top w:val="single" w:sz="4" w:space="0" w:color="auto"/>
              <w:left w:val="single" w:sz="4" w:space="0" w:color="auto"/>
              <w:bottom w:val="single" w:sz="4" w:space="0" w:color="auto"/>
              <w:right w:val="single" w:sz="4" w:space="0" w:color="auto"/>
            </w:tcBorders>
            <w:vAlign w:val="center"/>
            <w:hideMark/>
          </w:tcPr>
          <w:p w:rsidR="00CA10E1" w:rsidRPr="006D1859" w:rsidRDefault="00CA10E1" w:rsidP="00CA10E1">
            <w:pPr>
              <w:rPr>
                <w:rFonts w:ascii="Rockwell" w:hAnsi="Rockwell"/>
                <w:b/>
                <w:bCs/>
                <w:color w:val="000000"/>
              </w:rPr>
            </w:pPr>
            <w:r w:rsidRPr="006D1859">
              <w:rPr>
                <w:rFonts w:ascii="Rockwell" w:hAnsi="Rockwell"/>
                <w:b/>
                <w:bCs/>
                <w:color w:val="000000"/>
              </w:rPr>
              <w:t>Nombre d'enseignants recrutés /an</w:t>
            </w:r>
          </w:p>
        </w:tc>
        <w:tc>
          <w:tcPr>
            <w:tcW w:w="130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3 000</w:t>
            </w:r>
          </w:p>
        </w:tc>
        <w:tc>
          <w:tcPr>
            <w:tcW w:w="122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3 000</w:t>
            </w:r>
          </w:p>
        </w:tc>
        <w:tc>
          <w:tcPr>
            <w:tcW w:w="121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3 000</w:t>
            </w:r>
          </w:p>
        </w:tc>
        <w:tc>
          <w:tcPr>
            <w:tcW w:w="12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3 019</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A10E1" w:rsidRPr="006D1859" w:rsidRDefault="00CA10E1" w:rsidP="00CA10E1">
            <w:pPr>
              <w:jc w:val="right"/>
              <w:rPr>
                <w:rFonts w:ascii="Rockwell" w:hAnsi="Rockwell" w:cs="Arial"/>
                <w:sz w:val="20"/>
                <w:szCs w:val="20"/>
              </w:rPr>
            </w:pPr>
            <w:r w:rsidRPr="006D1859">
              <w:rPr>
                <w:rFonts w:ascii="Rockwell" w:hAnsi="Rockwell" w:cs="Arial"/>
                <w:sz w:val="20"/>
                <w:szCs w:val="20"/>
              </w:rPr>
              <w:t>3 020</w:t>
            </w:r>
          </w:p>
        </w:tc>
      </w:tr>
    </w:tbl>
    <w:p w:rsidR="00CA10E1" w:rsidRPr="006D1859" w:rsidRDefault="00CA10E1" w:rsidP="00CA10E1">
      <w:pPr>
        <w:pStyle w:val="Paragraphedeliste"/>
        <w:ind w:left="0"/>
        <w:rPr>
          <w:rFonts w:ascii="Rockwell" w:hAnsi="Rockwell" w:cs="Arial"/>
          <w:b/>
          <w:sz w:val="28"/>
          <w:szCs w:val="28"/>
        </w:rPr>
      </w:pPr>
    </w:p>
    <w:p w:rsidR="00CA10E1" w:rsidRPr="009221EC" w:rsidRDefault="00CA10E1" w:rsidP="00CA10E1">
      <w:pPr>
        <w:ind w:left="-567" w:right="-993"/>
        <w:rPr>
          <w:rFonts w:ascii="Rockwell" w:hAnsi="Rockwell" w:cs="Arial"/>
          <w:b/>
          <w:i/>
        </w:rPr>
      </w:pPr>
      <w:r w:rsidRPr="009221EC">
        <w:rPr>
          <w:rFonts w:ascii="Rockwell" w:hAnsi="Rockwell" w:cs="Arial"/>
          <w:b/>
          <w:i/>
        </w:rPr>
        <w:t xml:space="preserve"> </w:t>
      </w:r>
      <w:r w:rsidRPr="009221EC">
        <w:rPr>
          <w:rFonts w:ascii="Rockwell" w:hAnsi="Rockwell" w:cs="Arial"/>
          <w:b/>
          <w:i/>
          <w:u w:val="single"/>
        </w:rPr>
        <w:t>Tableau 2</w:t>
      </w:r>
      <w:r w:rsidRPr="009221EC">
        <w:rPr>
          <w:rFonts w:ascii="Rockwell" w:hAnsi="Rockwell" w:cs="Arial"/>
          <w:b/>
          <w:i/>
        </w:rPr>
        <w:t> : Evolution des budgets des ministères en charge de l’éducation de 2008 à 2010</w:t>
      </w:r>
    </w:p>
    <w:p w:rsidR="00CA10E1" w:rsidRPr="006D1859" w:rsidRDefault="00CA10E1" w:rsidP="002358FA">
      <w:pPr>
        <w:spacing w:after="0" w:line="240" w:lineRule="auto"/>
        <w:ind w:right="23"/>
        <w:rPr>
          <w:rFonts w:ascii="Rockwell" w:hAnsi="Rockwell" w:cs="Arial"/>
          <w:b/>
        </w:rPr>
      </w:pPr>
    </w:p>
    <w:tbl>
      <w:tblPr>
        <w:tblW w:w="9599" w:type="dxa"/>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29"/>
        <w:gridCol w:w="1338"/>
        <w:gridCol w:w="1376"/>
        <w:gridCol w:w="1276"/>
        <w:gridCol w:w="1680"/>
      </w:tblGrid>
      <w:tr w:rsidR="00CA10E1" w:rsidRPr="006D1859" w:rsidTr="00CA10E1">
        <w:trPr>
          <w:trHeight w:val="495"/>
          <w:jc w:val="center"/>
        </w:trPr>
        <w:tc>
          <w:tcPr>
            <w:tcW w:w="3929" w:type="dxa"/>
            <w:shd w:val="clear" w:color="auto" w:fill="auto"/>
            <w:noWrap/>
            <w:vAlign w:val="bottom"/>
          </w:tcPr>
          <w:p w:rsidR="00CA10E1" w:rsidRPr="006D1859" w:rsidRDefault="00CA10E1" w:rsidP="00CA10E1">
            <w:pPr>
              <w:ind w:right="22"/>
              <w:rPr>
                <w:rFonts w:ascii="Rockwell" w:hAnsi="Rockwell" w:cs="Arial"/>
              </w:rPr>
            </w:pPr>
          </w:p>
        </w:tc>
        <w:tc>
          <w:tcPr>
            <w:tcW w:w="1338" w:type="dxa"/>
            <w:shd w:val="clear" w:color="auto" w:fill="auto"/>
            <w:noWrap/>
            <w:vAlign w:val="center"/>
          </w:tcPr>
          <w:p w:rsidR="00CA10E1" w:rsidRPr="006D1859" w:rsidRDefault="00CA10E1" w:rsidP="00CA10E1">
            <w:pPr>
              <w:ind w:right="22"/>
              <w:jc w:val="center"/>
              <w:rPr>
                <w:rFonts w:ascii="Rockwell" w:hAnsi="Rockwell" w:cs="Arial"/>
                <w:b/>
                <w:bCs/>
              </w:rPr>
            </w:pPr>
            <w:r w:rsidRPr="006D1859">
              <w:rPr>
                <w:rFonts w:ascii="Rockwell" w:hAnsi="Rockwell" w:cs="Arial"/>
                <w:b/>
                <w:bCs/>
              </w:rPr>
              <w:t>2008</w:t>
            </w:r>
          </w:p>
        </w:tc>
        <w:tc>
          <w:tcPr>
            <w:tcW w:w="1376" w:type="dxa"/>
            <w:shd w:val="clear" w:color="auto" w:fill="auto"/>
            <w:noWrap/>
            <w:vAlign w:val="center"/>
          </w:tcPr>
          <w:p w:rsidR="00CA10E1" w:rsidRPr="006D1859" w:rsidRDefault="00CA10E1" w:rsidP="00CA10E1">
            <w:pPr>
              <w:ind w:right="22"/>
              <w:jc w:val="center"/>
              <w:rPr>
                <w:rFonts w:ascii="Rockwell" w:hAnsi="Rockwell" w:cs="Arial"/>
                <w:b/>
                <w:bCs/>
              </w:rPr>
            </w:pPr>
            <w:r w:rsidRPr="006D1859">
              <w:rPr>
                <w:rFonts w:ascii="Rockwell" w:hAnsi="Rockwell" w:cs="Arial"/>
                <w:b/>
                <w:bCs/>
              </w:rPr>
              <w:t>2009</w:t>
            </w:r>
          </w:p>
        </w:tc>
        <w:tc>
          <w:tcPr>
            <w:tcW w:w="1276" w:type="dxa"/>
            <w:vAlign w:val="center"/>
          </w:tcPr>
          <w:p w:rsidR="00CA10E1" w:rsidRPr="006D1859" w:rsidRDefault="00CA10E1" w:rsidP="00CA10E1">
            <w:pPr>
              <w:ind w:right="22"/>
              <w:jc w:val="center"/>
              <w:rPr>
                <w:rFonts w:ascii="Rockwell" w:hAnsi="Rockwell" w:cs="Arial"/>
                <w:b/>
                <w:bCs/>
              </w:rPr>
            </w:pPr>
            <w:r w:rsidRPr="006D1859">
              <w:rPr>
                <w:rFonts w:ascii="Rockwell" w:hAnsi="Rockwell" w:cs="Arial"/>
                <w:b/>
                <w:bCs/>
              </w:rPr>
              <w:t>2010</w:t>
            </w:r>
          </w:p>
        </w:tc>
        <w:tc>
          <w:tcPr>
            <w:tcW w:w="1680" w:type="dxa"/>
          </w:tcPr>
          <w:p w:rsidR="00CA10E1" w:rsidRPr="006D1859" w:rsidRDefault="00CA10E1" w:rsidP="00CA10E1">
            <w:pPr>
              <w:ind w:right="22"/>
              <w:jc w:val="center"/>
              <w:rPr>
                <w:rFonts w:ascii="Rockwell" w:hAnsi="Rockwell" w:cs="Arial"/>
                <w:b/>
                <w:bCs/>
              </w:rPr>
            </w:pPr>
            <w:r w:rsidRPr="006D1859">
              <w:rPr>
                <w:rFonts w:ascii="Rockwell" w:hAnsi="Rockwell" w:cs="Arial"/>
                <w:b/>
                <w:bCs/>
              </w:rPr>
              <w:t xml:space="preserve">Evolution en % </w:t>
            </w:r>
          </w:p>
          <w:p w:rsidR="00CA10E1" w:rsidRPr="006D1859" w:rsidRDefault="00CA10E1" w:rsidP="00CA10E1">
            <w:pPr>
              <w:ind w:right="22"/>
              <w:jc w:val="center"/>
              <w:rPr>
                <w:rFonts w:ascii="Rockwell" w:hAnsi="Rockwell" w:cs="Arial"/>
                <w:b/>
                <w:bCs/>
              </w:rPr>
            </w:pPr>
            <w:r w:rsidRPr="006D1859">
              <w:rPr>
                <w:rFonts w:ascii="Rockwell" w:hAnsi="Rockwell" w:cs="Arial"/>
                <w:b/>
                <w:bCs/>
              </w:rPr>
              <w:t>(2009-2010)</w:t>
            </w:r>
          </w:p>
        </w:tc>
      </w:tr>
      <w:tr w:rsidR="00CA10E1" w:rsidRPr="006D1859" w:rsidTr="00CA10E1">
        <w:trPr>
          <w:trHeight w:val="395"/>
          <w:jc w:val="center"/>
        </w:trPr>
        <w:tc>
          <w:tcPr>
            <w:tcW w:w="3929" w:type="dxa"/>
            <w:shd w:val="clear" w:color="auto" w:fill="auto"/>
            <w:vAlign w:val="center"/>
          </w:tcPr>
          <w:p w:rsidR="00CA10E1" w:rsidRPr="006D1859" w:rsidRDefault="00CA10E1" w:rsidP="00CA10E1">
            <w:pPr>
              <w:ind w:right="22"/>
              <w:rPr>
                <w:rFonts w:ascii="Rockwell" w:hAnsi="Rockwell" w:cs="Arial"/>
                <w:b/>
                <w:bCs/>
              </w:rPr>
            </w:pPr>
            <w:r w:rsidRPr="006D1859">
              <w:rPr>
                <w:rFonts w:ascii="Rockwell" w:hAnsi="Rockwell" w:cs="Arial"/>
                <w:b/>
                <w:bCs/>
              </w:rPr>
              <w:t>Budget MEBA</w:t>
            </w:r>
          </w:p>
        </w:tc>
        <w:tc>
          <w:tcPr>
            <w:tcW w:w="1338" w:type="dxa"/>
            <w:shd w:val="clear" w:color="auto" w:fill="auto"/>
            <w:noWrap/>
            <w:vAlign w:val="center"/>
          </w:tcPr>
          <w:p w:rsidR="00CA10E1" w:rsidRPr="006D1859" w:rsidRDefault="00CA10E1" w:rsidP="00CA10E1">
            <w:pPr>
              <w:ind w:right="22"/>
              <w:jc w:val="center"/>
              <w:rPr>
                <w:rFonts w:ascii="Rockwell" w:hAnsi="Rockwell" w:cs="Arial"/>
              </w:rPr>
            </w:pPr>
            <w:r w:rsidRPr="006D1859">
              <w:rPr>
                <w:rFonts w:ascii="Rockwell" w:hAnsi="Rockwell" w:cs="Arial"/>
              </w:rPr>
              <w:t>103 312</w:t>
            </w:r>
          </w:p>
        </w:tc>
        <w:tc>
          <w:tcPr>
            <w:tcW w:w="1376" w:type="dxa"/>
            <w:shd w:val="clear" w:color="auto" w:fill="auto"/>
            <w:noWrap/>
            <w:vAlign w:val="center"/>
          </w:tcPr>
          <w:p w:rsidR="00CA10E1" w:rsidRPr="006D1859" w:rsidRDefault="00CA10E1" w:rsidP="00CA10E1">
            <w:pPr>
              <w:ind w:right="22"/>
              <w:jc w:val="center"/>
              <w:rPr>
                <w:rFonts w:ascii="Rockwell" w:hAnsi="Rockwell" w:cs="Arial"/>
              </w:rPr>
            </w:pPr>
            <w:r w:rsidRPr="006D1859">
              <w:rPr>
                <w:rFonts w:ascii="Rockwell" w:hAnsi="Rockwell" w:cs="Arial"/>
              </w:rPr>
              <w:t>103 857</w:t>
            </w:r>
          </w:p>
        </w:tc>
        <w:tc>
          <w:tcPr>
            <w:tcW w:w="1276" w:type="dxa"/>
            <w:vAlign w:val="center"/>
          </w:tcPr>
          <w:p w:rsidR="00CA10E1" w:rsidRPr="006D1859" w:rsidRDefault="00CA10E1" w:rsidP="00CA10E1">
            <w:pPr>
              <w:ind w:right="22"/>
              <w:jc w:val="center"/>
              <w:rPr>
                <w:rFonts w:ascii="Rockwell" w:hAnsi="Rockwell" w:cs="Arial"/>
              </w:rPr>
            </w:pPr>
            <w:r w:rsidRPr="006D1859">
              <w:rPr>
                <w:rFonts w:ascii="Rockwell" w:hAnsi="Rockwell" w:cs="Arial"/>
              </w:rPr>
              <w:t>122 258</w:t>
            </w:r>
          </w:p>
        </w:tc>
        <w:tc>
          <w:tcPr>
            <w:tcW w:w="1680" w:type="dxa"/>
            <w:vAlign w:val="center"/>
          </w:tcPr>
          <w:p w:rsidR="00CA10E1" w:rsidRPr="006D1859" w:rsidRDefault="00CA10E1" w:rsidP="00CA10E1">
            <w:pPr>
              <w:ind w:right="22"/>
              <w:jc w:val="center"/>
              <w:rPr>
                <w:rFonts w:ascii="Rockwell" w:hAnsi="Rockwell" w:cs="Arial"/>
              </w:rPr>
            </w:pPr>
            <w:r w:rsidRPr="006D1859">
              <w:rPr>
                <w:rFonts w:ascii="Rockwell" w:hAnsi="Rockwell" w:cs="Arial"/>
              </w:rPr>
              <w:t>17,72</w:t>
            </w:r>
          </w:p>
        </w:tc>
      </w:tr>
      <w:tr w:rsidR="00CA10E1" w:rsidRPr="006D1859" w:rsidTr="00CA10E1">
        <w:trPr>
          <w:trHeight w:val="251"/>
          <w:jc w:val="center"/>
        </w:trPr>
        <w:tc>
          <w:tcPr>
            <w:tcW w:w="3929" w:type="dxa"/>
            <w:shd w:val="clear" w:color="auto" w:fill="auto"/>
            <w:vAlign w:val="center"/>
          </w:tcPr>
          <w:p w:rsidR="00CA10E1" w:rsidRPr="006D1859" w:rsidRDefault="00CA10E1" w:rsidP="00CA10E1">
            <w:pPr>
              <w:ind w:right="22"/>
              <w:rPr>
                <w:rFonts w:ascii="Rockwell" w:hAnsi="Rockwell" w:cs="Arial"/>
                <w:b/>
                <w:bCs/>
              </w:rPr>
            </w:pPr>
            <w:r w:rsidRPr="006D1859">
              <w:rPr>
                <w:rFonts w:ascii="Rockwell" w:hAnsi="Rockwell" w:cs="Arial"/>
                <w:b/>
                <w:bCs/>
              </w:rPr>
              <w:t>Budget MESSRS</w:t>
            </w:r>
          </w:p>
        </w:tc>
        <w:tc>
          <w:tcPr>
            <w:tcW w:w="1338" w:type="dxa"/>
            <w:shd w:val="clear" w:color="auto" w:fill="auto"/>
            <w:noWrap/>
            <w:vAlign w:val="center"/>
          </w:tcPr>
          <w:p w:rsidR="00CA10E1" w:rsidRPr="006D1859" w:rsidRDefault="00CA10E1" w:rsidP="00CA10E1">
            <w:pPr>
              <w:ind w:right="22"/>
              <w:jc w:val="center"/>
              <w:rPr>
                <w:rFonts w:ascii="Rockwell" w:hAnsi="Rockwell" w:cs="Arial"/>
              </w:rPr>
            </w:pPr>
            <w:r w:rsidRPr="006D1859">
              <w:rPr>
                <w:rFonts w:ascii="Rockwell" w:hAnsi="Rockwell" w:cs="Arial"/>
              </w:rPr>
              <w:t>70 447</w:t>
            </w:r>
          </w:p>
        </w:tc>
        <w:tc>
          <w:tcPr>
            <w:tcW w:w="1376" w:type="dxa"/>
            <w:shd w:val="clear" w:color="auto" w:fill="auto"/>
            <w:noWrap/>
            <w:vAlign w:val="center"/>
          </w:tcPr>
          <w:p w:rsidR="00CA10E1" w:rsidRPr="006D1859" w:rsidRDefault="00CA10E1" w:rsidP="00CA10E1">
            <w:pPr>
              <w:ind w:right="22"/>
              <w:jc w:val="center"/>
              <w:rPr>
                <w:rFonts w:ascii="Rockwell" w:hAnsi="Rockwell" w:cs="Arial"/>
              </w:rPr>
            </w:pPr>
            <w:r w:rsidRPr="006D1859">
              <w:rPr>
                <w:rFonts w:ascii="Rockwell" w:hAnsi="Rockwell" w:cs="Arial"/>
              </w:rPr>
              <w:t>58 701</w:t>
            </w:r>
          </w:p>
        </w:tc>
        <w:tc>
          <w:tcPr>
            <w:tcW w:w="1276" w:type="dxa"/>
            <w:vAlign w:val="center"/>
          </w:tcPr>
          <w:p w:rsidR="00CA10E1" w:rsidRPr="006D1859" w:rsidRDefault="00CA10E1" w:rsidP="00CA10E1">
            <w:pPr>
              <w:ind w:right="22"/>
              <w:jc w:val="center"/>
              <w:rPr>
                <w:rFonts w:ascii="Rockwell" w:hAnsi="Rockwell" w:cs="Arial"/>
              </w:rPr>
            </w:pPr>
            <w:r w:rsidRPr="006D1859">
              <w:rPr>
                <w:rFonts w:ascii="Rockwell" w:hAnsi="Rockwell" w:cs="Arial"/>
              </w:rPr>
              <w:t>66 077</w:t>
            </w:r>
          </w:p>
        </w:tc>
        <w:tc>
          <w:tcPr>
            <w:tcW w:w="1680" w:type="dxa"/>
            <w:vAlign w:val="center"/>
          </w:tcPr>
          <w:p w:rsidR="00CA10E1" w:rsidRPr="006D1859" w:rsidRDefault="00CA10E1" w:rsidP="00CA10E1">
            <w:pPr>
              <w:ind w:right="22"/>
              <w:jc w:val="center"/>
              <w:rPr>
                <w:rFonts w:ascii="Rockwell" w:hAnsi="Rockwell" w:cs="Arial"/>
              </w:rPr>
            </w:pPr>
            <w:r w:rsidRPr="006D1859">
              <w:rPr>
                <w:rFonts w:ascii="Rockwell" w:hAnsi="Rockwell" w:cs="Arial"/>
              </w:rPr>
              <w:t>13</w:t>
            </w:r>
          </w:p>
        </w:tc>
      </w:tr>
      <w:tr w:rsidR="00CA10E1" w:rsidRPr="006D1859" w:rsidTr="00CA10E1">
        <w:trPr>
          <w:trHeight w:val="273"/>
          <w:jc w:val="center"/>
        </w:trPr>
        <w:tc>
          <w:tcPr>
            <w:tcW w:w="3929" w:type="dxa"/>
            <w:shd w:val="clear" w:color="auto" w:fill="auto"/>
            <w:vAlign w:val="center"/>
          </w:tcPr>
          <w:p w:rsidR="00CA10E1" w:rsidRPr="006D1859" w:rsidRDefault="00CA10E1" w:rsidP="00CA10E1">
            <w:pPr>
              <w:ind w:right="22"/>
              <w:rPr>
                <w:rFonts w:ascii="Rockwell" w:hAnsi="Rockwell" w:cs="Arial"/>
                <w:b/>
                <w:bCs/>
              </w:rPr>
            </w:pPr>
            <w:r w:rsidRPr="006D1859">
              <w:rPr>
                <w:rFonts w:ascii="Rockwell" w:hAnsi="Rockwell" w:cs="Arial"/>
                <w:b/>
                <w:bCs/>
              </w:rPr>
              <w:t>Budget MASSN</w:t>
            </w:r>
          </w:p>
        </w:tc>
        <w:tc>
          <w:tcPr>
            <w:tcW w:w="1338" w:type="dxa"/>
            <w:shd w:val="clear" w:color="auto" w:fill="auto"/>
            <w:noWrap/>
            <w:vAlign w:val="center"/>
          </w:tcPr>
          <w:p w:rsidR="00CA10E1" w:rsidRPr="006D1859" w:rsidRDefault="00CA10E1" w:rsidP="00CA10E1">
            <w:pPr>
              <w:ind w:right="22"/>
              <w:jc w:val="center"/>
              <w:rPr>
                <w:rFonts w:ascii="Rockwell" w:hAnsi="Rockwell" w:cs="Arial"/>
              </w:rPr>
            </w:pPr>
            <w:r w:rsidRPr="006D1859">
              <w:rPr>
                <w:rFonts w:ascii="Rockwell" w:hAnsi="Rockwell" w:cs="Arial"/>
              </w:rPr>
              <w:t>6 006</w:t>
            </w:r>
          </w:p>
        </w:tc>
        <w:tc>
          <w:tcPr>
            <w:tcW w:w="1376" w:type="dxa"/>
            <w:shd w:val="clear" w:color="auto" w:fill="auto"/>
            <w:noWrap/>
            <w:vAlign w:val="center"/>
          </w:tcPr>
          <w:p w:rsidR="00CA10E1" w:rsidRPr="006D1859" w:rsidRDefault="00CA10E1" w:rsidP="00CA10E1">
            <w:pPr>
              <w:ind w:right="22"/>
              <w:jc w:val="center"/>
              <w:rPr>
                <w:rFonts w:ascii="Rockwell" w:hAnsi="Rockwell" w:cs="Arial"/>
              </w:rPr>
            </w:pPr>
            <w:r w:rsidRPr="006D1859">
              <w:rPr>
                <w:rFonts w:ascii="Rockwell" w:hAnsi="Rockwell" w:cs="Arial"/>
              </w:rPr>
              <w:t>5 577</w:t>
            </w:r>
          </w:p>
        </w:tc>
        <w:tc>
          <w:tcPr>
            <w:tcW w:w="1276" w:type="dxa"/>
            <w:vAlign w:val="center"/>
          </w:tcPr>
          <w:p w:rsidR="00CA10E1" w:rsidRPr="006D1859" w:rsidRDefault="00CA10E1" w:rsidP="00CA10E1">
            <w:pPr>
              <w:ind w:right="22"/>
              <w:jc w:val="center"/>
              <w:rPr>
                <w:rFonts w:ascii="Rockwell" w:hAnsi="Rockwell" w:cs="Arial"/>
              </w:rPr>
            </w:pPr>
            <w:r w:rsidRPr="006D1859">
              <w:rPr>
                <w:rFonts w:ascii="Rockwell" w:hAnsi="Rockwell" w:cs="Arial"/>
              </w:rPr>
              <w:t>7 096</w:t>
            </w:r>
          </w:p>
        </w:tc>
        <w:tc>
          <w:tcPr>
            <w:tcW w:w="1680" w:type="dxa"/>
            <w:vAlign w:val="center"/>
          </w:tcPr>
          <w:p w:rsidR="00CA10E1" w:rsidRPr="006D1859" w:rsidRDefault="00CA10E1" w:rsidP="00CA10E1">
            <w:pPr>
              <w:ind w:right="22"/>
              <w:jc w:val="center"/>
              <w:rPr>
                <w:rFonts w:ascii="Rockwell" w:hAnsi="Rockwell" w:cs="Arial"/>
              </w:rPr>
            </w:pPr>
            <w:r w:rsidRPr="006D1859">
              <w:rPr>
                <w:rFonts w:ascii="Rockwell" w:hAnsi="Rockwell" w:cs="Arial"/>
              </w:rPr>
              <w:t>27,24</w:t>
            </w:r>
          </w:p>
        </w:tc>
      </w:tr>
      <w:tr w:rsidR="00CA10E1" w:rsidRPr="006D1859" w:rsidTr="00CA10E1">
        <w:trPr>
          <w:trHeight w:val="323"/>
          <w:jc w:val="center"/>
        </w:trPr>
        <w:tc>
          <w:tcPr>
            <w:tcW w:w="3929" w:type="dxa"/>
            <w:shd w:val="clear" w:color="auto" w:fill="auto"/>
            <w:vAlign w:val="center"/>
          </w:tcPr>
          <w:p w:rsidR="00CA10E1" w:rsidRPr="006D1859" w:rsidRDefault="00CA10E1" w:rsidP="00CA10E1">
            <w:pPr>
              <w:ind w:right="22"/>
              <w:rPr>
                <w:rFonts w:ascii="Rockwell" w:hAnsi="Rockwell" w:cs="Arial"/>
                <w:b/>
                <w:bCs/>
              </w:rPr>
            </w:pPr>
            <w:r w:rsidRPr="006D1859">
              <w:rPr>
                <w:rFonts w:ascii="Rockwell" w:hAnsi="Rockwell" w:cs="Arial"/>
                <w:b/>
                <w:bCs/>
              </w:rPr>
              <w:t>Budget MJE</w:t>
            </w:r>
          </w:p>
        </w:tc>
        <w:tc>
          <w:tcPr>
            <w:tcW w:w="1338" w:type="dxa"/>
            <w:shd w:val="clear" w:color="auto" w:fill="auto"/>
            <w:noWrap/>
            <w:vAlign w:val="center"/>
          </w:tcPr>
          <w:p w:rsidR="00CA10E1" w:rsidRPr="006D1859" w:rsidRDefault="00CA10E1" w:rsidP="00CA10E1">
            <w:pPr>
              <w:ind w:right="22"/>
              <w:jc w:val="center"/>
              <w:rPr>
                <w:rFonts w:ascii="Rockwell" w:hAnsi="Rockwell" w:cs="Arial"/>
              </w:rPr>
            </w:pPr>
            <w:r w:rsidRPr="006D1859">
              <w:rPr>
                <w:rFonts w:ascii="Rockwell" w:hAnsi="Rockwell" w:cs="Arial"/>
              </w:rPr>
              <w:t>5 927</w:t>
            </w:r>
          </w:p>
        </w:tc>
        <w:tc>
          <w:tcPr>
            <w:tcW w:w="1376" w:type="dxa"/>
            <w:shd w:val="clear" w:color="auto" w:fill="auto"/>
            <w:noWrap/>
            <w:vAlign w:val="center"/>
          </w:tcPr>
          <w:p w:rsidR="00CA10E1" w:rsidRPr="006D1859" w:rsidRDefault="00CA10E1" w:rsidP="00CA10E1">
            <w:pPr>
              <w:ind w:right="22"/>
              <w:jc w:val="center"/>
              <w:rPr>
                <w:rFonts w:ascii="Rockwell" w:hAnsi="Rockwell" w:cs="Arial"/>
              </w:rPr>
            </w:pPr>
            <w:r w:rsidRPr="006D1859">
              <w:rPr>
                <w:rFonts w:ascii="Rockwell" w:hAnsi="Rockwell" w:cs="Arial"/>
              </w:rPr>
              <w:t>4 479</w:t>
            </w:r>
          </w:p>
        </w:tc>
        <w:tc>
          <w:tcPr>
            <w:tcW w:w="1276" w:type="dxa"/>
            <w:vAlign w:val="center"/>
          </w:tcPr>
          <w:p w:rsidR="00CA10E1" w:rsidRPr="006D1859" w:rsidRDefault="00CA10E1" w:rsidP="00CA10E1">
            <w:pPr>
              <w:ind w:right="22"/>
              <w:jc w:val="center"/>
              <w:rPr>
                <w:rFonts w:ascii="Rockwell" w:hAnsi="Rockwell" w:cs="Arial"/>
              </w:rPr>
            </w:pPr>
            <w:r w:rsidRPr="006D1859">
              <w:rPr>
                <w:rFonts w:ascii="Rockwell" w:hAnsi="Rockwell" w:cs="Arial"/>
              </w:rPr>
              <w:t>4 147</w:t>
            </w:r>
          </w:p>
        </w:tc>
        <w:tc>
          <w:tcPr>
            <w:tcW w:w="1680" w:type="dxa"/>
            <w:vAlign w:val="center"/>
          </w:tcPr>
          <w:p w:rsidR="00CA10E1" w:rsidRPr="006D1859" w:rsidRDefault="00CA10E1" w:rsidP="00CA10E1">
            <w:pPr>
              <w:ind w:right="22"/>
              <w:jc w:val="center"/>
              <w:rPr>
                <w:rFonts w:ascii="Rockwell" w:hAnsi="Rockwell" w:cs="Arial"/>
              </w:rPr>
            </w:pPr>
            <w:r w:rsidRPr="006D1859">
              <w:rPr>
                <w:rFonts w:ascii="Rockwell" w:hAnsi="Rockwell" w:cs="Arial"/>
              </w:rPr>
              <w:t>-7,4</w:t>
            </w:r>
          </w:p>
        </w:tc>
      </w:tr>
      <w:tr w:rsidR="00CA10E1" w:rsidRPr="006D1859" w:rsidTr="00CA10E1">
        <w:trPr>
          <w:trHeight w:val="379"/>
          <w:jc w:val="center"/>
        </w:trPr>
        <w:tc>
          <w:tcPr>
            <w:tcW w:w="3929" w:type="dxa"/>
            <w:shd w:val="clear" w:color="auto" w:fill="auto"/>
            <w:vAlign w:val="center"/>
          </w:tcPr>
          <w:p w:rsidR="00CA10E1" w:rsidRPr="006D1859" w:rsidRDefault="00CA10E1" w:rsidP="00CA10E1">
            <w:pPr>
              <w:ind w:right="22"/>
              <w:rPr>
                <w:rFonts w:ascii="Rockwell" w:hAnsi="Rockwell" w:cs="Arial"/>
                <w:b/>
                <w:bCs/>
              </w:rPr>
            </w:pPr>
            <w:r w:rsidRPr="006D1859">
              <w:rPr>
                <w:rFonts w:ascii="Rockwell" w:hAnsi="Rockwell" w:cs="Arial"/>
                <w:b/>
                <w:bCs/>
              </w:rPr>
              <w:t>Total secteur</w:t>
            </w:r>
          </w:p>
        </w:tc>
        <w:tc>
          <w:tcPr>
            <w:tcW w:w="1338" w:type="dxa"/>
            <w:shd w:val="clear" w:color="auto" w:fill="auto"/>
            <w:noWrap/>
            <w:vAlign w:val="center"/>
          </w:tcPr>
          <w:p w:rsidR="00CA10E1" w:rsidRPr="006D1859" w:rsidRDefault="00CA10E1" w:rsidP="00CA10E1">
            <w:pPr>
              <w:ind w:right="22"/>
              <w:jc w:val="center"/>
              <w:rPr>
                <w:rFonts w:ascii="Rockwell" w:hAnsi="Rockwell" w:cs="Arial"/>
              </w:rPr>
            </w:pPr>
            <w:r w:rsidRPr="006D1859">
              <w:rPr>
                <w:rFonts w:ascii="Rockwell" w:hAnsi="Rockwell" w:cs="Arial"/>
              </w:rPr>
              <w:t>185 692</w:t>
            </w:r>
          </w:p>
        </w:tc>
        <w:tc>
          <w:tcPr>
            <w:tcW w:w="1376" w:type="dxa"/>
            <w:shd w:val="clear" w:color="auto" w:fill="auto"/>
            <w:noWrap/>
            <w:vAlign w:val="center"/>
          </w:tcPr>
          <w:p w:rsidR="00CA10E1" w:rsidRPr="006D1859" w:rsidRDefault="00CA10E1" w:rsidP="00CA10E1">
            <w:pPr>
              <w:ind w:right="22"/>
              <w:jc w:val="center"/>
              <w:rPr>
                <w:rFonts w:ascii="Rockwell" w:hAnsi="Rockwell" w:cs="Arial"/>
              </w:rPr>
            </w:pPr>
            <w:r w:rsidRPr="006D1859">
              <w:rPr>
                <w:rFonts w:ascii="Rockwell" w:hAnsi="Rockwell" w:cs="Arial"/>
              </w:rPr>
              <w:t>173 197</w:t>
            </w:r>
          </w:p>
        </w:tc>
        <w:tc>
          <w:tcPr>
            <w:tcW w:w="1276" w:type="dxa"/>
            <w:vAlign w:val="center"/>
          </w:tcPr>
          <w:p w:rsidR="00CA10E1" w:rsidRPr="006D1859" w:rsidRDefault="00CA10E1" w:rsidP="00CA10E1">
            <w:pPr>
              <w:ind w:right="22"/>
              <w:jc w:val="center"/>
              <w:rPr>
                <w:rFonts w:ascii="Rockwell" w:hAnsi="Rockwell" w:cs="Arial"/>
              </w:rPr>
            </w:pPr>
            <w:r w:rsidRPr="006D1859">
              <w:rPr>
                <w:rFonts w:ascii="Rockwell" w:hAnsi="Rockwell" w:cs="Arial"/>
              </w:rPr>
              <w:t>199 578</w:t>
            </w:r>
          </w:p>
        </w:tc>
        <w:tc>
          <w:tcPr>
            <w:tcW w:w="1680" w:type="dxa"/>
            <w:vAlign w:val="center"/>
          </w:tcPr>
          <w:p w:rsidR="00CA10E1" w:rsidRPr="006D1859" w:rsidRDefault="00CA10E1" w:rsidP="00CA10E1">
            <w:pPr>
              <w:ind w:right="22"/>
              <w:jc w:val="center"/>
              <w:rPr>
                <w:rFonts w:ascii="Rockwell" w:hAnsi="Rockwell" w:cs="Arial"/>
              </w:rPr>
            </w:pPr>
            <w:r w:rsidRPr="006D1859">
              <w:rPr>
                <w:rFonts w:ascii="Rockwell" w:hAnsi="Rockwell" w:cs="Arial"/>
              </w:rPr>
              <w:t>15,23</w:t>
            </w:r>
          </w:p>
        </w:tc>
      </w:tr>
      <w:tr w:rsidR="00CA10E1" w:rsidRPr="006D1859" w:rsidTr="00CA10E1">
        <w:trPr>
          <w:trHeight w:val="359"/>
          <w:jc w:val="center"/>
        </w:trPr>
        <w:tc>
          <w:tcPr>
            <w:tcW w:w="3929" w:type="dxa"/>
            <w:shd w:val="clear" w:color="auto" w:fill="auto"/>
            <w:vAlign w:val="center"/>
          </w:tcPr>
          <w:p w:rsidR="00CA10E1" w:rsidRPr="006D1859" w:rsidRDefault="00CA10E1" w:rsidP="00CA10E1">
            <w:pPr>
              <w:ind w:right="22"/>
              <w:rPr>
                <w:rFonts w:ascii="Rockwell" w:hAnsi="Rockwell" w:cs="Arial"/>
                <w:b/>
                <w:bCs/>
              </w:rPr>
            </w:pPr>
            <w:r w:rsidRPr="006D1859">
              <w:rPr>
                <w:rFonts w:ascii="Rockwell" w:hAnsi="Rockwell" w:cs="Arial"/>
                <w:b/>
                <w:bCs/>
              </w:rPr>
              <w:t>Budget Etat</w:t>
            </w:r>
          </w:p>
        </w:tc>
        <w:tc>
          <w:tcPr>
            <w:tcW w:w="1338" w:type="dxa"/>
            <w:shd w:val="clear" w:color="auto" w:fill="auto"/>
            <w:noWrap/>
            <w:vAlign w:val="center"/>
          </w:tcPr>
          <w:p w:rsidR="00CA10E1" w:rsidRPr="006D1859" w:rsidRDefault="00CA10E1" w:rsidP="00CA10E1">
            <w:pPr>
              <w:ind w:right="22"/>
              <w:jc w:val="center"/>
              <w:rPr>
                <w:rFonts w:ascii="Rockwell" w:hAnsi="Rockwell" w:cs="Arial"/>
              </w:rPr>
            </w:pPr>
            <w:r w:rsidRPr="006D1859">
              <w:rPr>
                <w:rFonts w:ascii="Rockwell" w:hAnsi="Rockwell" w:cs="Arial"/>
              </w:rPr>
              <w:t>984 171</w:t>
            </w:r>
          </w:p>
        </w:tc>
        <w:tc>
          <w:tcPr>
            <w:tcW w:w="1376" w:type="dxa"/>
            <w:shd w:val="clear" w:color="auto" w:fill="auto"/>
            <w:noWrap/>
            <w:vAlign w:val="center"/>
          </w:tcPr>
          <w:p w:rsidR="00CA10E1" w:rsidRPr="006D1859" w:rsidRDefault="00CA10E1" w:rsidP="00CA10E1">
            <w:pPr>
              <w:ind w:right="22"/>
              <w:jc w:val="center"/>
              <w:rPr>
                <w:rFonts w:ascii="Rockwell" w:hAnsi="Rockwell" w:cs="Arial"/>
              </w:rPr>
            </w:pPr>
            <w:r w:rsidRPr="006D1859">
              <w:rPr>
                <w:rFonts w:ascii="Rockwell" w:hAnsi="Rockwell" w:cs="Arial"/>
              </w:rPr>
              <w:t>1 043 875</w:t>
            </w:r>
          </w:p>
        </w:tc>
        <w:tc>
          <w:tcPr>
            <w:tcW w:w="1276" w:type="dxa"/>
            <w:vAlign w:val="center"/>
          </w:tcPr>
          <w:p w:rsidR="00CA10E1" w:rsidRPr="006D1859" w:rsidRDefault="00CA10E1" w:rsidP="00CA10E1">
            <w:pPr>
              <w:ind w:right="22"/>
              <w:jc w:val="center"/>
              <w:rPr>
                <w:rFonts w:ascii="Rockwell" w:hAnsi="Rockwell" w:cs="Arial"/>
              </w:rPr>
            </w:pPr>
            <w:r w:rsidRPr="006D1859">
              <w:rPr>
                <w:rFonts w:ascii="Rockwell" w:hAnsi="Rockwell" w:cs="Arial"/>
              </w:rPr>
              <w:t>1 152 300</w:t>
            </w:r>
          </w:p>
        </w:tc>
        <w:tc>
          <w:tcPr>
            <w:tcW w:w="1680" w:type="dxa"/>
            <w:vAlign w:val="center"/>
          </w:tcPr>
          <w:p w:rsidR="00CA10E1" w:rsidRPr="006D1859" w:rsidRDefault="00CA10E1" w:rsidP="00CA10E1">
            <w:pPr>
              <w:ind w:right="22"/>
              <w:jc w:val="center"/>
              <w:rPr>
                <w:rFonts w:ascii="Rockwell" w:hAnsi="Rockwell" w:cs="Arial"/>
              </w:rPr>
            </w:pPr>
            <w:r w:rsidRPr="006D1859">
              <w:rPr>
                <w:rFonts w:ascii="Rockwell" w:hAnsi="Rockwell" w:cs="Arial"/>
              </w:rPr>
              <w:t>10,39</w:t>
            </w:r>
          </w:p>
        </w:tc>
      </w:tr>
      <w:tr w:rsidR="00CA10E1" w:rsidRPr="006D1859" w:rsidTr="00CA10E1">
        <w:trPr>
          <w:trHeight w:val="341"/>
          <w:jc w:val="center"/>
        </w:trPr>
        <w:tc>
          <w:tcPr>
            <w:tcW w:w="3929" w:type="dxa"/>
            <w:shd w:val="clear" w:color="auto" w:fill="auto"/>
            <w:vAlign w:val="center"/>
          </w:tcPr>
          <w:p w:rsidR="00CA10E1" w:rsidRPr="006D1859" w:rsidRDefault="00CA10E1" w:rsidP="00CA10E1">
            <w:pPr>
              <w:ind w:right="22"/>
              <w:rPr>
                <w:rFonts w:ascii="Rockwell" w:hAnsi="Rockwell" w:cs="Arial"/>
                <w:b/>
                <w:bCs/>
              </w:rPr>
            </w:pPr>
            <w:r w:rsidRPr="006D1859">
              <w:rPr>
                <w:rFonts w:ascii="Rockwell" w:hAnsi="Rockwell" w:cs="Arial"/>
                <w:b/>
                <w:bCs/>
              </w:rPr>
              <w:t>Part secteur Education /Budget Etat</w:t>
            </w:r>
          </w:p>
        </w:tc>
        <w:tc>
          <w:tcPr>
            <w:tcW w:w="1338" w:type="dxa"/>
            <w:shd w:val="clear" w:color="auto" w:fill="auto"/>
            <w:noWrap/>
            <w:vAlign w:val="center"/>
          </w:tcPr>
          <w:p w:rsidR="00CA10E1" w:rsidRPr="006D1859" w:rsidRDefault="00CA10E1" w:rsidP="00CA10E1">
            <w:pPr>
              <w:ind w:right="22"/>
              <w:jc w:val="center"/>
              <w:rPr>
                <w:rFonts w:ascii="Rockwell" w:hAnsi="Rockwell" w:cs="Arial"/>
                <w:b/>
              </w:rPr>
            </w:pPr>
            <w:r w:rsidRPr="006D1859">
              <w:rPr>
                <w:rFonts w:ascii="Rockwell" w:hAnsi="Rockwell" w:cs="Arial"/>
                <w:b/>
              </w:rPr>
              <w:t>18,87</w:t>
            </w:r>
          </w:p>
        </w:tc>
        <w:tc>
          <w:tcPr>
            <w:tcW w:w="1376" w:type="dxa"/>
            <w:shd w:val="clear" w:color="auto" w:fill="auto"/>
            <w:noWrap/>
            <w:vAlign w:val="center"/>
          </w:tcPr>
          <w:p w:rsidR="00CA10E1" w:rsidRPr="006D1859" w:rsidRDefault="00CA10E1" w:rsidP="00CA10E1">
            <w:pPr>
              <w:ind w:right="22"/>
              <w:jc w:val="center"/>
              <w:rPr>
                <w:rFonts w:ascii="Rockwell" w:hAnsi="Rockwell" w:cs="Arial"/>
                <w:b/>
              </w:rPr>
            </w:pPr>
            <w:r w:rsidRPr="006D1859">
              <w:rPr>
                <w:rFonts w:ascii="Rockwell" w:hAnsi="Rockwell" w:cs="Arial"/>
                <w:b/>
              </w:rPr>
              <w:t>16,59</w:t>
            </w:r>
          </w:p>
        </w:tc>
        <w:tc>
          <w:tcPr>
            <w:tcW w:w="1276" w:type="dxa"/>
            <w:vAlign w:val="center"/>
          </w:tcPr>
          <w:p w:rsidR="00CA10E1" w:rsidRPr="006D1859" w:rsidRDefault="00CA10E1" w:rsidP="00CA10E1">
            <w:pPr>
              <w:ind w:right="22"/>
              <w:jc w:val="center"/>
              <w:rPr>
                <w:rFonts w:ascii="Rockwell" w:hAnsi="Rockwell" w:cs="Arial"/>
                <w:b/>
              </w:rPr>
            </w:pPr>
            <w:r w:rsidRPr="006D1859">
              <w:rPr>
                <w:rFonts w:ascii="Rockwell" w:hAnsi="Rockwell" w:cs="Arial"/>
                <w:b/>
              </w:rPr>
              <w:t>17,32</w:t>
            </w:r>
          </w:p>
        </w:tc>
        <w:tc>
          <w:tcPr>
            <w:tcW w:w="1680" w:type="dxa"/>
            <w:vAlign w:val="center"/>
          </w:tcPr>
          <w:p w:rsidR="00CA10E1" w:rsidRPr="006D1859" w:rsidRDefault="00CA10E1" w:rsidP="00CA10E1">
            <w:pPr>
              <w:ind w:right="22"/>
              <w:jc w:val="center"/>
              <w:rPr>
                <w:rFonts w:ascii="Rockwell" w:hAnsi="Rockwell" w:cs="Arial"/>
              </w:rPr>
            </w:pPr>
            <w:r w:rsidRPr="006D1859">
              <w:rPr>
                <w:rFonts w:ascii="Rockwell" w:hAnsi="Rockwell" w:cs="Arial"/>
              </w:rPr>
              <w:t>-</w:t>
            </w:r>
          </w:p>
        </w:tc>
      </w:tr>
    </w:tbl>
    <w:p w:rsidR="00CA10E1" w:rsidRPr="006D1859" w:rsidRDefault="00CA10E1" w:rsidP="00CA10E1">
      <w:pPr>
        <w:pStyle w:val="Corpsdetexte"/>
        <w:tabs>
          <w:tab w:val="left" w:pos="600"/>
          <w:tab w:val="left" w:pos="8520"/>
        </w:tabs>
        <w:ind w:right="22" w:hanging="6"/>
        <w:jc w:val="center"/>
        <w:rPr>
          <w:rFonts w:ascii="Rockwell" w:hAnsi="Rockwell" w:cs="Arial"/>
          <w:sz w:val="20"/>
        </w:rPr>
      </w:pPr>
      <w:r w:rsidRPr="006D1859">
        <w:rPr>
          <w:rFonts w:ascii="Rockwell" w:hAnsi="Rockwell" w:cs="Arial"/>
          <w:sz w:val="20"/>
        </w:rPr>
        <w:t>Source : Lois de Finances et CID 2008, 2009 et 2010</w:t>
      </w:r>
    </w:p>
    <w:p w:rsidR="00CA10E1" w:rsidRPr="006D1859" w:rsidRDefault="00CA10E1" w:rsidP="00CA10E1">
      <w:pPr>
        <w:pStyle w:val="Corpsdetexte"/>
        <w:tabs>
          <w:tab w:val="left" w:pos="600"/>
          <w:tab w:val="left" w:pos="8520"/>
        </w:tabs>
        <w:ind w:right="22" w:hanging="6"/>
        <w:rPr>
          <w:rFonts w:ascii="Rockwell" w:hAnsi="Rockwell" w:cs="Arial"/>
          <w:sz w:val="20"/>
        </w:rPr>
      </w:pPr>
    </w:p>
    <w:p w:rsidR="00CA10E1" w:rsidRPr="006D1859" w:rsidRDefault="00CA10E1" w:rsidP="00CA10E1">
      <w:pPr>
        <w:pStyle w:val="Corpsdetexte"/>
        <w:tabs>
          <w:tab w:val="left" w:pos="600"/>
          <w:tab w:val="left" w:pos="8520"/>
        </w:tabs>
        <w:ind w:right="22" w:hanging="6"/>
        <w:rPr>
          <w:rFonts w:ascii="Rockwell" w:hAnsi="Rockwell" w:cs="Arial"/>
          <w:sz w:val="20"/>
        </w:rPr>
      </w:pPr>
    </w:p>
    <w:p w:rsidR="00CA10E1" w:rsidRPr="006D1859" w:rsidRDefault="00CA10E1" w:rsidP="00CA10E1">
      <w:pPr>
        <w:pStyle w:val="Corpsdetexte"/>
        <w:tabs>
          <w:tab w:val="left" w:pos="600"/>
          <w:tab w:val="left" w:pos="8520"/>
        </w:tabs>
        <w:ind w:right="22" w:hanging="6"/>
        <w:rPr>
          <w:rFonts w:ascii="Rockwell" w:hAnsi="Rockwell" w:cs="Arial"/>
          <w:sz w:val="20"/>
        </w:rPr>
      </w:pPr>
    </w:p>
    <w:p w:rsidR="002358FA" w:rsidRDefault="00CA10E1" w:rsidP="002358FA">
      <w:pPr>
        <w:ind w:left="1409" w:right="22" w:hanging="1590"/>
        <w:rPr>
          <w:rFonts w:ascii="Rockwell" w:hAnsi="Rockwell" w:cs="Arial"/>
          <w:b/>
        </w:rPr>
      </w:pPr>
      <w:r w:rsidRPr="006D1859">
        <w:rPr>
          <w:rFonts w:ascii="Rockwell" w:hAnsi="Rockwell" w:cs="Arial"/>
          <w:b/>
        </w:rPr>
        <w:t xml:space="preserve">                  </w:t>
      </w:r>
    </w:p>
    <w:p w:rsidR="00CA10E1" w:rsidRPr="006D1859" w:rsidRDefault="00CA10E1" w:rsidP="00E8684A">
      <w:pPr>
        <w:rPr>
          <w:rFonts w:ascii="Rockwell" w:hAnsi="Rockwell" w:cs="Arial"/>
          <w:b/>
        </w:rPr>
      </w:pPr>
      <w:r w:rsidRPr="006D1859">
        <w:rPr>
          <w:rFonts w:ascii="Rockwell" w:hAnsi="Rockwell" w:cs="Arial"/>
          <w:b/>
        </w:rPr>
        <w:t xml:space="preserve">   </w:t>
      </w:r>
      <w:r w:rsidRPr="006D1859">
        <w:rPr>
          <w:rFonts w:ascii="Rockwell" w:hAnsi="Rockwell" w:cs="Arial"/>
          <w:b/>
        </w:rPr>
        <w:tab/>
      </w:r>
    </w:p>
    <w:p w:rsidR="00CA10E1" w:rsidRPr="009221EC" w:rsidRDefault="00CA10E1" w:rsidP="00CA10E1">
      <w:pPr>
        <w:ind w:left="708" w:right="-709" w:hanging="1252"/>
        <w:rPr>
          <w:rFonts w:ascii="Rockwell" w:hAnsi="Rockwell" w:cs="Arial"/>
          <w:b/>
          <w:bCs/>
          <w:i/>
        </w:rPr>
      </w:pPr>
      <w:r w:rsidRPr="009221EC">
        <w:rPr>
          <w:rFonts w:ascii="Rockwell" w:hAnsi="Rockwell" w:cs="Arial"/>
          <w:b/>
          <w:i/>
          <w:u w:val="single"/>
        </w:rPr>
        <w:lastRenderedPageBreak/>
        <w:t>Tableau</w:t>
      </w:r>
      <w:r w:rsidR="00743EFD" w:rsidRPr="009221EC">
        <w:rPr>
          <w:rFonts w:ascii="Rockwell" w:hAnsi="Rockwell" w:cs="Arial"/>
          <w:b/>
          <w:i/>
          <w:u w:val="single"/>
        </w:rPr>
        <w:t xml:space="preserve"> </w:t>
      </w:r>
      <w:r w:rsidRPr="009221EC">
        <w:rPr>
          <w:rFonts w:ascii="Rockwell" w:hAnsi="Rockwell" w:cs="Arial"/>
          <w:b/>
          <w:i/>
          <w:u w:val="single"/>
        </w:rPr>
        <w:t>3</w:t>
      </w:r>
      <w:r w:rsidRPr="009221EC">
        <w:rPr>
          <w:rFonts w:ascii="Rockwell" w:hAnsi="Rockwell" w:cs="Arial"/>
          <w:b/>
          <w:i/>
        </w:rPr>
        <w:t> :</w:t>
      </w:r>
      <w:r w:rsidRPr="009221EC">
        <w:rPr>
          <w:rFonts w:ascii="Rockwell" w:hAnsi="Rockwell" w:cs="Arial"/>
          <w:b/>
          <w:i/>
        </w:rPr>
        <w:tab/>
      </w:r>
      <w:r w:rsidRPr="009221EC">
        <w:rPr>
          <w:rFonts w:ascii="Rockwell" w:hAnsi="Rockwell" w:cs="Arial"/>
          <w:b/>
          <w:bCs/>
          <w:i/>
        </w:rPr>
        <w:t xml:space="preserve">Exécution budgétaire </w:t>
      </w:r>
      <w:r w:rsidRPr="009221EC">
        <w:rPr>
          <w:rFonts w:ascii="Rockwell" w:hAnsi="Rockwell" w:cs="Arial"/>
          <w:b/>
          <w:i/>
        </w:rPr>
        <w:t xml:space="preserve">des ministères en charge de l’éducation </w:t>
      </w:r>
      <w:r w:rsidRPr="009221EC">
        <w:rPr>
          <w:rFonts w:ascii="Rockwell" w:hAnsi="Rockwell" w:cs="Arial"/>
          <w:b/>
          <w:bCs/>
          <w:i/>
        </w:rPr>
        <w:t>à la date du 31/12/2010</w:t>
      </w:r>
    </w:p>
    <w:tbl>
      <w:tblPr>
        <w:tblW w:w="9416"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30"/>
        <w:gridCol w:w="2225"/>
        <w:gridCol w:w="2371"/>
        <w:gridCol w:w="1890"/>
      </w:tblGrid>
      <w:tr w:rsidR="00CA10E1" w:rsidRPr="006D1859" w:rsidTr="00CA10E1">
        <w:trPr>
          <w:trHeight w:val="495"/>
          <w:jc w:val="center"/>
        </w:trPr>
        <w:tc>
          <w:tcPr>
            <w:tcW w:w="2930" w:type="dxa"/>
            <w:shd w:val="clear" w:color="auto" w:fill="auto"/>
            <w:noWrap/>
            <w:vAlign w:val="bottom"/>
          </w:tcPr>
          <w:p w:rsidR="00CA10E1" w:rsidRPr="006D1859" w:rsidRDefault="00CA10E1" w:rsidP="002358FA">
            <w:pPr>
              <w:spacing w:after="0" w:line="240" w:lineRule="auto"/>
              <w:ind w:right="23"/>
              <w:rPr>
                <w:rFonts w:ascii="Rockwell" w:hAnsi="Rockwell" w:cs="Arial"/>
              </w:rPr>
            </w:pPr>
          </w:p>
        </w:tc>
        <w:tc>
          <w:tcPr>
            <w:tcW w:w="2225" w:type="dxa"/>
            <w:shd w:val="clear" w:color="auto" w:fill="auto"/>
            <w:noWrap/>
            <w:vAlign w:val="center"/>
          </w:tcPr>
          <w:p w:rsidR="00CA10E1" w:rsidRPr="006D1859" w:rsidRDefault="00CA10E1" w:rsidP="002358FA">
            <w:pPr>
              <w:spacing w:after="0" w:line="240" w:lineRule="auto"/>
              <w:ind w:right="23"/>
              <w:jc w:val="center"/>
              <w:rPr>
                <w:rFonts w:ascii="Rockwell" w:hAnsi="Rockwell" w:cs="Arial"/>
                <w:b/>
                <w:bCs/>
                <w:sz w:val="20"/>
                <w:szCs w:val="20"/>
              </w:rPr>
            </w:pPr>
            <w:r w:rsidRPr="006D1859">
              <w:rPr>
                <w:rFonts w:ascii="Rockwell" w:hAnsi="Rockwell" w:cs="Arial"/>
                <w:b/>
                <w:bCs/>
                <w:sz w:val="20"/>
                <w:szCs w:val="20"/>
              </w:rPr>
              <w:t xml:space="preserve">Dotations définitives 2010 </w:t>
            </w:r>
            <w:r w:rsidRPr="006D1859">
              <w:rPr>
                <w:rFonts w:ascii="Rockwell" w:hAnsi="Rockwell" w:cs="Arial"/>
                <w:i/>
                <w:sz w:val="20"/>
                <w:szCs w:val="20"/>
              </w:rPr>
              <w:t>(1)</w:t>
            </w:r>
          </w:p>
        </w:tc>
        <w:tc>
          <w:tcPr>
            <w:tcW w:w="2371" w:type="dxa"/>
            <w:shd w:val="clear" w:color="auto" w:fill="auto"/>
            <w:noWrap/>
            <w:vAlign w:val="center"/>
          </w:tcPr>
          <w:p w:rsidR="00CA10E1" w:rsidRPr="006D1859" w:rsidRDefault="00CA10E1" w:rsidP="002358FA">
            <w:pPr>
              <w:spacing w:after="0" w:line="240" w:lineRule="auto"/>
              <w:ind w:right="23"/>
              <w:jc w:val="center"/>
              <w:rPr>
                <w:rFonts w:ascii="Rockwell" w:hAnsi="Rockwell" w:cs="Arial"/>
                <w:b/>
                <w:bCs/>
                <w:sz w:val="20"/>
                <w:szCs w:val="20"/>
              </w:rPr>
            </w:pPr>
            <w:r w:rsidRPr="006D1859">
              <w:rPr>
                <w:rFonts w:ascii="Rockwell" w:hAnsi="Rockwell" w:cs="Arial"/>
                <w:b/>
                <w:bCs/>
                <w:sz w:val="20"/>
                <w:szCs w:val="20"/>
              </w:rPr>
              <w:t xml:space="preserve">Exécution  ou engagé à la date du 31-12-2010 </w:t>
            </w:r>
          </w:p>
        </w:tc>
        <w:tc>
          <w:tcPr>
            <w:tcW w:w="1890" w:type="dxa"/>
          </w:tcPr>
          <w:p w:rsidR="00CA10E1" w:rsidRPr="006D1859" w:rsidRDefault="00CA10E1" w:rsidP="002358FA">
            <w:pPr>
              <w:spacing w:after="0" w:line="240" w:lineRule="auto"/>
              <w:ind w:right="23"/>
              <w:jc w:val="center"/>
              <w:rPr>
                <w:rFonts w:ascii="Rockwell" w:hAnsi="Rockwell" w:cs="Arial"/>
                <w:b/>
                <w:bCs/>
                <w:sz w:val="20"/>
                <w:szCs w:val="20"/>
              </w:rPr>
            </w:pPr>
            <w:r w:rsidRPr="006D1859">
              <w:rPr>
                <w:rFonts w:ascii="Rockwell" w:hAnsi="Rockwell" w:cs="Arial"/>
                <w:b/>
                <w:bCs/>
                <w:sz w:val="20"/>
                <w:szCs w:val="20"/>
              </w:rPr>
              <w:t>Taux d’exécution à la date du 31-12-2010</w:t>
            </w:r>
            <w:r w:rsidRPr="006D1859" w:rsidDel="00963C40">
              <w:rPr>
                <w:rFonts w:ascii="Rockwell" w:hAnsi="Rockwell" w:cs="Arial"/>
                <w:b/>
                <w:bCs/>
                <w:sz w:val="20"/>
                <w:szCs w:val="20"/>
              </w:rPr>
              <w:t xml:space="preserve"> </w:t>
            </w:r>
          </w:p>
        </w:tc>
      </w:tr>
      <w:tr w:rsidR="00CA10E1" w:rsidRPr="006D1859" w:rsidTr="00CA10E1">
        <w:trPr>
          <w:trHeight w:val="441"/>
          <w:jc w:val="center"/>
        </w:trPr>
        <w:tc>
          <w:tcPr>
            <w:tcW w:w="2930" w:type="dxa"/>
            <w:shd w:val="clear" w:color="auto" w:fill="auto"/>
            <w:vAlign w:val="center"/>
          </w:tcPr>
          <w:p w:rsidR="00CA10E1" w:rsidRPr="006D1859" w:rsidRDefault="00CA10E1" w:rsidP="00CA10E1">
            <w:pPr>
              <w:ind w:right="22"/>
              <w:rPr>
                <w:rFonts w:ascii="Rockwell" w:hAnsi="Rockwell" w:cs="Arial"/>
                <w:b/>
                <w:bCs/>
                <w:sz w:val="20"/>
                <w:szCs w:val="20"/>
              </w:rPr>
            </w:pPr>
            <w:r w:rsidRPr="006D1859">
              <w:rPr>
                <w:rFonts w:ascii="Rockwell" w:hAnsi="Rockwell" w:cs="Arial"/>
                <w:b/>
                <w:bCs/>
                <w:sz w:val="20"/>
                <w:szCs w:val="20"/>
              </w:rPr>
              <w:t>Budget MEBA</w:t>
            </w:r>
          </w:p>
        </w:tc>
        <w:tc>
          <w:tcPr>
            <w:tcW w:w="2225" w:type="dxa"/>
            <w:shd w:val="clear" w:color="auto" w:fill="auto"/>
            <w:noWrap/>
            <w:vAlign w:val="center"/>
          </w:tcPr>
          <w:p w:rsidR="00CA10E1" w:rsidRPr="006D1859" w:rsidRDefault="00CA10E1" w:rsidP="00CA10E1">
            <w:pPr>
              <w:ind w:right="22"/>
              <w:jc w:val="right"/>
              <w:rPr>
                <w:rFonts w:ascii="Rockwell" w:hAnsi="Rockwell" w:cs="Arial"/>
              </w:rPr>
            </w:pPr>
            <w:r w:rsidRPr="006D1859">
              <w:rPr>
                <w:rFonts w:ascii="Rockwell" w:hAnsi="Rockwell" w:cs="Arial"/>
              </w:rPr>
              <w:t xml:space="preserve">124 859 343 000 </w:t>
            </w:r>
          </w:p>
        </w:tc>
        <w:tc>
          <w:tcPr>
            <w:tcW w:w="2371" w:type="dxa"/>
            <w:shd w:val="clear" w:color="auto" w:fill="auto"/>
            <w:noWrap/>
            <w:vAlign w:val="center"/>
          </w:tcPr>
          <w:p w:rsidR="00CA10E1" w:rsidRPr="006D1859" w:rsidRDefault="00CA10E1" w:rsidP="00CA10E1">
            <w:pPr>
              <w:ind w:right="22"/>
              <w:jc w:val="right"/>
              <w:rPr>
                <w:rFonts w:ascii="Rockwell" w:hAnsi="Rockwell" w:cs="Arial"/>
              </w:rPr>
            </w:pPr>
            <w:r w:rsidRPr="006D1859">
              <w:rPr>
                <w:rFonts w:ascii="Rockwell" w:hAnsi="Rockwell" w:cs="Arial"/>
              </w:rPr>
              <w:t xml:space="preserve">118 269 490 853 </w:t>
            </w:r>
            <w:r w:rsidRPr="006D1859">
              <w:rPr>
                <w:rFonts w:ascii="Rockwell" w:hAnsi="Rockwell" w:cs="Arial"/>
                <w:i/>
                <w:sz w:val="20"/>
                <w:szCs w:val="20"/>
              </w:rPr>
              <w:t>(2)</w:t>
            </w:r>
            <w:r w:rsidRPr="006D1859">
              <w:rPr>
                <w:rFonts w:ascii="Rockwell" w:hAnsi="Rockwell" w:cs="Arial"/>
              </w:rPr>
              <w:t xml:space="preserve"> </w:t>
            </w:r>
          </w:p>
        </w:tc>
        <w:tc>
          <w:tcPr>
            <w:tcW w:w="1890" w:type="dxa"/>
            <w:vAlign w:val="center"/>
          </w:tcPr>
          <w:p w:rsidR="00CA10E1" w:rsidRPr="006D1859" w:rsidRDefault="00CA10E1" w:rsidP="00CA10E1">
            <w:pPr>
              <w:ind w:right="22"/>
              <w:jc w:val="right"/>
              <w:rPr>
                <w:rFonts w:ascii="Rockwell" w:hAnsi="Rockwell" w:cs="Arial"/>
              </w:rPr>
            </w:pPr>
            <w:r w:rsidRPr="006D1859">
              <w:rPr>
                <w:rFonts w:ascii="Rockwell" w:hAnsi="Rockwell" w:cs="Arial"/>
              </w:rPr>
              <w:t>94,72%</w:t>
            </w:r>
          </w:p>
        </w:tc>
      </w:tr>
      <w:tr w:rsidR="00CA10E1" w:rsidRPr="006D1859" w:rsidTr="00CA10E1">
        <w:trPr>
          <w:trHeight w:val="352"/>
          <w:jc w:val="center"/>
        </w:trPr>
        <w:tc>
          <w:tcPr>
            <w:tcW w:w="2930" w:type="dxa"/>
            <w:shd w:val="clear" w:color="auto" w:fill="auto"/>
            <w:vAlign w:val="center"/>
          </w:tcPr>
          <w:p w:rsidR="00CA10E1" w:rsidRPr="006D1859" w:rsidRDefault="00CA10E1" w:rsidP="00CA10E1">
            <w:pPr>
              <w:ind w:right="22"/>
              <w:rPr>
                <w:rFonts w:ascii="Rockwell" w:hAnsi="Rockwell" w:cs="Arial"/>
                <w:b/>
                <w:bCs/>
                <w:sz w:val="20"/>
                <w:szCs w:val="20"/>
              </w:rPr>
            </w:pPr>
            <w:r w:rsidRPr="006D1859">
              <w:rPr>
                <w:rFonts w:ascii="Rockwell" w:hAnsi="Rockwell" w:cs="Arial"/>
                <w:b/>
                <w:bCs/>
                <w:sz w:val="20"/>
                <w:szCs w:val="20"/>
              </w:rPr>
              <w:t>Budget MESSRS</w:t>
            </w:r>
          </w:p>
        </w:tc>
        <w:tc>
          <w:tcPr>
            <w:tcW w:w="2225" w:type="dxa"/>
            <w:shd w:val="clear" w:color="auto" w:fill="auto"/>
            <w:noWrap/>
            <w:vAlign w:val="center"/>
          </w:tcPr>
          <w:p w:rsidR="00CA10E1" w:rsidRPr="006D1859" w:rsidRDefault="00CA10E1" w:rsidP="00CA10E1">
            <w:pPr>
              <w:ind w:right="22"/>
              <w:jc w:val="right"/>
              <w:rPr>
                <w:rFonts w:ascii="Rockwell" w:hAnsi="Rockwell" w:cs="Arial"/>
              </w:rPr>
            </w:pPr>
            <w:r w:rsidRPr="006D1859">
              <w:rPr>
                <w:rFonts w:ascii="Rockwell" w:hAnsi="Rockwell" w:cs="Arial"/>
              </w:rPr>
              <w:t>66 953 537 000</w:t>
            </w:r>
          </w:p>
        </w:tc>
        <w:tc>
          <w:tcPr>
            <w:tcW w:w="2371" w:type="dxa"/>
            <w:shd w:val="clear" w:color="auto" w:fill="auto"/>
            <w:noWrap/>
            <w:vAlign w:val="center"/>
          </w:tcPr>
          <w:p w:rsidR="00CA10E1" w:rsidRPr="006D1859" w:rsidRDefault="00CA10E1" w:rsidP="00CA10E1">
            <w:pPr>
              <w:ind w:right="22"/>
              <w:jc w:val="right"/>
              <w:rPr>
                <w:rFonts w:ascii="Rockwell" w:hAnsi="Rockwell" w:cs="Arial"/>
              </w:rPr>
            </w:pPr>
            <w:r w:rsidRPr="006D1859">
              <w:rPr>
                <w:rFonts w:ascii="Rockwell" w:hAnsi="Rockwell" w:cs="Arial"/>
              </w:rPr>
              <w:t>65 915 278 871</w:t>
            </w:r>
          </w:p>
        </w:tc>
        <w:tc>
          <w:tcPr>
            <w:tcW w:w="1890" w:type="dxa"/>
            <w:vAlign w:val="center"/>
          </w:tcPr>
          <w:p w:rsidR="00CA10E1" w:rsidRPr="006D1859" w:rsidRDefault="00CA10E1" w:rsidP="00CA10E1">
            <w:pPr>
              <w:ind w:right="22"/>
              <w:jc w:val="right"/>
              <w:rPr>
                <w:rFonts w:ascii="Rockwell" w:hAnsi="Rockwell" w:cs="Arial"/>
              </w:rPr>
            </w:pPr>
            <w:r w:rsidRPr="006D1859">
              <w:rPr>
                <w:rFonts w:ascii="Rockwell" w:hAnsi="Rockwell" w:cs="Arial"/>
              </w:rPr>
              <w:t>98,45%</w:t>
            </w:r>
          </w:p>
        </w:tc>
      </w:tr>
      <w:tr w:rsidR="00CA10E1" w:rsidRPr="006D1859" w:rsidTr="00CA10E1">
        <w:trPr>
          <w:trHeight w:val="349"/>
          <w:jc w:val="center"/>
        </w:trPr>
        <w:tc>
          <w:tcPr>
            <w:tcW w:w="2930" w:type="dxa"/>
            <w:shd w:val="clear" w:color="auto" w:fill="auto"/>
            <w:vAlign w:val="center"/>
          </w:tcPr>
          <w:p w:rsidR="00CA10E1" w:rsidRPr="006D1859" w:rsidRDefault="00CA10E1" w:rsidP="00CA10E1">
            <w:pPr>
              <w:ind w:right="22"/>
              <w:rPr>
                <w:rFonts w:ascii="Rockwell" w:hAnsi="Rockwell" w:cs="Arial"/>
                <w:b/>
                <w:bCs/>
                <w:sz w:val="20"/>
                <w:szCs w:val="20"/>
              </w:rPr>
            </w:pPr>
            <w:r w:rsidRPr="006D1859">
              <w:rPr>
                <w:rFonts w:ascii="Rockwell" w:hAnsi="Rockwell" w:cs="Arial"/>
                <w:b/>
                <w:bCs/>
                <w:sz w:val="20"/>
                <w:szCs w:val="20"/>
              </w:rPr>
              <w:t>Budget MASSN</w:t>
            </w:r>
          </w:p>
        </w:tc>
        <w:tc>
          <w:tcPr>
            <w:tcW w:w="2225" w:type="dxa"/>
            <w:shd w:val="clear" w:color="auto" w:fill="auto"/>
            <w:noWrap/>
            <w:vAlign w:val="center"/>
          </w:tcPr>
          <w:p w:rsidR="00CA10E1" w:rsidRPr="006D1859" w:rsidRDefault="00CA10E1" w:rsidP="00CA10E1">
            <w:pPr>
              <w:ind w:right="22"/>
              <w:jc w:val="right"/>
              <w:rPr>
                <w:rFonts w:ascii="Rockwell" w:hAnsi="Rockwell" w:cs="Arial"/>
              </w:rPr>
            </w:pPr>
            <w:r w:rsidRPr="006D1859">
              <w:rPr>
                <w:rFonts w:ascii="Rockwell" w:hAnsi="Rockwell" w:cs="Arial"/>
              </w:rPr>
              <w:t>7 096 650 000</w:t>
            </w:r>
          </w:p>
        </w:tc>
        <w:tc>
          <w:tcPr>
            <w:tcW w:w="2371" w:type="dxa"/>
            <w:shd w:val="clear" w:color="auto" w:fill="auto"/>
            <w:noWrap/>
            <w:vAlign w:val="center"/>
          </w:tcPr>
          <w:p w:rsidR="00CA10E1" w:rsidRPr="006D1859" w:rsidRDefault="00CA10E1" w:rsidP="00CA10E1">
            <w:pPr>
              <w:ind w:right="22"/>
              <w:jc w:val="right"/>
              <w:rPr>
                <w:rFonts w:ascii="Rockwell" w:hAnsi="Rockwell" w:cs="Arial"/>
              </w:rPr>
            </w:pPr>
            <w:r w:rsidRPr="006D1859">
              <w:rPr>
                <w:rFonts w:ascii="Rockwell" w:hAnsi="Rockwell" w:cs="Arial"/>
              </w:rPr>
              <w:t>7 213 765 000</w:t>
            </w:r>
          </w:p>
        </w:tc>
        <w:tc>
          <w:tcPr>
            <w:tcW w:w="1890" w:type="dxa"/>
            <w:vAlign w:val="center"/>
          </w:tcPr>
          <w:p w:rsidR="00CA10E1" w:rsidRPr="006D1859" w:rsidRDefault="00CA10E1" w:rsidP="00CA10E1">
            <w:pPr>
              <w:ind w:right="22"/>
              <w:jc w:val="right"/>
              <w:rPr>
                <w:rFonts w:ascii="Rockwell" w:hAnsi="Rockwell" w:cs="Arial"/>
              </w:rPr>
            </w:pPr>
            <w:r w:rsidRPr="006D1859">
              <w:rPr>
                <w:rFonts w:ascii="Rockwell" w:hAnsi="Rockwell" w:cs="Arial"/>
              </w:rPr>
              <w:t>101,65%</w:t>
            </w:r>
          </w:p>
        </w:tc>
      </w:tr>
      <w:tr w:rsidR="00CA10E1" w:rsidRPr="006D1859" w:rsidTr="00CA10E1">
        <w:trPr>
          <w:trHeight w:val="359"/>
          <w:jc w:val="center"/>
        </w:trPr>
        <w:tc>
          <w:tcPr>
            <w:tcW w:w="2930" w:type="dxa"/>
            <w:shd w:val="clear" w:color="auto" w:fill="auto"/>
            <w:vAlign w:val="center"/>
          </w:tcPr>
          <w:p w:rsidR="00CA10E1" w:rsidRPr="006D1859" w:rsidRDefault="00CA10E1" w:rsidP="00CA10E1">
            <w:pPr>
              <w:ind w:right="22"/>
              <w:rPr>
                <w:rFonts w:ascii="Rockwell" w:hAnsi="Rockwell" w:cs="Arial"/>
                <w:b/>
                <w:bCs/>
                <w:sz w:val="20"/>
                <w:szCs w:val="20"/>
              </w:rPr>
            </w:pPr>
            <w:r w:rsidRPr="006D1859">
              <w:rPr>
                <w:rFonts w:ascii="Rockwell" w:hAnsi="Rockwell" w:cs="Arial"/>
                <w:b/>
                <w:bCs/>
                <w:sz w:val="20"/>
                <w:szCs w:val="20"/>
              </w:rPr>
              <w:t>Budget MJE</w:t>
            </w:r>
          </w:p>
        </w:tc>
        <w:tc>
          <w:tcPr>
            <w:tcW w:w="2225" w:type="dxa"/>
            <w:shd w:val="clear" w:color="auto" w:fill="auto"/>
            <w:noWrap/>
            <w:vAlign w:val="center"/>
          </w:tcPr>
          <w:p w:rsidR="00CA10E1" w:rsidRPr="006D1859" w:rsidRDefault="00CA10E1" w:rsidP="00CA10E1">
            <w:pPr>
              <w:ind w:right="22"/>
              <w:jc w:val="right"/>
              <w:rPr>
                <w:rFonts w:ascii="Rockwell" w:hAnsi="Rockwell" w:cs="Arial"/>
              </w:rPr>
            </w:pPr>
            <w:r w:rsidRPr="006D1859">
              <w:rPr>
                <w:rFonts w:ascii="Rockwell" w:hAnsi="Rockwell" w:cs="Arial"/>
              </w:rPr>
              <w:t>4 147 182 678</w:t>
            </w:r>
          </w:p>
        </w:tc>
        <w:tc>
          <w:tcPr>
            <w:tcW w:w="2371" w:type="dxa"/>
            <w:shd w:val="clear" w:color="auto" w:fill="auto"/>
            <w:noWrap/>
            <w:vAlign w:val="center"/>
          </w:tcPr>
          <w:p w:rsidR="00CA10E1" w:rsidRPr="006D1859" w:rsidRDefault="00CA10E1" w:rsidP="00CA10E1">
            <w:pPr>
              <w:ind w:right="22"/>
              <w:jc w:val="right"/>
              <w:rPr>
                <w:rFonts w:ascii="Rockwell" w:hAnsi="Rockwell" w:cs="Arial"/>
              </w:rPr>
            </w:pPr>
            <w:r w:rsidRPr="006D1859">
              <w:rPr>
                <w:rFonts w:ascii="Rockwell" w:hAnsi="Rockwell" w:cs="Arial"/>
              </w:rPr>
              <w:t>2 908 419 212</w:t>
            </w:r>
          </w:p>
        </w:tc>
        <w:tc>
          <w:tcPr>
            <w:tcW w:w="1890" w:type="dxa"/>
            <w:vAlign w:val="center"/>
          </w:tcPr>
          <w:p w:rsidR="00CA10E1" w:rsidRPr="006D1859" w:rsidRDefault="00CA10E1" w:rsidP="00CA10E1">
            <w:pPr>
              <w:ind w:right="22"/>
              <w:jc w:val="right"/>
              <w:rPr>
                <w:rFonts w:ascii="Rockwell" w:hAnsi="Rockwell" w:cs="Arial"/>
              </w:rPr>
            </w:pPr>
            <w:r w:rsidRPr="006D1859">
              <w:rPr>
                <w:rFonts w:ascii="Rockwell" w:hAnsi="Rockwell" w:cs="Arial"/>
              </w:rPr>
              <w:t>70,13%</w:t>
            </w:r>
          </w:p>
        </w:tc>
      </w:tr>
      <w:tr w:rsidR="00CA10E1" w:rsidRPr="006D1859" w:rsidTr="00CA10E1">
        <w:trPr>
          <w:trHeight w:val="341"/>
          <w:jc w:val="center"/>
        </w:trPr>
        <w:tc>
          <w:tcPr>
            <w:tcW w:w="2930" w:type="dxa"/>
            <w:shd w:val="clear" w:color="auto" w:fill="auto"/>
            <w:vAlign w:val="center"/>
          </w:tcPr>
          <w:p w:rsidR="00CA10E1" w:rsidRPr="006D1859" w:rsidRDefault="00CA10E1" w:rsidP="00CA10E1">
            <w:pPr>
              <w:ind w:right="22"/>
              <w:rPr>
                <w:rFonts w:ascii="Rockwell" w:hAnsi="Rockwell" w:cs="Arial"/>
                <w:b/>
                <w:bCs/>
                <w:sz w:val="20"/>
                <w:szCs w:val="20"/>
              </w:rPr>
            </w:pPr>
            <w:r w:rsidRPr="006D1859">
              <w:rPr>
                <w:rFonts w:ascii="Rockwell" w:hAnsi="Rockwell" w:cs="Arial"/>
                <w:b/>
                <w:bCs/>
                <w:sz w:val="20"/>
                <w:szCs w:val="20"/>
              </w:rPr>
              <w:t>Total secteur</w:t>
            </w:r>
          </w:p>
        </w:tc>
        <w:tc>
          <w:tcPr>
            <w:tcW w:w="2225" w:type="dxa"/>
            <w:shd w:val="clear" w:color="auto" w:fill="auto"/>
            <w:noWrap/>
            <w:vAlign w:val="bottom"/>
          </w:tcPr>
          <w:p w:rsidR="00CA10E1" w:rsidRPr="006D1859" w:rsidRDefault="00CA10E1" w:rsidP="00CA10E1">
            <w:pPr>
              <w:ind w:right="22"/>
              <w:jc w:val="right"/>
              <w:rPr>
                <w:rFonts w:ascii="Rockwell" w:hAnsi="Rockwell" w:cs="Arial"/>
              </w:rPr>
            </w:pPr>
            <w:r w:rsidRPr="006D1859">
              <w:rPr>
                <w:rFonts w:ascii="Rockwell" w:hAnsi="Rockwell" w:cs="Arial"/>
              </w:rPr>
              <w:t>203 056 825 678</w:t>
            </w:r>
          </w:p>
        </w:tc>
        <w:tc>
          <w:tcPr>
            <w:tcW w:w="2371" w:type="dxa"/>
            <w:shd w:val="clear" w:color="auto" w:fill="auto"/>
            <w:noWrap/>
            <w:vAlign w:val="bottom"/>
          </w:tcPr>
          <w:p w:rsidR="00CA10E1" w:rsidRPr="006D1859" w:rsidRDefault="00CA10E1" w:rsidP="00CA10E1">
            <w:pPr>
              <w:ind w:right="22"/>
              <w:jc w:val="right"/>
              <w:rPr>
                <w:rFonts w:ascii="Rockwell" w:hAnsi="Rockwell" w:cs="Arial"/>
              </w:rPr>
            </w:pPr>
            <w:r w:rsidRPr="006D1859">
              <w:rPr>
                <w:rFonts w:ascii="Rockwell" w:hAnsi="Rockwell" w:cs="Arial"/>
              </w:rPr>
              <w:t>194 306 953 936</w:t>
            </w:r>
          </w:p>
        </w:tc>
        <w:tc>
          <w:tcPr>
            <w:tcW w:w="1890" w:type="dxa"/>
            <w:vAlign w:val="bottom"/>
          </w:tcPr>
          <w:p w:rsidR="00CA10E1" w:rsidRPr="006D1859" w:rsidRDefault="00CA10E1" w:rsidP="00CA10E1">
            <w:pPr>
              <w:ind w:right="22"/>
              <w:jc w:val="right"/>
              <w:rPr>
                <w:rFonts w:ascii="Rockwell" w:hAnsi="Rockwell" w:cs="Arial"/>
              </w:rPr>
            </w:pPr>
            <w:r w:rsidRPr="006D1859">
              <w:rPr>
                <w:rFonts w:ascii="Rockwell" w:hAnsi="Rockwell" w:cs="Arial"/>
              </w:rPr>
              <w:t>95,69%</w:t>
            </w:r>
          </w:p>
        </w:tc>
      </w:tr>
      <w:tr w:rsidR="00CA10E1" w:rsidRPr="006D1859" w:rsidTr="00CA10E1">
        <w:trPr>
          <w:trHeight w:val="351"/>
          <w:jc w:val="center"/>
        </w:trPr>
        <w:tc>
          <w:tcPr>
            <w:tcW w:w="2930" w:type="dxa"/>
            <w:shd w:val="clear" w:color="auto" w:fill="auto"/>
            <w:vAlign w:val="center"/>
          </w:tcPr>
          <w:p w:rsidR="00CA10E1" w:rsidRPr="006D1859" w:rsidRDefault="00CA10E1" w:rsidP="00CA10E1">
            <w:pPr>
              <w:ind w:right="22"/>
              <w:rPr>
                <w:rFonts w:ascii="Rockwell" w:hAnsi="Rockwell" w:cs="Arial"/>
                <w:b/>
                <w:bCs/>
                <w:sz w:val="20"/>
                <w:szCs w:val="20"/>
              </w:rPr>
            </w:pPr>
            <w:r w:rsidRPr="006D1859">
              <w:rPr>
                <w:rFonts w:ascii="Rockwell" w:hAnsi="Rockwell" w:cs="Arial"/>
                <w:b/>
                <w:bCs/>
                <w:sz w:val="20"/>
                <w:szCs w:val="20"/>
              </w:rPr>
              <w:t>Budget Etat (hors subventions et prêts)</w:t>
            </w:r>
          </w:p>
        </w:tc>
        <w:tc>
          <w:tcPr>
            <w:tcW w:w="2225" w:type="dxa"/>
            <w:shd w:val="clear" w:color="auto" w:fill="auto"/>
            <w:noWrap/>
            <w:vAlign w:val="center"/>
          </w:tcPr>
          <w:p w:rsidR="00CA10E1" w:rsidRPr="006D1859" w:rsidRDefault="00CA10E1" w:rsidP="00CA10E1">
            <w:pPr>
              <w:ind w:right="22"/>
              <w:jc w:val="right"/>
              <w:rPr>
                <w:rFonts w:ascii="Rockwell" w:hAnsi="Rockwell" w:cs="Arial"/>
              </w:rPr>
            </w:pPr>
            <w:r w:rsidRPr="006D1859">
              <w:rPr>
                <w:rFonts w:ascii="Rockwell" w:hAnsi="Rockwell" w:cs="Arial"/>
              </w:rPr>
              <w:t>926 160 541 000</w:t>
            </w:r>
          </w:p>
        </w:tc>
        <w:tc>
          <w:tcPr>
            <w:tcW w:w="2371" w:type="dxa"/>
            <w:shd w:val="clear" w:color="auto" w:fill="auto"/>
            <w:noWrap/>
            <w:vAlign w:val="center"/>
          </w:tcPr>
          <w:p w:rsidR="00CA10E1" w:rsidRPr="006D1859" w:rsidRDefault="00CA10E1" w:rsidP="00CA10E1">
            <w:pPr>
              <w:ind w:right="22"/>
              <w:jc w:val="right"/>
              <w:rPr>
                <w:rFonts w:ascii="Rockwell" w:hAnsi="Rockwell" w:cs="Arial"/>
              </w:rPr>
            </w:pPr>
            <w:r w:rsidRPr="006D1859">
              <w:rPr>
                <w:rFonts w:ascii="Rockwell" w:hAnsi="Rockwell" w:cs="Arial"/>
              </w:rPr>
              <w:t>885 606 167 517</w:t>
            </w:r>
          </w:p>
        </w:tc>
        <w:tc>
          <w:tcPr>
            <w:tcW w:w="1890" w:type="dxa"/>
            <w:vAlign w:val="center"/>
          </w:tcPr>
          <w:p w:rsidR="00CA10E1" w:rsidRPr="006D1859" w:rsidRDefault="00CA10E1" w:rsidP="00CA10E1">
            <w:pPr>
              <w:ind w:right="22"/>
              <w:jc w:val="right"/>
              <w:rPr>
                <w:rFonts w:ascii="Rockwell" w:hAnsi="Rockwell" w:cs="Arial"/>
              </w:rPr>
            </w:pPr>
            <w:r w:rsidRPr="006D1859">
              <w:rPr>
                <w:rFonts w:ascii="Rockwell" w:hAnsi="Rockwell" w:cs="Arial"/>
              </w:rPr>
              <w:t>95,62%</w:t>
            </w:r>
          </w:p>
        </w:tc>
      </w:tr>
      <w:tr w:rsidR="00CA10E1" w:rsidRPr="006D1859" w:rsidTr="00CA10E1">
        <w:trPr>
          <w:trHeight w:val="510"/>
          <w:jc w:val="center"/>
        </w:trPr>
        <w:tc>
          <w:tcPr>
            <w:tcW w:w="2930" w:type="dxa"/>
            <w:shd w:val="clear" w:color="auto" w:fill="auto"/>
            <w:vAlign w:val="center"/>
          </w:tcPr>
          <w:p w:rsidR="00CA10E1" w:rsidRPr="006D1859" w:rsidRDefault="00CA10E1" w:rsidP="00CA10E1">
            <w:pPr>
              <w:ind w:right="22"/>
              <w:rPr>
                <w:rFonts w:ascii="Rockwell" w:hAnsi="Rockwell" w:cs="Arial"/>
                <w:b/>
                <w:bCs/>
                <w:sz w:val="20"/>
                <w:szCs w:val="20"/>
              </w:rPr>
            </w:pPr>
            <w:r w:rsidRPr="006D1859">
              <w:rPr>
                <w:rFonts w:ascii="Rockwell" w:hAnsi="Rockwell" w:cs="Arial"/>
                <w:b/>
                <w:bCs/>
                <w:sz w:val="20"/>
                <w:szCs w:val="20"/>
              </w:rPr>
              <w:t>Part secteur Education / Budget Etat (%)</w:t>
            </w:r>
          </w:p>
        </w:tc>
        <w:tc>
          <w:tcPr>
            <w:tcW w:w="2225" w:type="dxa"/>
            <w:shd w:val="clear" w:color="auto" w:fill="auto"/>
            <w:noWrap/>
            <w:vAlign w:val="center"/>
          </w:tcPr>
          <w:p w:rsidR="00CA10E1" w:rsidRPr="006D1859" w:rsidRDefault="00CA10E1" w:rsidP="00CA10E1">
            <w:pPr>
              <w:ind w:right="22"/>
              <w:jc w:val="right"/>
              <w:rPr>
                <w:rFonts w:ascii="Rockwell" w:hAnsi="Rockwell" w:cs="Arial"/>
              </w:rPr>
            </w:pPr>
            <w:r w:rsidRPr="006D1859">
              <w:rPr>
                <w:rFonts w:ascii="Rockwell" w:hAnsi="Rockwell" w:cs="Arial"/>
              </w:rPr>
              <w:t>21,92%</w:t>
            </w:r>
          </w:p>
        </w:tc>
        <w:tc>
          <w:tcPr>
            <w:tcW w:w="2371" w:type="dxa"/>
            <w:shd w:val="clear" w:color="auto" w:fill="auto"/>
            <w:noWrap/>
            <w:vAlign w:val="center"/>
          </w:tcPr>
          <w:p w:rsidR="00CA10E1" w:rsidRPr="006D1859" w:rsidRDefault="00CA10E1" w:rsidP="00CA10E1">
            <w:pPr>
              <w:ind w:right="22"/>
              <w:jc w:val="right"/>
              <w:rPr>
                <w:rFonts w:ascii="Rockwell" w:hAnsi="Rockwell" w:cs="Arial"/>
              </w:rPr>
            </w:pPr>
            <w:r w:rsidRPr="006D1859">
              <w:rPr>
                <w:rFonts w:ascii="Rockwell" w:hAnsi="Rockwell" w:cs="Arial"/>
              </w:rPr>
              <w:t>21,94%</w:t>
            </w:r>
          </w:p>
        </w:tc>
        <w:tc>
          <w:tcPr>
            <w:tcW w:w="1890" w:type="dxa"/>
            <w:vAlign w:val="center"/>
          </w:tcPr>
          <w:p w:rsidR="00CA10E1" w:rsidRPr="006D1859" w:rsidRDefault="00CA10E1" w:rsidP="00CA10E1">
            <w:pPr>
              <w:ind w:right="22"/>
              <w:jc w:val="center"/>
              <w:rPr>
                <w:rFonts w:ascii="Rockwell" w:hAnsi="Rockwell" w:cs="Arial"/>
              </w:rPr>
            </w:pPr>
            <w:r w:rsidRPr="006D1859">
              <w:rPr>
                <w:rFonts w:ascii="Rockwell" w:hAnsi="Rockwell" w:cs="Arial"/>
              </w:rPr>
              <w:t>-</w:t>
            </w:r>
          </w:p>
        </w:tc>
      </w:tr>
    </w:tbl>
    <w:p w:rsidR="00CA10E1" w:rsidRPr="006D1859" w:rsidRDefault="00CA10E1" w:rsidP="00CA10E1">
      <w:pPr>
        <w:pStyle w:val="Corpsdetexte"/>
        <w:tabs>
          <w:tab w:val="left" w:pos="600"/>
          <w:tab w:val="left" w:pos="8520"/>
        </w:tabs>
        <w:ind w:right="22" w:hanging="6"/>
        <w:jc w:val="center"/>
        <w:rPr>
          <w:rFonts w:ascii="Rockwell" w:hAnsi="Rockwell" w:cs="Arial"/>
          <w:sz w:val="20"/>
        </w:rPr>
      </w:pPr>
      <w:r w:rsidRPr="006D1859">
        <w:rPr>
          <w:rFonts w:ascii="Rockwell" w:hAnsi="Rockwell" w:cs="Arial"/>
          <w:sz w:val="20"/>
        </w:rPr>
        <w:t>Source : Lois de Finances et CID</w:t>
      </w:r>
    </w:p>
    <w:p w:rsidR="00CA10E1" w:rsidRPr="006D1859" w:rsidRDefault="00CA10E1" w:rsidP="00CA10E1">
      <w:pPr>
        <w:pStyle w:val="Corpsdetexte"/>
        <w:tabs>
          <w:tab w:val="left" w:pos="600"/>
          <w:tab w:val="left" w:pos="8520"/>
        </w:tabs>
        <w:ind w:right="22" w:hanging="6"/>
        <w:rPr>
          <w:rFonts w:ascii="Rockwell" w:hAnsi="Rockwell" w:cs="Arial"/>
          <w:sz w:val="20"/>
        </w:rPr>
      </w:pPr>
    </w:p>
    <w:p w:rsidR="00CA10E1" w:rsidRPr="009221EC" w:rsidRDefault="00CA10E1" w:rsidP="00CA10E1">
      <w:pPr>
        <w:tabs>
          <w:tab w:val="left" w:pos="9348"/>
        </w:tabs>
        <w:ind w:right="22"/>
        <w:rPr>
          <w:rFonts w:ascii="Rockwell" w:hAnsi="Rockwell" w:cs="Arial"/>
          <w:b/>
          <w:i/>
        </w:rPr>
      </w:pPr>
      <w:r w:rsidRPr="009221EC">
        <w:rPr>
          <w:rFonts w:ascii="Rockwell" w:hAnsi="Rockwell" w:cs="Arial"/>
          <w:b/>
          <w:i/>
          <w:u w:val="single"/>
        </w:rPr>
        <w:t>Tableau 4</w:t>
      </w:r>
      <w:r w:rsidRPr="009221EC">
        <w:rPr>
          <w:rFonts w:ascii="Rockwell" w:hAnsi="Rockwell" w:cs="Arial"/>
          <w:b/>
          <w:i/>
        </w:rPr>
        <w:t xml:space="preserve"> : Etat des prévisions et réalisations des infrastructures du formel </w:t>
      </w:r>
    </w:p>
    <w:tbl>
      <w:tblPr>
        <w:tblW w:w="9461" w:type="dxa"/>
        <w:jc w:val="center"/>
        <w:tblInd w:w="-146" w:type="dxa"/>
        <w:tblLayout w:type="fixed"/>
        <w:tblCellMar>
          <w:left w:w="70" w:type="dxa"/>
          <w:right w:w="70" w:type="dxa"/>
        </w:tblCellMar>
        <w:tblLook w:val="0000"/>
      </w:tblPr>
      <w:tblGrid>
        <w:gridCol w:w="1959"/>
        <w:gridCol w:w="575"/>
        <w:gridCol w:w="639"/>
        <w:gridCol w:w="900"/>
        <w:gridCol w:w="775"/>
        <w:gridCol w:w="717"/>
        <w:gridCol w:w="708"/>
        <w:gridCol w:w="1013"/>
        <w:gridCol w:w="974"/>
        <w:gridCol w:w="1201"/>
      </w:tblGrid>
      <w:tr w:rsidR="00CA10E1" w:rsidRPr="006D1859" w:rsidTr="00CA10E1">
        <w:trPr>
          <w:trHeight w:val="297"/>
          <w:jc w:val="center"/>
        </w:trPr>
        <w:tc>
          <w:tcPr>
            <w:tcW w:w="19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10E1" w:rsidRPr="006D1859" w:rsidRDefault="00CA10E1" w:rsidP="00CA10E1">
            <w:pPr>
              <w:ind w:right="22"/>
              <w:rPr>
                <w:rFonts w:ascii="Rockwell" w:hAnsi="Rockwell" w:cs="Arial"/>
                <w:sz w:val="20"/>
                <w:szCs w:val="20"/>
              </w:rPr>
            </w:pPr>
            <w:r w:rsidRPr="006D1859">
              <w:rPr>
                <w:rFonts w:ascii="Rockwell" w:hAnsi="Rockwell" w:cs="Arial"/>
                <w:sz w:val="20"/>
                <w:szCs w:val="20"/>
              </w:rPr>
              <w:t>Nature des infrastructures</w:t>
            </w:r>
          </w:p>
        </w:tc>
        <w:tc>
          <w:tcPr>
            <w:tcW w:w="4314" w:type="dxa"/>
            <w:gridSpan w:val="6"/>
            <w:tcBorders>
              <w:top w:val="single" w:sz="4" w:space="0" w:color="auto"/>
              <w:left w:val="nil"/>
              <w:bottom w:val="single" w:sz="4" w:space="0" w:color="auto"/>
              <w:right w:val="single" w:sz="4" w:space="0" w:color="000000"/>
            </w:tcBorders>
            <w:shd w:val="clear" w:color="auto" w:fill="auto"/>
            <w:vAlign w:val="center"/>
          </w:tcPr>
          <w:p w:rsidR="00CA10E1" w:rsidRPr="006D1859" w:rsidRDefault="00CA10E1" w:rsidP="00CA10E1">
            <w:pPr>
              <w:ind w:right="22"/>
              <w:jc w:val="center"/>
              <w:rPr>
                <w:rFonts w:ascii="Rockwell" w:hAnsi="Rockwell" w:cs="Arial"/>
                <w:sz w:val="20"/>
                <w:szCs w:val="20"/>
              </w:rPr>
            </w:pPr>
            <w:r w:rsidRPr="006D1859">
              <w:rPr>
                <w:rFonts w:ascii="Rockwell" w:hAnsi="Rockwell" w:cs="Arial"/>
                <w:sz w:val="20"/>
                <w:szCs w:val="20"/>
              </w:rPr>
              <w:t>Prévisions</w:t>
            </w:r>
          </w:p>
        </w:tc>
        <w:tc>
          <w:tcPr>
            <w:tcW w:w="101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10E1" w:rsidRPr="006D1859" w:rsidRDefault="00CA10E1" w:rsidP="00CA10E1">
            <w:pPr>
              <w:ind w:right="22"/>
              <w:jc w:val="center"/>
              <w:rPr>
                <w:rFonts w:ascii="Rockwell" w:hAnsi="Rockwell" w:cs="Arial"/>
                <w:sz w:val="20"/>
                <w:szCs w:val="20"/>
              </w:rPr>
            </w:pPr>
            <w:proofErr w:type="spellStart"/>
            <w:r w:rsidRPr="006D1859">
              <w:rPr>
                <w:rFonts w:ascii="Rockwell" w:hAnsi="Rockwell" w:cs="Arial"/>
                <w:sz w:val="20"/>
                <w:szCs w:val="20"/>
              </w:rPr>
              <w:t>Réalisa-tions</w:t>
            </w:r>
            <w:proofErr w:type="spellEnd"/>
          </w:p>
        </w:tc>
        <w:tc>
          <w:tcPr>
            <w:tcW w:w="97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10E1" w:rsidRPr="006D1859" w:rsidRDefault="00CA10E1" w:rsidP="00CA10E1">
            <w:pPr>
              <w:ind w:right="22"/>
              <w:jc w:val="center"/>
              <w:rPr>
                <w:rFonts w:ascii="Rockwell" w:hAnsi="Rockwell" w:cs="Arial"/>
                <w:sz w:val="20"/>
                <w:szCs w:val="20"/>
              </w:rPr>
            </w:pPr>
            <w:r w:rsidRPr="006D1859">
              <w:rPr>
                <w:rFonts w:ascii="Rockwell" w:hAnsi="Rockwell" w:cs="Arial"/>
                <w:sz w:val="20"/>
                <w:szCs w:val="20"/>
              </w:rPr>
              <w:t>Ecart (absolu)</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10E1" w:rsidRPr="006D1859" w:rsidRDefault="00CA10E1" w:rsidP="00CA10E1">
            <w:pPr>
              <w:ind w:right="22"/>
              <w:jc w:val="center"/>
              <w:rPr>
                <w:rFonts w:ascii="Rockwell" w:hAnsi="Rockwell" w:cs="Arial"/>
                <w:sz w:val="20"/>
                <w:szCs w:val="20"/>
              </w:rPr>
            </w:pPr>
            <w:r w:rsidRPr="006D1859">
              <w:rPr>
                <w:rFonts w:ascii="Rockwell" w:hAnsi="Rockwell" w:cs="Arial"/>
                <w:sz w:val="20"/>
                <w:szCs w:val="20"/>
              </w:rPr>
              <w:t>Taux de réalisation (%)</w:t>
            </w:r>
          </w:p>
        </w:tc>
      </w:tr>
      <w:tr w:rsidR="00CA10E1" w:rsidRPr="006D1859" w:rsidTr="00CA10E1">
        <w:trPr>
          <w:trHeight w:val="594"/>
          <w:jc w:val="center"/>
        </w:trPr>
        <w:tc>
          <w:tcPr>
            <w:tcW w:w="1959" w:type="dxa"/>
            <w:vMerge/>
            <w:tcBorders>
              <w:top w:val="single" w:sz="4" w:space="0" w:color="auto"/>
              <w:left w:val="single" w:sz="4" w:space="0" w:color="auto"/>
              <w:bottom w:val="single" w:sz="4" w:space="0" w:color="000000"/>
              <w:right w:val="single" w:sz="4" w:space="0" w:color="auto"/>
            </w:tcBorders>
            <w:vAlign w:val="center"/>
          </w:tcPr>
          <w:p w:rsidR="00CA10E1" w:rsidRPr="006D1859" w:rsidRDefault="00CA10E1" w:rsidP="00CA10E1">
            <w:pPr>
              <w:ind w:right="22"/>
              <w:rPr>
                <w:rFonts w:ascii="Rockwell" w:hAnsi="Rockwell" w:cs="Arial"/>
                <w:sz w:val="20"/>
                <w:szCs w:val="20"/>
              </w:rPr>
            </w:pPr>
          </w:p>
        </w:tc>
        <w:tc>
          <w:tcPr>
            <w:tcW w:w="5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center"/>
              <w:rPr>
                <w:rFonts w:ascii="Rockwell" w:hAnsi="Rockwell" w:cs="Arial"/>
                <w:sz w:val="20"/>
                <w:szCs w:val="20"/>
              </w:rPr>
            </w:pPr>
            <w:r w:rsidRPr="006D1859">
              <w:rPr>
                <w:rFonts w:ascii="Rockwell" w:hAnsi="Rockwell" w:cs="Arial"/>
                <w:sz w:val="20"/>
                <w:szCs w:val="20"/>
              </w:rPr>
              <w:t>Etat</w:t>
            </w:r>
          </w:p>
        </w:tc>
        <w:tc>
          <w:tcPr>
            <w:tcW w:w="639"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center"/>
              <w:rPr>
                <w:rFonts w:ascii="Rockwell" w:hAnsi="Rockwell" w:cs="Arial"/>
                <w:sz w:val="20"/>
                <w:szCs w:val="20"/>
              </w:rPr>
            </w:pPr>
            <w:r w:rsidRPr="006D1859">
              <w:rPr>
                <w:rFonts w:ascii="Rockwell" w:hAnsi="Rockwell" w:cs="Arial"/>
                <w:sz w:val="20"/>
                <w:szCs w:val="20"/>
              </w:rPr>
              <w:t>CAST</w:t>
            </w:r>
          </w:p>
        </w:tc>
        <w:tc>
          <w:tcPr>
            <w:tcW w:w="9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center"/>
              <w:rPr>
                <w:rFonts w:ascii="Rockwell" w:hAnsi="Rockwell" w:cs="Arial"/>
                <w:sz w:val="20"/>
                <w:szCs w:val="20"/>
              </w:rPr>
            </w:pPr>
            <w:r w:rsidRPr="006D1859">
              <w:rPr>
                <w:rFonts w:ascii="Rockwell" w:hAnsi="Rockwell" w:cs="Arial"/>
                <w:sz w:val="20"/>
                <w:szCs w:val="20"/>
              </w:rPr>
              <w:t>Projet BRIGHT</w:t>
            </w:r>
          </w:p>
        </w:tc>
        <w:tc>
          <w:tcPr>
            <w:tcW w:w="7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center"/>
              <w:rPr>
                <w:rFonts w:ascii="Rockwell" w:hAnsi="Rockwell" w:cs="Arial"/>
                <w:sz w:val="20"/>
                <w:szCs w:val="20"/>
              </w:rPr>
            </w:pPr>
            <w:r w:rsidRPr="006D1859">
              <w:rPr>
                <w:rFonts w:ascii="Rockwell" w:hAnsi="Rockwell" w:cs="Arial"/>
                <w:sz w:val="20"/>
                <w:szCs w:val="20"/>
              </w:rPr>
              <w:t>Projet BAD V</w:t>
            </w:r>
          </w:p>
        </w:tc>
        <w:tc>
          <w:tcPr>
            <w:tcW w:w="717"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center"/>
              <w:rPr>
                <w:rFonts w:ascii="Rockwell" w:hAnsi="Rockwell" w:cs="Arial"/>
                <w:sz w:val="20"/>
                <w:szCs w:val="20"/>
              </w:rPr>
            </w:pPr>
            <w:r w:rsidRPr="006D1859">
              <w:rPr>
                <w:rFonts w:ascii="Rockwell" w:hAnsi="Rockwell" w:cs="Arial"/>
                <w:sz w:val="20"/>
                <w:szCs w:val="20"/>
              </w:rPr>
              <w:t>Autres</w:t>
            </w:r>
          </w:p>
        </w:tc>
        <w:tc>
          <w:tcPr>
            <w:tcW w:w="708"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center"/>
              <w:rPr>
                <w:rFonts w:ascii="Rockwell" w:hAnsi="Rockwell" w:cs="Arial"/>
                <w:sz w:val="20"/>
                <w:szCs w:val="20"/>
              </w:rPr>
            </w:pPr>
            <w:r w:rsidRPr="006D1859">
              <w:rPr>
                <w:rFonts w:ascii="Rockwell" w:hAnsi="Rockwell" w:cs="Arial"/>
                <w:sz w:val="20"/>
                <w:szCs w:val="20"/>
              </w:rPr>
              <w:t>Total</w:t>
            </w:r>
          </w:p>
        </w:tc>
        <w:tc>
          <w:tcPr>
            <w:tcW w:w="1013" w:type="dxa"/>
            <w:vMerge/>
            <w:tcBorders>
              <w:top w:val="single" w:sz="4" w:space="0" w:color="auto"/>
              <w:left w:val="single" w:sz="4" w:space="0" w:color="auto"/>
              <w:bottom w:val="single" w:sz="4" w:space="0" w:color="000000"/>
              <w:right w:val="single" w:sz="4" w:space="0" w:color="auto"/>
            </w:tcBorders>
            <w:vAlign w:val="center"/>
          </w:tcPr>
          <w:p w:rsidR="00CA10E1" w:rsidRPr="006D1859" w:rsidRDefault="00CA10E1" w:rsidP="00CA10E1">
            <w:pPr>
              <w:ind w:right="22"/>
              <w:rPr>
                <w:rFonts w:ascii="Rockwell" w:hAnsi="Rockwell" w:cs="Arial"/>
                <w:sz w:val="20"/>
                <w:szCs w:val="20"/>
              </w:rPr>
            </w:pPr>
          </w:p>
        </w:tc>
        <w:tc>
          <w:tcPr>
            <w:tcW w:w="974" w:type="dxa"/>
            <w:vMerge/>
            <w:tcBorders>
              <w:top w:val="single" w:sz="4" w:space="0" w:color="auto"/>
              <w:left w:val="single" w:sz="4" w:space="0" w:color="auto"/>
              <w:bottom w:val="single" w:sz="4" w:space="0" w:color="000000"/>
              <w:right w:val="single" w:sz="4" w:space="0" w:color="auto"/>
            </w:tcBorders>
            <w:vAlign w:val="center"/>
          </w:tcPr>
          <w:p w:rsidR="00CA10E1" w:rsidRPr="006D1859" w:rsidRDefault="00CA10E1" w:rsidP="00CA10E1">
            <w:pPr>
              <w:ind w:right="22"/>
              <w:rPr>
                <w:rFonts w:ascii="Rockwell" w:hAnsi="Rockwell" w:cs="Arial"/>
                <w:sz w:val="20"/>
                <w:szCs w:val="20"/>
              </w:rPr>
            </w:pPr>
          </w:p>
        </w:tc>
        <w:tc>
          <w:tcPr>
            <w:tcW w:w="1201" w:type="dxa"/>
            <w:vMerge/>
            <w:tcBorders>
              <w:top w:val="single" w:sz="4" w:space="0" w:color="auto"/>
              <w:left w:val="single" w:sz="4" w:space="0" w:color="auto"/>
              <w:bottom w:val="single" w:sz="4" w:space="0" w:color="000000"/>
              <w:right w:val="single" w:sz="4" w:space="0" w:color="auto"/>
            </w:tcBorders>
            <w:vAlign w:val="center"/>
          </w:tcPr>
          <w:p w:rsidR="00CA10E1" w:rsidRPr="006D1859" w:rsidRDefault="00CA10E1" w:rsidP="00CA10E1">
            <w:pPr>
              <w:ind w:right="22"/>
              <w:rPr>
                <w:rFonts w:ascii="Rockwell" w:hAnsi="Rockwell" w:cs="Arial"/>
                <w:sz w:val="20"/>
                <w:szCs w:val="20"/>
              </w:rPr>
            </w:pPr>
          </w:p>
        </w:tc>
      </w:tr>
      <w:tr w:rsidR="00CA10E1" w:rsidRPr="006D1859" w:rsidTr="00CA10E1">
        <w:trPr>
          <w:trHeight w:val="1128"/>
          <w:jc w:val="center"/>
        </w:trPr>
        <w:tc>
          <w:tcPr>
            <w:tcW w:w="1959" w:type="dxa"/>
            <w:tcBorders>
              <w:top w:val="nil"/>
              <w:left w:val="single" w:sz="4" w:space="0" w:color="auto"/>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Complexes de Centre d'éveil et d'éducation préscolaire</w:t>
            </w:r>
          </w:p>
        </w:tc>
        <w:tc>
          <w:tcPr>
            <w:tcW w:w="5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w:t>
            </w:r>
          </w:p>
        </w:tc>
        <w:tc>
          <w:tcPr>
            <w:tcW w:w="639"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7</w:t>
            </w:r>
          </w:p>
        </w:tc>
        <w:tc>
          <w:tcPr>
            <w:tcW w:w="9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w:t>
            </w:r>
          </w:p>
        </w:tc>
        <w:tc>
          <w:tcPr>
            <w:tcW w:w="7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w:t>
            </w:r>
          </w:p>
        </w:tc>
        <w:tc>
          <w:tcPr>
            <w:tcW w:w="717"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6</w:t>
            </w:r>
          </w:p>
        </w:tc>
        <w:tc>
          <w:tcPr>
            <w:tcW w:w="708"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13</w:t>
            </w:r>
          </w:p>
        </w:tc>
        <w:tc>
          <w:tcPr>
            <w:tcW w:w="101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 </w:t>
            </w:r>
          </w:p>
        </w:tc>
        <w:tc>
          <w:tcPr>
            <w:tcW w:w="974"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13</w:t>
            </w:r>
          </w:p>
        </w:tc>
        <w:tc>
          <w:tcPr>
            <w:tcW w:w="1201"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0,0</w:t>
            </w:r>
          </w:p>
        </w:tc>
      </w:tr>
      <w:tr w:rsidR="00CA10E1" w:rsidRPr="006D1859" w:rsidTr="00CA10E1">
        <w:trPr>
          <w:trHeight w:val="416"/>
          <w:jc w:val="center"/>
        </w:trPr>
        <w:tc>
          <w:tcPr>
            <w:tcW w:w="1959" w:type="dxa"/>
            <w:tcBorders>
              <w:top w:val="nil"/>
              <w:left w:val="single" w:sz="4" w:space="0" w:color="auto"/>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Complexes ruraux</w:t>
            </w:r>
          </w:p>
        </w:tc>
        <w:tc>
          <w:tcPr>
            <w:tcW w:w="5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113</w:t>
            </w:r>
          </w:p>
        </w:tc>
        <w:tc>
          <w:tcPr>
            <w:tcW w:w="639"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38</w:t>
            </w:r>
          </w:p>
        </w:tc>
        <w:tc>
          <w:tcPr>
            <w:tcW w:w="9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132</w:t>
            </w:r>
          </w:p>
        </w:tc>
        <w:tc>
          <w:tcPr>
            <w:tcW w:w="7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35</w:t>
            </w:r>
          </w:p>
        </w:tc>
        <w:tc>
          <w:tcPr>
            <w:tcW w:w="717"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184</w:t>
            </w:r>
          </w:p>
        </w:tc>
        <w:tc>
          <w:tcPr>
            <w:tcW w:w="708"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502</w:t>
            </w:r>
          </w:p>
        </w:tc>
        <w:tc>
          <w:tcPr>
            <w:tcW w:w="101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167</w:t>
            </w:r>
          </w:p>
        </w:tc>
        <w:tc>
          <w:tcPr>
            <w:tcW w:w="974"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335</w:t>
            </w:r>
          </w:p>
        </w:tc>
        <w:tc>
          <w:tcPr>
            <w:tcW w:w="1201"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33,3</w:t>
            </w:r>
          </w:p>
        </w:tc>
      </w:tr>
      <w:tr w:rsidR="00CA10E1" w:rsidRPr="006D1859" w:rsidTr="00CA10E1">
        <w:trPr>
          <w:trHeight w:val="416"/>
          <w:jc w:val="center"/>
        </w:trPr>
        <w:tc>
          <w:tcPr>
            <w:tcW w:w="1959" w:type="dxa"/>
            <w:tcBorders>
              <w:top w:val="nil"/>
              <w:left w:val="single" w:sz="4" w:space="0" w:color="auto"/>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Complexes urbains</w:t>
            </w:r>
          </w:p>
        </w:tc>
        <w:tc>
          <w:tcPr>
            <w:tcW w:w="5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14</w:t>
            </w:r>
          </w:p>
        </w:tc>
        <w:tc>
          <w:tcPr>
            <w:tcW w:w="639"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w:t>
            </w:r>
          </w:p>
        </w:tc>
        <w:tc>
          <w:tcPr>
            <w:tcW w:w="9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w:t>
            </w:r>
          </w:p>
        </w:tc>
        <w:tc>
          <w:tcPr>
            <w:tcW w:w="7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26</w:t>
            </w:r>
          </w:p>
        </w:tc>
        <w:tc>
          <w:tcPr>
            <w:tcW w:w="717"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20</w:t>
            </w:r>
          </w:p>
        </w:tc>
        <w:tc>
          <w:tcPr>
            <w:tcW w:w="708"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60</w:t>
            </w:r>
          </w:p>
        </w:tc>
        <w:tc>
          <w:tcPr>
            <w:tcW w:w="101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26</w:t>
            </w:r>
          </w:p>
        </w:tc>
        <w:tc>
          <w:tcPr>
            <w:tcW w:w="974"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34</w:t>
            </w:r>
          </w:p>
        </w:tc>
        <w:tc>
          <w:tcPr>
            <w:tcW w:w="1201"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43,3</w:t>
            </w:r>
          </w:p>
        </w:tc>
      </w:tr>
      <w:tr w:rsidR="00CA10E1" w:rsidRPr="006D1859" w:rsidTr="00CA10E1">
        <w:trPr>
          <w:trHeight w:val="416"/>
          <w:jc w:val="center"/>
        </w:trPr>
        <w:tc>
          <w:tcPr>
            <w:tcW w:w="1959" w:type="dxa"/>
            <w:tcBorders>
              <w:top w:val="nil"/>
              <w:left w:val="single" w:sz="4" w:space="0" w:color="auto"/>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Salles de classe</w:t>
            </w:r>
          </w:p>
        </w:tc>
        <w:tc>
          <w:tcPr>
            <w:tcW w:w="5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748</w:t>
            </w:r>
          </w:p>
        </w:tc>
        <w:tc>
          <w:tcPr>
            <w:tcW w:w="639"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131</w:t>
            </w:r>
          </w:p>
        </w:tc>
        <w:tc>
          <w:tcPr>
            <w:tcW w:w="9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w:t>
            </w:r>
          </w:p>
        </w:tc>
        <w:tc>
          <w:tcPr>
            <w:tcW w:w="7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w:t>
            </w:r>
          </w:p>
        </w:tc>
        <w:tc>
          <w:tcPr>
            <w:tcW w:w="717"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230</w:t>
            </w:r>
          </w:p>
        </w:tc>
        <w:tc>
          <w:tcPr>
            <w:tcW w:w="708"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1109</w:t>
            </w:r>
          </w:p>
        </w:tc>
        <w:tc>
          <w:tcPr>
            <w:tcW w:w="101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 </w:t>
            </w:r>
          </w:p>
        </w:tc>
        <w:tc>
          <w:tcPr>
            <w:tcW w:w="974"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1109</w:t>
            </w:r>
          </w:p>
        </w:tc>
        <w:tc>
          <w:tcPr>
            <w:tcW w:w="1201"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0,00</w:t>
            </w:r>
          </w:p>
        </w:tc>
      </w:tr>
      <w:tr w:rsidR="00CA10E1" w:rsidRPr="006D1859" w:rsidTr="00CA10E1">
        <w:trPr>
          <w:trHeight w:val="401"/>
          <w:jc w:val="center"/>
        </w:trPr>
        <w:tc>
          <w:tcPr>
            <w:tcW w:w="1959" w:type="dxa"/>
            <w:tcBorders>
              <w:top w:val="nil"/>
              <w:left w:val="single" w:sz="4" w:space="0" w:color="auto"/>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Latrines scolaires</w:t>
            </w:r>
          </w:p>
        </w:tc>
        <w:tc>
          <w:tcPr>
            <w:tcW w:w="5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298</w:t>
            </w:r>
          </w:p>
        </w:tc>
        <w:tc>
          <w:tcPr>
            <w:tcW w:w="639"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5</w:t>
            </w:r>
          </w:p>
        </w:tc>
        <w:tc>
          <w:tcPr>
            <w:tcW w:w="9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264</w:t>
            </w:r>
          </w:p>
        </w:tc>
        <w:tc>
          <w:tcPr>
            <w:tcW w:w="7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w:t>
            </w:r>
          </w:p>
        </w:tc>
        <w:tc>
          <w:tcPr>
            <w:tcW w:w="717"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181</w:t>
            </w:r>
          </w:p>
        </w:tc>
        <w:tc>
          <w:tcPr>
            <w:tcW w:w="708"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748</w:t>
            </w:r>
          </w:p>
        </w:tc>
        <w:tc>
          <w:tcPr>
            <w:tcW w:w="101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264</w:t>
            </w:r>
          </w:p>
        </w:tc>
        <w:tc>
          <w:tcPr>
            <w:tcW w:w="974"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484</w:t>
            </w:r>
          </w:p>
        </w:tc>
        <w:tc>
          <w:tcPr>
            <w:tcW w:w="1201"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35,29</w:t>
            </w:r>
          </w:p>
        </w:tc>
      </w:tr>
      <w:tr w:rsidR="00CA10E1" w:rsidRPr="006D1859" w:rsidTr="00CA10E1">
        <w:trPr>
          <w:trHeight w:val="401"/>
          <w:jc w:val="center"/>
        </w:trPr>
        <w:tc>
          <w:tcPr>
            <w:tcW w:w="1959" w:type="dxa"/>
            <w:tcBorders>
              <w:top w:val="nil"/>
              <w:left w:val="single" w:sz="4" w:space="0" w:color="auto"/>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Logements de maîtres</w:t>
            </w:r>
          </w:p>
        </w:tc>
        <w:tc>
          <w:tcPr>
            <w:tcW w:w="5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172</w:t>
            </w:r>
          </w:p>
        </w:tc>
        <w:tc>
          <w:tcPr>
            <w:tcW w:w="639"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7</w:t>
            </w:r>
          </w:p>
        </w:tc>
        <w:tc>
          <w:tcPr>
            <w:tcW w:w="9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396</w:t>
            </w:r>
          </w:p>
        </w:tc>
        <w:tc>
          <w:tcPr>
            <w:tcW w:w="7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7</w:t>
            </w:r>
          </w:p>
        </w:tc>
        <w:tc>
          <w:tcPr>
            <w:tcW w:w="717"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150</w:t>
            </w:r>
          </w:p>
        </w:tc>
        <w:tc>
          <w:tcPr>
            <w:tcW w:w="708"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732</w:t>
            </w:r>
          </w:p>
        </w:tc>
        <w:tc>
          <w:tcPr>
            <w:tcW w:w="101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396</w:t>
            </w:r>
          </w:p>
        </w:tc>
        <w:tc>
          <w:tcPr>
            <w:tcW w:w="974"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highlight w:val="red"/>
              </w:rPr>
            </w:pPr>
            <w:r w:rsidRPr="006D1859">
              <w:rPr>
                <w:rFonts w:ascii="Rockwell" w:hAnsi="Rockwell" w:cs="Arial"/>
                <w:bCs/>
                <w:sz w:val="20"/>
                <w:szCs w:val="20"/>
              </w:rPr>
              <w:t>336</w:t>
            </w:r>
          </w:p>
        </w:tc>
        <w:tc>
          <w:tcPr>
            <w:tcW w:w="1201"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highlight w:val="red"/>
              </w:rPr>
            </w:pPr>
            <w:r w:rsidRPr="006D1859">
              <w:rPr>
                <w:rFonts w:ascii="Rockwell" w:hAnsi="Rockwell" w:cs="Arial"/>
                <w:bCs/>
                <w:sz w:val="20"/>
                <w:szCs w:val="20"/>
              </w:rPr>
              <w:t>84,84</w:t>
            </w:r>
          </w:p>
        </w:tc>
      </w:tr>
      <w:tr w:rsidR="00CA10E1" w:rsidRPr="006D1859" w:rsidTr="00CA10E1">
        <w:trPr>
          <w:trHeight w:val="401"/>
          <w:jc w:val="center"/>
        </w:trPr>
        <w:tc>
          <w:tcPr>
            <w:tcW w:w="1959" w:type="dxa"/>
            <w:tcBorders>
              <w:top w:val="nil"/>
              <w:left w:val="single" w:sz="4" w:space="0" w:color="auto"/>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Forages positifs</w:t>
            </w:r>
          </w:p>
        </w:tc>
        <w:tc>
          <w:tcPr>
            <w:tcW w:w="5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120</w:t>
            </w:r>
          </w:p>
        </w:tc>
        <w:tc>
          <w:tcPr>
            <w:tcW w:w="639"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4</w:t>
            </w:r>
          </w:p>
        </w:tc>
        <w:tc>
          <w:tcPr>
            <w:tcW w:w="9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w:t>
            </w:r>
          </w:p>
        </w:tc>
        <w:tc>
          <w:tcPr>
            <w:tcW w:w="7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w:t>
            </w:r>
          </w:p>
        </w:tc>
        <w:tc>
          <w:tcPr>
            <w:tcW w:w="717"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83</w:t>
            </w:r>
          </w:p>
        </w:tc>
        <w:tc>
          <w:tcPr>
            <w:tcW w:w="708"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207</w:t>
            </w:r>
          </w:p>
        </w:tc>
        <w:tc>
          <w:tcPr>
            <w:tcW w:w="101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 </w:t>
            </w:r>
          </w:p>
        </w:tc>
        <w:tc>
          <w:tcPr>
            <w:tcW w:w="974"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207</w:t>
            </w:r>
          </w:p>
        </w:tc>
        <w:tc>
          <w:tcPr>
            <w:tcW w:w="1201"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0,0</w:t>
            </w:r>
          </w:p>
        </w:tc>
      </w:tr>
      <w:tr w:rsidR="00CA10E1" w:rsidRPr="006D1859" w:rsidTr="00CA10E1">
        <w:trPr>
          <w:trHeight w:val="401"/>
          <w:jc w:val="center"/>
        </w:trPr>
        <w:tc>
          <w:tcPr>
            <w:tcW w:w="1959" w:type="dxa"/>
            <w:tcBorders>
              <w:top w:val="nil"/>
              <w:left w:val="single" w:sz="4" w:space="0" w:color="auto"/>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CEG</w:t>
            </w:r>
          </w:p>
        </w:tc>
        <w:tc>
          <w:tcPr>
            <w:tcW w:w="5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3</w:t>
            </w:r>
          </w:p>
        </w:tc>
        <w:tc>
          <w:tcPr>
            <w:tcW w:w="639"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w:t>
            </w:r>
          </w:p>
        </w:tc>
        <w:tc>
          <w:tcPr>
            <w:tcW w:w="9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w:t>
            </w:r>
          </w:p>
        </w:tc>
        <w:tc>
          <w:tcPr>
            <w:tcW w:w="7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w:t>
            </w:r>
          </w:p>
        </w:tc>
        <w:tc>
          <w:tcPr>
            <w:tcW w:w="717"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9</w:t>
            </w:r>
          </w:p>
        </w:tc>
        <w:tc>
          <w:tcPr>
            <w:tcW w:w="708"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12</w:t>
            </w:r>
          </w:p>
        </w:tc>
        <w:tc>
          <w:tcPr>
            <w:tcW w:w="101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 </w:t>
            </w:r>
          </w:p>
        </w:tc>
        <w:tc>
          <w:tcPr>
            <w:tcW w:w="974"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12</w:t>
            </w:r>
          </w:p>
        </w:tc>
        <w:tc>
          <w:tcPr>
            <w:tcW w:w="1201"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0,0</w:t>
            </w:r>
          </w:p>
        </w:tc>
      </w:tr>
      <w:tr w:rsidR="00CA10E1" w:rsidRPr="006D1859" w:rsidTr="00CA10E1">
        <w:trPr>
          <w:trHeight w:val="401"/>
          <w:jc w:val="center"/>
        </w:trPr>
        <w:tc>
          <w:tcPr>
            <w:tcW w:w="1959" w:type="dxa"/>
            <w:tcBorders>
              <w:top w:val="nil"/>
              <w:left w:val="single" w:sz="4" w:space="0" w:color="auto"/>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Réhabilitation CEB</w:t>
            </w:r>
          </w:p>
        </w:tc>
        <w:tc>
          <w:tcPr>
            <w:tcW w:w="5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4</w:t>
            </w:r>
          </w:p>
        </w:tc>
        <w:tc>
          <w:tcPr>
            <w:tcW w:w="639"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w:t>
            </w:r>
          </w:p>
        </w:tc>
        <w:tc>
          <w:tcPr>
            <w:tcW w:w="9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w:t>
            </w:r>
          </w:p>
        </w:tc>
        <w:tc>
          <w:tcPr>
            <w:tcW w:w="77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w:t>
            </w:r>
          </w:p>
        </w:tc>
        <w:tc>
          <w:tcPr>
            <w:tcW w:w="717"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w:t>
            </w:r>
          </w:p>
        </w:tc>
        <w:tc>
          <w:tcPr>
            <w:tcW w:w="708"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4</w:t>
            </w:r>
          </w:p>
        </w:tc>
        <w:tc>
          <w:tcPr>
            <w:tcW w:w="101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 </w:t>
            </w:r>
          </w:p>
        </w:tc>
        <w:tc>
          <w:tcPr>
            <w:tcW w:w="974"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4</w:t>
            </w:r>
          </w:p>
        </w:tc>
        <w:tc>
          <w:tcPr>
            <w:tcW w:w="1201"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0,0</w:t>
            </w:r>
          </w:p>
        </w:tc>
      </w:tr>
    </w:tbl>
    <w:p w:rsidR="00CA10E1" w:rsidRDefault="00CA10E1" w:rsidP="00CA10E1">
      <w:pPr>
        <w:tabs>
          <w:tab w:val="left" w:pos="9348"/>
        </w:tabs>
        <w:ind w:right="22"/>
        <w:jc w:val="center"/>
        <w:rPr>
          <w:rFonts w:ascii="Rockwell" w:hAnsi="Rockwell" w:cs="Arial"/>
          <w:i/>
        </w:rPr>
      </w:pPr>
      <w:r w:rsidRPr="006D1859">
        <w:rPr>
          <w:rFonts w:ascii="Rockwell" w:hAnsi="Rockwell" w:cs="Arial"/>
          <w:i/>
        </w:rPr>
        <w:t>Source : DEP/MEBA</w:t>
      </w:r>
    </w:p>
    <w:p w:rsidR="009221EC" w:rsidRPr="006D1859" w:rsidRDefault="009221EC" w:rsidP="00CA10E1">
      <w:pPr>
        <w:tabs>
          <w:tab w:val="left" w:pos="9348"/>
        </w:tabs>
        <w:ind w:right="22"/>
        <w:jc w:val="center"/>
        <w:rPr>
          <w:rFonts w:ascii="Rockwell" w:hAnsi="Rockwell" w:cs="Arial"/>
          <w:i/>
        </w:rPr>
      </w:pPr>
    </w:p>
    <w:p w:rsidR="00CA10E1" w:rsidRPr="009221EC" w:rsidRDefault="00CA10E1" w:rsidP="00CA10E1">
      <w:pPr>
        <w:tabs>
          <w:tab w:val="left" w:pos="142"/>
          <w:tab w:val="left" w:pos="284"/>
          <w:tab w:val="left" w:pos="9348"/>
        </w:tabs>
        <w:ind w:right="23"/>
        <w:rPr>
          <w:rFonts w:ascii="Rockwell" w:hAnsi="Rockwell" w:cs="Arial"/>
          <w:b/>
          <w:i/>
        </w:rPr>
      </w:pPr>
      <w:r w:rsidRPr="009221EC">
        <w:rPr>
          <w:rFonts w:ascii="Rockwell" w:hAnsi="Rockwell" w:cs="Arial"/>
          <w:b/>
          <w:i/>
          <w:u w:val="single"/>
        </w:rPr>
        <w:lastRenderedPageBreak/>
        <w:t>Tableau 5</w:t>
      </w:r>
      <w:r w:rsidRPr="009221EC">
        <w:rPr>
          <w:rFonts w:ascii="Rockwell" w:hAnsi="Rockwell" w:cs="Arial"/>
          <w:b/>
          <w:i/>
        </w:rPr>
        <w:t> : Etat de réalisation des infrastructures de 2009 et de 2010 en MOD</w:t>
      </w:r>
    </w:p>
    <w:tbl>
      <w:tblPr>
        <w:tblW w:w="9513" w:type="dxa"/>
        <w:tblInd w:w="55" w:type="dxa"/>
        <w:tblCellMar>
          <w:left w:w="70" w:type="dxa"/>
          <w:right w:w="70" w:type="dxa"/>
        </w:tblCellMar>
        <w:tblLook w:val="0000"/>
      </w:tblPr>
      <w:tblGrid>
        <w:gridCol w:w="1384"/>
        <w:gridCol w:w="2700"/>
        <w:gridCol w:w="1280"/>
        <w:gridCol w:w="1421"/>
        <w:gridCol w:w="1265"/>
        <w:gridCol w:w="1463"/>
      </w:tblGrid>
      <w:tr w:rsidR="00CA10E1" w:rsidRPr="006D1859" w:rsidTr="00CA10E1">
        <w:trPr>
          <w:trHeight w:val="90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CA10E1" w:rsidRPr="006D1859" w:rsidRDefault="00CA10E1" w:rsidP="00CA10E1">
            <w:pPr>
              <w:ind w:right="22"/>
              <w:jc w:val="center"/>
              <w:rPr>
                <w:rFonts w:ascii="Rockwell" w:hAnsi="Rockwell" w:cs="Arial"/>
              </w:rPr>
            </w:pPr>
            <w:r w:rsidRPr="006D1859">
              <w:rPr>
                <w:rFonts w:ascii="Rockwell" w:hAnsi="Rockwell" w:cs="Arial"/>
              </w:rPr>
              <w:t>Année des conventions</w:t>
            </w:r>
          </w:p>
        </w:tc>
        <w:tc>
          <w:tcPr>
            <w:tcW w:w="2700" w:type="dxa"/>
            <w:tcBorders>
              <w:top w:val="single" w:sz="4" w:space="0" w:color="auto"/>
              <w:left w:val="nil"/>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rPr>
            </w:pPr>
            <w:r w:rsidRPr="006D1859">
              <w:rPr>
                <w:rFonts w:ascii="Rockwell" w:hAnsi="Rockwell" w:cs="Arial"/>
              </w:rPr>
              <w:t>Nature des infrastructures</w:t>
            </w:r>
          </w:p>
        </w:tc>
        <w:tc>
          <w:tcPr>
            <w:tcW w:w="1280" w:type="dxa"/>
            <w:tcBorders>
              <w:top w:val="single" w:sz="4" w:space="0" w:color="auto"/>
              <w:left w:val="nil"/>
              <w:bottom w:val="single" w:sz="4" w:space="0" w:color="auto"/>
              <w:right w:val="single" w:sz="4" w:space="0" w:color="auto"/>
            </w:tcBorders>
            <w:shd w:val="clear" w:color="auto" w:fill="auto"/>
            <w:vAlign w:val="center"/>
          </w:tcPr>
          <w:p w:rsidR="00CA10E1" w:rsidRPr="006D1859" w:rsidRDefault="00CA10E1" w:rsidP="00CA10E1">
            <w:pPr>
              <w:ind w:right="22"/>
              <w:jc w:val="center"/>
              <w:rPr>
                <w:rFonts w:ascii="Rockwell" w:hAnsi="Rockwell" w:cs="Arial"/>
              </w:rPr>
            </w:pPr>
            <w:r w:rsidRPr="006D1859">
              <w:rPr>
                <w:rFonts w:ascii="Rockwell" w:hAnsi="Rockwell" w:cs="Arial"/>
              </w:rPr>
              <w:t>Prévisions</w:t>
            </w:r>
          </w:p>
        </w:tc>
        <w:tc>
          <w:tcPr>
            <w:tcW w:w="1421" w:type="dxa"/>
            <w:tcBorders>
              <w:top w:val="single" w:sz="4" w:space="0" w:color="auto"/>
              <w:left w:val="nil"/>
              <w:bottom w:val="single" w:sz="4" w:space="0" w:color="auto"/>
              <w:right w:val="single" w:sz="4" w:space="0" w:color="auto"/>
            </w:tcBorders>
            <w:shd w:val="clear" w:color="auto" w:fill="auto"/>
            <w:vAlign w:val="center"/>
          </w:tcPr>
          <w:p w:rsidR="00CA10E1" w:rsidRPr="006D1859" w:rsidRDefault="00CA10E1" w:rsidP="00CA10E1">
            <w:pPr>
              <w:ind w:right="22"/>
              <w:jc w:val="center"/>
              <w:rPr>
                <w:rFonts w:ascii="Rockwell" w:hAnsi="Rockwell" w:cs="Arial"/>
              </w:rPr>
            </w:pPr>
            <w:r w:rsidRPr="006D1859">
              <w:rPr>
                <w:rFonts w:ascii="Rockwell" w:hAnsi="Rockwell" w:cs="Arial"/>
              </w:rPr>
              <w:t>Réalisations</w:t>
            </w:r>
          </w:p>
        </w:tc>
        <w:tc>
          <w:tcPr>
            <w:tcW w:w="1265" w:type="dxa"/>
            <w:tcBorders>
              <w:top w:val="single" w:sz="4" w:space="0" w:color="auto"/>
              <w:left w:val="nil"/>
              <w:bottom w:val="single" w:sz="4" w:space="0" w:color="auto"/>
              <w:right w:val="single" w:sz="4" w:space="0" w:color="auto"/>
            </w:tcBorders>
            <w:shd w:val="clear" w:color="auto" w:fill="auto"/>
            <w:vAlign w:val="center"/>
          </w:tcPr>
          <w:p w:rsidR="00CA10E1" w:rsidRPr="006D1859" w:rsidRDefault="00CA10E1" w:rsidP="00CA10E1">
            <w:pPr>
              <w:ind w:right="22"/>
              <w:jc w:val="center"/>
              <w:rPr>
                <w:rFonts w:ascii="Rockwell" w:hAnsi="Rockwell" w:cs="Arial"/>
              </w:rPr>
            </w:pPr>
            <w:r w:rsidRPr="006D1859">
              <w:rPr>
                <w:rFonts w:ascii="Rockwell" w:hAnsi="Rockwell" w:cs="Arial"/>
              </w:rPr>
              <w:t>Ecart (absolu)</w:t>
            </w:r>
          </w:p>
        </w:tc>
        <w:tc>
          <w:tcPr>
            <w:tcW w:w="1463" w:type="dxa"/>
            <w:tcBorders>
              <w:top w:val="single" w:sz="4" w:space="0" w:color="auto"/>
              <w:left w:val="nil"/>
              <w:bottom w:val="single" w:sz="4" w:space="0" w:color="auto"/>
              <w:right w:val="single" w:sz="4" w:space="0" w:color="auto"/>
            </w:tcBorders>
            <w:shd w:val="clear" w:color="auto" w:fill="auto"/>
            <w:vAlign w:val="center"/>
          </w:tcPr>
          <w:p w:rsidR="00CA10E1" w:rsidRPr="006D1859" w:rsidRDefault="00CA10E1" w:rsidP="00CA10E1">
            <w:pPr>
              <w:ind w:right="22"/>
              <w:jc w:val="center"/>
              <w:rPr>
                <w:rFonts w:ascii="Rockwell" w:hAnsi="Rockwell" w:cs="Arial"/>
              </w:rPr>
            </w:pPr>
            <w:r w:rsidRPr="006D1859">
              <w:rPr>
                <w:rFonts w:ascii="Rockwell" w:hAnsi="Rockwell" w:cs="Arial"/>
              </w:rPr>
              <w:t>Taux de réalisation (%)</w:t>
            </w:r>
          </w:p>
        </w:tc>
      </w:tr>
      <w:tr w:rsidR="00CA10E1" w:rsidRPr="006D1859" w:rsidTr="00CA10E1">
        <w:trPr>
          <w:trHeight w:val="237"/>
        </w:trPr>
        <w:tc>
          <w:tcPr>
            <w:tcW w:w="1384" w:type="dxa"/>
            <w:vMerge w:val="restart"/>
            <w:tcBorders>
              <w:top w:val="nil"/>
              <w:left w:val="single" w:sz="4" w:space="0" w:color="auto"/>
              <w:bottom w:val="single" w:sz="4" w:space="0" w:color="auto"/>
              <w:right w:val="single" w:sz="4" w:space="0" w:color="auto"/>
            </w:tcBorders>
            <w:shd w:val="clear" w:color="auto" w:fill="auto"/>
            <w:vAlign w:val="center"/>
          </w:tcPr>
          <w:p w:rsidR="00CA10E1" w:rsidRPr="006D1859" w:rsidRDefault="00CA10E1" w:rsidP="00CA10E1">
            <w:pPr>
              <w:ind w:right="22"/>
              <w:jc w:val="center"/>
              <w:rPr>
                <w:rFonts w:ascii="Rockwell" w:hAnsi="Rockwell" w:cs="Arial"/>
              </w:rPr>
            </w:pPr>
            <w:r w:rsidRPr="006D1859">
              <w:rPr>
                <w:rFonts w:ascii="Rockwell" w:hAnsi="Rockwell" w:cs="Arial"/>
              </w:rPr>
              <w:t>2009</w:t>
            </w:r>
          </w:p>
        </w:tc>
        <w:tc>
          <w:tcPr>
            <w:tcW w:w="27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rPr>
            </w:pPr>
            <w:r w:rsidRPr="006D1859">
              <w:rPr>
                <w:rFonts w:ascii="Rockwell" w:hAnsi="Rockwell" w:cs="Arial"/>
                <w:bCs/>
              </w:rPr>
              <w:t>salles de classe</w:t>
            </w:r>
          </w:p>
        </w:tc>
        <w:tc>
          <w:tcPr>
            <w:tcW w:w="128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660</w:t>
            </w:r>
          </w:p>
        </w:tc>
        <w:tc>
          <w:tcPr>
            <w:tcW w:w="1421"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290</w:t>
            </w:r>
          </w:p>
        </w:tc>
        <w:tc>
          <w:tcPr>
            <w:tcW w:w="126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370</w:t>
            </w:r>
          </w:p>
        </w:tc>
        <w:tc>
          <w:tcPr>
            <w:tcW w:w="146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
                <w:bCs/>
              </w:rPr>
            </w:pPr>
            <w:r w:rsidRPr="006D1859">
              <w:rPr>
                <w:rFonts w:ascii="Rockwell" w:hAnsi="Rockwell" w:cs="Arial"/>
                <w:b/>
                <w:bCs/>
              </w:rPr>
              <w:t>43,94</w:t>
            </w:r>
          </w:p>
        </w:tc>
      </w:tr>
      <w:tr w:rsidR="00CA10E1" w:rsidRPr="006D1859" w:rsidTr="00CA10E1">
        <w:trPr>
          <w:trHeight w:val="241"/>
        </w:trPr>
        <w:tc>
          <w:tcPr>
            <w:tcW w:w="1384" w:type="dxa"/>
            <w:vMerge/>
            <w:tcBorders>
              <w:top w:val="nil"/>
              <w:left w:val="single" w:sz="4" w:space="0" w:color="auto"/>
              <w:bottom w:val="single" w:sz="4" w:space="0" w:color="auto"/>
              <w:right w:val="single" w:sz="4" w:space="0" w:color="auto"/>
            </w:tcBorders>
            <w:vAlign w:val="center"/>
          </w:tcPr>
          <w:p w:rsidR="00CA10E1" w:rsidRPr="006D1859" w:rsidRDefault="00CA10E1" w:rsidP="00CA10E1">
            <w:pPr>
              <w:ind w:right="22"/>
              <w:rPr>
                <w:rFonts w:ascii="Rockwell" w:hAnsi="Rockwell" w:cs="Arial"/>
              </w:rPr>
            </w:pPr>
          </w:p>
        </w:tc>
        <w:tc>
          <w:tcPr>
            <w:tcW w:w="27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rPr>
            </w:pPr>
            <w:r w:rsidRPr="006D1859">
              <w:rPr>
                <w:rFonts w:ascii="Rockwell" w:hAnsi="Rockwell" w:cs="Arial"/>
                <w:bCs/>
              </w:rPr>
              <w:t>Complexes scolaires</w:t>
            </w:r>
          </w:p>
        </w:tc>
        <w:tc>
          <w:tcPr>
            <w:tcW w:w="128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58</w:t>
            </w:r>
          </w:p>
        </w:tc>
        <w:tc>
          <w:tcPr>
            <w:tcW w:w="1421"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41</w:t>
            </w:r>
          </w:p>
        </w:tc>
        <w:tc>
          <w:tcPr>
            <w:tcW w:w="126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17</w:t>
            </w:r>
          </w:p>
        </w:tc>
        <w:tc>
          <w:tcPr>
            <w:tcW w:w="146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
                <w:bCs/>
              </w:rPr>
            </w:pPr>
            <w:r w:rsidRPr="006D1859">
              <w:rPr>
                <w:rFonts w:ascii="Rockwell" w:hAnsi="Rockwell" w:cs="Arial"/>
                <w:b/>
                <w:bCs/>
              </w:rPr>
              <w:t>70,69</w:t>
            </w:r>
          </w:p>
        </w:tc>
      </w:tr>
      <w:tr w:rsidR="00CA10E1" w:rsidRPr="006D1859" w:rsidTr="00CA10E1">
        <w:trPr>
          <w:trHeight w:val="245"/>
        </w:trPr>
        <w:tc>
          <w:tcPr>
            <w:tcW w:w="1384" w:type="dxa"/>
            <w:vMerge/>
            <w:tcBorders>
              <w:top w:val="nil"/>
              <w:left w:val="single" w:sz="4" w:space="0" w:color="auto"/>
              <w:bottom w:val="single" w:sz="4" w:space="0" w:color="auto"/>
              <w:right w:val="single" w:sz="4" w:space="0" w:color="auto"/>
            </w:tcBorders>
            <w:vAlign w:val="center"/>
          </w:tcPr>
          <w:p w:rsidR="00CA10E1" w:rsidRPr="006D1859" w:rsidRDefault="00CA10E1" w:rsidP="00CA10E1">
            <w:pPr>
              <w:ind w:right="22"/>
              <w:rPr>
                <w:rFonts w:ascii="Rockwell" w:hAnsi="Rockwell" w:cs="Arial"/>
              </w:rPr>
            </w:pPr>
          </w:p>
        </w:tc>
        <w:tc>
          <w:tcPr>
            <w:tcW w:w="27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rPr>
            </w:pPr>
            <w:r w:rsidRPr="006D1859">
              <w:rPr>
                <w:rFonts w:ascii="Rockwell" w:hAnsi="Rockwell" w:cs="Arial"/>
                <w:bCs/>
              </w:rPr>
              <w:t>CEEP</w:t>
            </w:r>
          </w:p>
        </w:tc>
        <w:tc>
          <w:tcPr>
            <w:tcW w:w="128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7</w:t>
            </w:r>
          </w:p>
        </w:tc>
        <w:tc>
          <w:tcPr>
            <w:tcW w:w="1421"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5</w:t>
            </w:r>
          </w:p>
        </w:tc>
        <w:tc>
          <w:tcPr>
            <w:tcW w:w="126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2</w:t>
            </w:r>
          </w:p>
        </w:tc>
        <w:tc>
          <w:tcPr>
            <w:tcW w:w="146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
                <w:bCs/>
              </w:rPr>
            </w:pPr>
            <w:r w:rsidRPr="006D1859">
              <w:rPr>
                <w:rFonts w:ascii="Rockwell" w:hAnsi="Rockwell" w:cs="Arial"/>
                <w:b/>
                <w:bCs/>
              </w:rPr>
              <w:t>71,42</w:t>
            </w:r>
          </w:p>
        </w:tc>
      </w:tr>
      <w:tr w:rsidR="00CA10E1" w:rsidRPr="006D1859" w:rsidTr="00CA10E1">
        <w:trPr>
          <w:trHeight w:val="252"/>
        </w:trPr>
        <w:tc>
          <w:tcPr>
            <w:tcW w:w="1384" w:type="dxa"/>
            <w:vMerge/>
            <w:tcBorders>
              <w:top w:val="nil"/>
              <w:left w:val="single" w:sz="4" w:space="0" w:color="auto"/>
              <w:bottom w:val="single" w:sz="4" w:space="0" w:color="auto"/>
              <w:right w:val="single" w:sz="4" w:space="0" w:color="auto"/>
            </w:tcBorders>
            <w:vAlign w:val="center"/>
          </w:tcPr>
          <w:p w:rsidR="00CA10E1" w:rsidRPr="006D1859" w:rsidRDefault="00CA10E1" w:rsidP="00CA10E1">
            <w:pPr>
              <w:ind w:right="22"/>
              <w:rPr>
                <w:rFonts w:ascii="Rockwell" w:hAnsi="Rockwell" w:cs="Arial"/>
              </w:rPr>
            </w:pPr>
          </w:p>
        </w:tc>
        <w:tc>
          <w:tcPr>
            <w:tcW w:w="27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rPr>
            </w:pPr>
            <w:r w:rsidRPr="006D1859">
              <w:rPr>
                <w:rFonts w:ascii="Rockwell" w:hAnsi="Rockwell" w:cs="Arial"/>
                <w:bCs/>
              </w:rPr>
              <w:t>Logements de maîtres</w:t>
            </w:r>
          </w:p>
        </w:tc>
        <w:tc>
          <w:tcPr>
            <w:tcW w:w="128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148</w:t>
            </w:r>
          </w:p>
        </w:tc>
        <w:tc>
          <w:tcPr>
            <w:tcW w:w="1421"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70</w:t>
            </w:r>
          </w:p>
        </w:tc>
        <w:tc>
          <w:tcPr>
            <w:tcW w:w="126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78</w:t>
            </w:r>
          </w:p>
        </w:tc>
        <w:tc>
          <w:tcPr>
            <w:tcW w:w="146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
                <w:bCs/>
              </w:rPr>
            </w:pPr>
            <w:r w:rsidRPr="006D1859">
              <w:rPr>
                <w:rFonts w:ascii="Rockwell" w:hAnsi="Rockwell" w:cs="Arial"/>
                <w:b/>
                <w:bCs/>
              </w:rPr>
              <w:t>47,30</w:t>
            </w:r>
          </w:p>
        </w:tc>
      </w:tr>
      <w:tr w:rsidR="00CA10E1" w:rsidRPr="006D1859" w:rsidTr="00CA10E1">
        <w:trPr>
          <w:trHeight w:val="267"/>
        </w:trPr>
        <w:tc>
          <w:tcPr>
            <w:tcW w:w="1384" w:type="dxa"/>
            <w:vMerge/>
            <w:tcBorders>
              <w:top w:val="nil"/>
              <w:left w:val="single" w:sz="4" w:space="0" w:color="auto"/>
              <w:bottom w:val="single" w:sz="4" w:space="0" w:color="auto"/>
              <w:right w:val="single" w:sz="4" w:space="0" w:color="auto"/>
            </w:tcBorders>
            <w:vAlign w:val="center"/>
          </w:tcPr>
          <w:p w:rsidR="00CA10E1" w:rsidRPr="006D1859" w:rsidRDefault="00CA10E1" w:rsidP="00CA10E1">
            <w:pPr>
              <w:ind w:right="22"/>
              <w:rPr>
                <w:rFonts w:ascii="Rockwell" w:hAnsi="Rockwell" w:cs="Arial"/>
              </w:rPr>
            </w:pPr>
          </w:p>
        </w:tc>
        <w:tc>
          <w:tcPr>
            <w:tcW w:w="27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rPr>
            </w:pPr>
            <w:r w:rsidRPr="006D1859">
              <w:rPr>
                <w:rFonts w:ascii="Rockwell" w:hAnsi="Rockwell" w:cs="Arial"/>
                <w:bCs/>
              </w:rPr>
              <w:t>Bureaux CEB</w:t>
            </w:r>
          </w:p>
        </w:tc>
        <w:tc>
          <w:tcPr>
            <w:tcW w:w="128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45</w:t>
            </w:r>
          </w:p>
        </w:tc>
        <w:tc>
          <w:tcPr>
            <w:tcW w:w="1421"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16</w:t>
            </w:r>
          </w:p>
        </w:tc>
        <w:tc>
          <w:tcPr>
            <w:tcW w:w="126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29</w:t>
            </w:r>
          </w:p>
        </w:tc>
        <w:tc>
          <w:tcPr>
            <w:tcW w:w="146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
                <w:bCs/>
              </w:rPr>
            </w:pPr>
            <w:r w:rsidRPr="006D1859">
              <w:rPr>
                <w:rFonts w:ascii="Rockwell" w:hAnsi="Rockwell" w:cs="Arial"/>
                <w:b/>
                <w:bCs/>
              </w:rPr>
              <w:t>35,56</w:t>
            </w:r>
          </w:p>
        </w:tc>
      </w:tr>
      <w:tr w:rsidR="00CA10E1" w:rsidRPr="006D1859" w:rsidTr="00CA10E1">
        <w:trPr>
          <w:trHeight w:val="257"/>
        </w:trPr>
        <w:tc>
          <w:tcPr>
            <w:tcW w:w="1384" w:type="dxa"/>
            <w:vMerge/>
            <w:tcBorders>
              <w:top w:val="nil"/>
              <w:left w:val="single" w:sz="4" w:space="0" w:color="auto"/>
              <w:bottom w:val="single" w:sz="4" w:space="0" w:color="auto"/>
              <w:right w:val="single" w:sz="4" w:space="0" w:color="auto"/>
            </w:tcBorders>
            <w:vAlign w:val="center"/>
          </w:tcPr>
          <w:p w:rsidR="00CA10E1" w:rsidRPr="006D1859" w:rsidRDefault="00CA10E1" w:rsidP="00CA10E1">
            <w:pPr>
              <w:ind w:right="22"/>
              <w:rPr>
                <w:rFonts w:ascii="Rockwell" w:hAnsi="Rockwell" w:cs="Arial"/>
              </w:rPr>
            </w:pPr>
          </w:p>
        </w:tc>
        <w:tc>
          <w:tcPr>
            <w:tcW w:w="27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rPr>
            </w:pPr>
            <w:r w:rsidRPr="006D1859">
              <w:rPr>
                <w:rFonts w:ascii="Rockwell" w:hAnsi="Rockwell" w:cs="Arial"/>
                <w:bCs/>
              </w:rPr>
              <w:t>Forages positifs</w:t>
            </w:r>
          </w:p>
        </w:tc>
        <w:tc>
          <w:tcPr>
            <w:tcW w:w="128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92</w:t>
            </w:r>
          </w:p>
        </w:tc>
        <w:tc>
          <w:tcPr>
            <w:tcW w:w="1421"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84</w:t>
            </w:r>
          </w:p>
        </w:tc>
        <w:tc>
          <w:tcPr>
            <w:tcW w:w="126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8</w:t>
            </w:r>
          </w:p>
        </w:tc>
        <w:tc>
          <w:tcPr>
            <w:tcW w:w="146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
                <w:bCs/>
              </w:rPr>
            </w:pPr>
            <w:r w:rsidRPr="006D1859">
              <w:rPr>
                <w:rFonts w:ascii="Rockwell" w:hAnsi="Rockwell" w:cs="Arial"/>
                <w:b/>
                <w:bCs/>
              </w:rPr>
              <w:t>91,30</w:t>
            </w:r>
          </w:p>
        </w:tc>
      </w:tr>
      <w:tr w:rsidR="00CA10E1" w:rsidRPr="006D1859" w:rsidTr="00CA10E1">
        <w:trPr>
          <w:trHeight w:val="261"/>
        </w:trPr>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CA10E1" w:rsidRPr="006D1859" w:rsidRDefault="00CA10E1" w:rsidP="00CA10E1">
            <w:pPr>
              <w:ind w:right="22"/>
              <w:jc w:val="center"/>
              <w:rPr>
                <w:rFonts w:ascii="Rockwell" w:hAnsi="Rockwell" w:cs="Arial"/>
              </w:rPr>
            </w:pPr>
            <w:r w:rsidRPr="006D1859">
              <w:rPr>
                <w:rFonts w:ascii="Rockwell" w:hAnsi="Rockwell" w:cs="Arial"/>
              </w:rPr>
              <w:t>2010</w:t>
            </w:r>
          </w:p>
        </w:tc>
        <w:tc>
          <w:tcPr>
            <w:tcW w:w="27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rPr>
            </w:pPr>
            <w:r w:rsidRPr="006D1859">
              <w:rPr>
                <w:rFonts w:ascii="Rockwell" w:hAnsi="Rockwell" w:cs="Arial"/>
                <w:bCs/>
              </w:rPr>
              <w:t>salles de classe</w:t>
            </w:r>
          </w:p>
        </w:tc>
        <w:tc>
          <w:tcPr>
            <w:tcW w:w="1280" w:type="dxa"/>
            <w:tcBorders>
              <w:top w:val="nil"/>
              <w:left w:val="nil"/>
              <w:bottom w:val="single" w:sz="4" w:space="0" w:color="auto"/>
              <w:right w:val="single" w:sz="4" w:space="0" w:color="auto"/>
            </w:tcBorders>
            <w:shd w:val="clear" w:color="auto" w:fill="auto"/>
            <w:noWrap/>
            <w:vAlign w:val="bottom"/>
          </w:tcPr>
          <w:p w:rsidR="00CA10E1" w:rsidRPr="006D1859" w:rsidRDefault="00CA10E1" w:rsidP="00CA10E1">
            <w:pPr>
              <w:ind w:right="22"/>
              <w:jc w:val="right"/>
              <w:rPr>
                <w:rFonts w:ascii="Rockwell" w:hAnsi="Rockwell" w:cs="Arial"/>
                <w:bCs/>
              </w:rPr>
            </w:pPr>
            <w:r w:rsidRPr="006D1859">
              <w:rPr>
                <w:rFonts w:ascii="Rockwell" w:hAnsi="Rockwell" w:cs="Arial"/>
                <w:bCs/>
              </w:rPr>
              <w:t>428</w:t>
            </w:r>
          </w:p>
        </w:tc>
        <w:tc>
          <w:tcPr>
            <w:tcW w:w="1421" w:type="dxa"/>
            <w:tcBorders>
              <w:top w:val="nil"/>
              <w:left w:val="nil"/>
              <w:bottom w:val="single" w:sz="4" w:space="0" w:color="auto"/>
              <w:right w:val="single" w:sz="4" w:space="0" w:color="auto"/>
            </w:tcBorders>
            <w:shd w:val="clear" w:color="auto" w:fill="auto"/>
            <w:noWrap/>
            <w:vAlign w:val="bottom"/>
          </w:tcPr>
          <w:p w:rsidR="00CA10E1" w:rsidRPr="006D1859" w:rsidRDefault="00CA10E1" w:rsidP="00CA10E1">
            <w:pPr>
              <w:ind w:right="22"/>
              <w:jc w:val="right"/>
              <w:rPr>
                <w:rFonts w:ascii="Rockwell" w:hAnsi="Rockwell" w:cs="Arial"/>
                <w:bCs/>
              </w:rPr>
            </w:pPr>
            <w:r w:rsidRPr="006D1859">
              <w:rPr>
                <w:rFonts w:ascii="Rockwell" w:hAnsi="Rockwell" w:cs="Arial"/>
                <w:bCs/>
              </w:rPr>
              <w:t>0</w:t>
            </w:r>
          </w:p>
        </w:tc>
        <w:tc>
          <w:tcPr>
            <w:tcW w:w="126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425</w:t>
            </w:r>
          </w:p>
        </w:tc>
        <w:tc>
          <w:tcPr>
            <w:tcW w:w="146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
                <w:bCs/>
              </w:rPr>
            </w:pPr>
            <w:r w:rsidRPr="006D1859">
              <w:rPr>
                <w:rFonts w:ascii="Rockwell" w:hAnsi="Rockwell" w:cs="Arial"/>
                <w:b/>
                <w:bCs/>
              </w:rPr>
              <w:t>0,00</w:t>
            </w:r>
          </w:p>
        </w:tc>
      </w:tr>
      <w:tr w:rsidR="00CA10E1" w:rsidRPr="006D1859" w:rsidTr="00CA10E1">
        <w:trPr>
          <w:trHeight w:val="279"/>
        </w:trPr>
        <w:tc>
          <w:tcPr>
            <w:tcW w:w="1384" w:type="dxa"/>
            <w:vMerge/>
            <w:tcBorders>
              <w:top w:val="nil"/>
              <w:left w:val="single" w:sz="4" w:space="0" w:color="auto"/>
              <w:bottom w:val="single" w:sz="4" w:space="0" w:color="auto"/>
              <w:right w:val="single" w:sz="4" w:space="0" w:color="auto"/>
            </w:tcBorders>
            <w:vAlign w:val="center"/>
          </w:tcPr>
          <w:p w:rsidR="00CA10E1" w:rsidRPr="006D1859" w:rsidRDefault="00CA10E1" w:rsidP="00CA10E1">
            <w:pPr>
              <w:ind w:right="22"/>
              <w:rPr>
                <w:rFonts w:ascii="Rockwell" w:hAnsi="Rockwell" w:cs="Arial"/>
              </w:rPr>
            </w:pPr>
          </w:p>
        </w:tc>
        <w:tc>
          <w:tcPr>
            <w:tcW w:w="27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rPr>
            </w:pPr>
            <w:r w:rsidRPr="006D1859">
              <w:rPr>
                <w:rFonts w:ascii="Rockwell" w:hAnsi="Rockwell" w:cs="Arial"/>
                <w:bCs/>
              </w:rPr>
              <w:t>Complexes scolaires</w:t>
            </w:r>
          </w:p>
        </w:tc>
        <w:tc>
          <w:tcPr>
            <w:tcW w:w="1280" w:type="dxa"/>
            <w:tcBorders>
              <w:top w:val="nil"/>
              <w:left w:val="nil"/>
              <w:bottom w:val="single" w:sz="4" w:space="0" w:color="auto"/>
              <w:right w:val="single" w:sz="4" w:space="0" w:color="auto"/>
            </w:tcBorders>
            <w:shd w:val="clear" w:color="auto" w:fill="auto"/>
            <w:noWrap/>
            <w:vAlign w:val="bottom"/>
          </w:tcPr>
          <w:p w:rsidR="00CA10E1" w:rsidRPr="006D1859" w:rsidRDefault="00CA10E1" w:rsidP="00CA10E1">
            <w:pPr>
              <w:ind w:right="22"/>
              <w:jc w:val="right"/>
              <w:rPr>
                <w:rFonts w:ascii="Rockwell" w:hAnsi="Rockwell" w:cs="Arial"/>
                <w:bCs/>
              </w:rPr>
            </w:pPr>
            <w:r w:rsidRPr="006D1859">
              <w:rPr>
                <w:rFonts w:ascii="Rockwell" w:hAnsi="Rockwell" w:cs="Arial"/>
                <w:bCs/>
              </w:rPr>
              <w:t>68</w:t>
            </w:r>
          </w:p>
        </w:tc>
        <w:tc>
          <w:tcPr>
            <w:tcW w:w="1421" w:type="dxa"/>
            <w:tcBorders>
              <w:top w:val="nil"/>
              <w:left w:val="nil"/>
              <w:bottom w:val="single" w:sz="4" w:space="0" w:color="auto"/>
              <w:right w:val="single" w:sz="4" w:space="0" w:color="auto"/>
            </w:tcBorders>
            <w:shd w:val="clear" w:color="auto" w:fill="auto"/>
            <w:noWrap/>
            <w:vAlign w:val="bottom"/>
          </w:tcPr>
          <w:p w:rsidR="00CA10E1" w:rsidRPr="006D1859" w:rsidRDefault="00CA10E1" w:rsidP="00CA10E1">
            <w:pPr>
              <w:ind w:right="22"/>
              <w:jc w:val="right"/>
              <w:rPr>
                <w:rFonts w:ascii="Rockwell" w:hAnsi="Rockwell" w:cs="Arial"/>
                <w:bCs/>
              </w:rPr>
            </w:pPr>
            <w:r w:rsidRPr="006D1859">
              <w:rPr>
                <w:rFonts w:ascii="Rockwell" w:hAnsi="Rockwell" w:cs="Arial"/>
                <w:bCs/>
              </w:rPr>
              <w:t>1</w:t>
            </w:r>
          </w:p>
        </w:tc>
        <w:tc>
          <w:tcPr>
            <w:tcW w:w="126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67</w:t>
            </w:r>
          </w:p>
        </w:tc>
        <w:tc>
          <w:tcPr>
            <w:tcW w:w="146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
                <w:bCs/>
              </w:rPr>
            </w:pPr>
            <w:r w:rsidRPr="006D1859">
              <w:rPr>
                <w:rFonts w:ascii="Rockwell" w:hAnsi="Rockwell" w:cs="Arial"/>
                <w:b/>
                <w:bCs/>
              </w:rPr>
              <w:t>1,47</w:t>
            </w:r>
          </w:p>
        </w:tc>
      </w:tr>
      <w:tr w:rsidR="00CA10E1" w:rsidRPr="006D1859" w:rsidTr="00CA10E1">
        <w:trPr>
          <w:trHeight w:val="269"/>
        </w:trPr>
        <w:tc>
          <w:tcPr>
            <w:tcW w:w="1384" w:type="dxa"/>
            <w:vMerge/>
            <w:tcBorders>
              <w:top w:val="nil"/>
              <w:left w:val="single" w:sz="4" w:space="0" w:color="auto"/>
              <w:bottom w:val="single" w:sz="4" w:space="0" w:color="auto"/>
              <w:right w:val="single" w:sz="4" w:space="0" w:color="auto"/>
            </w:tcBorders>
            <w:vAlign w:val="center"/>
          </w:tcPr>
          <w:p w:rsidR="00CA10E1" w:rsidRPr="006D1859" w:rsidRDefault="00CA10E1" w:rsidP="00CA10E1">
            <w:pPr>
              <w:ind w:right="22"/>
              <w:rPr>
                <w:rFonts w:ascii="Rockwell" w:hAnsi="Rockwell" w:cs="Arial"/>
              </w:rPr>
            </w:pPr>
          </w:p>
        </w:tc>
        <w:tc>
          <w:tcPr>
            <w:tcW w:w="27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rPr>
            </w:pPr>
            <w:r w:rsidRPr="006D1859">
              <w:rPr>
                <w:rFonts w:ascii="Rockwell" w:hAnsi="Rockwell" w:cs="Arial"/>
                <w:bCs/>
              </w:rPr>
              <w:t>Logements de maîtres</w:t>
            </w:r>
          </w:p>
        </w:tc>
        <w:tc>
          <w:tcPr>
            <w:tcW w:w="1280" w:type="dxa"/>
            <w:tcBorders>
              <w:top w:val="nil"/>
              <w:left w:val="nil"/>
              <w:bottom w:val="single" w:sz="4" w:space="0" w:color="auto"/>
              <w:right w:val="single" w:sz="4" w:space="0" w:color="auto"/>
            </w:tcBorders>
            <w:shd w:val="clear" w:color="auto" w:fill="auto"/>
            <w:noWrap/>
            <w:vAlign w:val="bottom"/>
          </w:tcPr>
          <w:p w:rsidR="00CA10E1" w:rsidRPr="006D1859" w:rsidRDefault="00CA10E1" w:rsidP="00CA10E1">
            <w:pPr>
              <w:ind w:right="22"/>
              <w:jc w:val="right"/>
              <w:rPr>
                <w:rFonts w:ascii="Rockwell" w:hAnsi="Rockwell" w:cs="Arial"/>
                <w:bCs/>
              </w:rPr>
            </w:pPr>
            <w:r w:rsidRPr="006D1859">
              <w:rPr>
                <w:rFonts w:ascii="Rockwell" w:hAnsi="Rockwell" w:cs="Arial"/>
                <w:bCs/>
              </w:rPr>
              <w:t>141</w:t>
            </w:r>
          </w:p>
        </w:tc>
        <w:tc>
          <w:tcPr>
            <w:tcW w:w="1421" w:type="dxa"/>
            <w:tcBorders>
              <w:top w:val="nil"/>
              <w:left w:val="nil"/>
              <w:bottom w:val="single" w:sz="4" w:space="0" w:color="auto"/>
              <w:right w:val="single" w:sz="4" w:space="0" w:color="auto"/>
            </w:tcBorders>
            <w:shd w:val="clear" w:color="auto" w:fill="auto"/>
            <w:noWrap/>
            <w:vAlign w:val="bottom"/>
          </w:tcPr>
          <w:p w:rsidR="00CA10E1" w:rsidRPr="006D1859" w:rsidRDefault="00CA10E1" w:rsidP="00CA10E1">
            <w:pPr>
              <w:ind w:right="22"/>
              <w:jc w:val="right"/>
              <w:rPr>
                <w:rFonts w:ascii="Rockwell" w:hAnsi="Rockwell" w:cs="Arial"/>
                <w:bCs/>
              </w:rPr>
            </w:pPr>
            <w:r w:rsidRPr="006D1859">
              <w:rPr>
                <w:rFonts w:ascii="Rockwell" w:hAnsi="Rockwell" w:cs="Arial"/>
                <w:bCs/>
              </w:rPr>
              <w:t>0</w:t>
            </w:r>
          </w:p>
        </w:tc>
        <w:tc>
          <w:tcPr>
            <w:tcW w:w="126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141</w:t>
            </w:r>
          </w:p>
        </w:tc>
        <w:tc>
          <w:tcPr>
            <w:tcW w:w="146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
                <w:bCs/>
              </w:rPr>
            </w:pPr>
            <w:r w:rsidRPr="006D1859">
              <w:rPr>
                <w:rFonts w:ascii="Rockwell" w:hAnsi="Rockwell" w:cs="Arial"/>
                <w:b/>
                <w:bCs/>
              </w:rPr>
              <w:t>0,00</w:t>
            </w:r>
          </w:p>
        </w:tc>
      </w:tr>
      <w:tr w:rsidR="00CA10E1" w:rsidRPr="006D1859" w:rsidTr="00CA10E1">
        <w:trPr>
          <w:trHeight w:val="273"/>
        </w:trPr>
        <w:tc>
          <w:tcPr>
            <w:tcW w:w="1384" w:type="dxa"/>
            <w:vMerge/>
            <w:tcBorders>
              <w:top w:val="nil"/>
              <w:left w:val="single" w:sz="4" w:space="0" w:color="auto"/>
              <w:bottom w:val="single" w:sz="4" w:space="0" w:color="auto"/>
              <w:right w:val="single" w:sz="4" w:space="0" w:color="auto"/>
            </w:tcBorders>
            <w:vAlign w:val="center"/>
          </w:tcPr>
          <w:p w:rsidR="00CA10E1" w:rsidRPr="006D1859" w:rsidRDefault="00CA10E1" w:rsidP="00CA10E1">
            <w:pPr>
              <w:ind w:right="22"/>
              <w:rPr>
                <w:rFonts w:ascii="Rockwell" w:hAnsi="Rockwell" w:cs="Arial"/>
              </w:rPr>
            </w:pPr>
          </w:p>
        </w:tc>
        <w:tc>
          <w:tcPr>
            <w:tcW w:w="27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rPr>
            </w:pPr>
            <w:r w:rsidRPr="006D1859">
              <w:rPr>
                <w:rFonts w:ascii="Rockwell" w:hAnsi="Rockwell" w:cs="Arial"/>
                <w:bCs/>
              </w:rPr>
              <w:t>Bureaux CEB</w:t>
            </w:r>
          </w:p>
        </w:tc>
        <w:tc>
          <w:tcPr>
            <w:tcW w:w="1280" w:type="dxa"/>
            <w:tcBorders>
              <w:top w:val="nil"/>
              <w:left w:val="nil"/>
              <w:bottom w:val="single" w:sz="4" w:space="0" w:color="auto"/>
              <w:right w:val="single" w:sz="4" w:space="0" w:color="auto"/>
            </w:tcBorders>
            <w:shd w:val="clear" w:color="auto" w:fill="auto"/>
            <w:noWrap/>
            <w:vAlign w:val="bottom"/>
          </w:tcPr>
          <w:p w:rsidR="00CA10E1" w:rsidRPr="006D1859" w:rsidRDefault="00CA10E1" w:rsidP="00CA10E1">
            <w:pPr>
              <w:ind w:right="22"/>
              <w:jc w:val="right"/>
              <w:rPr>
                <w:rFonts w:ascii="Rockwell" w:hAnsi="Rockwell" w:cs="Arial"/>
                <w:bCs/>
              </w:rPr>
            </w:pPr>
            <w:r w:rsidRPr="006D1859">
              <w:rPr>
                <w:rFonts w:ascii="Rockwell" w:hAnsi="Rockwell" w:cs="Arial"/>
                <w:bCs/>
              </w:rPr>
              <w:t>20</w:t>
            </w:r>
          </w:p>
        </w:tc>
        <w:tc>
          <w:tcPr>
            <w:tcW w:w="1421" w:type="dxa"/>
            <w:tcBorders>
              <w:top w:val="nil"/>
              <w:left w:val="nil"/>
              <w:bottom w:val="single" w:sz="4" w:space="0" w:color="auto"/>
              <w:right w:val="single" w:sz="4" w:space="0" w:color="auto"/>
            </w:tcBorders>
            <w:shd w:val="clear" w:color="auto" w:fill="auto"/>
            <w:noWrap/>
            <w:vAlign w:val="bottom"/>
          </w:tcPr>
          <w:p w:rsidR="00CA10E1" w:rsidRPr="006D1859" w:rsidRDefault="00CA10E1" w:rsidP="00CA10E1">
            <w:pPr>
              <w:ind w:right="22"/>
              <w:jc w:val="right"/>
              <w:rPr>
                <w:rFonts w:ascii="Rockwell" w:hAnsi="Rockwell" w:cs="Arial"/>
                <w:bCs/>
              </w:rPr>
            </w:pPr>
            <w:r w:rsidRPr="006D1859">
              <w:rPr>
                <w:rFonts w:ascii="Rockwell" w:hAnsi="Rockwell" w:cs="Arial"/>
                <w:bCs/>
              </w:rPr>
              <w:t>0</w:t>
            </w:r>
          </w:p>
        </w:tc>
        <w:tc>
          <w:tcPr>
            <w:tcW w:w="126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20</w:t>
            </w:r>
          </w:p>
        </w:tc>
        <w:tc>
          <w:tcPr>
            <w:tcW w:w="146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
                <w:bCs/>
              </w:rPr>
            </w:pPr>
            <w:r w:rsidRPr="006D1859">
              <w:rPr>
                <w:rFonts w:ascii="Rockwell" w:hAnsi="Rockwell" w:cs="Arial"/>
                <w:b/>
                <w:bCs/>
              </w:rPr>
              <w:t>0,00</w:t>
            </w:r>
          </w:p>
        </w:tc>
      </w:tr>
      <w:tr w:rsidR="00CA10E1" w:rsidRPr="006D1859" w:rsidTr="00CA10E1">
        <w:trPr>
          <w:trHeight w:val="263"/>
        </w:trPr>
        <w:tc>
          <w:tcPr>
            <w:tcW w:w="1384" w:type="dxa"/>
            <w:vMerge/>
            <w:tcBorders>
              <w:top w:val="nil"/>
              <w:left w:val="single" w:sz="4" w:space="0" w:color="auto"/>
              <w:bottom w:val="single" w:sz="4" w:space="0" w:color="auto"/>
              <w:right w:val="single" w:sz="4" w:space="0" w:color="auto"/>
            </w:tcBorders>
            <w:vAlign w:val="center"/>
          </w:tcPr>
          <w:p w:rsidR="00CA10E1" w:rsidRPr="006D1859" w:rsidRDefault="00CA10E1" w:rsidP="00CA10E1">
            <w:pPr>
              <w:ind w:right="22"/>
              <w:rPr>
                <w:rFonts w:ascii="Rockwell" w:hAnsi="Rockwell" w:cs="Arial"/>
              </w:rPr>
            </w:pPr>
          </w:p>
        </w:tc>
        <w:tc>
          <w:tcPr>
            <w:tcW w:w="27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rPr>
            </w:pPr>
            <w:r w:rsidRPr="006D1859">
              <w:rPr>
                <w:rFonts w:ascii="Rockwell" w:hAnsi="Rockwell" w:cs="Arial"/>
                <w:bCs/>
              </w:rPr>
              <w:t>Forages positifs</w:t>
            </w:r>
          </w:p>
        </w:tc>
        <w:tc>
          <w:tcPr>
            <w:tcW w:w="1280" w:type="dxa"/>
            <w:tcBorders>
              <w:top w:val="nil"/>
              <w:left w:val="nil"/>
              <w:bottom w:val="single" w:sz="4" w:space="0" w:color="auto"/>
              <w:right w:val="single" w:sz="4" w:space="0" w:color="auto"/>
            </w:tcBorders>
            <w:shd w:val="clear" w:color="auto" w:fill="auto"/>
            <w:noWrap/>
            <w:vAlign w:val="bottom"/>
          </w:tcPr>
          <w:p w:rsidR="00CA10E1" w:rsidRPr="006D1859" w:rsidRDefault="00CA10E1" w:rsidP="00CA10E1">
            <w:pPr>
              <w:ind w:right="22"/>
              <w:jc w:val="right"/>
              <w:rPr>
                <w:rFonts w:ascii="Rockwell" w:hAnsi="Rockwell" w:cs="Arial"/>
                <w:bCs/>
              </w:rPr>
            </w:pPr>
            <w:r w:rsidRPr="006D1859">
              <w:rPr>
                <w:rFonts w:ascii="Rockwell" w:hAnsi="Rockwell" w:cs="Arial"/>
                <w:bCs/>
              </w:rPr>
              <w:t>11</w:t>
            </w:r>
          </w:p>
        </w:tc>
        <w:tc>
          <w:tcPr>
            <w:tcW w:w="1421" w:type="dxa"/>
            <w:tcBorders>
              <w:top w:val="nil"/>
              <w:left w:val="nil"/>
              <w:bottom w:val="single" w:sz="4" w:space="0" w:color="auto"/>
              <w:right w:val="single" w:sz="4" w:space="0" w:color="auto"/>
            </w:tcBorders>
            <w:shd w:val="clear" w:color="auto" w:fill="auto"/>
            <w:noWrap/>
            <w:vAlign w:val="bottom"/>
          </w:tcPr>
          <w:p w:rsidR="00CA10E1" w:rsidRPr="006D1859" w:rsidRDefault="00CA10E1" w:rsidP="00CA10E1">
            <w:pPr>
              <w:ind w:right="22"/>
              <w:jc w:val="right"/>
              <w:rPr>
                <w:rFonts w:ascii="Rockwell" w:hAnsi="Rockwell" w:cs="Arial"/>
                <w:bCs/>
              </w:rPr>
            </w:pPr>
            <w:r w:rsidRPr="006D1859">
              <w:rPr>
                <w:rFonts w:ascii="Rockwell" w:hAnsi="Rockwell" w:cs="Arial"/>
                <w:bCs/>
              </w:rPr>
              <w:t>0</w:t>
            </w:r>
          </w:p>
        </w:tc>
        <w:tc>
          <w:tcPr>
            <w:tcW w:w="126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11</w:t>
            </w:r>
          </w:p>
        </w:tc>
        <w:tc>
          <w:tcPr>
            <w:tcW w:w="146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
                <w:bCs/>
              </w:rPr>
            </w:pPr>
            <w:r w:rsidRPr="006D1859">
              <w:rPr>
                <w:rFonts w:ascii="Rockwell" w:hAnsi="Rockwell" w:cs="Arial"/>
                <w:b/>
                <w:bCs/>
              </w:rPr>
              <w:t>0,00</w:t>
            </w:r>
          </w:p>
        </w:tc>
      </w:tr>
      <w:tr w:rsidR="00CA10E1" w:rsidRPr="006D1859" w:rsidTr="00CA10E1">
        <w:trPr>
          <w:trHeight w:val="281"/>
        </w:trPr>
        <w:tc>
          <w:tcPr>
            <w:tcW w:w="1384" w:type="dxa"/>
            <w:vMerge/>
            <w:tcBorders>
              <w:top w:val="nil"/>
              <w:left w:val="single" w:sz="4" w:space="0" w:color="auto"/>
              <w:bottom w:val="single" w:sz="4" w:space="0" w:color="auto"/>
              <w:right w:val="single" w:sz="4" w:space="0" w:color="auto"/>
            </w:tcBorders>
            <w:vAlign w:val="center"/>
          </w:tcPr>
          <w:p w:rsidR="00CA10E1" w:rsidRPr="006D1859" w:rsidRDefault="00CA10E1" w:rsidP="00CA10E1">
            <w:pPr>
              <w:ind w:right="22"/>
              <w:rPr>
                <w:rFonts w:ascii="Rockwell" w:hAnsi="Rockwell" w:cs="Arial"/>
              </w:rPr>
            </w:pPr>
          </w:p>
        </w:tc>
        <w:tc>
          <w:tcPr>
            <w:tcW w:w="2700"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rPr>
                <w:rFonts w:ascii="Rockwell" w:hAnsi="Rockwell" w:cs="Arial"/>
                <w:bCs/>
              </w:rPr>
            </w:pPr>
            <w:r w:rsidRPr="006D1859">
              <w:rPr>
                <w:rFonts w:ascii="Rockwell" w:hAnsi="Rockwell" w:cs="Arial"/>
                <w:bCs/>
              </w:rPr>
              <w:t>Latrines</w:t>
            </w:r>
          </w:p>
        </w:tc>
        <w:tc>
          <w:tcPr>
            <w:tcW w:w="1280" w:type="dxa"/>
            <w:tcBorders>
              <w:top w:val="nil"/>
              <w:left w:val="nil"/>
              <w:bottom w:val="single" w:sz="4" w:space="0" w:color="auto"/>
              <w:right w:val="single" w:sz="4" w:space="0" w:color="auto"/>
            </w:tcBorders>
            <w:shd w:val="clear" w:color="auto" w:fill="auto"/>
            <w:noWrap/>
            <w:vAlign w:val="bottom"/>
          </w:tcPr>
          <w:p w:rsidR="00CA10E1" w:rsidRPr="006D1859" w:rsidRDefault="00CA10E1" w:rsidP="00CA10E1">
            <w:pPr>
              <w:ind w:right="22"/>
              <w:jc w:val="right"/>
              <w:rPr>
                <w:rFonts w:ascii="Rockwell" w:hAnsi="Rockwell" w:cs="Arial"/>
                <w:bCs/>
              </w:rPr>
            </w:pPr>
            <w:r w:rsidRPr="006D1859">
              <w:rPr>
                <w:rFonts w:ascii="Rockwell" w:hAnsi="Rockwell" w:cs="Arial"/>
                <w:bCs/>
              </w:rPr>
              <w:t>212</w:t>
            </w:r>
          </w:p>
        </w:tc>
        <w:tc>
          <w:tcPr>
            <w:tcW w:w="1421" w:type="dxa"/>
            <w:tcBorders>
              <w:top w:val="nil"/>
              <w:left w:val="nil"/>
              <w:bottom w:val="single" w:sz="4" w:space="0" w:color="auto"/>
              <w:right w:val="single" w:sz="4" w:space="0" w:color="auto"/>
            </w:tcBorders>
            <w:shd w:val="clear" w:color="auto" w:fill="auto"/>
            <w:noWrap/>
            <w:vAlign w:val="bottom"/>
          </w:tcPr>
          <w:p w:rsidR="00CA10E1" w:rsidRPr="006D1859" w:rsidRDefault="00CA10E1" w:rsidP="00CA10E1">
            <w:pPr>
              <w:ind w:right="22"/>
              <w:jc w:val="right"/>
              <w:rPr>
                <w:rFonts w:ascii="Rockwell" w:hAnsi="Rockwell" w:cs="Arial"/>
                <w:bCs/>
              </w:rPr>
            </w:pPr>
            <w:r w:rsidRPr="006D1859">
              <w:rPr>
                <w:rFonts w:ascii="Rockwell" w:hAnsi="Rockwell" w:cs="Arial"/>
                <w:bCs/>
              </w:rPr>
              <w:t>0</w:t>
            </w:r>
          </w:p>
        </w:tc>
        <w:tc>
          <w:tcPr>
            <w:tcW w:w="1265"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Cs/>
              </w:rPr>
            </w:pPr>
            <w:r w:rsidRPr="006D1859">
              <w:rPr>
                <w:rFonts w:ascii="Rockwell" w:hAnsi="Rockwell" w:cs="Arial"/>
                <w:bCs/>
              </w:rPr>
              <w:t>212</w:t>
            </w:r>
          </w:p>
        </w:tc>
        <w:tc>
          <w:tcPr>
            <w:tcW w:w="1463" w:type="dxa"/>
            <w:tcBorders>
              <w:top w:val="nil"/>
              <w:left w:val="nil"/>
              <w:bottom w:val="single" w:sz="4" w:space="0" w:color="auto"/>
              <w:right w:val="single" w:sz="4" w:space="0" w:color="auto"/>
            </w:tcBorders>
            <w:shd w:val="clear" w:color="auto" w:fill="auto"/>
            <w:vAlign w:val="center"/>
          </w:tcPr>
          <w:p w:rsidR="00CA10E1" w:rsidRPr="006D1859" w:rsidRDefault="00CA10E1" w:rsidP="00CA10E1">
            <w:pPr>
              <w:ind w:right="22"/>
              <w:jc w:val="right"/>
              <w:rPr>
                <w:rFonts w:ascii="Rockwell" w:hAnsi="Rockwell" w:cs="Arial"/>
                <w:b/>
                <w:bCs/>
              </w:rPr>
            </w:pPr>
            <w:r w:rsidRPr="006D1859">
              <w:rPr>
                <w:rFonts w:ascii="Rockwell" w:hAnsi="Rockwell" w:cs="Arial"/>
                <w:b/>
                <w:bCs/>
              </w:rPr>
              <w:t>0,00</w:t>
            </w:r>
          </w:p>
        </w:tc>
      </w:tr>
    </w:tbl>
    <w:p w:rsidR="00CA10E1" w:rsidRPr="006D1859" w:rsidRDefault="00CA10E1" w:rsidP="00CA10E1">
      <w:pPr>
        <w:pStyle w:val="yiv1960672923msonormal"/>
        <w:spacing w:before="0" w:beforeAutospacing="0" w:after="0" w:afterAutospacing="0"/>
        <w:ind w:right="22"/>
        <w:jc w:val="center"/>
        <w:rPr>
          <w:rFonts w:ascii="Rockwell" w:hAnsi="Rockwell" w:cs="Arial"/>
          <w:color w:val="000000"/>
          <w:sz w:val="22"/>
          <w:szCs w:val="22"/>
        </w:rPr>
      </w:pPr>
      <w:r w:rsidRPr="006D1859">
        <w:rPr>
          <w:rFonts w:ascii="Rockwell" w:hAnsi="Rockwell" w:cs="Arial"/>
          <w:color w:val="000000"/>
          <w:sz w:val="22"/>
          <w:szCs w:val="22"/>
        </w:rPr>
        <w:t>Source : DAF/MEBA</w:t>
      </w:r>
    </w:p>
    <w:p w:rsidR="00CA10E1" w:rsidRPr="006D1859" w:rsidRDefault="00CA10E1" w:rsidP="00CA10E1">
      <w:pPr>
        <w:pStyle w:val="yiv1960672923msonormal"/>
        <w:spacing w:before="0" w:beforeAutospacing="0" w:after="0" w:afterAutospacing="0"/>
        <w:ind w:right="22"/>
        <w:rPr>
          <w:rFonts w:ascii="Rockwell" w:hAnsi="Rockwell" w:cs="Arial"/>
          <w:color w:val="000000"/>
          <w:sz w:val="22"/>
          <w:szCs w:val="22"/>
        </w:rPr>
      </w:pPr>
    </w:p>
    <w:p w:rsidR="00CA10E1" w:rsidRPr="006D1859" w:rsidRDefault="00CA10E1" w:rsidP="00CA10E1">
      <w:pPr>
        <w:pStyle w:val="yiv1960672923msonormal"/>
        <w:spacing w:before="0" w:beforeAutospacing="0" w:after="0" w:afterAutospacing="0"/>
        <w:ind w:right="22"/>
        <w:rPr>
          <w:rFonts w:ascii="Rockwell" w:hAnsi="Rockwell" w:cs="Arial"/>
          <w:color w:val="000000"/>
          <w:sz w:val="22"/>
          <w:szCs w:val="22"/>
        </w:rPr>
      </w:pPr>
    </w:p>
    <w:p w:rsidR="00CA10E1" w:rsidRPr="009221EC" w:rsidRDefault="00CA10E1" w:rsidP="00CA10E1">
      <w:pPr>
        <w:pStyle w:val="Lgende"/>
        <w:ind w:right="22"/>
        <w:rPr>
          <w:rFonts w:ascii="Rockwell" w:hAnsi="Rockwell" w:cs="Arial"/>
          <w:bCs w:val="0"/>
          <w:i/>
          <w:sz w:val="24"/>
          <w:szCs w:val="24"/>
        </w:rPr>
      </w:pPr>
      <w:bookmarkStart w:id="82" w:name="_Toc255472654"/>
      <w:r w:rsidRPr="009221EC">
        <w:rPr>
          <w:rFonts w:ascii="Rockwell" w:hAnsi="Rockwell" w:cs="Arial"/>
          <w:bCs w:val="0"/>
          <w:i/>
          <w:sz w:val="24"/>
          <w:szCs w:val="24"/>
          <w:u w:val="single"/>
        </w:rPr>
        <w:t>Tableau 6 </w:t>
      </w:r>
      <w:r w:rsidRPr="009221EC">
        <w:rPr>
          <w:rFonts w:ascii="Rockwell" w:hAnsi="Rockwell" w:cs="Arial"/>
          <w:bCs w:val="0"/>
          <w:i/>
          <w:sz w:val="24"/>
          <w:szCs w:val="24"/>
        </w:rPr>
        <w:t xml:space="preserve">: Synthèse de la distribution  des manuels scolaires </w:t>
      </w:r>
      <w:bookmarkEnd w:id="82"/>
      <w:r w:rsidRPr="009221EC">
        <w:rPr>
          <w:rFonts w:ascii="Rockwell" w:hAnsi="Rockwell" w:cs="Arial"/>
          <w:bCs w:val="0"/>
          <w:i/>
          <w:sz w:val="24"/>
          <w:szCs w:val="24"/>
        </w:rPr>
        <w:t xml:space="preserve">de 2008 à 2010  </w:t>
      </w:r>
    </w:p>
    <w:p w:rsidR="00CA10E1" w:rsidRPr="006D1859" w:rsidRDefault="00CA10E1" w:rsidP="00CA10E1"/>
    <w:tbl>
      <w:tblPr>
        <w:tblW w:w="5180" w:type="pct"/>
        <w:tblCellMar>
          <w:left w:w="70" w:type="dxa"/>
          <w:right w:w="70" w:type="dxa"/>
        </w:tblCellMar>
        <w:tblLook w:val="00A0"/>
      </w:tblPr>
      <w:tblGrid>
        <w:gridCol w:w="1236"/>
        <w:gridCol w:w="857"/>
        <w:gridCol w:w="813"/>
        <w:gridCol w:w="1304"/>
        <w:gridCol w:w="886"/>
        <w:gridCol w:w="1279"/>
        <w:gridCol w:w="733"/>
        <w:gridCol w:w="1388"/>
        <w:gridCol w:w="1048"/>
      </w:tblGrid>
      <w:tr w:rsidR="00CA10E1" w:rsidRPr="006D1859" w:rsidTr="009B67E9">
        <w:trPr>
          <w:trHeight w:val="116"/>
        </w:trPr>
        <w:tc>
          <w:tcPr>
            <w:tcW w:w="648" w:type="pct"/>
            <w:tcBorders>
              <w:top w:val="single" w:sz="8" w:space="0" w:color="auto"/>
              <w:left w:val="single" w:sz="8" w:space="0" w:color="auto"/>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Année</w:t>
            </w:r>
          </w:p>
        </w:tc>
        <w:tc>
          <w:tcPr>
            <w:tcW w:w="449" w:type="pct"/>
            <w:tcBorders>
              <w:top w:val="single" w:sz="8" w:space="0" w:color="auto"/>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Lecture</w:t>
            </w:r>
          </w:p>
        </w:tc>
        <w:tc>
          <w:tcPr>
            <w:tcW w:w="426" w:type="pct"/>
            <w:tcBorders>
              <w:top w:val="single" w:sz="8" w:space="0" w:color="auto"/>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Calcul</w:t>
            </w:r>
          </w:p>
        </w:tc>
        <w:tc>
          <w:tcPr>
            <w:tcW w:w="683" w:type="pct"/>
            <w:tcBorders>
              <w:top w:val="single" w:sz="8" w:space="0" w:color="auto"/>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Observation</w:t>
            </w:r>
          </w:p>
        </w:tc>
        <w:tc>
          <w:tcPr>
            <w:tcW w:w="464" w:type="pct"/>
            <w:tcBorders>
              <w:top w:val="single" w:sz="8" w:space="0" w:color="auto"/>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Histoire</w:t>
            </w:r>
          </w:p>
        </w:tc>
        <w:tc>
          <w:tcPr>
            <w:tcW w:w="670" w:type="pct"/>
            <w:tcBorders>
              <w:top w:val="single" w:sz="8" w:space="0" w:color="auto"/>
              <w:left w:val="nil"/>
              <w:bottom w:val="nil"/>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Géographie</w:t>
            </w:r>
          </w:p>
        </w:tc>
        <w:tc>
          <w:tcPr>
            <w:tcW w:w="384" w:type="pct"/>
            <w:tcBorders>
              <w:top w:val="single" w:sz="8" w:space="0" w:color="auto"/>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Guide</w:t>
            </w:r>
          </w:p>
        </w:tc>
        <w:tc>
          <w:tcPr>
            <w:tcW w:w="727" w:type="pct"/>
            <w:tcBorders>
              <w:top w:val="single" w:sz="8" w:space="0" w:color="auto"/>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Dictionnaires</w:t>
            </w:r>
          </w:p>
        </w:tc>
        <w:tc>
          <w:tcPr>
            <w:tcW w:w="549" w:type="pct"/>
            <w:tcBorders>
              <w:top w:val="single" w:sz="8" w:space="0" w:color="auto"/>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Total</w:t>
            </w:r>
          </w:p>
        </w:tc>
      </w:tr>
      <w:tr w:rsidR="00CA10E1" w:rsidRPr="006D1859" w:rsidTr="009B67E9">
        <w:trPr>
          <w:trHeight w:val="105"/>
        </w:trPr>
        <w:tc>
          <w:tcPr>
            <w:tcW w:w="648" w:type="pct"/>
            <w:tcBorders>
              <w:top w:val="nil"/>
              <w:left w:val="single" w:sz="8" w:space="0" w:color="auto"/>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2008/2009</w:t>
            </w:r>
          </w:p>
        </w:tc>
        <w:tc>
          <w:tcPr>
            <w:tcW w:w="449" w:type="pct"/>
            <w:tcBorders>
              <w:top w:val="nil"/>
              <w:left w:val="nil"/>
              <w:bottom w:val="single" w:sz="8" w:space="0" w:color="auto"/>
              <w:right w:val="single" w:sz="8" w:space="0" w:color="auto"/>
            </w:tcBorders>
            <w:vAlign w:val="bottom"/>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918 157</w:t>
            </w:r>
          </w:p>
        </w:tc>
        <w:tc>
          <w:tcPr>
            <w:tcW w:w="426" w:type="pct"/>
            <w:tcBorders>
              <w:top w:val="nil"/>
              <w:left w:val="nil"/>
              <w:bottom w:val="single" w:sz="8" w:space="0" w:color="auto"/>
              <w:right w:val="single" w:sz="8" w:space="0" w:color="auto"/>
            </w:tcBorders>
            <w:vAlign w:val="bottom"/>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358 856</w:t>
            </w:r>
          </w:p>
        </w:tc>
        <w:tc>
          <w:tcPr>
            <w:tcW w:w="683" w:type="pct"/>
            <w:tcBorders>
              <w:top w:val="nil"/>
              <w:left w:val="nil"/>
              <w:bottom w:val="single" w:sz="8" w:space="0" w:color="auto"/>
              <w:right w:val="single" w:sz="8" w:space="0" w:color="auto"/>
            </w:tcBorders>
            <w:vAlign w:val="bottom"/>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347 010</w:t>
            </w:r>
          </w:p>
        </w:tc>
        <w:tc>
          <w:tcPr>
            <w:tcW w:w="464" w:type="pct"/>
            <w:tcBorders>
              <w:top w:val="nil"/>
              <w:left w:val="nil"/>
              <w:bottom w:val="single" w:sz="8" w:space="0" w:color="auto"/>
              <w:right w:val="nil"/>
            </w:tcBorders>
            <w:vAlign w:val="bottom"/>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69 902</w:t>
            </w:r>
          </w:p>
        </w:tc>
        <w:tc>
          <w:tcPr>
            <w:tcW w:w="670" w:type="pct"/>
            <w:tcBorders>
              <w:top w:val="single" w:sz="4" w:space="0" w:color="auto"/>
              <w:left w:val="single" w:sz="4" w:space="0" w:color="auto"/>
              <w:bottom w:val="single" w:sz="4" w:space="0" w:color="auto"/>
              <w:right w:val="single" w:sz="4" w:space="0" w:color="auto"/>
            </w:tcBorders>
            <w:vAlign w:val="bottom"/>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w:t>
            </w:r>
          </w:p>
        </w:tc>
        <w:tc>
          <w:tcPr>
            <w:tcW w:w="384" w:type="pct"/>
            <w:tcBorders>
              <w:top w:val="nil"/>
              <w:left w:val="nil"/>
              <w:bottom w:val="single" w:sz="8" w:space="0" w:color="auto"/>
              <w:right w:val="single" w:sz="8" w:space="0" w:color="auto"/>
            </w:tcBorders>
            <w:vAlign w:val="bottom"/>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41 662</w:t>
            </w:r>
          </w:p>
        </w:tc>
        <w:tc>
          <w:tcPr>
            <w:tcW w:w="727" w:type="pct"/>
            <w:tcBorders>
              <w:top w:val="nil"/>
              <w:left w:val="nil"/>
              <w:bottom w:val="single" w:sz="8" w:space="0" w:color="auto"/>
              <w:right w:val="single" w:sz="8" w:space="0" w:color="auto"/>
            </w:tcBorders>
            <w:vAlign w:val="bottom"/>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16 123</w:t>
            </w:r>
          </w:p>
        </w:tc>
        <w:tc>
          <w:tcPr>
            <w:tcW w:w="549" w:type="pct"/>
            <w:tcBorders>
              <w:top w:val="nil"/>
              <w:left w:val="nil"/>
              <w:bottom w:val="single" w:sz="8" w:space="0" w:color="auto"/>
              <w:right w:val="single" w:sz="8" w:space="0" w:color="auto"/>
            </w:tcBorders>
            <w:vAlign w:val="bottom"/>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1 751 710</w:t>
            </w:r>
          </w:p>
        </w:tc>
      </w:tr>
      <w:tr w:rsidR="00CA10E1" w:rsidRPr="006D1859" w:rsidTr="009B67E9">
        <w:trPr>
          <w:trHeight w:val="105"/>
        </w:trPr>
        <w:tc>
          <w:tcPr>
            <w:tcW w:w="648" w:type="pct"/>
            <w:tcBorders>
              <w:top w:val="nil"/>
              <w:left w:val="single" w:sz="8" w:space="0" w:color="auto"/>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2009/2010</w:t>
            </w:r>
          </w:p>
        </w:tc>
        <w:tc>
          <w:tcPr>
            <w:tcW w:w="449" w:type="pct"/>
            <w:tcBorders>
              <w:top w:val="nil"/>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1 079 184</w:t>
            </w:r>
          </w:p>
        </w:tc>
        <w:tc>
          <w:tcPr>
            <w:tcW w:w="426" w:type="pct"/>
            <w:tcBorders>
              <w:top w:val="nil"/>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391 947</w:t>
            </w:r>
          </w:p>
        </w:tc>
        <w:tc>
          <w:tcPr>
            <w:tcW w:w="683" w:type="pct"/>
            <w:tcBorders>
              <w:top w:val="nil"/>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393 427</w:t>
            </w:r>
          </w:p>
        </w:tc>
        <w:tc>
          <w:tcPr>
            <w:tcW w:w="464" w:type="pct"/>
            <w:tcBorders>
              <w:top w:val="nil"/>
              <w:left w:val="nil"/>
              <w:bottom w:val="single" w:sz="8" w:space="0" w:color="auto"/>
              <w:right w:val="nil"/>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312 051</w:t>
            </w:r>
          </w:p>
        </w:tc>
        <w:tc>
          <w:tcPr>
            <w:tcW w:w="670" w:type="pct"/>
            <w:tcBorders>
              <w:top w:val="nil"/>
              <w:left w:val="single" w:sz="4" w:space="0" w:color="auto"/>
              <w:bottom w:val="single" w:sz="4" w:space="0" w:color="auto"/>
              <w:right w:val="single" w:sz="4" w:space="0" w:color="auto"/>
            </w:tcBorders>
            <w:noWrap/>
            <w:vAlign w:val="bottom"/>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w:t>
            </w:r>
          </w:p>
        </w:tc>
        <w:tc>
          <w:tcPr>
            <w:tcW w:w="384" w:type="pct"/>
            <w:tcBorders>
              <w:top w:val="nil"/>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60 149</w:t>
            </w:r>
          </w:p>
        </w:tc>
        <w:tc>
          <w:tcPr>
            <w:tcW w:w="727" w:type="pct"/>
            <w:tcBorders>
              <w:top w:val="nil"/>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3 960</w:t>
            </w:r>
          </w:p>
        </w:tc>
        <w:tc>
          <w:tcPr>
            <w:tcW w:w="549" w:type="pct"/>
            <w:tcBorders>
              <w:top w:val="nil"/>
              <w:left w:val="nil"/>
              <w:bottom w:val="single" w:sz="8" w:space="0" w:color="auto"/>
              <w:right w:val="single" w:sz="8" w:space="0" w:color="auto"/>
            </w:tcBorders>
            <w:vAlign w:val="bottom"/>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2 240 718</w:t>
            </w:r>
          </w:p>
        </w:tc>
      </w:tr>
      <w:tr w:rsidR="00CA10E1" w:rsidRPr="006D1859" w:rsidTr="009B67E9">
        <w:trPr>
          <w:trHeight w:val="116"/>
        </w:trPr>
        <w:tc>
          <w:tcPr>
            <w:tcW w:w="648" w:type="pct"/>
            <w:tcBorders>
              <w:top w:val="nil"/>
              <w:left w:val="single" w:sz="8" w:space="0" w:color="auto"/>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2010/2011</w:t>
            </w:r>
          </w:p>
        </w:tc>
        <w:tc>
          <w:tcPr>
            <w:tcW w:w="449" w:type="pct"/>
            <w:tcBorders>
              <w:top w:val="nil"/>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1 278 276</w:t>
            </w:r>
          </w:p>
        </w:tc>
        <w:tc>
          <w:tcPr>
            <w:tcW w:w="426" w:type="pct"/>
            <w:tcBorders>
              <w:top w:val="nil"/>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458 525</w:t>
            </w:r>
          </w:p>
        </w:tc>
        <w:tc>
          <w:tcPr>
            <w:tcW w:w="683" w:type="pct"/>
            <w:tcBorders>
              <w:top w:val="nil"/>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438 903</w:t>
            </w:r>
          </w:p>
        </w:tc>
        <w:tc>
          <w:tcPr>
            <w:tcW w:w="464" w:type="pct"/>
            <w:tcBorders>
              <w:top w:val="nil"/>
              <w:left w:val="nil"/>
              <w:bottom w:val="single" w:sz="8" w:space="0" w:color="auto"/>
              <w:right w:val="nil"/>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344 218</w:t>
            </w:r>
          </w:p>
        </w:tc>
        <w:tc>
          <w:tcPr>
            <w:tcW w:w="670" w:type="pct"/>
            <w:tcBorders>
              <w:top w:val="nil"/>
              <w:left w:val="single" w:sz="4" w:space="0" w:color="auto"/>
              <w:bottom w:val="single" w:sz="4" w:space="0" w:color="auto"/>
              <w:right w:val="single" w:sz="4" w:space="0" w:color="auto"/>
            </w:tcBorders>
          </w:tcPr>
          <w:p w:rsidR="00CA10E1" w:rsidRPr="006D1859" w:rsidRDefault="00CA10E1" w:rsidP="00CA10E1">
            <w:pPr>
              <w:ind w:right="22"/>
              <w:rPr>
                <w:rFonts w:ascii="Rockwell" w:hAnsi="Rockwell" w:cs="Arial"/>
                <w:bCs/>
                <w:sz w:val="20"/>
                <w:szCs w:val="20"/>
                <w:lang w:val="en-US"/>
              </w:rPr>
            </w:pPr>
            <w:r w:rsidRPr="006D1859">
              <w:rPr>
                <w:rFonts w:ascii="Rockwell" w:hAnsi="Rockwell" w:cs="Arial"/>
                <w:bCs/>
                <w:sz w:val="20"/>
                <w:szCs w:val="20"/>
              </w:rPr>
              <w:t>99 044</w:t>
            </w:r>
          </w:p>
        </w:tc>
        <w:tc>
          <w:tcPr>
            <w:tcW w:w="384" w:type="pct"/>
            <w:tcBorders>
              <w:top w:val="nil"/>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lang w:val="en-US"/>
              </w:rPr>
            </w:pPr>
            <w:r w:rsidRPr="006D1859">
              <w:rPr>
                <w:rFonts w:ascii="Rockwell" w:hAnsi="Rockwell" w:cs="Arial"/>
                <w:bCs/>
                <w:sz w:val="20"/>
                <w:szCs w:val="20"/>
              </w:rPr>
              <w:t>65 960</w:t>
            </w:r>
          </w:p>
        </w:tc>
        <w:tc>
          <w:tcPr>
            <w:tcW w:w="727" w:type="pct"/>
            <w:tcBorders>
              <w:top w:val="nil"/>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lang w:val="en-US"/>
              </w:rPr>
            </w:pPr>
            <w:r w:rsidRPr="006D1859">
              <w:rPr>
                <w:rFonts w:ascii="Rockwell" w:hAnsi="Rockwell" w:cs="Arial"/>
                <w:bCs/>
                <w:sz w:val="20"/>
                <w:szCs w:val="20"/>
              </w:rPr>
              <w:t>-</w:t>
            </w:r>
          </w:p>
        </w:tc>
        <w:tc>
          <w:tcPr>
            <w:tcW w:w="549" w:type="pct"/>
            <w:tcBorders>
              <w:top w:val="nil"/>
              <w:left w:val="nil"/>
              <w:bottom w:val="single" w:sz="8" w:space="0" w:color="auto"/>
              <w:right w:val="single" w:sz="8" w:space="0" w:color="auto"/>
            </w:tcBorders>
            <w:vAlign w:val="bottom"/>
          </w:tcPr>
          <w:p w:rsidR="00CA10E1" w:rsidRPr="006D1859" w:rsidRDefault="00CA10E1" w:rsidP="00CA10E1">
            <w:pPr>
              <w:ind w:right="22"/>
              <w:rPr>
                <w:rFonts w:ascii="Rockwell" w:hAnsi="Rockwell" w:cs="Arial"/>
                <w:bCs/>
                <w:sz w:val="20"/>
                <w:szCs w:val="20"/>
                <w:lang w:val="en-US"/>
              </w:rPr>
            </w:pPr>
            <w:r w:rsidRPr="006D1859">
              <w:rPr>
                <w:rFonts w:ascii="Rockwell" w:hAnsi="Rockwell" w:cs="Arial"/>
                <w:bCs/>
                <w:sz w:val="20"/>
                <w:szCs w:val="20"/>
              </w:rPr>
              <w:t>2 684 926</w:t>
            </w:r>
          </w:p>
        </w:tc>
      </w:tr>
      <w:tr w:rsidR="00CA10E1" w:rsidRPr="006D1859" w:rsidTr="009B67E9">
        <w:trPr>
          <w:trHeight w:val="116"/>
        </w:trPr>
        <w:tc>
          <w:tcPr>
            <w:tcW w:w="648" w:type="pct"/>
            <w:tcBorders>
              <w:top w:val="nil"/>
              <w:left w:val="single" w:sz="8" w:space="0" w:color="auto"/>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Total</w:t>
            </w:r>
          </w:p>
        </w:tc>
        <w:tc>
          <w:tcPr>
            <w:tcW w:w="449" w:type="pct"/>
            <w:tcBorders>
              <w:top w:val="nil"/>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3 275 617</w:t>
            </w:r>
          </w:p>
        </w:tc>
        <w:tc>
          <w:tcPr>
            <w:tcW w:w="426" w:type="pct"/>
            <w:tcBorders>
              <w:top w:val="nil"/>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1 209 328</w:t>
            </w:r>
          </w:p>
        </w:tc>
        <w:tc>
          <w:tcPr>
            <w:tcW w:w="683" w:type="pct"/>
            <w:tcBorders>
              <w:top w:val="nil"/>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1 179 340</w:t>
            </w:r>
          </w:p>
        </w:tc>
        <w:tc>
          <w:tcPr>
            <w:tcW w:w="464" w:type="pct"/>
            <w:tcBorders>
              <w:top w:val="nil"/>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726 171</w:t>
            </w:r>
          </w:p>
        </w:tc>
        <w:tc>
          <w:tcPr>
            <w:tcW w:w="670" w:type="pct"/>
            <w:tcBorders>
              <w:top w:val="nil"/>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99 044</w:t>
            </w:r>
          </w:p>
        </w:tc>
        <w:tc>
          <w:tcPr>
            <w:tcW w:w="384" w:type="pct"/>
            <w:tcBorders>
              <w:top w:val="nil"/>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167 771</w:t>
            </w:r>
          </w:p>
        </w:tc>
        <w:tc>
          <w:tcPr>
            <w:tcW w:w="727" w:type="pct"/>
            <w:tcBorders>
              <w:top w:val="nil"/>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20 083</w:t>
            </w:r>
          </w:p>
        </w:tc>
        <w:tc>
          <w:tcPr>
            <w:tcW w:w="549" w:type="pct"/>
            <w:tcBorders>
              <w:top w:val="nil"/>
              <w:left w:val="nil"/>
              <w:bottom w:val="single" w:sz="8" w:space="0" w:color="auto"/>
              <w:right w:val="single" w:sz="8" w:space="0" w:color="auto"/>
            </w:tcBorders>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6 677 354</w:t>
            </w:r>
          </w:p>
        </w:tc>
      </w:tr>
    </w:tbl>
    <w:p w:rsidR="00CA10E1" w:rsidRPr="006D1859" w:rsidRDefault="00CA10E1" w:rsidP="00CA10E1">
      <w:pPr>
        <w:pStyle w:val="Paragraphedeliste"/>
        <w:spacing w:line="240" w:lineRule="auto"/>
        <w:ind w:left="0" w:right="22"/>
        <w:rPr>
          <w:rFonts w:ascii="Rockwell" w:hAnsi="Rockwell" w:cs="Arial"/>
          <w:bCs/>
          <w:sz w:val="20"/>
          <w:szCs w:val="20"/>
        </w:rPr>
      </w:pPr>
      <w:r w:rsidRPr="006D1859">
        <w:rPr>
          <w:rFonts w:ascii="Rockwell" w:hAnsi="Rockwell" w:cs="Arial"/>
          <w:bCs/>
          <w:sz w:val="20"/>
          <w:szCs w:val="20"/>
        </w:rPr>
        <w:t>Source : DAMSE/MEBA</w:t>
      </w:r>
    </w:p>
    <w:p w:rsidR="00CA10E1" w:rsidRPr="006D1859" w:rsidRDefault="00CA10E1" w:rsidP="00CA10E1">
      <w:pPr>
        <w:pStyle w:val="Paragraphedeliste"/>
        <w:spacing w:line="240" w:lineRule="auto"/>
        <w:ind w:left="0" w:right="22"/>
        <w:rPr>
          <w:rFonts w:ascii="Rockwell" w:hAnsi="Rockwell" w:cs="Arial"/>
          <w:bCs/>
          <w:sz w:val="20"/>
          <w:szCs w:val="20"/>
        </w:rPr>
      </w:pPr>
    </w:p>
    <w:p w:rsidR="00CA10E1" w:rsidRDefault="00CA10E1">
      <w:pPr>
        <w:rPr>
          <w:rFonts w:ascii="Rockwell" w:eastAsia="Calibri" w:hAnsi="Rockwell" w:cs="Arial"/>
          <w:sz w:val="20"/>
          <w:szCs w:val="20"/>
        </w:rPr>
      </w:pPr>
      <w:r>
        <w:rPr>
          <w:rFonts w:ascii="Rockwell" w:hAnsi="Rockwell" w:cs="Arial"/>
          <w:sz w:val="20"/>
          <w:szCs w:val="20"/>
        </w:rPr>
        <w:br w:type="page"/>
      </w:r>
    </w:p>
    <w:p w:rsidR="00CA10E1" w:rsidRPr="009221EC" w:rsidRDefault="00CA10E1" w:rsidP="00CA10E1">
      <w:pPr>
        <w:pStyle w:val="Lgende"/>
        <w:ind w:left="-426" w:right="-284"/>
        <w:rPr>
          <w:rFonts w:ascii="Rockwell" w:hAnsi="Rockwell" w:cs="Arial"/>
          <w:bCs w:val="0"/>
          <w:i/>
          <w:sz w:val="24"/>
          <w:szCs w:val="24"/>
        </w:rPr>
      </w:pPr>
      <w:r w:rsidRPr="009221EC">
        <w:rPr>
          <w:rFonts w:ascii="Rockwell" w:hAnsi="Rockwell" w:cs="Arial"/>
          <w:bCs w:val="0"/>
          <w:i/>
          <w:sz w:val="24"/>
          <w:szCs w:val="24"/>
          <w:u w:val="single"/>
        </w:rPr>
        <w:lastRenderedPageBreak/>
        <w:t>Tableau 7</w:t>
      </w:r>
      <w:r w:rsidRPr="009221EC">
        <w:rPr>
          <w:rFonts w:ascii="Rockwell" w:hAnsi="Rockwell" w:cs="Arial"/>
          <w:bCs w:val="0"/>
          <w:i/>
          <w:sz w:val="24"/>
          <w:szCs w:val="24"/>
        </w:rPr>
        <w:t> : Synthèse des dotations des écoles en vivres de 2007/2008 à 2009/2010</w:t>
      </w:r>
      <w:r w:rsidRPr="009221EC">
        <w:rPr>
          <w:rFonts w:ascii="Rockwell" w:hAnsi="Rockwell" w:cs="Arial"/>
          <w:bCs w:val="0"/>
          <w:i/>
          <w:sz w:val="24"/>
          <w:szCs w:val="24"/>
        </w:rPr>
        <w:tab/>
      </w:r>
    </w:p>
    <w:p w:rsidR="00CA10E1" w:rsidRPr="006D1859" w:rsidRDefault="00CA10E1" w:rsidP="00CA10E1"/>
    <w:tbl>
      <w:tblPr>
        <w:tblW w:w="5000" w:type="pct"/>
        <w:tblLayout w:type="fixed"/>
        <w:tblCellMar>
          <w:left w:w="70" w:type="dxa"/>
          <w:right w:w="70" w:type="dxa"/>
        </w:tblCellMar>
        <w:tblLook w:val="00A0"/>
      </w:tblPr>
      <w:tblGrid>
        <w:gridCol w:w="2051"/>
        <w:gridCol w:w="777"/>
        <w:gridCol w:w="842"/>
        <w:gridCol w:w="842"/>
        <w:gridCol w:w="1006"/>
        <w:gridCol w:w="750"/>
        <w:gridCol w:w="1048"/>
        <w:gridCol w:w="894"/>
        <w:gridCol w:w="1002"/>
      </w:tblGrid>
      <w:tr w:rsidR="00CA10E1" w:rsidRPr="006D1859" w:rsidTr="008B3C91">
        <w:trPr>
          <w:trHeight w:val="439"/>
        </w:trPr>
        <w:tc>
          <w:tcPr>
            <w:tcW w:w="1113" w:type="pct"/>
            <w:vMerge w:val="restart"/>
            <w:tcBorders>
              <w:top w:val="single" w:sz="8" w:space="0" w:color="auto"/>
              <w:left w:val="single" w:sz="8" w:space="0" w:color="auto"/>
              <w:bottom w:val="single" w:sz="8" w:space="0" w:color="000000"/>
              <w:right w:val="single" w:sz="8" w:space="0" w:color="auto"/>
            </w:tcBorders>
            <w:vAlign w:val="bottom"/>
          </w:tcPr>
          <w:p w:rsidR="00CA10E1" w:rsidRPr="006D1859" w:rsidRDefault="00CA10E1" w:rsidP="00CA10E1">
            <w:pPr>
              <w:ind w:right="22"/>
              <w:contextualSpacing/>
              <w:jc w:val="center"/>
              <w:rPr>
                <w:rFonts w:ascii="Rockwell" w:hAnsi="Rockwell" w:cs="Arial"/>
                <w:bCs/>
                <w:sz w:val="20"/>
                <w:szCs w:val="20"/>
              </w:rPr>
            </w:pPr>
            <w:r w:rsidRPr="006D1859">
              <w:rPr>
                <w:rFonts w:ascii="Rockwell" w:hAnsi="Rockwell" w:cs="Arial"/>
                <w:bCs/>
                <w:sz w:val="20"/>
                <w:szCs w:val="20"/>
              </w:rPr>
              <w:t>Années/Partenaires</w:t>
            </w:r>
          </w:p>
        </w:tc>
        <w:tc>
          <w:tcPr>
            <w:tcW w:w="2858" w:type="pct"/>
            <w:gridSpan w:val="6"/>
            <w:vMerge w:val="restart"/>
            <w:tcBorders>
              <w:top w:val="single" w:sz="8" w:space="0" w:color="auto"/>
              <w:left w:val="single" w:sz="8" w:space="0" w:color="auto"/>
              <w:bottom w:val="single" w:sz="8" w:space="0" w:color="000000"/>
              <w:right w:val="single" w:sz="8" w:space="0" w:color="000000"/>
            </w:tcBorders>
            <w:noWrap/>
            <w:vAlign w:val="bottom"/>
          </w:tcPr>
          <w:p w:rsidR="00CA10E1" w:rsidRPr="006D1859" w:rsidRDefault="00CA10E1" w:rsidP="00CA10E1">
            <w:pPr>
              <w:ind w:right="23"/>
              <w:contextualSpacing/>
              <w:rPr>
                <w:rFonts w:ascii="Rockwell" w:hAnsi="Rockwell" w:cs="Arial"/>
                <w:bCs/>
              </w:rPr>
            </w:pPr>
            <w:r>
              <w:rPr>
                <w:rFonts w:ascii="Rockwell" w:hAnsi="Rockwell" w:cs="Arial"/>
                <w:bCs/>
                <w:sz w:val="20"/>
                <w:szCs w:val="20"/>
              </w:rPr>
              <w:t xml:space="preserve">                    </w:t>
            </w:r>
            <w:r w:rsidRPr="006D1859">
              <w:rPr>
                <w:rFonts w:ascii="Rockwell" w:hAnsi="Rockwell" w:cs="Arial"/>
                <w:bCs/>
              </w:rPr>
              <w:t>Quantités dotées en tonnes</w:t>
            </w:r>
          </w:p>
        </w:tc>
        <w:tc>
          <w:tcPr>
            <w:tcW w:w="485" w:type="pct"/>
            <w:vMerge w:val="restart"/>
            <w:tcBorders>
              <w:top w:val="single" w:sz="8" w:space="0" w:color="auto"/>
              <w:left w:val="single" w:sz="8" w:space="0" w:color="auto"/>
              <w:bottom w:val="single" w:sz="8" w:space="0" w:color="000000"/>
              <w:right w:val="single" w:sz="8" w:space="0" w:color="auto"/>
            </w:tcBorders>
            <w:vAlign w:val="bottom"/>
          </w:tcPr>
          <w:p w:rsidR="00CA10E1" w:rsidRPr="006D1859" w:rsidRDefault="00CA10E1" w:rsidP="00CA10E1">
            <w:pPr>
              <w:ind w:right="22"/>
              <w:contextualSpacing/>
              <w:jc w:val="center"/>
              <w:rPr>
                <w:rFonts w:ascii="Rockwell" w:hAnsi="Rockwell" w:cs="Arial"/>
                <w:bCs/>
                <w:sz w:val="20"/>
                <w:szCs w:val="20"/>
              </w:rPr>
            </w:pPr>
            <w:proofErr w:type="spellStart"/>
            <w:r w:rsidRPr="006D1859">
              <w:rPr>
                <w:rFonts w:ascii="Rockwell" w:hAnsi="Rockwell" w:cs="Arial"/>
                <w:bCs/>
                <w:sz w:val="20"/>
                <w:szCs w:val="20"/>
              </w:rPr>
              <w:t>Nbre</w:t>
            </w:r>
            <w:proofErr w:type="spellEnd"/>
            <w:r w:rsidRPr="006D1859">
              <w:rPr>
                <w:rFonts w:ascii="Rockwell" w:hAnsi="Rockwell" w:cs="Arial"/>
                <w:bCs/>
                <w:sz w:val="20"/>
                <w:szCs w:val="20"/>
              </w:rPr>
              <w:t xml:space="preserve"> d'écoles </w:t>
            </w:r>
          </w:p>
        </w:tc>
        <w:tc>
          <w:tcPr>
            <w:tcW w:w="544" w:type="pct"/>
            <w:vMerge w:val="restart"/>
            <w:tcBorders>
              <w:top w:val="single" w:sz="8" w:space="0" w:color="auto"/>
              <w:left w:val="single" w:sz="8" w:space="0" w:color="auto"/>
              <w:bottom w:val="single" w:sz="8" w:space="0" w:color="000000"/>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proofErr w:type="spellStart"/>
            <w:r w:rsidRPr="006D1859">
              <w:rPr>
                <w:rFonts w:ascii="Rockwell" w:hAnsi="Rockwell" w:cs="Arial"/>
                <w:bCs/>
                <w:sz w:val="20"/>
                <w:szCs w:val="20"/>
              </w:rPr>
              <w:t>Nbre</w:t>
            </w:r>
            <w:proofErr w:type="spellEnd"/>
            <w:r w:rsidRPr="006D1859">
              <w:rPr>
                <w:rFonts w:ascii="Rockwell" w:hAnsi="Rockwell" w:cs="Arial"/>
                <w:bCs/>
                <w:sz w:val="20"/>
                <w:szCs w:val="20"/>
              </w:rPr>
              <w:t xml:space="preserve"> de bénéficiaires</w:t>
            </w:r>
          </w:p>
        </w:tc>
      </w:tr>
      <w:tr w:rsidR="00CA10E1" w:rsidRPr="006D1859" w:rsidTr="008B3C91">
        <w:trPr>
          <w:trHeight w:val="439"/>
        </w:trPr>
        <w:tc>
          <w:tcPr>
            <w:tcW w:w="1113" w:type="pct"/>
            <w:vMerge/>
            <w:tcBorders>
              <w:top w:val="single" w:sz="8" w:space="0" w:color="auto"/>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2858" w:type="pct"/>
            <w:gridSpan w:val="6"/>
            <w:vMerge/>
            <w:tcBorders>
              <w:top w:val="single" w:sz="8" w:space="0" w:color="auto"/>
              <w:left w:val="single" w:sz="8" w:space="0" w:color="auto"/>
              <w:bottom w:val="single" w:sz="8" w:space="0" w:color="000000"/>
              <w:right w:val="single" w:sz="8" w:space="0" w:color="000000"/>
            </w:tcBorders>
            <w:vAlign w:val="center"/>
          </w:tcPr>
          <w:p w:rsidR="00CA10E1" w:rsidRPr="006D1859" w:rsidRDefault="00CA10E1" w:rsidP="00CA10E1">
            <w:pPr>
              <w:ind w:right="22"/>
              <w:contextualSpacing/>
              <w:rPr>
                <w:rFonts w:ascii="Rockwell" w:hAnsi="Rockwell" w:cs="Arial"/>
                <w:bCs/>
                <w:sz w:val="20"/>
                <w:szCs w:val="20"/>
              </w:rPr>
            </w:pPr>
          </w:p>
        </w:tc>
        <w:tc>
          <w:tcPr>
            <w:tcW w:w="485" w:type="pct"/>
            <w:vMerge/>
            <w:tcBorders>
              <w:top w:val="single" w:sz="8" w:space="0" w:color="auto"/>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544" w:type="pct"/>
            <w:vMerge/>
            <w:tcBorders>
              <w:top w:val="single" w:sz="8" w:space="0" w:color="auto"/>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r>
      <w:tr w:rsidR="00CA10E1" w:rsidRPr="006D1859" w:rsidTr="008B3C91">
        <w:trPr>
          <w:trHeight w:val="315"/>
        </w:trPr>
        <w:tc>
          <w:tcPr>
            <w:tcW w:w="1113" w:type="pct"/>
            <w:vMerge/>
            <w:tcBorders>
              <w:top w:val="single" w:sz="8" w:space="0" w:color="auto"/>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422" w:type="pct"/>
            <w:vMerge w:val="restart"/>
            <w:tcBorders>
              <w:top w:val="nil"/>
              <w:left w:val="single" w:sz="8" w:space="0" w:color="auto"/>
              <w:bottom w:val="single" w:sz="8" w:space="0" w:color="000000"/>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Etat</w:t>
            </w:r>
          </w:p>
        </w:tc>
        <w:tc>
          <w:tcPr>
            <w:tcW w:w="457" w:type="pct"/>
            <w:vMerge w:val="restart"/>
            <w:tcBorders>
              <w:top w:val="nil"/>
              <w:left w:val="single" w:sz="8" w:space="0" w:color="auto"/>
              <w:bottom w:val="single" w:sz="8" w:space="0" w:color="000000"/>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CRS</w:t>
            </w:r>
          </w:p>
        </w:tc>
        <w:tc>
          <w:tcPr>
            <w:tcW w:w="457" w:type="pct"/>
            <w:vMerge w:val="restart"/>
            <w:tcBorders>
              <w:top w:val="nil"/>
              <w:left w:val="single" w:sz="8" w:space="0" w:color="auto"/>
              <w:bottom w:val="single" w:sz="8" w:space="0" w:color="000000"/>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PAM</w:t>
            </w:r>
          </w:p>
        </w:tc>
        <w:tc>
          <w:tcPr>
            <w:tcW w:w="546" w:type="pct"/>
            <w:vMerge w:val="restart"/>
            <w:tcBorders>
              <w:top w:val="nil"/>
              <w:left w:val="single" w:sz="8" w:space="0" w:color="auto"/>
              <w:bottom w:val="single" w:sz="8" w:space="0" w:color="000000"/>
              <w:right w:val="single" w:sz="8" w:space="0" w:color="auto"/>
            </w:tcBorders>
            <w:vAlign w:val="bottom"/>
          </w:tcPr>
          <w:p w:rsidR="00CA10E1" w:rsidRPr="006D1859" w:rsidRDefault="00CA10E1" w:rsidP="00CA10E1">
            <w:pPr>
              <w:ind w:right="22"/>
              <w:contextualSpacing/>
              <w:jc w:val="center"/>
              <w:rPr>
                <w:rFonts w:ascii="Rockwell" w:hAnsi="Rockwell" w:cs="Arial"/>
                <w:bCs/>
                <w:sz w:val="20"/>
                <w:szCs w:val="20"/>
              </w:rPr>
            </w:pPr>
            <w:proofErr w:type="spellStart"/>
            <w:r w:rsidRPr="006D1859">
              <w:rPr>
                <w:rFonts w:ascii="Rockwell" w:hAnsi="Rockwell" w:cs="Arial"/>
                <w:bCs/>
                <w:sz w:val="20"/>
                <w:szCs w:val="20"/>
              </w:rPr>
              <w:t>Commu-nautés</w:t>
            </w:r>
            <w:proofErr w:type="spellEnd"/>
            <w:r w:rsidRPr="006D1859">
              <w:rPr>
                <w:rFonts w:ascii="Rockwell" w:hAnsi="Rockwell" w:cs="Arial"/>
                <w:bCs/>
                <w:sz w:val="20"/>
                <w:szCs w:val="20"/>
              </w:rPr>
              <w:t xml:space="preserve"> </w:t>
            </w:r>
          </w:p>
        </w:tc>
        <w:tc>
          <w:tcPr>
            <w:tcW w:w="407" w:type="pct"/>
            <w:vMerge w:val="restart"/>
            <w:tcBorders>
              <w:top w:val="nil"/>
              <w:left w:val="single" w:sz="8" w:space="0" w:color="auto"/>
              <w:bottom w:val="single" w:sz="8" w:space="0" w:color="000000"/>
              <w:right w:val="single" w:sz="8" w:space="0" w:color="auto"/>
            </w:tcBorders>
            <w:vAlign w:val="bottom"/>
          </w:tcPr>
          <w:p w:rsidR="00CA10E1" w:rsidRPr="006D1859" w:rsidRDefault="00CA10E1" w:rsidP="00CA10E1">
            <w:pPr>
              <w:ind w:right="22"/>
              <w:contextualSpacing/>
              <w:jc w:val="center"/>
              <w:rPr>
                <w:rFonts w:ascii="Rockwell" w:hAnsi="Rockwell" w:cs="Arial"/>
                <w:bCs/>
                <w:sz w:val="20"/>
                <w:szCs w:val="20"/>
              </w:rPr>
            </w:pPr>
            <w:r w:rsidRPr="006D1859">
              <w:rPr>
                <w:rFonts w:ascii="Rockwell" w:hAnsi="Rockwell" w:cs="Arial"/>
                <w:bCs/>
                <w:sz w:val="20"/>
                <w:szCs w:val="20"/>
              </w:rPr>
              <w:t>Autres</w:t>
            </w:r>
          </w:p>
        </w:tc>
        <w:tc>
          <w:tcPr>
            <w:tcW w:w="569" w:type="pct"/>
            <w:tcBorders>
              <w:top w:val="nil"/>
              <w:left w:val="nil"/>
              <w:bottom w:val="nil"/>
              <w:right w:val="single" w:sz="8" w:space="0" w:color="auto"/>
            </w:tcBorders>
            <w:shd w:val="clear" w:color="000000" w:fill="DBE5F1"/>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 xml:space="preserve">Quantités </w:t>
            </w:r>
          </w:p>
        </w:tc>
        <w:tc>
          <w:tcPr>
            <w:tcW w:w="485" w:type="pct"/>
            <w:vMerge/>
            <w:tcBorders>
              <w:top w:val="single" w:sz="8" w:space="0" w:color="auto"/>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544" w:type="pct"/>
            <w:vMerge/>
            <w:tcBorders>
              <w:top w:val="single" w:sz="8" w:space="0" w:color="auto"/>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r>
      <w:tr w:rsidR="00CA10E1" w:rsidRPr="006D1859" w:rsidTr="008B3C91">
        <w:trPr>
          <w:trHeight w:val="315"/>
        </w:trPr>
        <w:tc>
          <w:tcPr>
            <w:tcW w:w="1113" w:type="pct"/>
            <w:vMerge/>
            <w:tcBorders>
              <w:top w:val="single" w:sz="8" w:space="0" w:color="auto"/>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422" w:type="pct"/>
            <w:vMerge/>
            <w:tcBorders>
              <w:top w:val="nil"/>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457" w:type="pct"/>
            <w:vMerge/>
            <w:tcBorders>
              <w:top w:val="nil"/>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457" w:type="pct"/>
            <w:vMerge/>
            <w:tcBorders>
              <w:top w:val="nil"/>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546" w:type="pct"/>
            <w:vMerge/>
            <w:tcBorders>
              <w:top w:val="nil"/>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407" w:type="pct"/>
            <w:vMerge/>
            <w:tcBorders>
              <w:top w:val="nil"/>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569" w:type="pct"/>
            <w:tcBorders>
              <w:top w:val="nil"/>
              <w:left w:val="nil"/>
              <w:bottom w:val="nil"/>
              <w:right w:val="single" w:sz="8" w:space="0" w:color="auto"/>
            </w:tcBorders>
            <w:shd w:val="clear" w:color="000000" w:fill="DBE5F1"/>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 xml:space="preserve">totales </w:t>
            </w:r>
          </w:p>
        </w:tc>
        <w:tc>
          <w:tcPr>
            <w:tcW w:w="485" w:type="pct"/>
            <w:vMerge/>
            <w:tcBorders>
              <w:top w:val="single" w:sz="8" w:space="0" w:color="auto"/>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544" w:type="pct"/>
            <w:vMerge/>
            <w:tcBorders>
              <w:top w:val="single" w:sz="8" w:space="0" w:color="auto"/>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r>
      <w:tr w:rsidR="00CA10E1" w:rsidRPr="006D1859" w:rsidTr="008B3C91">
        <w:trPr>
          <w:trHeight w:val="315"/>
        </w:trPr>
        <w:tc>
          <w:tcPr>
            <w:tcW w:w="1113" w:type="pct"/>
            <w:vMerge/>
            <w:tcBorders>
              <w:top w:val="single" w:sz="8" w:space="0" w:color="auto"/>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422" w:type="pct"/>
            <w:vMerge/>
            <w:tcBorders>
              <w:top w:val="nil"/>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457" w:type="pct"/>
            <w:vMerge/>
            <w:tcBorders>
              <w:top w:val="nil"/>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457" w:type="pct"/>
            <w:vMerge/>
            <w:tcBorders>
              <w:top w:val="nil"/>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546" w:type="pct"/>
            <w:vMerge/>
            <w:tcBorders>
              <w:top w:val="nil"/>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407" w:type="pct"/>
            <w:vMerge/>
            <w:tcBorders>
              <w:top w:val="nil"/>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569" w:type="pct"/>
            <w:tcBorders>
              <w:top w:val="nil"/>
              <w:left w:val="nil"/>
              <w:bottom w:val="nil"/>
              <w:right w:val="single" w:sz="8" w:space="0" w:color="auto"/>
            </w:tcBorders>
            <w:shd w:val="clear" w:color="000000" w:fill="DBE5F1"/>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 xml:space="preserve">dotées </w:t>
            </w:r>
          </w:p>
        </w:tc>
        <w:tc>
          <w:tcPr>
            <w:tcW w:w="485" w:type="pct"/>
            <w:vMerge/>
            <w:tcBorders>
              <w:top w:val="single" w:sz="8" w:space="0" w:color="auto"/>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544" w:type="pct"/>
            <w:vMerge/>
            <w:tcBorders>
              <w:top w:val="single" w:sz="8" w:space="0" w:color="auto"/>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r>
      <w:tr w:rsidR="00CA10E1" w:rsidRPr="006D1859" w:rsidTr="008B3C91">
        <w:trPr>
          <w:trHeight w:val="330"/>
        </w:trPr>
        <w:tc>
          <w:tcPr>
            <w:tcW w:w="1113" w:type="pct"/>
            <w:vMerge/>
            <w:tcBorders>
              <w:top w:val="single" w:sz="8" w:space="0" w:color="auto"/>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422" w:type="pct"/>
            <w:vMerge/>
            <w:tcBorders>
              <w:top w:val="nil"/>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457" w:type="pct"/>
            <w:vMerge/>
            <w:tcBorders>
              <w:top w:val="nil"/>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457" w:type="pct"/>
            <w:vMerge/>
            <w:tcBorders>
              <w:top w:val="nil"/>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546" w:type="pct"/>
            <w:vMerge/>
            <w:tcBorders>
              <w:top w:val="nil"/>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407" w:type="pct"/>
            <w:vMerge/>
            <w:tcBorders>
              <w:top w:val="nil"/>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569" w:type="pct"/>
            <w:tcBorders>
              <w:top w:val="nil"/>
              <w:left w:val="nil"/>
              <w:bottom w:val="single" w:sz="8" w:space="0" w:color="000000"/>
              <w:right w:val="single" w:sz="8" w:space="0" w:color="auto"/>
            </w:tcBorders>
            <w:shd w:val="clear" w:color="000000" w:fill="DBE5F1"/>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 xml:space="preserve">en </w:t>
            </w:r>
            <w:proofErr w:type="gramStart"/>
            <w:r w:rsidRPr="006D1859">
              <w:rPr>
                <w:rFonts w:ascii="Rockwell" w:hAnsi="Rockwell" w:cs="Arial"/>
                <w:bCs/>
                <w:sz w:val="20"/>
                <w:szCs w:val="20"/>
              </w:rPr>
              <w:t>tonnes</w:t>
            </w:r>
            <w:proofErr w:type="gramEnd"/>
          </w:p>
        </w:tc>
        <w:tc>
          <w:tcPr>
            <w:tcW w:w="485" w:type="pct"/>
            <w:vMerge/>
            <w:tcBorders>
              <w:top w:val="single" w:sz="8" w:space="0" w:color="auto"/>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c>
          <w:tcPr>
            <w:tcW w:w="544" w:type="pct"/>
            <w:vMerge/>
            <w:tcBorders>
              <w:top w:val="single" w:sz="8" w:space="0" w:color="auto"/>
              <w:left w:val="single" w:sz="8" w:space="0" w:color="auto"/>
              <w:bottom w:val="single" w:sz="8" w:space="0" w:color="000000"/>
              <w:right w:val="single" w:sz="8" w:space="0" w:color="auto"/>
            </w:tcBorders>
            <w:vAlign w:val="center"/>
          </w:tcPr>
          <w:p w:rsidR="00CA10E1" w:rsidRPr="006D1859" w:rsidRDefault="00CA10E1" w:rsidP="00CA10E1">
            <w:pPr>
              <w:ind w:right="22"/>
              <w:contextualSpacing/>
              <w:rPr>
                <w:rFonts w:ascii="Rockwell" w:hAnsi="Rockwell" w:cs="Arial"/>
                <w:bCs/>
                <w:sz w:val="20"/>
                <w:szCs w:val="20"/>
              </w:rPr>
            </w:pPr>
          </w:p>
        </w:tc>
      </w:tr>
      <w:tr w:rsidR="00CA10E1" w:rsidRPr="006D1859" w:rsidTr="008B3C91">
        <w:trPr>
          <w:trHeight w:val="330"/>
        </w:trPr>
        <w:tc>
          <w:tcPr>
            <w:tcW w:w="1113" w:type="pct"/>
            <w:tcBorders>
              <w:top w:val="nil"/>
              <w:left w:val="single" w:sz="8" w:space="0" w:color="auto"/>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2007/2008</w:t>
            </w:r>
          </w:p>
        </w:tc>
        <w:tc>
          <w:tcPr>
            <w:tcW w:w="422"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3 384</w:t>
            </w:r>
          </w:p>
        </w:tc>
        <w:tc>
          <w:tcPr>
            <w:tcW w:w="457"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7 002</w:t>
            </w:r>
          </w:p>
        </w:tc>
        <w:tc>
          <w:tcPr>
            <w:tcW w:w="457"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2 323</w:t>
            </w:r>
          </w:p>
        </w:tc>
        <w:tc>
          <w:tcPr>
            <w:tcW w:w="546"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2 235</w:t>
            </w:r>
          </w:p>
        </w:tc>
        <w:tc>
          <w:tcPr>
            <w:tcW w:w="407"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404</w:t>
            </w:r>
          </w:p>
        </w:tc>
        <w:tc>
          <w:tcPr>
            <w:tcW w:w="569" w:type="pct"/>
            <w:tcBorders>
              <w:top w:val="nil"/>
              <w:left w:val="nil"/>
              <w:bottom w:val="single" w:sz="8" w:space="0" w:color="auto"/>
              <w:right w:val="single" w:sz="8" w:space="0" w:color="auto"/>
            </w:tcBorders>
            <w:shd w:val="clear" w:color="000000" w:fill="DBE5F1"/>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15 348</w:t>
            </w:r>
          </w:p>
        </w:tc>
        <w:tc>
          <w:tcPr>
            <w:tcW w:w="485"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4 873</w:t>
            </w:r>
          </w:p>
        </w:tc>
        <w:tc>
          <w:tcPr>
            <w:tcW w:w="544"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972 385</w:t>
            </w:r>
          </w:p>
        </w:tc>
      </w:tr>
      <w:tr w:rsidR="00CA10E1" w:rsidRPr="006D1859" w:rsidTr="008B3C91">
        <w:trPr>
          <w:trHeight w:val="330"/>
        </w:trPr>
        <w:tc>
          <w:tcPr>
            <w:tcW w:w="1113" w:type="pct"/>
            <w:tcBorders>
              <w:top w:val="nil"/>
              <w:left w:val="single" w:sz="8" w:space="0" w:color="auto"/>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2008/2009</w:t>
            </w:r>
          </w:p>
        </w:tc>
        <w:tc>
          <w:tcPr>
            <w:tcW w:w="422"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6 659</w:t>
            </w:r>
          </w:p>
        </w:tc>
        <w:tc>
          <w:tcPr>
            <w:tcW w:w="457"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3 961</w:t>
            </w:r>
          </w:p>
        </w:tc>
        <w:tc>
          <w:tcPr>
            <w:tcW w:w="457"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2 649</w:t>
            </w:r>
          </w:p>
        </w:tc>
        <w:tc>
          <w:tcPr>
            <w:tcW w:w="546"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2 133</w:t>
            </w:r>
          </w:p>
        </w:tc>
        <w:tc>
          <w:tcPr>
            <w:tcW w:w="407"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195</w:t>
            </w:r>
          </w:p>
        </w:tc>
        <w:tc>
          <w:tcPr>
            <w:tcW w:w="569" w:type="pct"/>
            <w:tcBorders>
              <w:top w:val="nil"/>
              <w:left w:val="nil"/>
              <w:bottom w:val="single" w:sz="8" w:space="0" w:color="auto"/>
              <w:right w:val="single" w:sz="8" w:space="0" w:color="auto"/>
            </w:tcBorders>
            <w:shd w:val="clear" w:color="000000" w:fill="DBE5F1"/>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15 597</w:t>
            </w:r>
          </w:p>
        </w:tc>
        <w:tc>
          <w:tcPr>
            <w:tcW w:w="485"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5 524</w:t>
            </w:r>
          </w:p>
        </w:tc>
        <w:tc>
          <w:tcPr>
            <w:tcW w:w="544"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1 037 743</w:t>
            </w:r>
          </w:p>
        </w:tc>
      </w:tr>
      <w:tr w:rsidR="00CA10E1" w:rsidRPr="006D1859" w:rsidTr="008B3C91">
        <w:trPr>
          <w:trHeight w:val="330"/>
        </w:trPr>
        <w:tc>
          <w:tcPr>
            <w:tcW w:w="1113" w:type="pct"/>
            <w:tcBorders>
              <w:top w:val="nil"/>
              <w:left w:val="single" w:sz="8" w:space="0" w:color="auto"/>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2009/2010</w:t>
            </w:r>
          </w:p>
        </w:tc>
        <w:tc>
          <w:tcPr>
            <w:tcW w:w="422"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13 614</w:t>
            </w:r>
          </w:p>
        </w:tc>
        <w:tc>
          <w:tcPr>
            <w:tcW w:w="457"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3 053</w:t>
            </w:r>
          </w:p>
        </w:tc>
        <w:tc>
          <w:tcPr>
            <w:tcW w:w="457"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3 598</w:t>
            </w:r>
          </w:p>
        </w:tc>
        <w:tc>
          <w:tcPr>
            <w:tcW w:w="546"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5 558</w:t>
            </w:r>
          </w:p>
        </w:tc>
        <w:tc>
          <w:tcPr>
            <w:tcW w:w="407"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0</w:t>
            </w:r>
          </w:p>
        </w:tc>
        <w:tc>
          <w:tcPr>
            <w:tcW w:w="569" w:type="pct"/>
            <w:tcBorders>
              <w:top w:val="nil"/>
              <w:left w:val="nil"/>
              <w:bottom w:val="single" w:sz="8" w:space="0" w:color="auto"/>
              <w:right w:val="single" w:sz="8" w:space="0" w:color="auto"/>
            </w:tcBorders>
            <w:shd w:val="clear" w:color="000000" w:fill="DBE5F1"/>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25 823</w:t>
            </w:r>
          </w:p>
        </w:tc>
        <w:tc>
          <w:tcPr>
            <w:tcW w:w="485"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6 377</w:t>
            </w:r>
          </w:p>
        </w:tc>
        <w:tc>
          <w:tcPr>
            <w:tcW w:w="544"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1 336 462</w:t>
            </w:r>
          </w:p>
        </w:tc>
      </w:tr>
      <w:tr w:rsidR="00CA10E1" w:rsidRPr="006D1859" w:rsidTr="008B3C91">
        <w:trPr>
          <w:trHeight w:val="330"/>
        </w:trPr>
        <w:tc>
          <w:tcPr>
            <w:tcW w:w="1113" w:type="pct"/>
            <w:tcBorders>
              <w:top w:val="nil"/>
              <w:left w:val="single" w:sz="8" w:space="0" w:color="auto"/>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TOTAL</w:t>
            </w:r>
          </w:p>
        </w:tc>
        <w:tc>
          <w:tcPr>
            <w:tcW w:w="422"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23 657</w:t>
            </w:r>
          </w:p>
        </w:tc>
        <w:tc>
          <w:tcPr>
            <w:tcW w:w="457"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14 016</w:t>
            </w:r>
          </w:p>
        </w:tc>
        <w:tc>
          <w:tcPr>
            <w:tcW w:w="457"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8 570</w:t>
            </w:r>
          </w:p>
        </w:tc>
        <w:tc>
          <w:tcPr>
            <w:tcW w:w="546"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9 926</w:t>
            </w:r>
          </w:p>
        </w:tc>
        <w:tc>
          <w:tcPr>
            <w:tcW w:w="407"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599</w:t>
            </w:r>
          </w:p>
        </w:tc>
        <w:tc>
          <w:tcPr>
            <w:tcW w:w="569" w:type="pct"/>
            <w:tcBorders>
              <w:top w:val="nil"/>
              <w:left w:val="nil"/>
              <w:bottom w:val="single" w:sz="8" w:space="0" w:color="auto"/>
              <w:right w:val="single" w:sz="8" w:space="0" w:color="auto"/>
            </w:tcBorders>
            <w:shd w:val="clear" w:color="000000" w:fill="DBE5F1"/>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56 768</w:t>
            </w:r>
          </w:p>
        </w:tc>
        <w:tc>
          <w:tcPr>
            <w:tcW w:w="485"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w:t>
            </w:r>
          </w:p>
        </w:tc>
        <w:tc>
          <w:tcPr>
            <w:tcW w:w="544" w:type="pct"/>
            <w:tcBorders>
              <w:top w:val="nil"/>
              <w:left w:val="nil"/>
              <w:bottom w:val="single" w:sz="8" w:space="0" w:color="auto"/>
              <w:right w:val="single" w:sz="8" w:space="0" w:color="auto"/>
            </w:tcBorders>
            <w:vAlign w:val="bottom"/>
          </w:tcPr>
          <w:p w:rsidR="00CA10E1" w:rsidRPr="006D1859" w:rsidRDefault="00CA10E1" w:rsidP="00CA10E1">
            <w:pPr>
              <w:ind w:right="22"/>
              <w:contextualSpacing/>
              <w:rPr>
                <w:rFonts w:ascii="Rockwell" w:hAnsi="Rockwell" w:cs="Arial"/>
                <w:bCs/>
                <w:sz w:val="20"/>
                <w:szCs w:val="20"/>
              </w:rPr>
            </w:pPr>
            <w:r w:rsidRPr="006D1859">
              <w:rPr>
                <w:rFonts w:ascii="Rockwell" w:hAnsi="Rockwell" w:cs="Arial"/>
                <w:bCs/>
                <w:sz w:val="20"/>
                <w:szCs w:val="20"/>
              </w:rPr>
              <w:t>-</w:t>
            </w:r>
          </w:p>
        </w:tc>
      </w:tr>
    </w:tbl>
    <w:p w:rsidR="00CA10E1" w:rsidRPr="006D1859" w:rsidRDefault="00CA10E1" w:rsidP="00CA10E1">
      <w:pPr>
        <w:ind w:right="22"/>
        <w:jc w:val="center"/>
        <w:rPr>
          <w:rFonts w:ascii="Rockwell" w:hAnsi="Rockwell" w:cs="Arial"/>
          <w:bCs/>
          <w:sz w:val="20"/>
          <w:szCs w:val="20"/>
        </w:rPr>
      </w:pPr>
      <w:r w:rsidRPr="006D1859">
        <w:rPr>
          <w:rFonts w:ascii="Rockwell" w:hAnsi="Rockwell" w:cs="Arial"/>
          <w:bCs/>
          <w:sz w:val="20"/>
          <w:szCs w:val="20"/>
        </w:rPr>
        <w:t>Source : DAMSE/MEBA</w:t>
      </w:r>
    </w:p>
    <w:p w:rsidR="00CA10E1" w:rsidRPr="006D1859" w:rsidRDefault="00CA10E1" w:rsidP="00CA10E1">
      <w:pPr>
        <w:ind w:right="22"/>
        <w:rPr>
          <w:rFonts w:ascii="Rockwell" w:hAnsi="Rockwell" w:cs="Arial"/>
          <w:bCs/>
          <w:sz w:val="20"/>
          <w:szCs w:val="20"/>
        </w:rPr>
      </w:pPr>
    </w:p>
    <w:p w:rsidR="00CA10E1" w:rsidRPr="009221EC" w:rsidRDefault="00CA10E1" w:rsidP="00CA10E1">
      <w:pPr>
        <w:pStyle w:val="Lgende"/>
        <w:ind w:right="22"/>
        <w:rPr>
          <w:rFonts w:ascii="Rockwell" w:hAnsi="Rockwell" w:cs="Arial"/>
          <w:i/>
          <w:sz w:val="24"/>
          <w:szCs w:val="24"/>
        </w:rPr>
      </w:pPr>
      <w:bookmarkStart w:id="83" w:name="_Toc255472661"/>
      <w:r w:rsidRPr="009221EC">
        <w:rPr>
          <w:rFonts w:ascii="Rockwell" w:hAnsi="Rockwell" w:cs="Arial"/>
          <w:i/>
          <w:sz w:val="24"/>
          <w:szCs w:val="24"/>
          <w:u w:val="single"/>
        </w:rPr>
        <w:t>Tableau 8</w:t>
      </w:r>
      <w:r w:rsidRPr="009221EC">
        <w:rPr>
          <w:rFonts w:ascii="Rockwell" w:hAnsi="Rockwell" w:cs="Arial"/>
          <w:i/>
          <w:sz w:val="24"/>
          <w:szCs w:val="24"/>
        </w:rPr>
        <w:t> : Résultats des évaluations  en AI et FCB</w:t>
      </w:r>
      <w:bookmarkEnd w:id="83"/>
    </w:p>
    <w:p w:rsidR="00CA10E1" w:rsidRPr="006D1859" w:rsidRDefault="00CA10E1" w:rsidP="00CA10E1">
      <w:pPr>
        <w:pStyle w:val="Lgende"/>
        <w:ind w:right="22"/>
        <w:rPr>
          <w:rFonts w:ascii="Rockwell" w:hAnsi="Rockwell" w:cs="Arial"/>
        </w:rPr>
      </w:pPr>
      <w:r w:rsidRPr="006D1859">
        <w:rPr>
          <w:rFonts w:ascii="Rockwell" w:hAnsi="Rockwell" w:cs="Arial"/>
        </w:rPr>
        <w:t xml:space="preserve"> </w:t>
      </w:r>
    </w:p>
    <w:tbl>
      <w:tblPr>
        <w:tblW w:w="5000" w:type="pct"/>
        <w:tblCellMar>
          <w:left w:w="70" w:type="dxa"/>
          <w:right w:w="70" w:type="dxa"/>
        </w:tblCellMar>
        <w:tblLook w:val="0000"/>
      </w:tblPr>
      <w:tblGrid>
        <w:gridCol w:w="4741"/>
        <w:gridCol w:w="1597"/>
        <w:gridCol w:w="1437"/>
        <w:gridCol w:w="1437"/>
      </w:tblGrid>
      <w:tr w:rsidR="00CA10E1" w:rsidRPr="006D1859" w:rsidTr="008B3C91">
        <w:trPr>
          <w:trHeight w:val="263"/>
          <w:tblHeader/>
        </w:trPr>
        <w:tc>
          <w:tcPr>
            <w:tcW w:w="2573" w:type="pct"/>
            <w:tcBorders>
              <w:top w:val="single" w:sz="8" w:space="0" w:color="auto"/>
              <w:left w:val="single" w:sz="8" w:space="0" w:color="auto"/>
              <w:bottom w:val="single" w:sz="4" w:space="0" w:color="auto"/>
              <w:right w:val="nil"/>
            </w:tcBorders>
            <w:noWrap/>
            <w:vAlign w:val="bottom"/>
          </w:tcPr>
          <w:p w:rsidR="00CA10E1" w:rsidRPr="006D1859" w:rsidRDefault="00CA10E1" w:rsidP="00CA10E1">
            <w:pPr>
              <w:ind w:right="22"/>
              <w:rPr>
                <w:rFonts w:ascii="Rockwell" w:hAnsi="Rockwell" w:cs="Arial"/>
                <w:bCs/>
                <w:sz w:val="20"/>
                <w:szCs w:val="20"/>
              </w:rPr>
            </w:pPr>
            <w:r w:rsidRPr="006D1859">
              <w:rPr>
                <w:rFonts w:ascii="Rockwell" w:hAnsi="Rockwell" w:cs="Arial"/>
                <w:sz w:val="20"/>
                <w:szCs w:val="20"/>
              </w:rPr>
              <w:t>Indicateurs</w:t>
            </w:r>
          </w:p>
        </w:tc>
        <w:tc>
          <w:tcPr>
            <w:tcW w:w="867" w:type="pct"/>
            <w:tcBorders>
              <w:top w:val="single" w:sz="4" w:space="0" w:color="auto"/>
              <w:left w:val="single" w:sz="4" w:space="0" w:color="auto"/>
              <w:bottom w:val="single" w:sz="4" w:space="0" w:color="auto"/>
              <w:right w:val="single" w:sz="4" w:space="0" w:color="auto"/>
            </w:tcBorders>
            <w:noWrap/>
            <w:vAlign w:val="bottom"/>
          </w:tcPr>
          <w:p w:rsidR="00CA10E1" w:rsidRPr="006D1859" w:rsidRDefault="00CA10E1" w:rsidP="00CA10E1">
            <w:pPr>
              <w:ind w:right="22"/>
              <w:jc w:val="center"/>
              <w:rPr>
                <w:rFonts w:ascii="Rockwell" w:hAnsi="Rockwell" w:cs="Arial"/>
                <w:bCs/>
                <w:sz w:val="20"/>
                <w:szCs w:val="20"/>
              </w:rPr>
            </w:pPr>
            <w:r w:rsidRPr="006D1859">
              <w:rPr>
                <w:rFonts w:ascii="Rockwell" w:hAnsi="Rockwell" w:cs="Arial"/>
                <w:sz w:val="20"/>
                <w:szCs w:val="20"/>
              </w:rPr>
              <w:t>2007/2008</w:t>
            </w:r>
          </w:p>
        </w:tc>
        <w:tc>
          <w:tcPr>
            <w:tcW w:w="780" w:type="pct"/>
            <w:tcBorders>
              <w:top w:val="single" w:sz="4" w:space="0" w:color="auto"/>
              <w:left w:val="nil"/>
              <w:bottom w:val="single" w:sz="4" w:space="0" w:color="auto"/>
              <w:right w:val="single" w:sz="4" w:space="0" w:color="auto"/>
            </w:tcBorders>
            <w:vAlign w:val="bottom"/>
          </w:tcPr>
          <w:p w:rsidR="00CA10E1" w:rsidRPr="006D1859" w:rsidRDefault="00CA10E1" w:rsidP="00CA10E1">
            <w:pPr>
              <w:ind w:right="22"/>
              <w:jc w:val="center"/>
              <w:rPr>
                <w:rFonts w:ascii="Rockwell" w:hAnsi="Rockwell" w:cs="Arial"/>
                <w:bCs/>
                <w:sz w:val="20"/>
                <w:szCs w:val="20"/>
              </w:rPr>
            </w:pPr>
            <w:r w:rsidRPr="006D1859">
              <w:rPr>
                <w:rFonts w:ascii="Rockwell" w:hAnsi="Rockwell" w:cs="Arial"/>
                <w:sz w:val="20"/>
                <w:szCs w:val="20"/>
              </w:rPr>
              <w:t>2008/2009</w:t>
            </w:r>
          </w:p>
        </w:tc>
        <w:tc>
          <w:tcPr>
            <w:tcW w:w="780" w:type="pct"/>
            <w:tcBorders>
              <w:top w:val="single" w:sz="4" w:space="0" w:color="auto"/>
              <w:left w:val="nil"/>
              <w:bottom w:val="single" w:sz="4" w:space="0" w:color="auto"/>
              <w:right w:val="single" w:sz="4" w:space="0" w:color="auto"/>
            </w:tcBorders>
          </w:tcPr>
          <w:p w:rsidR="00CA10E1" w:rsidRPr="006D1859" w:rsidRDefault="00CA10E1" w:rsidP="00CA10E1">
            <w:pPr>
              <w:ind w:right="22"/>
              <w:jc w:val="center"/>
              <w:rPr>
                <w:rFonts w:ascii="Rockwell" w:hAnsi="Rockwell" w:cs="Arial"/>
                <w:sz w:val="20"/>
                <w:szCs w:val="20"/>
              </w:rPr>
            </w:pPr>
            <w:r w:rsidRPr="006D1859">
              <w:rPr>
                <w:rFonts w:ascii="Rockwell" w:hAnsi="Rockwell" w:cs="Arial"/>
                <w:sz w:val="20"/>
                <w:szCs w:val="20"/>
              </w:rPr>
              <w:t>2009/2010</w:t>
            </w:r>
          </w:p>
        </w:tc>
      </w:tr>
      <w:tr w:rsidR="00CA10E1" w:rsidRPr="006D1859" w:rsidTr="008B3C91">
        <w:trPr>
          <w:trHeight w:val="263"/>
        </w:trPr>
        <w:tc>
          <w:tcPr>
            <w:tcW w:w="2573" w:type="pct"/>
            <w:tcBorders>
              <w:top w:val="single" w:sz="4" w:space="0" w:color="auto"/>
              <w:left w:val="single" w:sz="8" w:space="0" w:color="auto"/>
              <w:bottom w:val="single" w:sz="8" w:space="0" w:color="000000"/>
              <w:right w:val="nil"/>
            </w:tcBorders>
            <w:noWrap/>
            <w:vAlign w:val="bottom"/>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Nombre d’apprenants évalués en AI</w:t>
            </w:r>
          </w:p>
        </w:tc>
        <w:tc>
          <w:tcPr>
            <w:tcW w:w="867" w:type="pct"/>
            <w:tcBorders>
              <w:top w:val="nil"/>
              <w:left w:val="single" w:sz="4" w:space="0" w:color="auto"/>
              <w:bottom w:val="single" w:sz="4" w:space="0" w:color="auto"/>
              <w:right w:val="single" w:sz="4" w:space="0" w:color="auto"/>
            </w:tcBorders>
            <w:noWrap/>
            <w:vAlign w:val="bottom"/>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200 197</w:t>
            </w:r>
          </w:p>
        </w:tc>
        <w:tc>
          <w:tcPr>
            <w:tcW w:w="780" w:type="pct"/>
            <w:tcBorders>
              <w:top w:val="nil"/>
              <w:left w:val="nil"/>
              <w:bottom w:val="single" w:sz="4" w:space="0" w:color="auto"/>
              <w:right w:val="single" w:sz="4" w:space="0" w:color="auto"/>
            </w:tcBorders>
          </w:tcPr>
          <w:p w:rsidR="00CA10E1" w:rsidRPr="006D1859" w:rsidRDefault="00CA10E1" w:rsidP="00CA10E1">
            <w:pPr>
              <w:ind w:right="22"/>
              <w:jc w:val="center"/>
              <w:rPr>
                <w:rFonts w:ascii="Rockwell" w:hAnsi="Rockwell" w:cs="Arial"/>
                <w:bCs/>
                <w:sz w:val="20"/>
                <w:szCs w:val="20"/>
              </w:rPr>
            </w:pPr>
            <w:r w:rsidRPr="006D1859">
              <w:rPr>
                <w:rFonts w:ascii="Rockwell" w:hAnsi="Rockwell" w:cs="Arial"/>
                <w:bCs/>
                <w:sz w:val="20"/>
                <w:szCs w:val="20"/>
              </w:rPr>
              <w:t>186 634</w:t>
            </w:r>
          </w:p>
        </w:tc>
        <w:tc>
          <w:tcPr>
            <w:tcW w:w="780" w:type="pct"/>
            <w:tcBorders>
              <w:top w:val="nil"/>
              <w:left w:val="nil"/>
              <w:bottom w:val="single" w:sz="4" w:space="0" w:color="auto"/>
              <w:right w:val="single" w:sz="4" w:space="0" w:color="auto"/>
            </w:tcBorders>
          </w:tcPr>
          <w:p w:rsidR="00CA10E1" w:rsidRPr="006D1859" w:rsidRDefault="00CA10E1" w:rsidP="00CA10E1">
            <w:pPr>
              <w:ind w:right="22"/>
              <w:jc w:val="center"/>
              <w:rPr>
                <w:rFonts w:ascii="Rockwell" w:hAnsi="Rockwell" w:cs="Arial"/>
                <w:bCs/>
                <w:sz w:val="20"/>
                <w:szCs w:val="20"/>
              </w:rPr>
            </w:pPr>
            <w:r w:rsidRPr="006D1859">
              <w:rPr>
                <w:rFonts w:ascii="Rockwell" w:hAnsi="Rockwell" w:cs="Arial"/>
                <w:bCs/>
                <w:sz w:val="20"/>
                <w:szCs w:val="20"/>
              </w:rPr>
              <w:t>82 344</w:t>
            </w:r>
          </w:p>
        </w:tc>
      </w:tr>
      <w:tr w:rsidR="00CA10E1" w:rsidRPr="006D1859" w:rsidTr="008B3C91">
        <w:trPr>
          <w:trHeight w:val="263"/>
        </w:trPr>
        <w:tc>
          <w:tcPr>
            <w:tcW w:w="2573" w:type="pct"/>
            <w:tcBorders>
              <w:top w:val="nil"/>
              <w:left w:val="single" w:sz="8" w:space="0" w:color="auto"/>
              <w:bottom w:val="single" w:sz="8" w:space="0" w:color="000000"/>
              <w:right w:val="nil"/>
            </w:tcBorders>
            <w:noWrap/>
            <w:vAlign w:val="bottom"/>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 de femmes évaluées en AI</w:t>
            </w:r>
          </w:p>
        </w:tc>
        <w:tc>
          <w:tcPr>
            <w:tcW w:w="867" w:type="pct"/>
            <w:tcBorders>
              <w:top w:val="nil"/>
              <w:left w:val="single" w:sz="4" w:space="0" w:color="auto"/>
              <w:bottom w:val="single" w:sz="4" w:space="0" w:color="auto"/>
              <w:right w:val="single" w:sz="4" w:space="0" w:color="auto"/>
            </w:tcBorders>
            <w:noWrap/>
            <w:vAlign w:val="bottom"/>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62,4%</w:t>
            </w:r>
          </w:p>
        </w:tc>
        <w:tc>
          <w:tcPr>
            <w:tcW w:w="780" w:type="pct"/>
            <w:tcBorders>
              <w:top w:val="nil"/>
              <w:left w:val="nil"/>
              <w:bottom w:val="single" w:sz="4" w:space="0" w:color="auto"/>
              <w:right w:val="single" w:sz="4" w:space="0" w:color="auto"/>
            </w:tcBorders>
          </w:tcPr>
          <w:p w:rsidR="00CA10E1" w:rsidRPr="006D1859" w:rsidRDefault="00CA10E1" w:rsidP="00CA10E1">
            <w:pPr>
              <w:ind w:right="22"/>
              <w:jc w:val="center"/>
              <w:rPr>
                <w:rFonts w:ascii="Rockwell" w:hAnsi="Rockwell" w:cs="Arial"/>
                <w:bCs/>
                <w:sz w:val="20"/>
                <w:szCs w:val="20"/>
              </w:rPr>
            </w:pPr>
            <w:r w:rsidRPr="006D1859">
              <w:rPr>
                <w:rFonts w:ascii="Rockwell" w:hAnsi="Rockwell" w:cs="Arial"/>
                <w:bCs/>
                <w:sz w:val="20"/>
                <w:szCs w:val="20"/>
              </w:rPr>
              <w:t>62,7%</w:t>
            </w:r>
          </w:p>
        </w:tc>
        <w:tc>
          <w:tcPr>
            <w:tcW w:w="780" w:type="pct"/>
            <w:tcBorders>
              <w:top w:val="nil"/>
              <w:left w:val="nil"/>
              <w:bottom w:val="single" w:sz="4" w:space="0" w:color="auto"/>
              <w:right w:val="single" w:sz="4" w:space="0" w:color="auto"/>
            </w:tcBorders>
          </w:tcPr>
          <w:p w:rsidR="00CA10E1" w:rsidRPr="006D1859" w:rsidRDefault="00CA10E1" w:rsidP="00CA10E1">
            <w:pPr>
              <w:ind w:right="22"/>
              <w:jc w:val="center"/>
              <w:rPr>
                <w:rFonts w:ascii="Rockwell" w:hAnsi="Rockwell" w:cs="Arial"/>
                <w:bCs/>
                <w:sz w:val="20"/>
                <w:szCs w:val="20"/>
              </w:rPr>
            </w:pPr>
            <w:r w:rsidRPr="006D1859">
              <w:rPr>
                <w:rFonts w:ascii="Rockwell" w:hAnsi="Rockwell" w:cs="Arial"/>
                <w:bCs/>
                <w:sz w:val="20"/>
                <w:szCs w:val="20"/>
              </w:rPr>
              <w:t>64,9%</w:t>
            </w:r>
          </w:p>
        </w:tc>
      </w:tr>
      <w:tr w:rsidR="00CA10E1" w:rsidRPr="006D1859" w:rsidTr="008B3C91">
        <w:trPr>
          <w:trHeight w:val="292"/>
        </w:trPr>
        <w:tc>
          <w:tcPr>
            <w:tcW w:w="2573" w:type="pct"/>
            <w:tcBorders>
              <w:top w:val="nil"/>
              <w:left w:val="single" w:sz="8" w:space="0" w:color="auto"/>
              <w:bottom w:val="single" w:sz="8" w:space="0" w:color="000000"/>
              <w:right w:val="nil"/>
            </w:tcBorders>
            <w:noWrap/>
            <w:vAlign w:val="bottom"/>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Taux de succès en AI</w:t>
            </w:r>
          </w:p>
        </w:tc>
        <w:tc>
          <w:tcPr>
            <w:tcW w:w="867" w:type="pct"/>
            <w:tcBorders>
              <w:top w:val="nil"/>
              <w:left w:val="single" w:sz="4" w:space="0" w:color="auto"/>
              <w:bottom w:val="single" w:sz="4" w:space="0" w:color="auto"/>
              <w:right w:val="single" w:sz="4" w:space="0" w:color="auto"/>
            </w:tcBorders>
            <w:vAlign w:val="bottom"/>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89,9%</w:t>
            </w:r>
          </w:p>
        </w:tc>
        <w:tc>
          <w:tcPr>
            <w:tcW w:w="780" w:type="pct"/>
            <w:tcBorders>
              <w:top w:val="nil"/>
              <w:left w:val="nil"/>
              <w:bottom w:val="single" w:sz="4" w:space="0" w:color="auto"/>
              <w:right w:val="single" w:sz="4" w:space="0" w:color="auto"/>
            </w:tcBorders>
          </w:tcPr>
          <w:p w:rsidR="00CA10E1" w:rsidRPr="006D1859" w:rsidRDefault="00CA10E1" w:rsidP="00CA10E1">
            <w:pPr>
              <w:ind w:right="22"/>
              <w:jc w:val="center"/>
              <w:rPr>
                <w:rFonts w:ascii="Rockwell" w:hAnsi="Rockwell" w:cs="Arial"/>
                <w:bCs/>
                <w:sz w:val="20"/>
                <w:szCs w:val="20"/>
              </w:rPr>
            </w:pPr>
            <w:r w:rsidRPr="006D1859">
              <w:rPr>
                <w:rFonts w:ascii="Rockwell" w:hAnsi="Rockwell" w:cs="Arial"/>
                <w:bCs/>
                <w:sz w:val="20"/>
                <w:szCs w:val="20"/>
              </w:rPr>
              <w:t>90,2%</w:t>
            </w:r>
          </w:p>
        </w:tc>
        <w:tc>
          <w:tcPr>
            <w:tcW w:w="780" w:type="pct"/>
            <w:tcBorders>
              <w:top w:val="nil"/>
              <w:left w:val="nil"/>
              <w:bottom w:val="single" w:sz="4" w:space="0" w:color="auto"/>
              <w:right w:val="single" w:sz="4" w:space="0" w:color="auto"/>
            </w:tcBorders>
          </w:tcPr>
          <w:p w:rsidR="00CA10E1" w:rsidRPr="006D1859" w:rsidRDefault="00CA10E1" w:rsidP="00CA10E1">
            <w:pPr>
              <w:ind w:right="22"/>
              <w:jc w:val="center"/>
              <w:rPr>
                <w:rFonts w:ascii="Rockwell" w:hAnsi="Rockwell" w:cs="Arial"/>
                <w:bCs/>
                <w:sz w:val="20"/>
                <w:szCs w:val="20"/>
              </w:rPr>
            </w:pPr>
            <w:r w:rsidRPr="006D1859">
              <w:rPr>
                <w:rFonts w:ascii="Rockwell" w:hAnsi="Rockwell" w:cs="Arial"/>
                <w:bCs/>
                <w:sz w:val="20"/>
                <w:szCs w:val="20"/>
              </w:rPr>
              <w:t>84,7%</w:t>
            </w:r>
          </w:p>
        </w:tc>
      </w:tr>
      <w:tr w:rsidR="00CA10E1" w:rsidRPr="006D1859" w:rsidTr="008B3C91">
        <w:trPr>
          <w:trHeight w:val="263"/>
        </w:trPr>
        <w:tc>
          <w:tcPr>
            <w:tcW w:w="2573" w:type="pct"/>
            <w:tcBorders>
              <w:top w:val="nil"/>
              <w:left w:val="single" w:sz="8" w:space="0" w:color="auto"/>
              <w:bottom w:val="single" w:sz="8" w:space="0" w:color="000000"/>
              <w:right w:val="nil"/>
            </w:tcBorders>
            <w:noWrap/>
            <w:vAlign w:val="bottom"/>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Nombre d’apprenants évalués en FCB</w:t>
            </w:r>
          </w:p>
        </w:tc>
        <w:tc>
          <w:tcPr>
            <w:tcW w:w="867" w:type="pct"/>
            <w:tcBorders>
              <w:top w:val="nil"/>
              <w:left w:val="single" w:sz="4" w:space="0" w:color="auto"/>
              <w:bottom w:val="single" w:sz="4" w:space="0" w:color="auto"/>
              <w:right w:val="single" w:sz="4" w:space="0" w:color="auto"/>
            </w:tcBorders>
            <w:noWrap/>
            <w:vAlign w:val="bottom"/>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109 392</w:t>
            </w:r>
          </w:p>
        </w:tc>
        <w:tc>
          <w:tcPr>
            <w:tcW w:w="780" w:type="pct"/>
            <w:tcBorders>
              <w:top w:val="nil"/>
              <w:left w:val="nil"/>
              <w:bottom w:val="single" w:sz="4" w:space="0" w:color="auto"/>
              <w:right w:val="single" w:sz="4" w:space="0" w:color="auto"/>
            </w:tcBorders>
          </w:tcPr>
          <w:p w:rsidR="00CA10E1" w:rsidRPr="006D1859" w:rsidRDefault="00CA10E1" w:rsidP="00CA10E1">
            <w:pPr>
              <w:ind w:right="22"/>
              <w:jc w:val="center"/>
              <w:rPr>
                <w:rFonts w:ascii="Rockwell" w:hAnsi="Rockwell" w:cs="Arial"/>
                <w:bCs/>
                <w:sz w:val="20"/>
                <w:szCs w:val="20"/>
              </w:rPr>
            </w:pPr>
            <w:r w:rsidRPr="006D1859">
              <w:rPr>
                <w:rFonts w:ascii="Rockwell" w:hAnsi="Rockwell" w:cs="Arial"/>
                <w:bCs/>
                <w:sz w:val="20"/>
                <w:szCs w:val="20"/>
              </w:rPr>
              <w:t>141 343</w:t>
            </w:r>
          </w:p>
        </w:tc>
        <w:tc>
          <w:tcPr>
            <w:tcW w:w="780" w:type="pct"/>
            <w:tcBorders>
              <w:top w:val="nil"/>
              <w:left w:val="nil"/>
              <w:bottom w:val="single" w:sz="4" w:space="0" w:color="auto"/>
              <w:right w:val="single" w:sz="4" w:space="0" w:color="auto"/>
            </w:tcBorders>
          </w:tcPr>
          <w:p w:rsidR="00CA10E1" w:rsidRPr="006D1859" w:rsidRDefault="00CA10E1" w:rsidP="00CA10E1">
            <w:pPr>
              <w:ind w:right="22"/>
              <w:jc w:val="center"/>
              <w:rPr>
                <w:rFonts w:ascii="Rockwell" w:hAnsi="Rockwell" w:cs="Arial"/>
                <w:bCs/>
                <w:sz w:val="20"/>
                <w:szCs w:val="20"/>
              </w:rPr>
            </w:pPr>
            <w:r w:rsidRPr="006D1859">
              <w:rPr>
                <w:rFonts w:ascii="Rockwell" w:hAnsi="Rockwell" w:cs="Arial"/>
                <w:bCs/>
                <w:sz w:val="20"/>
                <w:szCs w:val="20"/>
              </w:rPr>
              <w:t>128 107</w:t>
            </w:r>
          </w:p>
        </w:tc>
      </w:tr>
      <w:tr w:rsidR="00CA10E1" w:rsidRPr="006D1859" w:rsidTr="008B3C91">
        <w:trPr>
          <w:trHeight w:val="263"/>
        </w:trPr>
        <w:tc>
          <w:tcPr>
            <w:tcW w:w="2573" w:type="pct"/>
            <w:tcBorders>
              <w:top w:val="nil"/>
              <w:left w:val="single" w:sz="8" w:space="0" w:color="auto"/>
              <w:bottom w:val="single" w:sz="8" w:space="0" w:color="000000"/>
              <w:right w:val="nil"/>
            </w:tcBorders>
            <w:noWrap/>
            <w:vAlign w:val="bottom"/>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 de femmes évaluées en FCB</w:t>
            </w:r>
          </w:p>
        </w:tc>
        <w:tc>
          <w:tcPr>
            <w:tcW w:w="867" w:type="pct"/>
            <w:tcBorders>
              <w:top w:val="nil"/>
              <w:left w:val="single" w:sz="4" w:space="0" w:color="auto"/>
              <w:bottom w:val="single" w:sz="4" w:space="0" w:color="auto"/>
              <w:right w:val="single" w:sz="4" w:space="0" w:color="auto"/>
            </w:tcBorders>
            <w:noWrap/>
            <w:vAlign w:val="bottom"/>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60,5%</w:t>
            </w:r>
          </w:p>
        </w:tc>
        <w:tc>
          <w:tcPr>
            <w:tcW w:w="780" w:type="pct"/>
            <w:tcBorders>
              <w:top w:val="nil"/>
              <w:left w:val="nil"/>
              <w:bottom w:val="single" w:sz="4" w:space="0" w:color="auto"/>
              <w:right w:val="single" w:sz="4" w:space="0" w:color="auto"/>
            </w:tcBorders>
          </w:tcPr>
          <w:p w:rsidR="00CA10E1" w:rsidRPr="006D1859" w:rsidRDefault="00CA10E1" w:rsidP="00CA10E1">
            <w:pPr>
              <w:ind w:right="22"/>
              <w:jc w:val="center"/>
              <w:rPr>
                <w:rFonts w:ascii="Rockwell" w:hAnsi="Rockwell" w:cs="Arial"/>
                <w:bCs/>
                <w:sz w:val="20"/>
                <w:szCs w:val="20"/>
              </w:rPr>
            </w:pPr>
            <w:r w:rsidRPr="006D1859">
              <w:rPr>
                <w:rFonts w:ascii="Rockwell" w:hAnsi="Rockwell" w:cs="Arial"/>
                <w:bCs/>
                <w:sz w:val="20"/>
                <w:szCs w:val="20"/>
              </w:rPr>
              <w:t>58,7%</w:t>
            </w:r>
          </w:p>
        </w:tc>
        <w:tc>
          <w:tcPr>
            <w:tcW w:w="780" w:type="pct"/>
            <w:tcBorders>
              <w:top w:val="nil"/>
              <w:left w:val="nil"/>
              <w:bottom w:val="single" w:sz="4" w:space="0" w:color="auto"/>
              <w:right w:val="single" w:sz="4" w:space="0" w:color="auto"/>
            </w:tcBorders>
          </w:tcPr>
          <w:p w:rsidR="00CA10E1" w:rsidRPr="006D1859" w:rsidRDefault="00CA10E1" w:rsidP="00CA10E1">
            <w:pPr>
              <w:ind w:right="22"/>
              <w:jc w:val="center"/>
              <w:rPr>
                <w:rFonts w:ascii="Rockwell" w:hAnsi="Rockwell" w:cs="Arial"/>
                <w:bCs/>
                <w:sz w:val="20"/>
                <w:szCs w:val="20"/>
              </w:rPr>
            </w:pPr>
            <w:r w:rsidRPr="006D1859">
              <w:rPr>
                <w:rFonts w:ascii="Rockwell" w:hAnsi="Rockwell" w:cs="Arial"/>
                <w:bCs/>
                <w:sz w:val="20"/>
                <w:szCs w:val="20"/>
              </w:rPr>
              <w:t>61,5%</w:t>
            </w:r>
          </w:p>
        </w:tc>
      </w:tr>
      <w:tr w:rsidR="00CA10E1" w:rsidRPr="006D1859" w:rsidTr="008B3C91">
        <w:trPr>
          <w:trHeight w:val="263"/>
        </w:trPr>
        <w:tc>
          <w:tcPr>
            <w:tcW w:w="2573" w:type="pct"/>
            <w:tcBorders>
              <w:top w:val="nil"/>
              <w:left w:val="single" w:sz="8" w:space="0" w:color="auto"/>
              <w:bottom w:val="single" w:sz="8" w:space="0" w:color="000000"/>
              <w:right w:val="nil"/>
            </w:tcBorders>
            <w:noWrap/>
            <w:vAlign w:val="bottom"/>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 xml:space="preserve">Taux de succès à l'évaluation de FCB </w:t>
            </w:r>
          </w:p>
        </w:tc>
        <w:tc>
          <w:tcPr>
            <w:tcW w:w="867" w:type="pct"/>
            <w:tcBorders>
              <w:top w:val="nil"/>
              <w:left w:val="single" w:sz="4" w:space="0" w:color="auto"/>
              <w:bottom w:val="single" w:sz="4" w:space="0" w:color="auto"/>
              <w:right w:val="single" w:sz="4" w:space="0" w:color="auto"/>
            </w:tcBorders>
            <w:vAlign w:val="bottom"/>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90,5%</w:t>
            </w:r>
          </w:p>
        </w:tc>
        <w:tc>
          <w:tcPr>
            <w:tcW w:w="780" w:type="pct"/>
            <w:tcBorders>
              <w:top w:val="nil"/>
              <w:left w:val="nil"/>
              <w:bottom w:val="single" w:sz="4" w:space="0" w:color="auto"/>
              <w:right w:val="single" w:sz="4" w:space="0" w:color="auto"/>
            </w:tcBorders>
          </w:tcPr>
          <w:p w:rsidR="00CA10E1" w:rsidRPr="006D1859" w:rsidRDefault="00CA10E1" w:rsidP="00CA10E1">
            <w:pPr>
              <w:ind w:right="22"/>
              <w:jc w:val="center"/>
              <w:rPr>
                <w:rFonts w:ascii="Rockwell" w:hAnsi="Rockwell" w:cs="Arial"/>
                <w:bCs/>
                <w:sz w:val="20"/>
                <w:szCs w:val="20"/>
              </w:rPr>
            </w:pPr>
            <w:r w:rsidRPr="006D1859">
              <w:rPr>
                <w:rFonts w:ascii="Rockwell" w:hAnsi="Rockwell" w:cs="Arial"/>
                <w:bCs/>
                <w:sz w:val="20"/>
                <w:szCs w:val="20"/>
              </w:rPr>
              <w:t>92,5%</w:t>
            </w:r>
          </w:p>
        </w:tc>
        <w:tc>
          <w:tcPr>
            <w:tcW w:w="780" w:type="pct"/>
            <w:tcBorders>
              <w:top w:val="nil"/>
              <w:left w:val="nil"/>
              <w:bottom w:val="single" w:sz="4" w:space="0" w:color="auto"/>
              <w:right w:val="single" w:sz="4" w:space="0" w:color="auto"/>
            </w:tcBorders>
          </w:tcPr>
          <w:p w:rsidR="00CA10E1" w:rsidRPr="006D1859" w:rsidRDefault="00CA10E1" w:rsidP="00CA10E1">
            <w:pPr>
              <w:ind w:right="22"/>
              <w:jc w:val="center"/>
              <w:rPr>
                <w:rFonts w:ascii="Rockwell" w:hAnsi="Rockwell" w:cs="Arial"/>
                <w:bCs/>
                <w:sz w:val="20"/>
                <w:szCs w:val="20"/>
              </w:rPr>
            </w:pPr>
            <w:r w:rsidRPr="006D1859">
              <w:rPr>
                <w:rFonts w:ascii="Rockwell" w:hAnsi="Rockwell" w:cs="Arial"/>
                <w:bCs/>
                <w:sz w:val="20"/>
                <w:szCs w:val="20"/>
              </w:rPr>
              <w:t>86,1%</w:t>
            </w:r>
          </w:p>
        </w:tc>
      </w:tr>
      <w:tr w:rsidR="00CA10E1" w:rsidRPr="006D1859" w:rsidTr="008B3C91">
        <w:trPr>
          <w:trHeight w:val="263"/>
        </w:trPr>
        <w:tc>
          <w:tcPr>
            <w:tcW w:w="2573" w:type="pct"/>
            <w:tcBorders>
              <w:top w:val="nil"/>
              <w:left w:val="single" w:sz="8" w:space="0" w:color="auto"/>
              <w:bottom w:val="single" w:sz="8" w:space="0" w:color="000000"/>
              <w:right w:val="nil"/>
            </w:tcBorders>
            <w:noWrap/>
            <w:vAlign w:val="bottom"/>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Nombres de déclarés alphabétisés</w:t>
            </w:r>
          </w:p>
        </w:tc>
        <w:tc>
          <w:tcPr>
            <w:tcW w:w="867" w:type="pct"/>
            <w:tcBorders>
              <w:top w:val="nil"/>
              <w:left w:val="single" w:sz="4" w:space="0" w:color="auto"/>
              <w:bottom w:val="single" w:sz="4" w:space="0" w:color="auto"/>
              <w:right w:val="single" w:sz="4" w:space="0" w:color="auto"/>
            </w:tcBorders>
            <w:noWrap/>
            <w:vAlign w:val="bottom"/>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99 013</w:t>
            </w:r>
          </w:p>
        </w:tc>
        <w:tc>
          <w:tcPr>
            <w:tcW w:w="780" w:type="pct"/>
            <w:tcBorders>
              <w:top w:val="nil"/>
              <w:left w:val="nil"/>
              <w:bottom w:val="single" w:sz="4" w:space="0" w:color="auto"/>
              <w:right w:val="single" w:sz="4" w:space="0" w:color="auto"/>
            </w:tcBorders>
          </w:tcPr>
          <w:p w:rsidR="00CA10E1" w:rsidRPr="006D1859" w:rsidRDefault="00CA10E1" w:rsidP="00CA10E1">
            <w:pPr>
              <w:ind w:right="22"/>
              <w:jc w:val="center"/>
              <w:rPr>
                <w:rFonts w:ascii="Rockwell" w:hAnsi="Rockwell" w:cs="Arial"/>
                <w:bCs/>
                <w:sz w:val="20"/>
                <w:szCs w:val="20"/>
              </w:rPr>
            </w:pPr>
            <w:r w:rsidRPr="006D1859">
              <w:rPr>
                <w:rFonts w:ascii="Rockwell" w:hAnsi="Rockwell" w:cs="Arial"/>
                <w:bCs/>
                <w:sz w:val="20"/>
                <w:szCs w:val="20"/>
              </w:rPr>
              <w:t>130 849</w:t>
            </w:r>
          </w:p>
        </w:tc>
        <w:tc>
          <w:tcPr>
            <w:tcW w:w="780" w:type="pct"/>
            <w:tcBorders>
              <w:top w:val="nil"/>
              <w:left w:val="nil"/>
              <w:bottom w:val="single" w:sz="4" w:space="0" w:color="auto"/>
              <w:right w:val="single" w:sz="4" w:space="0" w:color="auto"/>
            </w:tcBorders>
          </w:tcPr>
          <w:p w:rsidR="00CA10E1" w:rsidRPr="006D1859" w:rsidRDefault="00CA10E1" w:rsidP="00CA10E1">
            <w:pPr>
              <w:ind w:right="22"/>
              <w:jc w:val="center"/>
              <w:rPr>
                <w:rFonts w:ascii="Rockwell" w:hAnsi="Rockwell" w:cs="Arial"/>
                <w:bCs/>
                <w:sz w:val="20"/>
                <w:szCs w:val="20"/>
              </w:rPr>
            </w:pPr>
            <w:r w:rsidRPr="006D1859">
              <w:rPr>
                <w:rFonts w:ascii="Rockwell" w:hAnsi="Rockwell" w:cs="Arial"/>
                <w:bCs/>
                <w:sz w:val="20"/>
                <w:szCs w:val="20"/>
              </w:rPr>
              <w:t>110 350</w:t>
            </w:r>
          </w:p>
        </w:tc>
      </w:tr>
      <w:tr w:rsidR="00CA10E1" w:rsidRPr="006D1859" w:rsidTr="008B3C91">
        <w:trPr>
          <w:trHeight w:val="263"/>
        </w:trPr>
        <w:tc>
          <w:tcPr>
            <w:tcW w:w="2573" w:type="pct"/>
            <w:tcBorders>
              <w:top w:val="nil"/>
              <w:left w:val="single" w:sz="8" w:space="0" w:color="auto"/>
              <w:bottom w:val="single" w:sz="8" w:space="0" w:color="auto"/>
              <w:right w:val="nil"/>
            </w:tcBorders>
            <w:noWrap/>
            <w:vAlign w:val="bottom"/>
          </w:tcPr>
          <w:p w:rsidR="00CA10E1" w:rsidRPr="006D1859" w:rsidRDefault="00CA10E1" w:rsidP="00CA10E1">
            <w:pPr>
              <w:ind w:right="22"/>
              <w:rPr>
                <w:rFonts w:ascii="Rockwell" w:hAnsi="Rockwell" w:cs="Arial"/>
                <w:bCs/>
                <w:sz w:val="20"/>
                <w:szCs w:val="20"/>
              </w:rPr>
            </w:pPr>
            <w:r w:rsidRPr="006D1859">
              <w:rPr>
                <w:rFonts w:ascii="Rockwell" w:hAnsi="Rockwell" w:cs="Arial"/>
                <w:bCs/>
                <w:sz w:val="20"/>
                <w:szCs w:val="20"/>
              </w:rPr>
              <w:t>% de femmes déclarées alphabétisées</w:t>
            </w:r>
          </w:p>
        </w:tc>
        <w:tc>
          <w:tcPr>
            <w:tcW w:w="867" w:type="pct"/>
            <w:tcBorders>
              <w:top w:val="nil"/>
              <w:left w:val="single" w:sz="4" w:space="0" w:color="auto"/>
              <w:bottom w:val="single" w:sz="4" w:space="0" w:color="auto"/>
              <w:right w:val="single" w:sz="4" w:space="0" w:color="auto"/>
            </w:tcBorders>
            <w:noWrap/>
            <w:vAlign w:val="bottom"/>
          </w:tcPr>
          <w:p w:rsidR="00CA10E1" w:rsidRPr="006D1859" w:rsidRDefault="00CA10E1" w:rsidP="00CA10E1">
            <w:pPr>
              <w:ind w:right="22"/>
              <w:jc w:val="right"/>
              <w:rPr>
                <w:rFonts w:ascii="Rockwell" w:hAnsi="Rockwell" w:cs="Arial"/>
                <w:bCs/>
                <w:sz w:val="20"/>
                <w:szCs w:val="20"/>
              </w:rPr>
            </w:pPr>
            <w:r w:rsidRPr="006D1859">
              <w:rPr>
                <w:rFonts w:ascii="Rockwell" w:hAnsi="Rockwell" w:cs="Arial"/>
                <w:bCs/>
                <w:sz w:val="20"/>
                <w:szCs w:val="20"/>
              </w:rPr>
              <w:t>89,3%</w:t>
            </w:r>
          </w:p>
        </w:tc>
        <w:tc>
          <w:tcPr>
            <w:tcW w:w="780" w:type="pct"/>
            <w:tcBorders>
              <w:top w:val="nil"/>
              <w:left w:val="nil"/>
              <w:bottom w:val="single" w:sz="4" w:space="0" w:color="auto"/>
              <w:right w:val="single" w:sz="4" w:space="0" w:color="auto"/>
            </w:tcBorders>
          </w:tcPr>
          <w:p w:rsidR="00CA10E1" w:rsidRPr="006D1859" w:rsidRDefault="00CA10E1" w:rsidP="00CA10E1">
            <w:pPr>
              <w:ind w:right="22"/>
              <w:jc w:val="center"/>
              <w:rPr>
                <w:rFonts w:ascii="Rockwell" w:hAnsi="Rockwell" w:cs="Arial"/>
                <w:bCs/>
                <w:sz w:val="20"/>
                <w:szCs w:val="20"/>
              </w:rPr>
            </w:pPr>
            <w:r w:rsidRPr="006D1859">
              <w:rPr>
                <w:rFonts w:ascii="Rockwell" w:hAnsi="Rockwell" w:cs="Arial"/>
                <w:bCs/>
                <w:sz w:val="20"/>
                <w:szCs w:val="20"/>
              </w:rPr>
              <w:t>92,2%</w:t>
            </w:r>
          </w:p>
        </w:tc>
        <w:tc>
          <w:tcPr>
            <w:tcW w:w="780" w:type="pct"/>
            <w:tcBorders>
              <w:top w:val="nil"/>
              <w:left w:val="nil"/>
              <w:bottom w:val="single" w:sz="4" w:space="0" w:color="auto"/>
              <w:right w:val="single" w:sz="4" w:space="0" w:color="auto"/>
            </w:tcBorders>
          </w:tcPr>
          <w:p w:rsidR="00CA10E1" w:rsidRPr="006D1859" w:rsidRDefault="00CA10E1" w:rsidP="00CA10E1">
            <w:pPr>
              <w:ind w:right="22"/>
              <w:jc w:val="center"/>
              <w:rPr>
                <w:rFonts w:ascii="Rockwell" w:hAnsi="Rockwell" w:cs="Arial"/>
                <w:bCs/>
                <w:sz w:val="20"/>
                <w:szCs w:val="20"/>
              </w:rPr>
            </w:pPr>
            <w:r w:rsidRPr="006D1859">
              <w:rPr>
                <w:rFonts w:ascii="Rockwell" w:hAnsi="Rockwell" w:cs="Arial"/>
                <w:bCs/>
                <w:sz w:val="20"/>
                <w:szCs w:val="20"/>
              </w:rPr>
              <w:t>91,1%</w:t>
            </w:r>
          </w:p>
        </w:tc>
      </w:tr>
      <w:tr w:rsidR="00CA10E1" w:rsidRPr="006D1859" w:rsidTr="008B3C91">
        <w:trPr>
          <w:trHeight w:val="219"/>
        </w:trPr>
        <w:tc>
          <w:tcPr>
            <w:tcW w:w="3440" w:type="pct"/>
            <w:gridSpan w:val="2"/>
            <w:tcBorders>
              <w:top w:val="single" w:sz="8" w:space="0" w:color="auto"/>
              <w:left w:val="nil"/>
              <w:bottom w:val="nil"/>
              <w:right w:val="nil"/>
            </w:tcBorders>
            <w:noWrap/>
            <w:vAlign w:val="bottom"/>
          </w:tcPr>
          <w:p w:rsidR="00CA10E1" w:rsidRPr="006D1859" w:rsidRDefault="00CA10E1" w:rsidP="00CA10E1">
            <w:pPr>
              <w:ind w:right="22"/>
              <w:jc w:val="center"/>
              <w:rPr>
                <w:rFonts w:ascii="Rockwell" w:hAnsi="Rockwell" w:cs="Arial"/>
                <w:bCs/>
                <w:i/>
                <w:iCs/>
                <w:sz w:val="20"/>
                <w:szCs w:val="20"/>
              </w:rPr>
            </w:pPr>
            <w:r w:rsidRPr="006D1859">
              <w:rPr>
                <w:rFonts w:ascii="Rockwell" w:hAnsi="Rockwell" w:cs="Arial"/>
                <w:bCs/>
                <w:i/>
                <w:iCs/>
                <w:sz w:val="20"/>
                <w:szCs w:val="20"/>
              </w:rPr>
              <w:t>Source : DGAENF/DEP/MEBA, 2007-2008 et 2008-2009 et 2009-2010</w:t>
            </w:r>
          </w:p>
        </w:tc>
        <w:tc>
          <w:tcPr>
            <w:tcW w:w="780" w:type="pct"/>
            <w:tcBorders>
              <w:top w:val="nil"/>
              <w:left w:val="nil"/>
              <w:bottom w:val="nil"/>
              <w:right w:val="nil"/>
            </w:tcBorders>
            <w:noWrap/>
            <w:vAlign w:val="bottom"/>
          </w:tcPr>
          <w:p w:rsidR="00CA10E1" w:rsidRPr="006D1859" w:rsidRDefault="00CA10E1" w:rsidP="00CA10E1">
            <w:pPr>
              <w:ind w:right="22"/>
              <w:rPr>
                <w:rFonts w:ascii="Rockwell" w:hAnsi="Rockwell" w:cs="Arial"/>
                <w:sz w:val="20"/>
                <w:szCs w:val="20"/>
              </w:rPr>
            </w:pPr>
          </w:p>
        </w:tc>
        <w:tc>
          <w:tcPr>
            <w:tcW w:w="780" w:type="pct"/>
            <w:tcBorders>
              <w:top w:val="nil"/>
              <w:left w:val="nil"/>
              <w:bottom w:val="nil"/>
              <w:right w:val="nil"/>
            </w:tcBorders>
          </w:tcPr>
          <w:p w:rsidR="00CA10E1" w:rsidRPr="006D1859" w:rsidRDefault="00CA10E1" w:rsidP="00CA10E1">
            <w:pPr>
              <w:ind w:right="22"/>
              <w:rPr>
                <w:rFonts w:ascii="Rockwell" w:hAnsi="Rockwell" w:cs="Arial"/>
                <w:sz w:val="20"/>
                <w:szCs w:val="20"/>
              </w:rPr>
            </w:pPr>
          </w:p>
        </w:tc>
      </w:tr>
    </w:tbl>
    <w:p w:rsidR="00CA10E1" w:rsidRPr="006D1859" w:rsidRDefault="00CA10E1" w:rsidP="00CA10E1">
      <w:pPr>
        <w:pStyle w:val="Titre1"/>
        <w:spacing w:before="120" w:after="0"/>
        <w:ind w:left="0" w:right="22"/>
        <w:rPr>
          <w:rFonts w:ascii="Rockwell" w:hAnsi="Rockwell"/>
          <w:b w:val="0"/>
          <w:sz w:val="20"/>
          <w:szCs w:val="20"/>
        </w:rPr>
      </w:pPr>
    </w:p>
    <w:p w:rsidR="00CA10E1" w:rsidRPr="006D1859" w:rsidRDefault="00CA10E1" w:rsidP="00CA10E1">
      <w:pPr>
        <w:rPr>
          <w:rFonts w:ascii="Rockwell" w:hAnsi="Rockwell"/>
        </w:rPr>
      </w:pPr>
    </w:p>
    <w:p w:rsidR="00CA10E1" w:rsidRPr="006D1859" w:rsidRDefault="00CA10E1" w:rsidP="00CA10E1">
      <w:pPr>
        <w:rPr>
          <w:rFonts w:ascii="Rockwell" w:hAnsi="Rockwell"/>
        </w:rPr>
      </w:pPr>
    </w:p>
    <w:p w:rsidR="00CA10E1" w:rsidRPr="006D1859" w:rsidRDefault="00CA10E1" w:rsidP="00CA10E1">
      <w:pPr>
        <w:rPr>
          <w:rFonts w:ascii="Rockwell" w:hAnsi="Rockwell"/>
        </w:rPr>
      </w:pPr>
    </w:p>
    <w:p w:rsidR="00CA10E1" w:rsidRPr="006D1859" w:rsidRDefault="00CA10E1" w:rsidP="00CA10E1">
      <w:pPr>
        <w:rPr>
          <w:rFonts w:ascii="Rockwell" w:hAnsi="Rockwell"/>
        </w:rPr>
      </w:pPr>
    </w:p>
    <w:p w:rsidR="00CA10E1" w:rsidRPr="009221EC" w:rsidRDefault="00CA10E1" w:rsidP="00CA10E1">
      <w:pPr>
        <w:pStyle w:val="Titre1"/>
        <w:spacing w:before="120" w:after="0"/>
        <w:ind w:left="0" w:right="22"/>
        <w:rPr>
          <w:rFonts w:ascii="Rockwell" w:hAnsi="Rockwell"/>
          <w:i/>
          <w:smallCaps w:val="0"/>
          <w:szCs w:val="24"/>
        </w:rPr>
      </w:pPr>
      <w:bookmarkStart w:id="84" w:name="_Toc257970030"/>
      <w:r w:rsidRPr="009221EC">
        <w:rPr>
          <w:rFonts w:ascii="Rockwell" w:hAnsi="Rockwell"/>
          <w:i/>
          <w:smallCaps w:val="0"/>
          <w:szCs w:val="24"/>
          <w:u w:val="single"/>
        </w:rPr>
        <w:lastRenderedPageBreak/>
        <w:t>T</w:t>
      </w:r>
      <w:r w:rsidR="009221EC" w:rsidRPr="009221EC">
        <w:rPr>
          <w:rFonts w:ascii="Rockwell" w:hAnsi="Rockwell"/>
          <w:i/>
          <w:smallCaps w:val="0"/>
          <w:szCs w:val="24"/>
          <w:u w:val="single"/>
        </w:rPr>
        <w:t xml:space="preserve">ableau </w:t>
      </w:r>
      <w:r w:rsidRPr="009221EC">
        <w:rPr>
          <w:rFonts w:ascii="Rockwell" w:hAnsi="Rockwell"/>
          <w:i/>
          <w:smallCaps w:val="0"/>
          <w:szCs w:val="24"/>
          <w:u w:val="single"/>
        </w:rPr>
        <w:t>9</w:t>
      </w:r>
      <w:r w:rsidRPr="009221EC">
        <w:rPr>
          <w:rFonts w:ascii="Rockwell" w:hAnsi="Rockwell"/>
          <w:i/>
          <w:szCs w:val="24"/>
        </w:rPr>
        <w:t xml:space="preserve"> : </w:t>
      </w:r>
      <w:r w:rsidRPr="009221EC">
        <w:rPr>
          <w:rFonts w:ascii="Rockwell" w:hAnsi="Rockwell"/>
          <w:i/>
          <w:smallCaps w:val="0"/>
          <w:szCs w:val="24"/>
        </w:rPr>
        <w:t>L</w:t>
      </w:r>
      <w:r w:rsidR="00743EFD" w:rsidRPr="009221EC">
        <w:rPr>
          <w:rFonts w:ascii="Rockwell" w:hAnsi="Rockwell"/>
          <w:i/>
          <w:smallCaps w:val="0"/>
          <w:szCs w:val="24"/>
        </w:rPr>
        <w:t xml:space="preserve">iste </w:t>
      </w:r>
      <w:r w:rsidRPr="009221EC">
        <w:rPr>
          <w:rFonts w:ascii="Rockwell" w:hAnsi="Rockwell"/>
          <w:i/>
          <w:smallCaps w:val="0"/>
          <w:szCs w:val="24"/>
        </w:rPr>
        <w:t>des communes prioritaires</w:t>
      </w:r>
      <w:bookmarkEnd w:id="84"/>
      <w:r w:rsidRPr="009221EC">
        <w:rPr>
          <w:rFonts w:ascii="Rockwell" w:hAnsi="Rockwell"/>
          <w:i/>
          <w:smallCaps w:val="0"/>
          <w:szCs w:val="24"/>
        </w:rPr>
        <w:t xml:space="preserve"> du MEBA</w:t>
      </w:r>
    </w:p>
    <w:p w:rsidR="00CA10E1" w:rsidRPr="006D1859" w:rsidRDefault="00CA10E1" w:rsidP="00CA10E1"/>
    <w:tbl>
      <w:tblPr>
        <w:tblW w:w="5494" w:type="pct"/>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60"/>
        <w:gridCol w:w="1781"/>
        <w:gridCol w:w="1427"/>
        <w:gridCol w:w="1843"/>
        <w:gridCol w:w="660"/>
        <w:gridCol w:w="660"/>
        <w:gridCol w:w="758"/>
        <w:gridCol w:w="580"/>
        <w:gridCol w:w="953"/>
      </w:tblGrid>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b/>
                <w:color w:val="000000"/>
                <w:sz w:val="18"/>
                <w:szCs w:val="18"/>
              </w:rPr>
            </w:pPr>
            <w:r w:rsidRPr="006D1859">
              <w:rPr>
                <w:rFonts w:ascii="Rockwell" w:hAnsi="Rockwell" w:cs="Arial"/>
                <w:b/>
                <w:color w:val="000000"/>
                <w:sz w:val="18"/>
                <w:szCs w:val="18"/>
              </w:rPr>
              <w:t>N° d'ordre</w:t>
            </w:r>
          </w:p>
        </w:tc>
        <w:tc>
          <w:tcPr>
            <w:tcW w:w="749" w:type="pct"/>
            <w:shd w:val="clear" w:color="000000" w:fill="FFFFFF"/>
            <w:noWrap/>
            <w:vAlign w:val="center"/>
          </w:tcPr>
          <w:p w:rsidR="00CA10E1" w:rsidRPr="006D1859" w:rsidRDefault="00CA10E1" w:rsidP="00CA10E1">
            <w:pPr>
              <w:rPr>
                <w:rFonts w:ascii="Rockwell" w:hAnsi="Rockwell" w:cs="Arial"/>
                <w:b/>
                <w:color w:val="000000"/>
                <w:sz w:val="18"/>
                <w:szCs w:val="18"/>
              </w:rPr>
            </w:pPr>
            <w:r w:rsidRPr="006D1859">
              <w:rPr>
                <w:rFonts w:ascii="Rockwell" w:hAnsi="Rockwell" w:cs="Arial"/>
                <w:b/>
                <w:color w:val="000000"/>
                <w:sz w:val="18"/>
                <w:szCs w:val="18"/>
              </w:rPr>
              <w:t>Région</w:t>
            </w:r>
          </w:p>
        </w:tc>
        <w:tc>
          <w:tcPr>
            <w:tcW w:w="612" w:type="pct"/>
            <w:shd w:val="clear" w:color="000000" w:fill="FFFFFF"/>
            <w:noWrap/>
            <w:vAlign w:val="center"/>
          </w:tcPr>
          <w:p w:rsidR="00CA10E1" w:rsidRPr="006D1859" w:rsidRDefault="00CA10E1" w:rsidP="00CA10E1">
            <w:pPr>
              <w:jc w:val="center"/>
              <w:rPr>
                <w:rFonts w:ascii="Rockwell" w:hAnsi="Rockwell" w:cs="Arial"/>
                <w:b/>
                <w:color w:val="000000"/>
                <w:sz w:val="18"/>
                <w:szCs w:val="18"/>
              </w:rPr>
            </w:pPr>
            <w:r w:rsidRPr="006D1859">
              <w:rPr>
                <w:rFonts w:ascii="Rockwell" w:hAnsi="Rockwell" w:cs="Arial"/>
                <w:b/>
                <w:color w:val="000000"/>
                <w:sz w:val="18"/>
                <w:szCs w:val="18"/>
              </w:rPr>
              <w:t>Province</w:t>
            </w:r>
          </w:p>
        </w:tc>
        <w:tc>
          <w:tcPr>
            <w:tcW w:w="785" w:type="pct"/>
            <w:shd w:val="clear" w:color="000000" w:fill="FFFFFF"/>
            <w:noWrap/>
            <w:vAlign w:val="bottom"/>
          </w:tcPr>
          <w:p w:rsidR="00CA10E1" w:rsidRPr="006D1859" w:rsidRDefault="00CA10E1" w:rsidP="00CA10E1">
            <w:pPr>
              <w:jc w:val="center"/>
              <w:rPr>
                <w:rFonts w:ascii="Rockwell" w:hAnsi="Rockwell" w:cs="Arial"/>
                <w:b/>
                <w:color w:val="000000"/>
                <w:sz w:val="18"/>
                <w:szCs w:val="18"/>
              </w:rPr>
            </w:pPr>
            <w:r w:rsidRPr="006D1859">
              <w:rPr>
                <w:rFonts w:ascii="Rockwell" w:hAnsi="Rockwell" w:cs="Arial"/>
                <w:b/>
                <w:color w:val="000000"/>
                <w:sz w:val="18"/>
                <w:szCs w:val="18"/>
              </w:rPr>
              <w:t>Communes</w:t>
            </w:r>
          </w:p>
        </w:tc>
        <w:tc>
          <w:tcPr>
            <w:tcW w:w="291" w:type="pct"/>
            <w:shd w:val="clear" w:color="000000" w:fill="FFFFFF"/>
            <w:noWrap/>
            <w:vAlign w:val="bottom"/>
          </w:tcPr>
          <w:p w:rsidR="00CA10E1" w:rsidRPr="006D1859" w:rsidRDefault="00CA10E1" w:rsidP="00CA10E1">
            <w:pPr>
              <w:jc w:val="center"/>
              <w:rPr>
                <w:rFonts w:ascii="Rockwell" w:hAnsi="Rockwell" w:cs="Arial"/>
                <w:b/>
                <w:color w:val="000000"/>
                <w:sz w:val="18"/>
                <w:szCs w:val="18"/>
              </w:rPr>
            </w:pPr>
            <w:r w:rsidRPr="006D1859">
              <w:rPr>
                <w:rFonts w:ascii="Rockwell" w:hAnsi="Rockwell" w:cs="Arial"/>
                <w:b/>
                <w:color w:val="000000"/>
                <w:sz w:val="18"/>
                <w:szCs w:val="18"/>
              </w:rPr>
              <w:t>TBA</w:t>
            </w:r>
          </w:p>
        </w:tc>
        <w:tc>
          <w:tcPr>
            <w:tcW w:w="291" w:type="pct"/>
            <w:shd w:val="clear" w:color="000000" w:fill="FFFFFF"/>
            <w:noWrap/>
            <w:vAlign w:val="bottom"/>
          </w:tcPr>
          <w:p w:rsidR="00CA10E1" w:rsidRPr="006D1859" w:rsidRDefault="00CA10E1" w:rsidP="00CA10E1">
            <w:pPr>
              <w:jc w:val="center"/>
              <w:rPr>
                <w:rFonts w:ascii="Rockwell" w:hAnsi="Rockwell" w:cs="Arial"/>
                <w:b/>
                <w:color w:val="000000"/>
                <w:sz w:val="18"/>
                <w:szCs w:val="18"/>
              </w:rPr>
            </w:pPr>
            <w:r w:rsidRPr="006D1859">
              <w:rPr>
                <w:rFonts w:ascii="Rockwell" w:hAnsi="Rockwell" w:cs="Arial"/>
                <w:b/>
                <w:color w:val="000000"/>
                <w:sz w:val="18"/>
                <w:szCs w:val="18"/>
              </w:rPr>
              <w:t>TBS</w:t>
            </w:r>
          </w:p>
        </w:tc>
        <w:tc>
          <w:tcPr>
            <w:tcW w:w="335" w:type="pct"/>
            <w:shd w:val="clear" w:color="000000" w:fill="FFFFFF"/>
            <w:noWrap/>
            <w:vAlign w:val="bottom"/>
          </w:tcPr>
          <w:p w:rsidR="00CA10E1" w:rsidRPr="006D1859" w:rsidRDefault="00CA10E1" w:rsidP="00CA10E1">
            <w:pPr>
              <w:jc w:val="center"/>
              <w:rPr>
                <w:rFonts w:ascii="Rockwell" w:hAnsi="Rockwell" w:cs="Arial"/>
                <w:b/>
                <w:color w:val="000000"/>
                <w:sz w:val="18"/>
                <w:szCs w:val="18"/>
              </w:rPr>
            </w:pPr>
            <w:r w:rsidRPr="006D1859">
              <w:rPr>
                <w:rFonts w:ascii="Rockwell" w:hAnsi="Rockwell" w:cs="Arial"/>
                <w:b/>
                <w:color w:val="000000"/>
                <w:sz w:val="18"/>
                <w:szCs w:val="18"/>
              </w:rPr>
              <w:t>TAP</w:t>
            </w:r>
          </w:p>
        </w:tc>
        <w:tc>
          <w:tcPr>
            <w:tcW w:w="241" w:type="pct"/>
            <w:shd w:val="clear" w:color="000000" w:fill="FFFFFF"/>
            <w:noWrap/>
            <w:vAlign w:val="bottom"/>
          </w:tcPr>
          <w:p w:rsidR="00CA10E1" w:rsidRPr="006D1859" w:rsidRDefault="00CA10E1" w:rsidP="00CA10E1">
            <w:pPr>
              <w:jc w:val="center"/>
              <w:rPr>
                <w:rFonts w:ascii="Rockwell" w:hAnsi="Rockwell" w:cs="Arial"/>
                <w:b/>
                <w:color w:val="000000"/>
                <w:sz w:val="18"/>
                <w:szCs w:val="18"/>
              </w:rPr>
            </w:pPr>
            <w:r w:rsidRPr="006D1859">
              <w:rPr>
                <w:rFonts w:ascii="Rockwell" w:hAnsi="Rockwell" w:cs="Arial"/>
                <w:b/>
                <w:color w:val="000000"/>
                <w:sz w:val="18"/>
                <w:szCs w:val="18"/>
              </w:rPr>
              <w:t>TRP</w:t>
            </w:r>
            <w:r w:rsidRPr="006D1859">
              <w:rPr>
                <w:rStyle w:val="Appelnotedebasdep"/>
                <w:rFonts w:ascii="Rockwell" w:hAnsi="Rockwell" w:cs="Arial"/>
                <w:b/>
                <w:color w:val="000000"/>
                <w:sz w:val="18"/>
                <w:szCs w:val="18"/>
              </w:rPr>
              <w:footnoteReference w:id="1"/>
            </w:r>
          </w:p>
        </w:tc>
        <w:tc>
          <w:tcPr>
            <w:tcW w:w="406" w:type="pct"/>
            <w:shd w:val="clear" w:color="000000" w:fill="FFFFFF"/>
            <w:noWrap/>
            <w:vAlign w:val="bottom"/>
          </w:tcPr>
          <w:p w:rsidR="00CA10E1" w:rsidRPr="006D1859" w:rsidRDefault="00CA10E1" w:rsidP="00CA10E1">
            <w:pPr>
              <w:jc w:val="center"/>
              <w:rPr>
                <w:rFonts w:ascii="Rockwell" w:hAnsi="Rockwell" w:cs="Arial"/>
                <w:b/>
                <w:color w:val="000000"/>
                <w:sz w:val="18"/>
                <w:szCs w:val="18"/>
              </w:rPr>
            </w:pPr>
            <w:proofErr w:type="spellStart"/>
            <w:r w:rsidRPr="006D1859">
              <w:rPr>
                <w:rFonts w:ascii="Rockwell" w:hAnsi="Rockwell" w:cs="Arial"/>
                <w:b/>
                <w:color w:val="000000"/>
                <w:sz w:val="18"/>
                <w:szCs w:val="18"/>
              </w:rPr>
              <w:t>Opti</w:t>
            </w:r>
            <w:proofErr w:type="spellEnd"/>
            <w:r w:rsidRPr="006D1859">
              <w:rPr>
                <w:rFonts w:ascii="Rockwell" w:hAnsi="Rockwell" w:cs="Arial"/>
                <w:b/>
                <w:color w:val="000000"/>
                <w:sz w:val="18"/>
                <w:szCs w:val="18"/>
              </w:rPr>
              <w:t xml:space="preserve"> </w:t>
            </w:r>
            <w:proofErr w:type="spellStart"/>
            <w:r w:rsidRPr="006D1859">
              <w:rPr>
                <w:rFonts w:ascii="Rockwell" w:hAnsi="Rockwell" w:cs="Arial"/>
                <w:b/>
                <w:color w:val="000000"/>
                <w:sz w:val="18"/>
                <w:szCs w:val="18"/>
              </w:rPr>
              <w:t>Sdc</w:t>
            </w:r>
            <w:proofErr w:type="spellEnd"/>
            <w:r w:rsidRPr="006D1859">
              <w:rPr>
                <w:rStyle w:val="Appelnotedebasdep"/>
                <w:rFonts w:ascii="Rockwell" w:hAnsi="Rockwell" w:cs="Arial"/>
                <w:b/>
                <w:color w:val="000000"/>
                <w:sz w:val="18"/>
                <w:szCs w:val="18"/>
              </w:rPr>
              <w:footnoteReference w:id="2"/>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1</w:t>
            </w:r>
          </w:p>
        </w:tc>
        <w:tc>
          <w:tcPr>
            <w:tcW w:w="749" w:type="pct"/>
            <w:vMerge w:val="restar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 xml:space="preserve">BOUCLE </w:t>
            </w:r>
          </w:p>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DU MOUHOUN</w:t>
            </w:r>
          </w:p>
        </w:tc>
        <w:tc>
          <w:tcPr>
            <w:tcW w:w="612" w:type="pct"/>
            <w:vMerge w:val="restar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KOSSI</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BARANI</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54,3%</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40,9%</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15,00%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42</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0,009</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2</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DOKUY</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60,8%</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52,4%</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25,10%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43</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0,012</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3</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KOMBORI</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36,7%</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31,7%</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4,50%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41</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0,008</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4</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restar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MOUHOUN</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DOUROULA</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30,0%</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30,6%</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10,40%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42</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0,007</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5</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KONA</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61,2%</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50,6%</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23,90%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41</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0,012</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6</w:t>
            </w:r>
          </w:p>
        </w:tc>
        <w:tc>
          <w:tcPr>
            <w:tcW w:w="749" w:type="pc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CENTRE EST</w:t>
            </w:r>
          </w:p>
        </w:tc>
        <w:tc>
          <w:tcPr>
            <w:tcW w:w="612" w:type="pc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KOULPELOGO</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COMIN-YANGA</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44,2%</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44,4%</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27,90%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43</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0,010</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7</w:t>
            </w:r>
          </w:p>
        </w:tc>
        <w:tc>
          <w:tcPr>
            <w:tcW w:w="749" w:type="pct"/>
            <w:vMerge w:val="restar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CENTRE NORD</w:t>
            </w:r>
          </w:p>
        </w:tc>
        <w:tc>
          <w:tcPr>
            <w:tcW w:w="612" w:type="pct"/>
            <w:vMerge w:val="restar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NAMENTENGA</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BOUROUM</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34,5%</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36,9%</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14,30%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41</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0,009</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8</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NAGBINGOU</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19,8%</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22,2%</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11,30%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39</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0,006</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9</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TOUGOURI</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38,9%</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41,9%</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22,70%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41</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0,010</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10</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restar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SANMATENGA</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NAMISSIGUIMAS</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30,3%</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35,5%</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17,90%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42</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0,008</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11</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PIBAORE</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27,9%</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52,4%</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23,00%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43</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0,012</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12</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ZIGA</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29,0%</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35,8%</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17,30%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41</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0,008</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13</w:t>
            </w:r>
          </w:p>
        </w:tc>
        <w:tc>
          <w:tcPr>
            <w:tcW w:w="749" w:type="pct"/>
            <w:vMerge w:val="restar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CENTRE OUEST</w:t>
            </w:r>
          </w:p>
        </w:tc>
        <w:tc>
          <w:tcPr>
            <w:tcW w:w="612" w:type="pct"/>
            <w:vMerge w:val="restar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SISSILI</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NEBIELIANAYOU</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52,8%</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46,9%</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28,30%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33</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0,014</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14</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NIABOURI</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50,3%</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40,1%</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28,10%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42</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0,009</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15</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ZIRO</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DALO</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73,4%</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54,8%</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40,40%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41</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0,013</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16</w:t>
            </w:r>
          </w:p>
        </w:tc>
        <w:tc>
          <w:tcPr>
            <w:tcW w:w="749" w:type="pct"/>
            <w:vMerge w:val="restar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EST</w:t>
            </w:r>
          </w:p>
        </w:tc>
        <w:tc>
          <w:tcPr>
            <w:tcW w:w="612" w:type="pct"/>
            <w:vMerge w:val="restar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GNAGNA</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KOALLA</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58,1%</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42,3%</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14,90%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34</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0,012</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17</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THION</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42,6%</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42,8%</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18,10%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35</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0,012</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18</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LIPTOUGOU</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87,0%</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43,2%</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15,30%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40</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0,010</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19</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BOGANDE</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42,4%</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47,1%</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22,30%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40</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0,011</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20</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MANI</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49,5%</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46,3%</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27,30%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43</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0,010</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21</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restar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GOURMA</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MATIACOALI</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26,7%</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30,8%</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25,20%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30</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0,010</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22</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DIAPANDOU</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34,2%</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49,4%</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39,50%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34</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0,014</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23</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YAMBA</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68,3%</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36,0%</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19,20%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39</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0,009</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24</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restar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KOMANDJARI</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FOUTOURI</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21,3%</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28,0%</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4,10%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20</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0,007</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25</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GAYERI</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37,1%</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35,1%</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21,60%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25</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0,013</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lastRenderedPageBreak/>
              <w:t>26</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KOMPIENGA</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MADJOUARI</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10,6%</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15,6%</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25</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0,006</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27</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restar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TAPOA</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BOTOU</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34,9%</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28,4%</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21,10%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37</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0,007</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28</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KANTCHARI</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34,6%</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31,8%</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20,50%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38</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0,008</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29</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PARTIAGA</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38,2%</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36,4%</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23,30%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43</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0,008</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30</w:t>
            </w:r>
          </w:p>
        </w:tc>
        <w:tc>
          <w:tcPr>
            <w:tcW w:w="749" w:type="pc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HAUTS BASSINS</w:t>
            </w:r>
          </w:p>
        </w:tc>
        <w:tc>
          <w:tcPr>
            <w:tcW w:w="612" w:type="pc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KENEDOUGOU</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SINDOU</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65,6%</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50,4%</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21,00%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40</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0,012</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31</w:t>
            </w:r>
          </w:p>
        </w:tc>
        <w:tc>
          <w:tcPr>
            <w:tcW w:w="749" w:type="pc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NORD</w:t>
            </w:r>
          </w:p>
        </w:tc>
        <w:tc>
          <w:tcPr>
            <w:tcW w:w="612" w:type="pc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YATENGA</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KAIN</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64,7%</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47,1%</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17,00%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36</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0,013</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32</w:t>
            </w:r>
          </w:p>
        </w:tc>
        <w:tc>
          <w:tcPr>
            <w:tcW w:w="749" w:type="pc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PLATEAU CENTRAL</w:t>
            </w:r>
          </w:p>
        </w:tc>
        <w:tc>
          <w:tcPr>
            <w:tcW w:w="612" w:type="pc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GANZOURGOU</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KOGHO</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61,7%</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48,9%</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16,40%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41</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0,012</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33</w:t>
            </w:r>
          </w:p>
        </w:tc>
        <w:tc>
          <w:tcPr>
            <w:tcW w:w="749" w:type="pct"/>
            <w:vMerge w:val="restar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SAHEL</w:t>
            </w:r>
          </w:p>
        </w:tc>
        <w:tc>
          <w:tcPr>
            <w:tcW w:w="612" w:type="pct"/>
            <w:vMerge w:val="restar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OUDALAN</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OURSI</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8,7%</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27,7%</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18,50%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28</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0,010</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34</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DEOU</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15,9%</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40,3%</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30,60%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31</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0,012</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35</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TIN -AKOFF</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16,4%</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41,3%</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10,20%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33</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0,012</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36</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GOROM-GOROM</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21,1%</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32,4%</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16,00%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38</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0,008</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37</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restar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SENO</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GORGADJI</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16,3%</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35,9%</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25,50%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36</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38</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FALAGOUNTOU</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25,5%</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28,0%</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6,60%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37</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0,007</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39</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SEYTENGA</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6,3%</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29,7%</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14,40%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39</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0,007</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40</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DORI</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46,5%</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43,2%</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24,70%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40</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41</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SAMPELGA</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40,8%</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37,9%</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16,60%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41</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0,009</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42</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restar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SOUM</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NASSOUMBOU</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10,0%</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22,6%</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13,20%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32</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0,007</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43</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DIGUEL</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22,0%</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39,7%</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32,30%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34</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0,011</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44</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KOUTOUGOU</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31,5%</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27,2%</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15,90%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35</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0,008</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45</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restar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YAGHA</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BOUNDORE</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47,5%</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36,7%</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19,40%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22</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0,016</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46</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TANKOUGOUNADIE</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47,3%</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37,4%</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30,30%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24</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0,015</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47</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SEEBA</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36,0%</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38,8%</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24,90%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28</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0,014</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48</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TITABE</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48,6%</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37,2%</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28</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0,013</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49</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MANSILA</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34,8%</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36,1%</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25,70%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30</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0,012</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50</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vMerge/>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SOLHAN</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63,3%</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54,6%</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22,30%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33</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0,016</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51</w:t>
            </w:r>
          </w:p>
        </w:tc>
        <w:tc>
          <w:tcPr>
            <w:tcW w:w="749" w:type="pct"/>
            <w:vMerge w:val="restar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SUD OUEST</w:t>
            </w:r>
          </w:p>
        </w:tc>
        <w:tc>
          <w:tcPr>
            <w:tcW w:w="612" w:type="pc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IOBA</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ORONKUA</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76,5%</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52,6%</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19,40%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36</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0,014</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jc w:val="center"/>
              <w:rPr>
                <w:rFonts w:ascii="Rockwell" w:hAnsi="Rockwell" w:cs="Arial"/>
                <w:color w:val="000000"/>
                <w:sz w:val="18"/>
                <w:szCs w:val="18"/>
              </w:rPr>
            </w:pPr>
            <w:r w:rsidRPr="006D1859">
              <w:rPr>
                <w:rFonts w:ascii="Rockwell" w:hAnsi="Rockwell" w:cs="Arial"/>
                <w:color w:val="000000"/>
                <w:sz w:val="18"/>
                <w:szCs w:val="18"/>
              </w:rPr>
              <w:t>52</w:t>
            </w:r>
          </w:p>
        </w:tc>
        <w:tc>
          <w:tcPr>
            <w:tcW w:w="749" w:type="pct"/>
            <w:vMerge/>
            <w:vAlign w:val="center"/>
          </w:tcPr>
          <w:p w:rsidR="00CA10E1" w:rsidRPr="006D1859" w:rsidRDefault="00CA10E1" w:rsidP="00CA10E1">
            <w:pPr>
              <w:rPr>
                <w:rFonts w:ascii="Rockwell" w:hAnsi="Rockwell" w:cs="Arial"/>
                <w:color w:val="000000"/>
                <w:sz w:val="18"/>
                <w:szCs w:val="18"/>
              </w:rPr>
            </w:pPr>
          </w:p>
        </w:tc>
        <w:tc>
          <w:tcPr>
            <w:tcW w:w="612" w:type="pc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PONI</w:t>
            </w:r>
          </w:p>
        </w:tc>
        <w:tc>
          <w:tcPr>
            <w:tcW w:w="785"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KAMPTI</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48,9%</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52,0%</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25,80%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37</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0,014</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 </w:t>
            </w:r>
          </w:p>
        </w:tc>
        <w:tc>
          <w:tcPr>
            <w:tcW w:w="749" w:type="pct"/>
            <w:shd w:val="clear" w:color="000000" w:fill="FFFFFF"/>
            <w:noWrap/>
            <w:vAlign w:val="center"/>
          </w:tcPr>
          <w:p w:rsidR="00CA10E1" w:rsidRPr="006D1859" w:rsidRDefault="00CA10E1" w:rsidP="00CA10E1">
            <w:pPr>
              <w:rPr>
                <w:rFonts w:ascii="Rockwell" w:hAnsi="Rockwell" w:cs="Arial"/>
                <w:color w:val="000000"/>
                <w:sz w:val="18"/>
                <w:szCs w:val="18"/>
              </w:rPr>
            </w:pPr>
            <w:r w:rsidRPr="006D1859">
              <w:rPr>
                <w:rFonts w:ascii="Rockwell" w:hAnsi="Rockwell" w:cs="Arial"/>
                <w:color w:val="000000"/>
                <w:sz w:val="18"/>
                <w:szCs w:val="18"/>
              </w:rPr>
              <w:t> </w:t>
            </w:r>
          </w:p>
        </w:tc>
        <w:tc>
          <w:tcPr>
            <w:tcW w:w="612" w:type="pct"/>
            <w:shd w:val="clear" w:color="000000" w:fill="FFFFFF"/>
            <w:noWrap/>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b/>
                <w:bCs/>
                <w:color w:val="000000"/>
                <w:sz w:val="18"/>
                <w:szCs w:val="18"/>
              </w:rPr>
            </w:pPr>
            <w:r w:rsidRPr="006D1859">
              <w:rPr>
                <w:rFonts w:ascii="Rockwell" w:hAnsi="Rockwell" w:cs="Arial"/>
                <w:b/>
                <w:bCs/>
                <w:color w:val="000000"/>
                <w:sz w:val="18"/>
                <w:szCs w:val="18"/>
              </w:rPr>
              <w:t>BURKINA FASO</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78,0%</w:t>
            </w: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72,4%</w:t>
            </w: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41,70%</w:t>
            </w: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51</w:t>
            </w: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r w:rsidRPr="006D1859">
              <w:rPr>
                <w:rFonts w:ascii="Rockwell" w:hAnsi="Rockwell" w:cs="Arial"/>
                <w:color w:val="000000"/>
                <w:sz w:val="18"/>
                <w:szCs w:val="18"/>
              </w:rPr>
              <w:t>0,014</w:t>
            </w:r>
          </w:p>
        </w:tc>
      </w:tr>
      <w:tr w:rsidR="00CA10E1" w:rsidRPr="006D1859" w:rsidTr="00CA10E1">
        <w:trPr>
          <w:trHeight w:val="20"/>
        </w:trPr>
        <w:tc>
          <w:tcPr>
            <w:tcW w:w="1289" w:type="pct"/>
            <w:shd w:val="clear" w:color="000000" w:fill="FFFFFF"/>
            <w:noWrap/>
            <w:vAlign w:val="bottom"/>
          </w:tcPr>
          <w:p w:rsidR="00CA10E1" w:rsidRPr="006D1859" w:rsidRDefault="00CA10E1" w:rsidP="00CA10E1">
            <w:pPr>
              <w:rPr>
                <w:rFonts w:ascii="Rockwell" w:hAnsi="Rockwell" w:cs="Arial"/>
                <w:color w:val="000000"/>
                <w:sz w:val="18"/>
                <w:szCs w:val="18"/>
              </w:rPr>
            </w:pPr>
          </w:p>
        </w:tc>
        <w:tc>
          <w:tcPr>
            <w:tcW w:w="749" w:type="pct"/>
            <w:shd w:val="clear" w:color="000000" w:fill="FFFFFF"/>
            <w:noWrap/>
            <w:vAlign w:val="center"/>
          </w:tcPr>
          <w:p w:rsidR="00CA10E1" w:rsidRPr="006D1859" w:rsidRDefault="00CA10E1" w:rsidP="00CA10E1">
            <w:pPr>
              <w:rPr>
                <w:rFonts w:ascii="Rockwell" w:hAnsi="Rockwell" w:cs="Arial"/>
                <w:color w:val="000000"/>
                <w:sz w:val="18"/>
                <w:szCs w:val="18"/>
              </w:rPr>
            </w:pPr>
          </w:p>
        </w:tc>
        <w:tc>
          <w:tcPr>
            <w:tcW w:w="612" w:type="pct"/>
            <w:shd w:val="clear" w:color="000000" w:fill="FFFFFF"/>
            <w:noWrap/>
            <w:vAlign w:val="center"/>
          </w:tcPr>
          <w:p w:rsidR="00CA10E1" w:rsidRPr="006D1859" w:rsidRDefault="00CA10E1" w:rsidP="00CA10E1">
            <w:pPr>
              <w:rPr>
                <w:rFonts w:ascii="Rockwell" w:hAnsi="Rockwell" w:cs="Arial"/>
                <w:color w:val="000000"/>
                <w:sz w:val="18"/>
                <w:szCs w:val="18"/>
              </w:rPr>
            </w:pPr>
          </w:p>
        </w:tc>
        <w:tc>
          <w:tcPr>
            <w:tcW w:w="785" w:type="pct"/>
            <w:shd w:val="clear" w:color="000000" w:fill="FFFFFF"/>
            <w:noWrap/>
            <w:vAlign w:val="bottom"/>
          </w:tcPr>
          <w:p w:rsidR="00CA10E1" w:rsidRPr="006D1859" w:rsidRDefault="00CA10E1" w:rsidP="00CA10E1">
            <w:pPr>
              <w:rPr>
                <w:rFonts w:ascii="Rockwell" w:hAnsi="Rockwell" w:cs="Arial"/>
                <w:b/>
                <w:bCs/>
                <w:color w:val="000000"/>
                <w:sz w:val="18"/>
                <w:szCs w:val="18"/>
              </w:rPr>
            </w:pP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p>
        </w:tc>
        <w:tc>
          <w:tcPr>
            <w:tcW w:w="29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p>
        </w:tc>
        <w:tc>
          <w:tcPr>
            <w:tcW w:w="335" w:type="pct"/>
            <w:shd w:val="clear" w:color="000000" w:fill="FFFFFF"/>
            <w:noWrap/>
            <w:vAlign w:val="bottom"/>
          </w:tcPr>
          <w:p w:rsidR="00CA10E1" w:rsidRPr="006D1859" w:rsidRDefault="00CA10E1" w:rsidP="00CA10E1">
            <w:pPr>
              <w:jc w:val="right"/>
              <w:rPr>
                <w:rFonts w:ascii="Rockwell" w:hAnsi="Rockwell" w:cs="Arial"/>
                <w:color w:val="000000"/>
                <w:sz w:val="18"/>
                <w:szCs w:val="18"/>
              </w:rPr>
            </w:pPr>
          </w:p>
        </w:tc>
        <w:tc>
          <w:tcPr>
            <w:tcW w:w="241" w:type="pct"/>
            <w:shd w:val="clear" w:color="000000" w:fill="FFFFFF"/>
            <w:noWrap/>
            <w:vAlign w:val="bottom"/>
          </w:tcPr>
          <w:p w:rsidR="00CA10E1" w:rsidRPr="006D1859" w:rsidRDefault="00CA10E1" w:rsidP="00CA10E1">
            <w:pPr>
              <w:jc w:val="right"/>
              <w:rPr>
                <w:rFonts w:ascii="Rockwell" w:hAnsi="Rockwell" w:cs="Arial"/>
                <w:color w:val="000000"/>
                <w:sz w:val="18"/>
                <w:szCs w:val="18"/>
              </w:rPr>
            </w:pPr>
          </w:p>
        </w:tc>
        <w:tc>
          <w:tcPr>
            <w:tcW w:w="406" w:type="pct"/>
            <w:shd w:val="clear" w:color="000000" w:fill="FFFFFF"/>
            <w:noWrap/>
            <w:vAlign w:val="bottom"/>
          </w:tcPr>
          <w:p w:rsidR="00CA10E1" w:rsidRPr="006D1859" w:rsidRDefault="00CA10E1" w:rsidP="00CA10E1">
            <w:pPr>
              <w:jc w:val="right"/>
              <w:rPr>
                <w:rFonts w:ascii="Rockwell" w:hAnsi="Rockwell" w:cs="Arial"/>
                <w:color w:val="000000"/>
                <w:sz w:val="18"/>
                <w:szCs w:val="18"/>
              </w:rPr>
            </w:pPr>
          </w:p>
        </w:tc>
      </w:tr>
    </w:tbl>
    <w:p w:rsidR="00CA10E1" w:rsidRDefault="00CA10E1" w:rsidP="00CA10E1">
      <w:pPr>
        <w:ind w:right="-567"/>
        <w:rPr>
          <w:rFonts w:ascii="Rockwell" w:hAnsi="Rockwell"/>
          <w:b/>
        </w:rPr>
      </w:pPr>
    </w:p>
    <w:p w:rsidR="00CA10E1" w:rsidRDefault="00CA10E1">
      <w:pPr>
        <w:rPr>
          <w:rFonts w:ascii="Rockwell" w:hAnsi="Rockwell"/>
          <w:b/>
        </w:rPr>
      </w:pPr>
      <w:r>
        <w:rPr>
          <w:rFonts w:ascii="Rockwell" w:hAnsi="Rockwell"/>
          <w:b/>
        </w:rPr>
        <w:br w:type="page"/>
      </w:r>
    </w:p>
    <w:p w:rsidR="00CA10E1" w:rsidRPr="009221EC" w:rsidRDefault="00CA10E1" w:rsidP="00CA10E1">
      <w:pPr>
        <w:ind w:right="-567"/>
        <w:rPr>
          <w:rFonts w:ascii="Rockwell" w:hAnsi="Rockwell"/>
          <w:b/>
          <w:i/>
        </w:rPr>
      </w:pPr>
      <w:r w:rsidRPr="009221EC">
        <w:rPr>
          <w:rFonts w:ascii="Rockwell" w:hAnsi="Rockwell"/>
          <w:b/>
          <w:i/>
          <w:u w:val="single"/>
        </w:rPr>
        <w:lastRenderedPageBreak/>
        <w:t>Tableau 10 :</w:t>
      </w:r>
      <w:r w:rsidRPr="009221EC">
        <w:rPr>
          <w:rFonts w:ascii="Rockwell" w:hAnsi="Rockwell"/>
          <w:b/>
          <w:i/>
        </w:rPr>
        <w:t xml:space="preserve"> Destinations et bénéficiaires des fonds transférés aux communes</w:t>
      </w:r>
    </w:p>
    <w:tbl>
      <w:tblPr>
        <w:tblW w:w="1066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01"/>
        <w:gridCol w:w="1448"/>
        <w:gridCol w:w="1078"/>
        <w:gridCol w:w="861"/>
        <w:gridCol w:w="1482"/>
        <w:gridCol w:w="1438"/>
        <w:gridCol w:w="1624"/>
        <w:gridCol w:w="1236"/>
      </w:tblGrid>
      <w:tr w:rsidR="00CA10E1" w:rsidRPr="006D1859" w:rsidTr="00CA10E1">
        <w:trPr>
          <w:trHeight w:val="300"/>
        </w:trPr>
        <w:tc>
          <w:tcPr>
            <w:tcW w:w="1501" w:type="dxa"/>
            <w:vMerge w:val="restart"/>
            <w:shd w:val="clear" w:color="auto" w:fill="auto"/>
            <w:noWrap/>
            <w:vAlign w:val="bottom"/>
          </w:tcPr>
          <w:p w:rsidR="00CA10E1" w:rsidRPr="006D1859" w:rsidRDefault="00CA10E1" w:rsidP="00CA10E1">
            <w:pPr>
              <w:rPr>
                <w:rFonts w:ascii="Rockwell" w:hAnsi="Rockwell" w:cs="Arial"/>
              </w:rPr>
            </w:pPr>
          </w:p>
        </w:tc>
        <w:tc>
          <w:tcPr>
            <w:tcW w:w="9167" w:type="dxa"/>
            <w:gridSpan w:val="7"/>
            <w:shd w:val="clear" w:color="auto" w:fill="FFFF00"/>
            <w:noWrap/>
            <w:vAlign w:val="bottom"/>
          </w:tcPr>
          <w:p w:rsidR="00CA10E1" w:rsidRPr="006D1859" w:rsidRDefault="00CA10E1" w:rsidP="00CA10E1">
            <w:pPr>
              <w:jc w:val="center"/>
              <w:rPr>
                <w:rFonts w:ascii="Rockwell" w:hAnsi="Rockwell" w:cs="Arial"/>
                <w:b/>
                <w:bCs/>
              </w:rPr>
            </w:pPr>
            <w:r w:rsidRPr="006D1859">
              <w:rPr>
                <w:rFonts w:ascii="Rockwell" w:hAnsi="Rockwell" w:cs="Arial"/>
                <w:b/>
                <w:bCs/>
              </w:rPr>
              <w:t>Fonds Ecole</w:t>
            </w:r>
          </w:p>
        </w:tc>
      </w:tr>
      <w:tr w:rsidR="00CA10E1" w:rsidRPr="006D1859" w:rsidTr="00CA10E1">
        <w:trPr>
          <w:trHeight w:val="945"/>
        </w:trPr>
        <w:tc>
          <w:tcPr>
            <w:tcW w:w="1501" w:type="dxa"/>
            <w:vMerge/>
            <w:shd w:val="clear" w:color="auto" w:fill="auto"/>
            <w:noWrap/>
            <w:vAlign w:val="bottom"/>
          </w:tcPr>
          <w:p w:rsidR="00CA10E1" w:rsidRPr="006D1859" w:rsidRDefault="00CA10E1" w:rsidP="00CA10E1">
            <w:pPr>
              <w:rPr>
                <w:rFonts w:ascii="Rockwell" w:hAnsi="Rockwell" w:cs="Arial"/>
              </w:rPr>
            </w:pPr>
          </w:p>
        </w:tc>
        <w:tc>
          <w:tcPr>
            <w:tcW w:w="1448" w:type="dxa"/>
            <w:vMerge w:val="restart"/>
            <w:shd w:val="clear" w:color="auto" w:fill="auto"/>
            <w:vAlign w:val="center"/>
          </w:tcPr>
          <w:p w:rsidR="00CA10E1" w:rsidRPr="006D1859" w:rsidRDefault="00CA10E1" w:rsidP="00CA10E1">
            <w:pPr>
              <w:jc w:val="center"/>
              <w:rPr>
                <w:rFonts w:ascii="Rockwell" w:hAnsi="Rockwell" w:cs="Arial"/>
                <w:b/>
                <w:bCs/>
              </w:rPr>
            </w:pPr>
            <w:r w:rsidRPr="006D1859">
              <w:rPr>
                <w:rFonts w:ascii="Rockwell" w:hAnsi="Rockwell" w:cs="Arial"/>
                <w:b/>
                <w:bCs/>
              </w:rPr>
              <w:t>Nombre de communes</w:t>
            </w:r>
          </w:p>
        </w:tc>
        <w:tc>
          <w:tcPr>
            <w:tcW w:w="1939" w:type="dxa"/>
            <w:gridSpan w:val="2"/>
            <w:shd w:val="clear" w:color="auto" w:fill="auto"/>
            <w:noWrap/>
            <w:vAlign w:val="center"/>
          </w:tcPr>
          <w:p w:rsidR="00CA10E1" w:rsidRPr="006D1859" w:rsidRDefault="00CA10E1" w:rsidP="00CA10E1">
            <w:pPr>
              <w:jc w:val="center"/>
              <w:rPr>
                <w:rFonts w:ascii="Rockwell" w:hAnsi="Rockwell" w:cs="Arial"/>
                <w:b/>
                <w:bCs/>
              </w:rPr>
            </w:pPr>
            <w:r w:rsidRPr="006D1859">
              <w:rPr>
                <w:rFonts w:ascii="Rockwell" w:hAnsi="Rockwell" w:cs="Arial"/>
                <w:b/>
                <w:bCs/>
              </w:rPr>
              <w:t>Effectif</w:t>
            </w:r>
          </w:p>
        </w:tc>
        <w:tc>
          <w:tcPr>
            <w:tcW w:w="1482" w:type="dxa"/>
            <w:vMerge w:val="restart"/>
            <w:shd w:val="clear" w:color="auto" w:fill="auto"/>
            <w:vAlign w:val="center"/>
          </w:tcPr>
          <w:p w:rsidR="00CA10E1" w:rsidRPr="006D1859" w:rsidRDefault="00CA10E1" w:rsidP="00CA10E1">
            <w:pPr>
              <w:jc w:val="center"/>
              <w:rPr>
                <w:rFonts w:ascii="Rockwell" w:hAnsi="Rockwell" w:cs="Arial"/>
                <w:b/>
                <w:bCs/>
              </w:rPr>
            </w:pPr>
            <w:r w:rsidRPr="006D1859">
              <w:rPr>
                <w:rFonts w:ascii="Rockwell" w:hAnsi="Rockwell" w:cs="Arial"/>
                <w:b/>
                <w:bCs/>
              </w:rPr>
              <w:t>Dotation Budget Etat</w:t>
            </w:r>
          </w:p>
        </w:tc>
        <w:tc>
          <w:tcPr>
            <w:tcW w:w="1438" w:type="dxa"/>
            <w:vMerge w:val="restart"/>
            <w:shd w:val="clear" w:color="auto" w:fill="auto"/>
            <w:vAlign w:val="center"/>
          </w:tcPr>
          <w:p w:rsidR="00CA10E1" w:rsidRPr="006D1859" w:rsidRDefault="00CA10E1" w:rsidP="00CA10E1">
            <w:pPr>
              <w:jc w:val="center"/>
              <w:rPr>
                <w:rFonts w:ascii="Rockwell" w:hAnsi="Rockwell" w:cs="Arial"/>
                <w:b/>
                <w:bCs/>
              </w:rPr>
            </w:pPr>
            <w:r w:rsidRPr="006D1859">
              <w:rPr>
                <w:rFonts w:ascii="Rockwell" w:hAnsi="Rockwell" w:cs="Arial"/>
                <w:b/>
                <w:bCs/>
              </w:rPr>
              <w:t>Dotation Fonds CAST</w:t>
            </w:r>
          </w:p>
        </w:tc>
        <w:tc>
          <w:tcPr>
            <w:tcW w:w="2860" w:type="dxa"/>
            <w:gridSpan w:val="2"/>
            <w:shd w:val="clear" w:color="auto" w:fill="auto"/>
            <w:vAlign w:val="center"/>
          </w:tcPr>
          <w:p w:rsidR="00CA10E1" w:rsidRPr="006D1859" w:rsidRDefault="00CA10E1" w:rsidP="00CA10E1">
            <w:pPr>
              <w:jc w:val="center"/>
              <w:rPr>
                <w:rFonts w:ascii="Rockwell" w:hAnsi="Rockwell" w:cs="Arial"/>
                <w:b/>
                <w:bCs/>
              </w:rPr>
            </w:pPr>
            <w:r w:rsidRPr="006D1859">
              <w:rPr>
                <w:rFonts w:ascii="Rockwell" w:hAnsi="Rockwell" w:cs="Arial"/>
                <w:b/>
                <w:bCs/>
              </w:rPr>
              <w:t>Dotation totale en F CFA</w:t>
            </w:r>
          </w:p>
        </w:tc>
      </w:tr>
      <w:tr w:rsidR="00CA10E1" w:rsidRPr="006D1859" w:rsidTr="00CA10E1">
        <w:trPr>
          <w:trHeight w:val="300"/>
        </w:trPr>
        <w:tc>
          <w:tcPr>
            <w:tcW w:w="1501" w:type="dxa"/>
            <w:vMerge/>
            <w:shd w:val="clear" w:color="auto" w:fill="auto"/>
            <w:noWrap/>
            <w:vAlign w:val="bottom"/>
          </w:tcPr>
          <w:p w:rsidR="00CA10E1" w:rsidRPr="006D1859" w:rsidRDefault="00CA10E1" w:rsidP="00CA10E1">
            <w:pPr>
              <w:rPr>
                <w:rFonts w:ascii="Rockwell" w:hAnsi="Rockwell" w:cs="Arial"/>
              </w:rPr>
            </w:pPr>
          </w:p>
        </w:tc>
        <w:tc>
          <w:tcPr>
            <w:tcW w:w="1448" w:type="dxa"/>
            <w:vMerge/>
            <w:vAlign w:val="center"/>
          </w:tcPr>
          <w:p w:rsidR="00CA10E1" w:rsidRPr="006D1859" w:rsidRDefault="00CA10E1" w:rsidP="00CA10E1">
            <w:pPr>
              <w:rPr>
                <w:rFonts w:ascii="Rockwell" w:hAnsi="Rockwell" w:cs="Arial"/>
                <w:b/>
                <w:bCs/>
              </w:rPr>
            </w:pPr>
          </w:p>
        </w:tc>
        <w:tc>
          <w:tcPr>
            <w:tcW w:w="1078" w:type="dxa"/>
            <w:shd w:val="clear" w:color="auto" w:fill="auto"/>
            <w:vAlign w:val="center"/>
          </w:tcPr>
          <w:p w:rsidR="00CA10E1" w:rsidRPr="006D1859" w:rsidRDefault="00CA10E1" w:rsidP="00CA10E1">
            <w:pPr>
              <w:jc w:val="center"/>
              <w:rPr>
                <w:rFonts w:ascii="Rockwell" w:hAnsi="Rockwell" w:cs="Arial"/>
                <w:b/>
                <w:bCs/>
                <w:i/>
                <w:iCs/>
              </w:rPr>
            </w:pPr>
            <w:r w:rsidRPr="006D1859">
              <w:rPr>
                <w:rFonts w:ascii="Rockwell" w:hAnsi="Rockwell" w:cs="Arial"/>
                <w:b/>
                <w:bCs/>
                <w:i/>
                <w:iCs/>
              </w:rPr>
              <w:t>Nombre</w:t>
            </w:r>
          </w:p>
        </w:tc>
        <w:tc>
          <w:tcPr>
            <w:tcW w:w="861" w:type="dxa"/>
            <w:shd w:val="clear" w:color="auto" w:fill="auto"/>
            <w:vAlign w:val="center"/>
          </w:tcPr>
          <w:p w:rsidR="00CA10E1" w:rsidRPr="006D1859" w:rsidRDefault="00CA10E1" w:rsidP="00CA10E1">
            <w:pPr>
              <w:jc w:val="center"/>
              <w:rPr>
                <w:rFonts w:ascii="Rockwell" w:hAnsi="Rockwell" w:cs="Arial"/>
                <w:b/>
                <w:bCs/>
                <w:i/>
                <w:iCs/>
              </w:rPr>
            </w:pPr>
            <w:r w:rsidRPr="006D1859">
              <w:rPr>
                <w:rFonts w:ascii="Rockwell" w:hAnsi="Rockwell" w:cs="Arial"/>
                <w:b/>
                <w:bCs/>
                <w:i/>
                <w:iCs/>
              </w:rPr>
              <w:t>%</w:t>
            </w:r>
          </w:p>
        </w:tc>
        <w:tc>
          <w:tcPr>
            <w:tcW w:w="1482" w:type="dxa"/>
            <w:vMerge/>
            <w:vAlign w:val="center"/>
          </w:tcPr>
          <w:p w:rsidR="00CA10E1" w:rsidRPr="006D1859" w:rsidRDefault="00CA10E1" w:rsidP="00CA10E1">
            <w:pPr>
              <w:rPr>
                <w:rFonts w:ascii="Rockwell" w:hAnsi="Rockwell" w:cs="Arial"/>
                <w:b/>
                <w:bCs/>
              </w:rPr>
            </w:pPr>
          </w:p>
        </w:tc>
        <w:tc>
          <w:tcPr>
            <w:tcW w:w="1438" w:type="dxa"/>
            <w:vMerge/>
            <w:vAlign w:val="center"/>
          </w:tcPr>
          <w:p w:rsidR="00CA10E1" w:rsidRPr="006D1859" w:rsidRDefault="00CA10E1" w:rsidP="00CA10E1">
            <w:pPr>
              <w:rPr>
                <w:rFonts w:ascii="Rockwell" w:hAnsi="Rockwell" w:cs="Arial"/>
                <w:b/>
                <w:bCs/>
              </w:rPr>
            </w:pPr>
          </w:p>
        </w:tc>
        <w:tc>
          <w:tcPr>
            <w:tcW w:w="1624" w:type="dxa"/>
            <w:shd w:val="clear" w:color="auto" w:fill="auto"/>
            <w:vAlign w:val="center"/>
          </w:tcPr>
          <w:p w:rsidR="00CA10E1" w:rsidRPr="006D1859" w:rsidRDefault="00CA10E1" w:rsidP="00CA10E1">
            <w:pPr>
              <w:jc w:val="center"/>
              <w:rPr>
                <w:rFonts w:ascii="Rockwell" w:hAnsi="Rockwell" w:cs="Arial"/>
                <w:b/>
                <w:bCs/>
                <w:i/>
                <w:iCs/>
              </w:rPr>
            </w:pPr>
            <w:r w:rsidRPr="006D1859">
              <w:rPr>
                <w:rFonts w:ascii="Rockwell" w:hAnsi="Rockwell" w:cs="Arial"/>
                <w:b/>
                <w:bCs/>
                <w:i/>
                <w:iCs/>
              </w:rPr>
              <w:t>Montant</w:t>
            </w:r>
          </w:p>
        </w:tc>
        <w:tc>
          <w:tcPr>
            <w:tcW w:w="1236" w:type="dxa"/>
            <w:shd w:val="clear" w:color="auto" w:fill="auto"/>
            <w:vAlign w:val="center"/>
          </w:tcPr>
          <w:p w:rsidR="00CA10E1" w:rsidRPr="006D1859" w:rsidRDefault="00CA10E1" w:rsidP="00CA10E1">
            <w:pPr>
              <w:jc w:val="center"/>
              <w:rPr>
                <w:rFonts w:ascii="Rockwell" w:hAnsi="Rockwell" w:cs="Arial"/>
                <w:b/>
                <w:bCs/>
                <w:i/>
                <w:iCs/>
              </w:rPr>
            </w:pPr>
            <w:r w:rsidRPr="006D1859">
              <w:rPr>
                <w:rFonts w:ascii="Rockwell" w:hAnsi="Rockwell" w:cs="Arial"/>
                <w:b/>
                <w:bCs/>
                <w:i/>
                <w:iCs/>
              </w:rPr>
              <w:t>%</w:t>
            </w:r>
          </w:p>
        </w:tc>
      </w:tr>
      <w:tr w:rsidR="00CA10E1" w:rsidRPr="006D1859" w:rsidTr="00CA10E1">
        <w:trPr>
          <w:trHeight w:val="705"/>
        </w:trPr>
        <w:tc>
          <w:tcPr>
            <w:tcW w:w="1501" w:type="dxa"/>
            <w:shd w:val="clear" w:color="auto" w:fill="auto"/>
            <w:vAlign w:val="center"/>
          </w:tcPr>
          <w:p w:rsidR="00CA10E1" w:rsidRPr="006D1859" w:rsidRDefault="00CA10E1" w:rsidP="00CA10E1">
            <w:pPr>
              <w:rPr>
                <w:rFonts w:ascii="Rockwell" w:hAnsi="Rockwell" w:cs="Arial"/>
                <w:b/>
                <w:bCs/>
              </w:rPr>
            </w:pPr>
            <w:r w:rsidRPr="006D1859">
              <w:rPr>
                <w:rFonts w:ascii="Rockwell" w:hAnsi="Rockwell" w:cs="Arial"/>
                <w:b/>
                <w:bCs/>
              </w:rPr>
              <w:t>Communes urbaines</w:t>
            </w:r>
          </w:p>
        </w:tc>
        <w:tc>
          <w:tcPr>
            <w:tcW w:w="1448" w:type="dxa"/>
            <w:shd w:val="clear" w:color="auto" w:fill="auto"/>
            <w:noWrap/>
            <w:vAlign w:val="center"/>
          </w:tcPr>
          <w:p w:rsidR="00CA10E1" w:rsidRPr="006D1859" w:rsidRDefault="00CA10E1" w:rsidP="00CA10E1">
            <w:pPr>
              <w:jc w:val="right"/>
              <w:rPr>
                <w:rFonts w:ascii="Rockwell" w:hAnsi="Rockwell" w:cs="Arial"/>
                <w:b/>
                <w:bCs/>
              </w:rPr>
            </w:pPr>
            <w:r w:rsidRPr="006D1859">
              <w:rPr>
                <w:rFonts w:ascii="Rockwell" w:hAnsi="Rockwell" w:cs="Arial"/>
                <w:b/>
                <w:bCs/>
              </w:rPr>
              <w:t>47</w:t>
            </w:r>
          </w:p>
        </w:tc>
        <w:tc>
          <w:tcPr>
            <w:tcW w:w="1078"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635 905</w:t>
            </w:r>
          </w:p>
        </w:tc>
        <w:tc>
          <w:tcPr>
            <w:tcW w:w="861"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35,55</w:t>
            </w:r>
          </w:p>
        </w:tc>
        <w:tc>
          <w:tcPr>
            <w:tcW w:w="1482"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1 134 460 837</w:t>
            </w:r>
          </w:p>
        </w:tc>
        <w:tc>
          <w:tcPr>
            <w:tcW w:w="1438"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514 440 828</w:t>
            </w:r>
          </w:p>
        </w:tc>
        <w:tc>
          <w:tcPr>
            <w:tcW w:w="1624"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1 648 901 665</w:t>
            </w:r>
          </w:p>
        </w:tc>
        <w:tc>
          <w:tcPr>
            <w:tcW w:w="1236"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35,55</w:t>
            </w:r>
          </w:p>
        </w:tc>
      </w:tr>
      <w:tr w:rsidR="00CA10E1" w:rsidRPr="006D1859" w:rsidTr="00CA10E1">
        <w:trPr>
          <w:trHeight w:val="705"/>
        </w:trPr>
        <w:tc>
          <w:tcPr>
            <w:tcW w:w="1501" w:type="dxa"/>
            <w:shd w:val="clear" w:color="auto" w:fill="auto"/>
            <w:vAlign w:val="center"/>
          </w:tcPr>
          <w:p w:rsidR="00CA10E1" w:rsidRPr="006D1859" w:rsidRDefault="00CA10E1" w:rsidP="00CA10E1">
            <w:pPr>
              <w:rPr>
                <w:rFonts w:ascii="Rockwell" w:hAnsi="Rockwell" w:cs="Arial"/>
                <w:b/>
                <w:bCs/>
              </w:rPr>
            </w:pPr>
            <w:r w:rsidRPr="006D1859">
              <w:rPr>
                <w:rFonts w:ascii="Rockwell" w:hAnsi="Rockwell" w:cs="Arial"/>
                <w:b/>
                <w:bCs/>
              </w:rPr>
              <w:t>Communes rurales</w:t>
            </w:r>
          </w:p>
        </w:tc>
        <w:tc>
          <w:tcPr>
            <w:tcW w:w="1448" w:type="dxa"/>
            <w:shd w:val="clear" w:color="auto" w:fill="auto"/>
            <w:noWrap/>
            <w:vAlign w:val="center"/>
          </w:tcPr>
          <w:p w:rsidR="00CA10E1" w:rsidRPr="006D1859" w:rsidRDefault="00CA10E1" w:rsidP="00CA10E1">
            <w:pPr>
              <w:jc w:val="right"/>
              <w:rPr>
                <w:rFonts w:ascii="Rockwell" w:hAnsi="Rockwell" w:cs="Arial"/>
                <w:b/>
                <w:bCs/>
              </w:rPr>
            </w:pPr>
            <w:r w:rsidRPr="006D1859">
              <w:rPr>
                <w:rFonts w:ascii="Rockwell" w:hAnsi="Rockwell" w:cs="Arial"/>
                <w:b/>
                <w:bCs/>
              </w:rPr>
              <w:t>293</w:t>
            </w:r>
          </w:p>
        </w:tc>
        <w:tc>
          <w:tcPr>
            <w:tcW w:w="1078"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1 152 896</w:t>
            </w:r>
          </w:p>
        </w:tc>
        <w:tc>
          <w:tcPr>
            <w:tcW w:w="861"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64,45</w:t>
            </w:r>
          </w:p>
        </w:tc>
        <w:tc>
          <w:tcPr>
            <w:tcW w:w="1482"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1 918 301 400</w:t>
            </w:r>
          </w:p>
        </w:tc>
        <w:tc>
          <w:tcPr>
            <w:tcW w:w="1438"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1 071 157 928</w:t>
            </w:r>
          </w:p>
        </w:tc>
        <w:tc>
          <w:tcPr>
            <w:tcW w:w="1624"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2 989 459 328</w:t>
            </w:r>
          </w:p>
        </w:tc>
        <w:tc>
          <w:tcPr>
            <w:tcW w:w="1236"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64,45</w:t>
            </w:r>
          </w:p>
        </w:tc>
      </w:tr>
      <w:tr w:rsidR="00CA10E1" w:rsidRPr="006D1859" w:rsidTr="00CA10E1">
        <w:trPr>
          <w:trHeight w:val="705"/>
        </w:trPr>
        <w:tc>
          <w:tcPr>
            <w:tcW w:w="1501" w:type="dxa"/>
            <w:shd w:val="clear" w:color="auto" w:fill="auto"/>
            <w:vAlign w:val="center"/>
          </w:tcPr>
          <w:p w:rsidR="00CA10E1" w:rsidRPr="006D1859" w:rsidRDefault="00CA10E1" w:rsidP="00CA10E1">
            <w:pPr>
              <w:rPr>
                <w:rFonts w:ascii="Rockwell" w:hAnsi="Rockwell" w:cs="Arial"/>
                <w:b/>
                <w:bCs/>
              </w:rPr>
            </w:pPr>
            <w:r w:rsidRPr="006D1859">
              <w:rPr>
                <w:rFonts w:ascii="Rockwell" w:hAnsi="Rockwell" w:cs="Arial"/>
                <w:b/>
                <w:bCs/>
              </w:rPr>
              <w:t>Total</w:t>
            </w:r>
          </w:p>
        </w:tc>
        <w:tc>
          <w:tcPr>
            <w:tcW w:w="1448" w:type="dxa"/>
            <w:shd w:val="clear" w:color="auto" w:fill="auto"/>
            <w:noWrap/>
            <w:vAlign w:val="center"/>
          </w:tcPr>
          <w:p w:rsidR="00CA10E1" w:rsidRPr="006D1859" w:rsidRDefault="00CA10E1" w:rsidP="00CA10E1">
            <w:pPr>
              <w:jc w:val="right"/>
              <w:rPr>
                <w:rFonts w:ascii="Rockwell" w:hAnsi="Rockwell" w:cs="Arial"/>
                <w:b/>
                <w:bCs/>
              </w:rPr>
            </w:pPr>
            <w:r w:rsidRPr="006D1859">
              <w:rPr>
                <w:rFonts w:ascii="Rockwell" w:hAnsi="Rockwell" w:cs="Arial"/>
                <w:b/>
                <w:bCs/>
              </w:rPr>
              <w:t>340</w:t>
            </w:r>
          </w:p>
        </w:tc>
        <w:tc>
          <w:tcPr>
            <w:tcW w:w="1078" w:type="dxa"/>
            <w:shd w:val="clear" w:color="auto" w:fill="auto"/>
            <w:noWrap/>
            <w:vAlign w:val="center"/>
          </w:tcPr>
          <w:p w:rsidR="00CA10E1" w:rsidRPr="006D1859" w:rsidRDefault="00CA10E1" w:rsidP="00CA10E1">
            <w:pPr>
              <w:jc w:val="right"/>
              <w:rPr>
                <w:rFonts w:ascii="Rockwell" w:hAnsi="Rockwell" w:cs="Arial"/>
                <w:b/>
                <w:bCs/>
              </w:rPr>
            </w:pPr>
            <w:r w:rsidRPr="006D1859">
              <w:rPr>
                <w:rFonts w:ascii="Rockwell" w:hAnsi="Rockwell" w:cs="Arial"/>
                <w:b/>
                <w:bCs/>
              </w:rPr>
              <w:t>1 788 801</w:t>
            </w:r>
          </w:p>
        </w:tc>
        <w:tc>
          <w:tcPr>
            <w:tcW w:w="861"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100,00</w:t>
            </w:r>
          </w:p>
        </w:tc>
        <w:tc>
          <w:tcPr>
            <w:tcW w:w="1482" w:type="dxa"/>
            <w:shd w:val="clear" w:color="auto" w:fill="auto"/>
            <w:noWrap/>
            <w:vAlign w:val="center"/>
          </w:tcPr>
          <w:p w:rsidR="00CA10E1" w:rsidRPr="006D1859" w:rsidRDefault="00CA10E1" w:rsidP="00CA10E1">
            <w:pPr>
              <w:jc w:val="right"/>
              <w:rPr>
                <w:rFonts w:ascii="Rockwell" w:hAnsi="Rockwell" w:cs="Arial"/>
                <w:b/>
                <w:bCs/>
              </w:rPr>
            </w:pPr>
            <w:r w:rsidRPr="006D1859">
              <w:rPr>
                <w:rFonts w:ascii="Rockwell" w:hAnsi="Rockwell" w:cs="Arial"/>
                <w:b/>
                <w:bCs/>
              </w:rPr>
              <w:t>3 052 762 237</w:t>
            </w:r>
          </w:p>
        </w:tc>
        <w:tc>
          <w:tcPr>
            <w:tcW w:w="1438" w:type="dxa"/>
            <w:shd w:val="clear" w:color="auto" w:fill="auto"/>
            <w:noWrap/>
            <w:vAlign w:val="center"/>
          </w:tcPr>
          <w:p w:rsidR="00CA10E1" w:rsidRPr="006D1859" w:rsidRDefault="00CA10E1" w:rsidP="00CA10E1">
            <w:pPr>
              <w:jc w:val="right"/>
              <w:rPr>
                <w:rFonts w:ascii="Rockwell" w:hAnsi="Rockwell" w:cs="Arial"/>
                <w:b/>
                <w:bCs/>
              </w:rPr>
            </w:pPr>
            <w:r w:rsidRPr="006D1859">
              <w:rPr>
                <w:rFonts w:ascii="Rockwell" w:hAnsi="Rockwell" w:cs="Arial"/>
                <w:b/>
                <w:bCs/>
              </w:rPr>
              <w:t>1 585 598 756</w:t>
            </w:r>
          </w:p>
        </w:tc>
        <w:tc>
          <w:tcPr>
            <w:tcW w:w="1624" w:type="dxa"/>
            <w:shd w:val="clear" w:color="auto" w:fill="auto"/>
            <w:noWrap/>
            <w:vAlign w:val="center"/>
          </w:tcPr>
          <w:p w:rsidR="00CA10E1" w:rsidRPr="006D1859" w:rsidRDefault="00CA10E1" w:rsidP="00CA10E1">
            <w:pPr>
              <w:jc w:val="right"/>
              <w:rPr>
                <w:rFonts w:ascii="Rockwell" w:hAnsi="Rockwell" w:cs="Arial"/>
                <w:b/>
                <w:bCs/>
              </w:rPr>
            </w:pPr>
            <w:r w:rsidRPr="006D1859">
              <w:rPr>
                <w:rFonts w:ascii="Rockwell" w:hAnsi="Rockwell" w:cs="Arial"/>
                <w:b/>
                <w:bCs/>
              </w:rPr>
              <w:t>4 638 360 993</w:t>
            </w:r>
          </w:p>
        </w:tc>
        <w:tc>
          <w:tcPr>
            <w:tcW w:w="1236"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100,00</w:t>
            </w:r>
          </w:p>
        </w:tc>
      </w:tr>
      <w:tr w:rsidR="00CA10E1" w:rsidRPr="006D1859" w:rsidTr="00CA10E1">
        <w:trPr>
          <w:trHeight w:val="300"/>
        </w:trPr>
        <w:tc>
          <w:tcPr>
            <w:tcW w:w="1501" w:type="dxa"/>
            <w:vMerge w:val="restart"/>
            <w:shd w:val="clear" w:color="auto" w:fill="auto"/>
            <w:vAlign w:val="center"/>
          </w:tcPr>
          <w:p w:rsidR="00CA10E1" w:rsidRPr="006D1859" w:rsidRDefault="00CA10E1" w:rsidP="00CA10E1">
            <w:pPr>
              <w:rPr>
                <w:rFonts w:ascii="Rockwell" w:hAnsi="Rockwell" w:cs="Arial"/>
              </w:rPr>
            </w:pPr>
          </w:p>
        </w:tc>
        <w:tc>
          <w:tcPr>
            <w:tcW w:w="9167" w:type="dxa"/>
            <w:gridSpan w:val="7"/>
            <w:shd w:val="clear" w:color="auto" w:fill="FFFF00"/>
            <w:noWrap/>
            <w:vAlign w:val="center"/>
          </w:tcPr>
          <w:p w:rsidR="00CA10E1" w:rsidRPr="006D1859" w:rsidRDefault="00CA10E1" w:rsidP="00CA10E1">
            <w:pPr>
              <w:jc w:val="center"/>
              <w:rPr>
                <w:rFonts w:ascii="Rockwell" w:hAnsi="Rockwell" w:cs="Arial"/>
                <w:b/>
                <w:bCs/>
              </w:rPr>
            </w:pPr>
            <w:r w:rsidRPr="006D1859">
              <w:rPr>
                <w:rFonts w:ascii="Rockwell" w:hAnsi="Rockwell" w:cs="Arial"/>
                <w:b/>
                <w:bCs/>
              </w:rPr>
              <w:t>Fonctionnement des écoles transférées</w:t>
            </w:r>
          </w:p>
        </w:tc>
      </w:tr>
      <w:tr w:rsidR="00CA10E1" w:rsidRPr="006D1859" w:rsidTr="00CA10E1">
        <w:trPr>
          <w:trHeight w:val="945"/>
        </w:trPr>
        <w:tc>
          <w:tcPr>
            <w:tcW w:w="1501" w:type="dxa"/>
            <w:vMerge/>
            <w:shd w:val="clear" w:color="auto" w:fill="auto"/>
            <w:vAlign w:val="center"/>
          </w:tcPr>
          <w:p w:rsidR="00CA10E1" w:rsidRPr="006D1859" w:rsidRDefault="00CA10E1" w:rsidP="00CA10E1">
            <w:pPr>
              <w:rPr>
                <w:rFonts w:ascii="Rockwell" w:hAnsi="Rockwell" w:cs="Arial"/>
              </w:rPr>
            </w:pPr>
          </w:p>
        </w:tc>
        <w:tc>
          <w:tcPr>
            <w:tcW w:w="1448" w:type="dxa"/>
            <w:vMerge w:val="restart"/>
            <w:shd w:val="clear" w:color="auto" w:fill="auto"/>
            <w:vAlign w:val="center"/>
          </w:tcPr>
          <w:p w:rsidR="00CA10E1" w:rsidRPr="006D1859" w:rsidRDefault="00CA10E1" w:rsidP="00CA10E1">
            <w:pPr>
              <w:jc w:val="center"/>
              <w:rPr>
                <w:rFonts w:ascii="Rockwell" w:hAnsi="Rockwell" w:cs="Arial"/>
                <w:b/>
                <w:bCs/>
              </w:rPr>
            </w:pPr>
            <w:r w:rsidRPr="006D1859">
              <w:rPr>
                <w:rFonts w:ascii="Rockwell" w:hAnsi="Rockwell" w:cs="Arial"/>
                <w:b/>
                <w:bCs/>
              </w:rPr>
              <w:t>Nombre de communes</w:t>
            </w:r>
          </w:p>
        </w:tc>
        <w:tc>
          <w:tcPr>
            <w:tcW w:w="1939" w:type="dxa"/>
            <w:gridSpan w:val="2"/>
            <w:shd w:val="clear" w:color="auto" w:fill="auto"/>
            <w:noWrap/>
            <w:vAlign w:val="center"/>
          </w:tcPr>
          <w:p w:rsidR="00CA10E1" w:rsidRPr="006D1859" w:rsidRDefault="00CA10E1" w:rsidP="00CA10E1">
            <w:pPr>
              <w:jc w:val="center"/>
              <w:rPr>
                <w:rFonts w:ascii="Rockwell" w:hAnsi="Rockwell" w:cs="Arial"/>
                <w:b/>
                <w:bCs/>
              </w:rPr>
            </w:pPr>
            <w:r w:rsidRPr="006D1859">
              <w:rPr>
                <w:rFonts w:ascii="Rockwell" w:hAnsi="Rockwell" w:cs="Arial"/>
                <w:b/>
                <w:bCs/>
              </w:rPr>
              <w:t>Classes</w:t>
            </w:r>
          </w:p>
        </w:tc>
        <w:tc>
          <w:tcPr>
            <w:tcW w:w="2920" w:type="dxa"/>
            <w:gridSpan w:val="2"/>
            <w:vMerge w:val="restart"/>
            <w:shd w:val="clear" w:color="auto" w:fill="auto"/>
            <w:vAlign w:val="center"/>
          </w:tcPr>
          <w:p w:rsidR="00CA10E1" w:rsidRPr="006D1859" w:rsidRDefault="00CA10E1" w:rsidP="00CA10E1">
            <w:pPr>
              <w:jc w:val="center"/>
              <w:rPr>
                <w:rFonts w:ascii="Rockwell" w:hAnsi="Rockwell" w:cs="Arial"/>
                <w:b/>
                <w:bCs/>
              </w:rPr>
            </w:pPr>
            <w:r w:rsidRPr="006D1859">
              <w:rPr>
                <w:rFonts w:ascii="Rockwell" w:hAnsi="Rockwell" w:cs="Arial"/>
                <w:b/>
                <w:bCs/>
              </w:rPr>
              <w:t>Dotation Budget Etat</w:t>
            </w:r>
          </w:p>
        </w:tc>
        <w:tc>
          <w:tcPr>
            <w:tcW w:w="2860" w:type="dxa"/>
            <w:gridSpan w:val="2"/>
            <w:shd w:val="clear" w:color="auto" w:fill="auto"/>
            <w:vAlign w:val="center"/>
          </w:tcPr>
          <w:p w:rsidR="00CA10E1" w:rsidRPr="006D1859" w:rsidRDefault="00CA10E1" w:rsidP="00CA10E1">
            <w:pPr>
              <w:jc w:val="center"/>
              <w:rPr>
                <w:rFonts w:ascii="Rockwell" w:hAnsi="Rockwell" w:cs="Arial"/>
                <w:b/>
                <w:bCs/>
              </w:rPr>
            </w:pPr>
            <w:r w:rsidRPr="006D1859">
              <w:rPr>
                <w:rFonts w:ascii="Rockwell" w:hAnsi="Rockwell" w:cs="Arial"/>
                <w:b/>
                <w:bCs/>
              </w:rPr>
              <w:t>Dotation totale en F CFA</w:t>
            </w:r>
          </w:p>
        </w:tc>
      </w:tr>
      <w:tr w:rsidR="00CA10E1" w:rsidRPr="006D1859" w:rsidTr="00CA10E1">
        <w:trPr>
          <w:trHeight w:val="315"/>
        </w:trPr>
        <w:tc>
          <w:tcPr>
            <w:tcW w:w="1501" w:type="dxa"/>
            <w:vMerge/>
            <w:shd w:val="clear" w:color="auto" w:fill="auto"/>
            <w:vAlign w:val="center"/>
          </w:tcPr>
          <w:p w:rsidR="00CA10E1" w:rsidRPr="006D1859" w:rsidRDefault="00CA10E1" w:rsidP="00CA10E1">
            <w:pPr>
              <w:rPr>
                <w:rFonts w:ascii="Rockwell" w:hAnsi="Rockwell" w:cs="Arial"/>
              </w:rPr>
            </w:pPr>
          </w:p>
        </w:tc>
        <w:tc>
          <w:tcPr>
            <w:tcW w:w="1448" w:type="dxa"/>
            <w:vMerge/>
            <w:vAlign w:val="center"/>
          </w:tcPr>
          <w:p w:rsidR="00CA10E1" w:rsidRPr="006D1859" w:rsidRDefault="00CA10E1" w:rsidP="00CA10E1">
            <w:pPr>
              <w:rPr>
                <w:rFonts w:ascii="Rockwell" w:hAnsi="Rockwell" w:cs="Arial"/>
                <w:b/>
                <w:bCs/>
              </w:rPr>
            </w:pPr>
          </w:p>
        </w:tc>
        <w:tc>
          <w:tcPr>
            <w:tcW w:w="1078" w:type="dxa"/>
            <w:shd w:val="clear" w:color="auto" w:fill="auto"/>
            <w:vAlign w:val="center"/>
          </w:tcPr>
          <w:p w:rsidR="00CA10E1" w:rsidRPr="006D1859" w:rsidRDefault="00CA10E1" w:rsidP="00CA10E1">
            <w:pPr>
              <w:jc w:val="center"/>
              <w:rPr>
                <w:rFonts w:ascii="Rockwell" w:hAnsi="Rockwell" w:cs="Arial"/>
                <w:b/>
                <w:bCs/>
                <w:i/>
                <w:iCs/>
              </w:rPr>
            </w:pPr>
            <w:r w:rsidRPr="006D1859">
              <w:rPr>
                <w:rFonts w:ascii="Rockwell" w:hAnsi="Rockwell" w:cs="Arial"/>
                <w:b/>
                <w:bCs/>
                <w:i/>
                <w:iCs/>
              </w:rPr>
              <w:t>Nombre</w:t>
            </w:r>
          </w:p>
        </w:tc>
        <w:tc>
          <w:tcPr>
            <w:tcW w:w="861" w:type="dxa"/>
            <w:shd w:val="clear" w:color="auto" w:fill="auto"/>
            <w:vAlign w:val="center"/>
          </w:tcPr>
          <w:p w:rsidR="00CA10E1" w:rsidRPr="006D1859" w:rsidRDefault="00CA10E1" w:rsidP="00CA10E1">
            <w:pPr>
              <w:jc w:val="center"/>
              <w:rPr>
                <w:rFonts w:ascii="Rockwell" w:hAnsi="Rockwell" w:cs="Arial"/>
                <w:b/>
                <w:bCs/>
                <w:i/>
                <w:iCs/>
              </w:rPr>
            </w:pPr>
            <w:r w:rsidRPr="006D1859">
              <w:rPr>
                <w:rFonts w:ascii="Rockwell" w:hAnsi="Rockwell" w:cs="Arial"/>
                <w:b/>
                <w:bCs/>
                <w:i/>
                <w:iCs/>
              </w:rPr>
              <w:t>%</w:t>
            </w:r>
          </w:p>
        </w:tc>
        <w:tc>
          <w:tcPr>
            <w:tcW w:w="2920" w:type="dxa"/>
            <w:gridSpan w:val="2"/>
            <w:vMerge/>
            <w:vAlign w:val="center"/>
          </w:tcPr>
          <w:p w:rsidR="00CA10E1" w:rsidRPr="006D1859" w:rsidRDefault="00CA10E1" w:rsidP="00CA10E1">
            <w:pPr>
              <w:rPr>
                <w:rFonts w:ascii="Rockwell" w:hAnsi="Rockwell" w:cs="Arial"/>
                <w:b/>
                <w:bCs/>
              </w:rPr>
            </w:pPr>
          </w:p>
        </w:tc>
        <w:tc>
          <w:tcPr>
            <w:tcW w:w="1624" w:type="dxa"/>
            <w:shd w:val="clear" w:color="auto" w:fill="auto"/>
            <w:vAlign w:val="center"/>
          </w:tcPr>
          <w:p w:rsidR="00CA10E1" w:rsidRPr="006D1859" w:rsidRDefault="00CA10E1" w:rsidP="00CA10E1">
            <w:pPr>
              <w:jc w:val="center"/>
              <w:rPr>
                <w:rFonts w:ascii="Rockwell" w:hAnsi="Rockwell" w:cs="Arial"/>
                <w:b/>
                <w:bCs/>
                <w:i/>
                <w:iCs/>
              </w:rPr>
            </w:pPr>
            <w:r w:rsidRPr="006D1859">
              <w:rPr>
                <w:rFonts w:ascii="Rockwell" w:hAnsi="Rockwell" w:cs="Arial"/>
                <w:b/>
                <w:bCs/>
                <w:i/>
                <w:iCs/>
              </w:rPr>
              <w:t>Montant</w:t>
            </w:r>
          </w:p>
        </w:tc>
        <w:tc>
          <w:tcPr>
            <w:tcW w:w="1236" w:type="dxa"/>
            <w:shd w:val="clear" w:color="auto" w:fill="auto"/>
            <w:vAlign w:val="center"/>
          </w:tcPr>
          <w:p w:rsidR="00CA10E1" w:rsidRPr="006D1859" w:rsidRDefault="00CA10E1" w:rsidP="00CA10E1">
            <w:pPr>
              <w:jc w:val="center"/>
              <w:rPr>
                <w:rFonts w:ascii="Rockwell" w:hAnsi="Rockwell" w:cs="Arial"/>
                <w:b/>
                <w:bCs/>
                <w:i/>
                <w:iCs/>
              </w:rPr>
            </w:pPr>
            <w:r w:rsidRPr="006D1859">
              <w:rPr>
                <w:rFonts w:ascii="Rockwell" w:hAnsi="Rockwell" w:cs="Arial"/>
                <w:b/>
                <w:bCs/>
                <w:i/>
                <w:iCs/>
              </w:rPr>
              <w:t>%</w:t>
            </w:r>
          </w:p>
        </w:tc>
      </w:tr>
      <w:tr w:rsidR="00CA10E1" w:rsidRPr="006D1859" w:rsidTr="00CA10E1">
        <w:trPr>
          <w:trHeight w:val="705"/>
        </w:trPr>
        <w:tc>
          <w:tcPr>
            <w:tcW w:w="1501" w:type="dxa"/>
            <w:shd w:val="clear" w:color="auto" w:fill="auto"/>
            <w:vAlign w:val="center"/>
          </w:tcPr>
          <w:p w:rsidR="00CA10E1" w:rsidRPr="006D1859" w:rsidRDefault="00CA10E1" w:rsidP="00CA10E1">
            <w:pPr>
              <w:rPr>
                <w:rFonts w:ascii="Rockwell" w:hAnsi="Rockwell" w:cs="Arial"/>
                <w:b/>
                <w:bCs/>
              </w:rPr>
            </w:pPr>
            <w:r w:rsidRPr="006D1859">
              <w:rPr>
                <w:rFonts w:ascii="Rockwell" w:hAnsi="Rockwell" w:cs="Arial"/>
                <w:b/>
                <w:bCs/>
              </w:rPr>
              <w:t>Communes urbaines</w:t>
            </w:r>
          </w:p>
        </w:tc>
        <w:tc>
          <w:tcPr>
            <w:tcW w:w="1448" w:type="dxa"/>
            <w:shd w:val="clear" w:color="auto" w:fill="auto"/>
            <w:noWrap/>
            <w:vAlign w:val="center"/>
          </w:tcPr>
          <w:p w:rsidR="00CA10E1" w:rsidRPr="006D1859" w:rsidRDefault="00CA10E1" w:rsidP="00CA10E1">
            <w:pPr>
              <w:jc w:val="right"/>
              <w:rPr>
                <w:rFonts w:ascii="Rockwell" w:hAnsi="Rockwell" w:cs="Arial"/>
                <w:b/>
                <w:bCs/>
              </w:rPr>
            </w:pPr>
            <w:r w:rsidRPr="006D1859">
              <w:rPr>
                <w:rFonts w:ascii="Rockwell" w:hAnsi="Rockwell" w:cs="Arial"/>
                <w:b/>
                <w:bCs/>
              </w:rPr>
              <w:t>49</w:t>
            </w:r>
          </w:p>
        </w:tc>
        <w:tc>
          <w:tcPr>
            <w:tcW w:w="1078"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9 420</w:t>
            </w:r>
          </w:p>
        </w:tc>
        <w:tc>
          <w:tcPr>
            <w:tcW w:w="861"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32,50</w:t>
            </w:r>
          </w:p>
        </w:tc>
        <w:tc>
          <w:tcPr>
            <w:tcW w:w="2920" w:type="dxa"/>
            <w:gridSpan w:val="2"/>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141 300 000</w:t>
            </w:r>
          </w:p>
        </w:tc>
        <w:tc>
          <w:tcPr>
            <w:tcW w:w="1624"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141 300 000</w:t>
            </w:r>
          </w:p>
        </w:tc>
        <w:tc>
          <w:tcPr>
            <w:tcW w:w="1236"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32,50</w:t>
            </w:r>
          </w:p>
        </w:tc>
      </w:tr>
      <w:tr w:rsidR="00CA10E1" w:rsidRPr="006D1859" w:rsidTr="00CA10E1">
        <w:trPr>
          <w:trHeight w:val="705"/>
        </w:trPr>
        <w:tc>
          <w:tcPr>
            <w:tcW w:w="1501" w:type="dxa"/>
            <w:shd w:val="clear" w:color="auto" w:fill="auto"/>
            <w:vAlign w:val="center"/>
          </w:tcPr>
          <w:p w:rsidR="00CA10E1" w:rsidRPr="006D1859" w:rsidRDefault="00CA10E1" w:rsidP="00CA10E1">
            <w:pPr>
              <w:rPr>
                <w:rFonts w:ascii="Rockwell" w:hAnsi="Rockwell" w:cs="Arial"/>
                <w:b/>
                <w:bCs/>
              </w:rPr>
            </w:pPr>
            <w:r w:rsidRPr="006D1859">
              <w:rPr>
                <w:rFonts w:ascii="Rockwell" w:hAnsi="Rockwell" w:cs="Arial"/>
                <w:b/>
                <w:bCs/>
              </w:rPr>
              <w:t>Communes rurales</w:t>
            </w:r>
          </w:p>
        </w:tc>
        <w:tc>
          <w:tcPr>
            <w:tcW w:w="1448" w:type="dxa"/>
            <w:shd w:val="clear" w:color="auto" w:fill="auto"/>
            <w:noWrap/>
            <w:vAlign w:val="center"/>
          </w:tcPr>
          <w:p w:rsidR="00CA10E1" w:rsidRPr="006D1859" w:rsidRDefault="00CA10E1" w:rsidP="00CA10E1">
            <w:pPr>
              <w:jc w:val="right"/>
              <w:rPr>
                <w:rFonts w:ascii="Rockwell" w:hAnsi="Rockwell" w:cs="Arial"/>
                <w:b/>
                <w:bCs/>
              </w:rPr>
            </w:pPr>
            <w:r w:rsidRPr="006D1859">
              <w:rPr>
                <w:rFonts w:ascii="Rockwell" w:hAnsi="Rockwell" w:cs="Arial"/>
                <w:b/>
                <w:bCs/>
              </w:rPr>
              <w:t>302</w:t>
            </w:r>
          </w:p>
        </w:tc>
        <w:tc>
          <w:tcPr>
            <w:tcW w:w="1078"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19 561</w:t>
            </w:r>
          </w:p>
        </w:tc>
        <w:tc>
          <w:tcPr>
            <w:tcW w:w="861"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67,50</w:t>
            </w:r>
          </w:p>
        </w:tc>
        <w:tc>
          <w:tcPr>
            <w:tcW w:w="2920" w:type="dxa"/>
            <w:gridSpan w:val="2"/>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293 415 000</w:t>
            </w:r>
          </w:p>
        </w:tc>
        <w:tc>
          <w:tcPr>
            <w:tcW w:w="1624"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293 415 000</w:t>
            </w:r>
          </w:p>
        </w:tc>
        <w:tc>
          <w:tcPr>
            <w:tcW w:w="1236"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67,50</w:t>
            </w:r>
          </w:p>
        </w:tc>
      </w:tr>
      <w:tr w:rsidR="00CA10E1" w:rsidRPr="006D1859" w:rsidTr="00CA10E1">
        <w:trPr>
          <w:trHeight w:val="705"/>
        </w:trPr>
        <w:tc>
          <w:tcPr>
            <w:tcW w:w="1501" w:type="dxa"/>
            <w:shd w:val="clear" w:color="auto" w:fill="auto"/>
            <w:vAlign w:val="center"/>
          </w:tcPr>
          <w:p w:rsidR="00CA10E1" w:rsidRPr="006D1859" w:rsidRDefault="00CA10E1" w:rsidP="00CA10E1">
            <w:pPr>
              <w:rPr>
                <w:rFonts w:ascii="Rockwell" w:hAnsi="Rockwell" w:cs="Arial"/>
                <w:b/>
                <w:bCs/>
              </w:rPr>
            </w:pPr>
            <w:r w:rsidRPr="006D1859">
              <w:rPr>
                <w:rFonts w:ascii="Rockwell" w:hAnsi="Rockwell" w:cs="Arial"/>
                <w:b/>
                <w:bCs/>
              </w:rPr>
              <w:t>Total</w:t>
            </w:r>
          </w:p>
        </w:tc>
        <w:tc>
          <w:tcPr>
            <w:tcW w:w="1448" w:type="dxa"/>
            <w:shd w:val="clear" w:color="auto" w:fill="auto"/>
            <w:noWrap/>
            <w:vAlign w:val="center"/>
          </w:tcPr>
          <w:p w:rsidR="00CA10E1" w:rsidRPr="006D1859" w:rsidRDefault="00CA10E1" w:rsidP="00CA10E1">
            <w:pPr>
              <w:jc w:val="right"/>
              <w:rPr>
                <w:rFonts w:ascii="Rockwell" w:hAnsi="Rockwell" w:cs="Arial"/>
                <w:b/>
                <w:bCs/>
              </w:rPr>
            </w:pPr>
            <w:r w:rsidRPr="006D1859">
              <w:rPr>
                <w:rFonts w:ascii="Rockwell" w:hAnsi="Rockwell" w:cs="Arial"/>
                <w:b/>
                <w:bCs/>
              </w:rPr>
              <w:t>351</w:t>
            </w:r>
          </w:p>
        </w:tc>
        <w:tc>
          <w:tcPr>
            <w:tcW w:w="1078" w:type="dxa"/>
            <w:shd w:val="clear" w:color="auto" w:fill="auto"/>
            <w:noWrap/>
            <w:vAlign w:val="center"/>
          </w:tcPr>
          <w:p w:rsidR="00CA10E1" w:rsidRPr="006D1859" w:rsidRDefault="00CA10E1" w:rsidP="00CA10E1">
            <w:pPr>
              <w:jc w:val="right"/>
              <w:rPr>
                <w:rFonts w:ascii="Rockwell" w:hAnsi="Rockwell" w:cs="Arial"/>
                <w:b/>
                <w:bCs/>
              </w:rPr>
            </w:pPr>
            <w:r w:rsidRPr="006D1859">
              <w:rPr>
                <w:rFonts w:ascii="Rockwell" w:hAnsi="Rockwell" w:cs="Arial"/>
                <w:b/>
                <w:bCs/>
              </w:rPr>
              <w:t>28 981</w:t>
            </w:r>
          </w:p>
        </w:tc>
        <w:tc>
          <w:tcPr>
            <w:tcW w:w="861"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100,00</w:t>
            </w:r>
          </w:p>
        </w:tc>
        <w:tc>
          <w:tcPr>
            <w:tcW w:w="2920" w:type="dxa"/>
            <w:gridSpan w:val="2"/>
            <w:shd w:val="clear" w:color="auto" w:fill="auto"/>
            <w:noWrap/>
            <w:vAlign w:val="center"/>
          </w:tcPr>
          <w:p w:rsidR="00CA10E1" w:rsidRPr="006D1859" w:rsidRDefault="00CA10E1" w:rsidP="00CA10E1">
            <w:pPr>
              <w:jc w:val="right"/>
              <w:rPr>
                <w:rFonts w:ascii="Rockwell" w:hAnsi="Rockwell" w:cs="Arial"/>
                <w:b/>
                <w:bCs/>
              </w:rPr>
            </w:pPr>
            <w:r w:rsidRPr="006D1859">
              <w:rPr>
                <w:rFonts w:ascii="Rockwell" w:hAnsi="Rockwell" w:cs="Arial"/>
                <w:b/>
                <w:bCs/>
              </w:rPr>
              <w:t>434 715 000</w:t>
            </w:r>
          </w:p>
        </w:tc>
        <w:tc>
          <w:tcPr>
            <w:tcW w:w="1624" w:type="dxa"/>
            <w:shd w:val="clear" w:color="auto" w:fill="auto"/>
            <w:noWrap/>
            <w:vAlign w:val="center"/>
          </w:tcPr>
          <w:p w:rsidR="00CA10E1" w:rsidRPr="006D1859" w:rsidRDefault="00CA10E1" w:rsidP="00CA10E1">
            <w:pPr>
              <w:jc w:val="right"/>
              <w:rPr>
                <w:rFonts w:ascii="Rockwell" w:hAnsi="Rockwell" w:cs="Arial"/>
                <w:b/>
                <w:bCs/>
              </w:rPr>
            </w:pPr>
            <w:r w:rsidRPr="006D1859">
              <w:rPr>
                <w:rFonts w:ascii="Rockwell" w:hAnsi="Rockwell" w:cs="Arial"/>
                <w:b/>
                <w:bCs/>
              </w:rPr>
              <w:t>434 715 000</w:t>
            </w:r>
          </w:p>
        </w:tc>
        <w:tc>
          <w:tcPr>
            <w:tcW w:w="1236"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100,00</w:t>
            </w:r>
          </w:p>
        </w:tc>
      </w:tr>
      <w:tr w:rsidR="00CA10E1" w:rsidRPr="006D1859" w:rsidTr="00CA10E1">
        <w:trPr>
          <w:trHeight w:val="300"/>
        </w:trPr>
        <w:tc>
          <w:tcPr>
            <w:tcW w:w="1501" w:type="dxa"/>
            <w:vMerge w:val="restart"/>
            <w:shd w:val="clear" w:color="auto" w:fill="auto"/>
            <w:vAlign w:val="center"/>
          </w:tcPr>
          <w:p w:rsidR="00CA10E1" w:rsidRPr="006D1859" w:rsidRDefault="00CA10E1" w:rsidP="00CA10E1">
            <w:pPr>
              <w:rPr>
                <w:rFonts w:ascii="Rockwell" w:hAnsi="Rockwell" w:cs="Arial"/>
              </w:rPr>
            </w:pPr>
          </w:p>
        </w:tc>
        <w:tc>
          <w:tcPr>
            <w:tcW w:w="9167" w:type="dxa"/>
            <w:gridSpan w:val="7"/>
            <w:shd w:val="clear" w:color="auto" w:fill="FFFF00"/>
            <w:noWrap/>
            <w:vAlign w:val="center"/>
          </w:tcPr>
          <w:p w:rsidR="00CA10E1" w:rsidRPr="006D1859" w:rsidRDefault="00CA10E1" w:rsidP="00CA10E1">
            <w:pPr>
              <w:jc w:val="center"/>
              <w:rPr>
                <w:rFonts w:ascii="Rockwell" w:hAnsi="Rockwell" w:cs="Arial"/>
                <w:b/>
                <w:bCs/>
              </w:rPr>
            </w:pPr>
            <w:r w:rsidRPr="006D1859">
              <w:rPr>
                <w:rFonts w:ascii="Rockwell" w:hAnsi="Rockwell" w:cs="Arial"/>
                <w:b/>
                <w:bCs/>
              </w:rPr>
              <w:t>Réhabilitation d'infrastructures</w:t>
            </w:r>
          </w:p>
        </w:tc>
      </w:tr>
      <w:tr w:rsidR="00CA10E1" w:rsidRPr="006D1859" w:rsidTr="00CA10E1">
        <w:trPr>
          <w:trHeight w:val="1185"/>
        </w:trPr>
        <w:tc>
          <w:tcPr>
            <w:tcW w:w="1501" w:type="dxa"/>
            <w:vMerge/>
            <w:shd w:val="clear" w:color="auto" w:fill="auto"/>
            <w:vAlign w:val="center"/>
          </w:tcPr>
          <w:p w:rsidR="00CA10E1" w:rsidRPr="006D1859" w:rsidRDefault="00CA10E1" w:rsidP="00CA10E1">
            <w:pPr>
              <w:rPr>
                <w:rFonts w:ascii="Rockwell" w:hAnsi="Rockwell" w:cs="Arial"/>
              </w:rPr>
            </w:pPr>
          </w:p>
        </w:tc>
        <w:tc>
          <w:tcPr>
            <w:tcW w:w="3387" w:type="dxa"/>
            <w:gridSpan w:val="3"/>
            <w:shd w:val="clear" w:color="auto" w:fill="auto"/>
            <w:noWrap/>
            <w:vAlign w:val="center"/>
          </w:tcPr>
          <w:p w:rsidR="00CA10E1" w:rsidRPr="006D1859" w:rsidRDefault="00CA10E1" w:rsidP="00CA10E1">
            <w:pPr>
              <w:jc w:val="center"/>
              <w:rPr>
                <w:rFonts w:ascii="Rockwell" w:hAnsi="Rockwell" w:cs="Arial"/>
                <w:b/>
                <w:bCs/>
              </w:rPr>
            </w:pPr>
            <w:r w:rsidRPr="006D1859">
              <w:rPr>
                <w:rFonts w:ascii="Rockwell" w:hAnsi="Rockwell" w:cs="Arial"/>
                <w:b/>
                <w:bCs/>
              </w:rPr>
              <w:t>Communes</w:t>
            </w:r>
          </w:p>
        </w:tc>
        <w:tc>
          <w:tcPr>
            <w:tcW w:w="1482" w:type="dxa"/>
            <w:vMerge w:val="restart"/>
            <w:shd w:val="clear" w:color="auto" w:fill="auto"/>
            <w:vAlign w:val="center"/>
          </w:tcPr>
          <w:p w:rsidR="00CA10E1" w:rsidRPr="006D1859" w:rsidRDefault="00CA10E1" w:rsidP="00CA10E1">
            <w:pPr>
              <w:jc w:val="center"/>
              <w:rPr>
                <w:rFonts w:ascii="Rockwell" w:hAnsi="Rockwell" w:cs="Arial"/>
                <w:b/>
                <w:bCs/>
              </w:rPr>
            </w:pPr>
            <w:r w:rsidRPr="006D1859">
              <w:rPr>
                <w:rFonts w:ascii="Rockwell" w:hAnsi="Rockwell" w:cs="Arial"/>
                <w:b/>
                <w:bCs/>
              </w:rPr>
              <w:t>Dotation Budget Etat</w:t>
            </w:r>
          </w:p>
        </w:tc>
        <w:tc>
          <w:tcPr>
            <w:tcW w:w="1438" w:type="dxa"/>
            <w:vMerge w:val="restart"/>
            <w:shd w:val="clear" w:color="auto" w:fill="auto"/>
            <w:vAlign w:val="center"/>
          </w:tcPr>
          <w:p w:rsidR="00CA10E1" w:rsidRPr="006D1859" w:rsidRDefault="00CA10E1" w:rsidP="00CA10E1">
            <w:pPr>
              <w:jc w:val="center"/>
              <w:rPr>
                <w:rFonts w:ascii="Rockwell" w:hAnsi="Rockwell" w:cs="Arial"/>
                <w:b/>
                <w:bCs/>
              </w:rPr>
            </w:pPr>
            <w:r w:rsidRPr="006D1859">
              <w:rPr>
                <w:rFonts w:ascii="Rockwell" w:hAnsi="Rockwell" w:cs="Arial"/>
                <w:b/>
                <w:bCs/>
              </w:rPr>
              <w:t>Dotation Fonds CAST</w:t>
            </w:r>
          </w:p>
        </w:tc>
        <w:tc>
          <w:tcPr>
            <w:tcW w:w="2860" w:type="dxa"/>
            <w:gridSpan w:val="2"/>
            <w:shd w:val="clear" w:color="auto" w:fill="auto"/>
            <w:vAlign w:val="center"/>
          </w:tcPr>
          <w:p w:rsidR="00CA10E1" w:rsidRPr="006D1859" w:rsidRDefault="00CA10E1" w:rsidP="00CA10E1">
            <w:pPr>
              <w:jc w:val="center"/>
              <w:rPr>
                <w:rFonts w:ascii="Rockwell" w:hAnsi="Rockwell" w:cs="Arial"/>
                <w:b/>
                <w:bCs/>
              </w:rPr>
            </w:pPr>
            <w:r w:rsidRPr="006D1859">
              <w:rPr>
                <w:rFonts w:ascii="Rockwell" w:hAnsi="Rockwell" w:cs="Arial"/>
                <w:b/>
                <w:bCs/>
              </w:rPr>
              <w:t>Dotation totale en F CFA</w:t>
            </w:r>
          </w:p>
        </w:tc>
      </w:tr>
      <w:tr w:rsidR="00CA10E1" w:rsidRPr="006D1859" w:rsidTr="00CA10E1">
        <w:trPr>
          <w:trHeight w:val="510"/>
        </w:trPr>
        <w:tc>
          <w:tcPr>
            <w:tcW w:w="1501" w:type="dxa"/>
            <w:vMerge/>
            <w:shd w:val="clear" w:color="auto" w:fill="auto"/>
            <w:vAlign w:val="center"/>
          </w:tcPr>
          <w:p w:rsidR="00CA10E1" w:rsidRPr="006D1859" w:rsidRDefault="00CA10E1" w:rsidP="00CA10E1">
            <w:pPr>
              <w:rPr>
                <w:rFonts w:ascii="Rockwell" w:hAnsi="Rockwell" w:cs="Arial"/>
              </w:rPr>
            </w:pPr>
          </w:p>
        </w:tc>
        <w:tc>
          <w:tcPr>
            <w:tcW w:w="2526" w:type="dxa"/>
            <w:gridSpan w:val="2"/>
            <w:shd w:val="clear" w:color="auto" w:fill="auto"/>
            <w:vAlign w:val="center"/>
          </w:tcPr>
          <w:p w:rsidR="00CA10E1" w:rsidRPr="006D1859" w:rsidRDefault="00CA10E1" w:rsidP="00CA10E1">
            <w:pPr>
              <w:jc w:val="center"/>
              <w:rPr>
                <w:rFonts w:ascii="Rockwell" w:hAnsi="Rockwell" w:cs="Arial"/>
                <w:b/>
                <w:bCs/>
                <w:i/>
                <w:iCs/>
              </w:rPr>
            </w:pPr>
            <w:r w:rsidRPr="006D1859">
              <w:rPr>
                <w:rFonts w:ascii="Rockwell" w:hAnsi="Rockwell" w:cs="Arial"/>
                <w:b/>
                <w:bCs/>
                <w:i/>
                <w:iCs/>
              </w:rPr>
              <w:t>Nombre</w:t>
            </w:r>
          </w:p>
        </w:tc>
        <w:tc>
          <w:tcPr>
            <w:tcW w:w="861" w:type="dxa"/>
            <w:shd w:val="clear" w:color="auto" w:fill="auto"/>
            <w:vAlign w:val="center"/>
          </w:tcPr>
          <w:p w:rsidR="00CA10E1" w:rsidRPr="006D1859" w:rsidRDefault="00CA10E1" w:rsidP="00CA10E1">
            <w:pPr>
              <w:jc w:val="center"/>
              <w:rPr>
                <w:rFonts w:ascii="Rockwell" w:hAnsi="Rockwell" w:cs="Arial"/>
                <w:b/>
                <w:bCs/>
                <w:i/>
                <w:iCs/>
              </w:rPr>
            </w:pPr>
            <w:r w:rsidRPr="006D1859">
              <w:rPr>
                <w:rFonts w:ascii="Rockwell" w:hAnsi="Rockwell" w:cs="Arial"/>
                <w:b/>
                <w:bCs/>
                <w:i/>
                <w:iCs/>
              </w:rPr>
              <w:t>%</w:t>
            </w:r>
          </w:p>
        </w:tc>
        <w:tc>
          <w:tcPr>
            <w:tcW w:w="1482" w:type="dxa"/>
            <w:vMerge/>
            <w:vAlign w:val="center"/>
          </w:tcPr>
          <w:p w:rsidR="00CA10E1" w:rsidRPr="006D1859" w:rsidRDefault="00CA10E1" w:rsidP="00CA10E1">
            <w:pPr>
              <w:rPr>
                <w:rFonts w:ascii="Rockwell" w:hAnsi="Rockwell" w:cs="Arial"/>
                <w:b/>
                <w:bCs/>
              </w:rPr>
            </w:pPr>
          </w:p>
        </w:tc>
        <w:tc>
          <w:tcPr>
            <w:tcW w:w="1438" w:type="dxa"/>
            <w:vMerge/>
            <w:vAlign w:val="center"/>
          </w:tcPr>
          <w:p w:rsidR="00CA10E1" w:rsidRPr="006D1859" w:rsidRDefault="00CA10E1" w:rsidP="00CA10E1">
            <w:pPr>
              <w:rPr>
                <w:rFonts w:ascii="Rockwell" w:hAnsi="Rockwell" w:cs="Arial"/>
                <w:b/>
                <w:bCs/>
              </w:rPr>
            </w:pPr>
          </w:p>
        </w:tc>
        <w:tc>
          <w:tcPr>
            <w:tcW w:w="1624" w:type="dxa"/>
            <w:shd w:val="clear" w:color="auto" w:fill="auto"/>
            <w:vAlign w:val="center"/>
          </w:tcPr>
          <w:p w:rsidR="00CA10E1" w:rsidRPr="006D1859" w:rsidRDefault="00CA10E1" w:rsidP="00CA10E1">
            <w:pPr>
              <w:jc w:val="center"/>
              <w:rPr>
                <w:rFonts w:ascii="Rockwell" w:hAnsi="Rockwell" w:cs="Arial"/>
                <w:b/>
                <w:bCs/>
                <w:i/>
                <w:iCs/>
              </w:rPr>
            </w:pPr>
            <w:r w:rsidRPr="006D1859">
              <w:rPr>
                <w:rFonts w:ascii="Rockwell" w:hAnsi="Rockwell" w:cs="Arial"/>
                <w:b/>
                <w:bCs/>
                <w:i/>
                <w:iCs/>
              </w:rPr>
              <w:t>Montant</w:t>
            </w:r>
          </w:p>
        </w:tc>
        <w:tc>
          <w:tcPr>
            <w:tcW w:w="1236" w:type="dxa"/>
            <w:shd w:val="clear" w:color="auto" w:fill="auto"/>
            <w:vAlign w:val="center"/>
          </w:tcPr>
          <w:p w:rsidR="00CA10E1" w:rsidRPr="006D1859" w:rsidRDefault="00CA10E1" w:rsidP="00CA10E1">
            <w:pPr>
              <w:jc w:val="center"/>
              <w:rPr>
                <w:rFonts w:ascii="Rockwell" w:hAnsi="Rockwell" w:cs="Arial"/>
                <w:b/>
                <w:bCs/>
                <w:i/>
                <w:iCs/>
              </w:rPr>
            </w:pPr>
            <w:r w:rsidRPr="006D1859">
              <w:rPr>
                <w:rFonts w:ascii="Rockwell" w:hAnsi="Rockwell" w:cs="Arial"/>
                <w:b/>
                <w:bCs/>
                <w:i/>
                <w:iCs/>
              </w:rPr>
              <w:t>%</w:t>
            </w:r>
          </w:p>
        </w:tc>
      </w:tr>
      <w:tr w:rsidR="00CA10E1" w:rsidRPr="006D1859" w:rsidTr="00CA10E1">
        <w:trPr>
          <w:trHeight w:val="705"/>
        </w:trPr>
        <w:tc>
          <w:tcPr>
            <w:tcW w:w="1501" w:type="dxa"/>
            <w:shd w:val="clear" w:color="auto" w:fill="auto"/>
            <w:vAlign w:val="center"/>
          </w:tcPr>
          <w:p w:rsidR="00CA10E1" w:rsidRPr="006D1859" w:rsidRDefault="00CA10E1" w:rsidP="00CA10E1">
            <w:pPr>
              <w:rPr>
                <w:rFonts w:ascii="Rockwell" w:hAnsi="Rockwell" w:cs="Arial"/>
                <w:b/>
                <w:bCs/>
              </w:rPr>
            </w:pPr>
            <w:r w:rsidRPr="006D1859">
              <w:rPr>
                <w:rFonts w:ascii="Rockwell" w:hAnsi="Rockwell" w:cs="Arial"/>
                <w:b/>
                <w:bCs/>
              </w:rPr>
              <w:t>Communes urbaines</w:t>
            </w:r>
          </w:p>
        </w:tc>
        <w:tc>
          <w:tcPr>
            <w:tcW w:w="2526" w:type="dxa"/>
            <w:gridSpan w:val="2"/>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14</w:t>
            </w:r>
          </w:p>
        </w:tc>
        <w:tc>
          <w:tcPr>
            <w:tcW w:w="861"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19,72</w:t>
            </w:r>
          </w:p>
        </w:tc>
        <w:tc>
          <w:tcPr>
            <w:tcW w:w="1482"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107 900 000</w:t>
            </w:r>
          </w:p>
        </w:tc>
        <w:tc>
          <w:tcPr>
            <w:tcW w:w="1438"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0,00</w:t>
            </w:r>
          </w:p>
        </w:tc>
        <w:tc>
          <w:tcPr>
            <w:tcW w:w="1624"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107 900 000</w:t>
            </w:r>
          </w:p>
        </w:tc>
        <w:tc>
          <w:tcPr>
            <w:tcW w:w="1236"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24,08</w:t>
            </w:r>
          </w:p>
        </w:tc>
      </w:tr>
      <w:tr w:rsidR="00CA10E1" w:rsidRPr="006D1859" w:rsidTr="00CA10E1">
        <w:trPr>
          <w:trHeight w:val="705"/>
        </w:trPr>
        <w:tc>
          <w:tcPr>
            <w:tcW w:w="1501" w:type="dxa"/>
            <w:shd w:val="clear" w:color="auto" w:fill="auto"/>
            <w:vAlign w:val="center"/>
          </w:tcPr>
          <w:p w:rsidR="00CA10E1" w:rsidRPr="006D1859" w:rsidRDefault="00CA10E1" w:rsidP="00CA10E1">
            <w:pPr>
              <w:rPr>
                <w:rFonts w:ascii="Rockwell" w:hAnsi="Rockwell" w:cs="Arial"/>
                <w:b/>
                <w:bCs/>
              </w:rPr>
            </w:pPr>
            <w:r w:rsidRPr="006D1859">
              <w:rPr>
                <w:rFonts w:ascii="Rockwell" w:hAnsi="Rockwell" w:cs="Arial"/>
                <w:b/>
                <w:bCs/>
              </w:rPr>
              <w:t>Communes rurales</w:t>
            </w:r>
          </w:p>
        </w:tc>
        <w:tc>
          <w:tcPr>
            <w:tcW w:w="2526" w:type="dxa"/>
            <w:gridSpan w:val="2"/>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57</w:t>
            </w:r>
          </w:p>
        </w:tc>
        <w:tc>
          <w:tcPr>
            <w:tcW w:w="861"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80,28</w:t>
            </w:r>
          </w:p>
        </w:tc>
        <w:tc>
          <w:tcPr>
            <w:tcW w:w="1482"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340 100 000</w:t>
            </w:r>
          </w:p>
        </w:tc>
        <w:tc>
          <w:tcPr>
            <w:tcW w:w="1438"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0,00</w:t>
            </w:r>
          </w:p>
        </w:tc>
        <w:tc>
          <w:tcPr>
            <w:tcW w:w="1624"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340 100 000</w:t>
            </w:r>
          </w:p>
        </w:tc>
        <w:tc>
          <w:tcPr>
            <w:tcW w:w="1236"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75,92</w:t>
            </w:r>
          </w:p>
        </w:tc>
      </w:tr>
      <w:tr w:rsidR="00CA10E1" w:rsidRPr="006D1859" w:rsidTr="00CA10E1">
        <w:trPr>
          <w:trHeight w:val="705"/>
        </w:trPr>
        <w:tc>
          <w:tcPr>
            <w:tcW w:w="1501" w:type="dxa"/>
            <w:shd w:val="clear" w:color="auto" w:fill="auto"/>
            <w:vAlign w:val="center"/>
          </w:tcPr>
          <w:p w:rsidR="00CA10E1" w:rsidRPr="006D1859" w:rsidRDefault="00CA10E1" w:rsidP="00CA10E1">
            <w:pPr>
              <w:rPr>
                <w:rFonts w:ascii="Rockwell" w:hAnsi="Rockwell" w:cs="Arial"/>
                <w:b/>
                <w:bCs/>
              </w:rPr>
            </w:pPr>
            <w:r w:rsidRPr="006D1859">
              <w:rPr>
                <w:rFonts w:ascii="Rockwell" w:hAnsi="Rockwell" w:cs="Arial"/>
                <w:b/>
                <w:bCs/>
              </w:rPr>
              <w:t>Total</w:t>
            </w:r>
          </w:p>
        </w:tc>
        <w:tc>
          <w:tcPr>
            <w:tcW w:w="2526" w:type="dxa"/>
            <w:gridSpan w:val="2"/>
            <w:shd w:val="clear" w:color="auto" w:fill="auto"/>
            <w:noWrap/>
            <w:vAlign w:val="center"/>
          </w:tcPr>
          <w:p w:rsidR="00CA10E1" w:rsidRPr="006D1859" w:rsidRDefault="00CA10E1" w:rsidP="00CA10E1">
            <w:pPr>
              <w:jc w:val="right"/>
              <w:rPr>
                <w:rFonts w:ascii="Rockwell" w:hAnsi="Rockwell" w:cs="Arial"/>
                <w:b/>
                <w:bCs/>
              </w:rPr>
            </w:pPr>
            <w:r w:rsidRPr="006D1859">
              <w:rPr>
                <w:rFonts w:ascii="Rockwell" w:hAnsi="Rockwell" w:cs="Arial"/>
                <w:b/>
                <w:bCs/>
              </w:rPr>
              <w:t>71</w:t>
            </w:r>
          </w:p>
        </w:tc>
        <w:tc>
          <w:tcPr>
            <w:tcW w:w="861"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100,00</w:t>
            </w:r>
          </w:p>
        </w:tc>
        <w:tc>
          <w:tcPr>
            <w:tcW w:w="1482" w:type="dxa"/>
            <w:shd w:val="clear" w:color="auto" w:fill="auto"/>
            <w:noWrap/>
            <w:vAlign w:val="center"/>
          </w:tcPr>
          <w:p w:rsidR="00CA10E1" w:rsidRPr="006D1859" w:rsidRDefault="00CA10E1" w:rsidP="00CA10E1">
            <w:pPr>
              <w:jc w:val="right"/>
              <w:rPr>
                <w:rFonts w:ascii="Rockwell" w:hAnsi="Rockwell" w:cs="Arial"/>
                <w:b/>
                <w:bCs/>
              </w:rPr>
            </w:pPr>
            <w:r w:rsidRPr="006D1859">
              <w:rPr>
                <w:rFonts w:ascii="Rockwell" w:hAnsi="Rockwell" w:cs="Arial"/>
                <w:b/>
                <w:bCs/>
              </w:rPr>
              <w:t xml:space="preserve">448 000 </w:t>
            </w:r>
            <w:proofErr w:type="spellStart"/>
            <w:r w:rsidRPr="006D1859">
              <w:rPr>
                <w:rFonts w:ascii="Rockwell" w:hAnsi="Rockwell" w:cs="Arial"/>
                <w:b/>
                <w:bCs/>
              </w:rPr>
              <w:t>000</w:t>
            </w:r>
            <w:proofErr w:type="spellEnd"/>
          </w:p>
        </w:tc>
        <w:tc>
          <w:tcPr>
            <w:tcW w:w="1438" w:type="dxa"/>
            <w:shd w:val="clear" w:color="auto" w:fill="auto"/>
            <w:noWrap/>
            <w:vAlign w:val="center"/>
          </w:tcPr>
          <w:p w:rsidR="00CA10E1" w:rsidRPr="006D1859" w:rsidRDefault="00CA10E1" w:rsidP="00CA10E1">
            <w:pPr>
              <w:jc w:val="right"/>
              <w:rPr>
                <w:rFonts w:ascii="Rockwell" w:hAnsi="Rockwell" w:cs="Arial"/>
                <w:b/>
                <w:bCs/>
              </w:rPr>
            </w:pPr>
            <w:r w:rsidRPr="006D1859">
              <w:rPr>
                <w:rFonts w:ascii="Rockwell" w:hAnsi="Rockwell" w:cs="Arial"/>
                <w:b/>
                <w:bCs/>
              </w:rPr>
              <w:t>0</w:t>
            </w:r>
          </w:p>
        </w:tc>
        <w:tc>
          <w:tcPr>
            <w:tcW w:w="1624" w:type="dxa"/>
            <w:shd w:val="clear" w:color="auto" w:fill="auto"/>
            <w:noWrap/>
            <w:vAlign w:val="center"/>
          </w:tcPr>
          <w:p w:rsidR="00CA10E1" w:rsidRPr="006D1859" w:rsidRDefault="00CA10E1" w:rsidP="00CA10E1">
            <w:pPr>
              <w:jc w:val="right"/>
              <w:rPr>
                <w:rFonts w:ascii="Rockwell" w:hAnsi="Rockwell" w:cs="Arial"/>
                <w:b/>
                <w:bCs/>
              </w:rPr>
            </w:pPr>
            <w:r w:rsidRPr="006D1859">
              <w:rPr>
                <w:rFonts w:ascii="Rockwell" w:hAnsi="Rockwell" w:cs="Arial"/>
                <w:b/>
                <w:bCs/>
              </w:rPr>
              <w:t xml:space="preserve">448 000 </w:t>
            </w:r>
            <w:proofErr w:type="spellStart"/>
            <w:r w:rsidRPr="006D1859">
              <w:rPr>
                <w:rFonts w:ascii="Rockwell" w:hAnsi="Rockwell" w:cs="Arial"/>
                <w:b/>
                <w:bCs/>
              </w:rPr>
              <w:t>000</w:t>
            </w:r>
            <w:proofErr w:type="spellEnd"/>
          </w:p>
        </w:tc>
        <w:tc>
          <w:tcPr>
            <w:tcW w:w="1236" w:type="dxa"/>
            <w:shd w:val="clear" w:color="auto" w:fill="auto"/>
            <w:noWrap/>
            <w:vAlign w:val="center"/>
          </w:tcPr>
          <w:p w:rsidR="00CA10E1" w:rsidRPr="006D1859" w:rsidRDefault="00CA10E1" w:rsidP="00CA10E1">
            <w:pPr>
              <w:jc w:val="right"/>
              <w:rPr>
                <w:rFonts w:ascii="Rockwell" w:hAnsi="Rockwell" w:cs="Arial"/>
              </w:rPr>
            </w:pPr>
            <w:r w:rsidRPr="006D1859">
              <w:rPr>
                <w:rFonts w:ascii="Rockwell" w:hAnsi="Rockwell" w:cs="Arial"/>
              </w:rPr>
              <w:t>100,00</w:t>
            </w:r>
          </w:p>
        </w:tc>
      </w:tr>
    </w:tbl>
    <w:p w:rsidR="00CA10E1" w:rsidRPr="006D1859" w:rsidRDefault="00CA10E1" w:rsidP="00CA10E1">
      <w:pPr>
        <w:rPr>
          <w:rFonts w:ascii="Rockwell" w:hAnsi="Rockwell"/>
        </w:rPr>
      </w:pPr>
    </w:p>
    <w:p w:rsidR="000F070D" w:rsidRPr="006D1859" w:rsidRDefault="000F070D" w:rsidP="000F070D">
      <w:pPr>
        <w:jc w:val="center"/>
        <w:rPr>
          <w:rFonts w:ascii="Rockwell" w:hAnsi="Rockwell"/>
          <w:b/>
          <w:sz w:val="26"/>
          <w:szCs w:val="26"/>
          <w:u w:val="single"/>
        </w:rPr>
      </w:pPr>
      <w:r w:rsidRPr="006D1859">
        <w:rPr>
          <w:rFonts w:ascii="Rockwell" w:hAnsi="Rockwell"/>
          <w:b/>
          <w:sz w:val="26"/>
          <w:szCs w:val="26"/>
          <w:u w:val="single"/>
        </w:rPr>
        <w:lastRenderedPageBreak/>
        <w:t>ENSEIGNEMENTS SECONDAIRE, SUPERIEUR ET RECHERCHE SCIENTIFIQUE</w:t>
      </w:r>
    </w:p>
    <w:tbl>
      <w:tblPr>
        <w:tblW w:w="9088" w:type="dxa"/>
        <w:tblInd w:w="637" w:type="dxa"/>
        <w:tblCellMar>
          <w:left w:w="70" w:type="dxa"/>
          <w:right w:w="70" w:type="dxa"/>
        </w:tblCellMar>
        <w:tblLook w:val="04A0"/>
      </w:tblPr>
      <w:tblGrid>
        <w:gridCol w:w="2692"/>
        <w:gridCol w:w="1703"/>
        <w:gridCol w:w="1559"/>
        <w:gridCol w:w="265"/>
        <w:gridCol w:w="160"/>
        <w:gridCol w:w="1418"/>
        <w:gridCol w:w="1291"/>
      </w:tblGrid>
      <w:tr w:rsidR="000F070D" w:rsidRPr="006D1859" w:rsidTr="009B67E9">
        <w:trPr>
          <w:trHeight w:val="405"/>
        </w:trPr>
        <w:tc>
          <w:tcPr>
            <w:tcW w:w="6219" w:type="dxa"/>
            <w:gridSpan w:val="4"/>
            <w:tcBorders>
              <w:top w:val="nil"/>
              <w:left w:val="nil"/>
              <w:bottom w:val="nil"/>
              <w:right w:val="nil"/>
            </w:tcBorders>
            <w:shd w:val="clear" w:color="auto" w:fill="auto"/>
            <w:noWrap/>
            <w:vAlign w:val="bottom"/>
            <w:hideMark/>
          </w:tcPr>
          <w:p w:rsidR="000F070D" w:rsidRPr="009221EC" w:rsidRDefault="000F070D" w:rsidP="009B67E9">
            <w:pPr>
              <w:rPr>
                <w:rFonts w:ascii="Rockwell" w:eastAsia="Times New Roman" w:hAnsi="Rockwell"/>
                <w:b/>
                <w:bCs/>
                <w:i/>
                <w:color w:val="000000"/>
                <w:sz w:val="24"/>
                <w:szCs w:val="24"/>
              </w:rPr>
            </w:pPr>
            <w:r w:rsidRPr="009221EC">
              <w:rPr>
                <w:rFonts w:ascii="Rockwell" w:eastAsia="Times New Roman" w:hAnsi="Rockwell"/>
                <w:b/>
                <w:bCs/>
                <w:i/>
                <w:color w:val="000000"/>
                <w:sz w:val="24"/>
                <w:szCs w:val="24"/>
                <w:u w:val="single"/>
              </w:rPr>
              <w:t>Tableau 1</w:t>
            </w:r>
            <w:r w:rsidRPr="009221EC">
              <w:rPr>
                <w:rFonts w:ascii="Rockwell" w:eastAsia="Times New Roman" w:hAnsi="Rockwell"/>
                <w:b/>
                <w:bCs/>
                <w:i/>
                <w:color w:val="000000"/>
                <w:sz w:val="24"/>
                <w:szCs w:val="24"/>
              </w:rPr>
              <w:t> : Nombre d’établissements par régions</w:t>
            </w:r>
          </w:p>
          <w:p w:rsidR="000F070D" w:rsidRPr="006D1859" w:rsidRDefault="000F070D" w:rsidP="000F070D">
            <w:pPr>
              <w:spacing w:after="0" w:line="240" w:lineRule="auto"/>
              <w:rPr>
                <w:rFonts w:ascii="Rockwell" w:eastAsia="Times New Roman" w:hAnsi="Rockwell"/>
                <w:b/>
                <w:bCs/>
                <w:color w:val="000000"/>
              </w:rPr>
            </w:pPr>
          </w:p>
        </w:tc>
        <w:tc>
          <w:tcPr>
            <w:tcW w:w="160" w:type="dxa"/>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c>
          <w:tcPr>
            <w:tcW w:w="1418" w:type="dxa"/>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c>
          <w:tcPr>
            <w:tcW w:w="1291" w:type="dxa"/>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r>
      <w:tr w:rsidR="000F070D" w:rsidRPr="006D1859" w:rsidTr="009B67E9">
        <w:trPr>
          <w:gridAfter w:val="1"/>
          <w:wAfter w:w="1291" w:type="dxa"/>
          <w:trHeight w:val="386"/>
        </w:trPr>
        <w:tc>
          <w:tcPr>
            <w:tcW w:w="26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F070D" w:rsidRPr="006D1859" w:rsidRDefault="002358FA" w:rsidP="009B67E9">
            <w:pPr>
              <w:jc w:val="center"/>
              <w:rPr>
                <w:rFonts w:ascii="Rockwell" w:eastAsia="Times New Roman" w:hAnsi="Rockwell"/>
                <w:color w:val="000000"/>
              </w:rPr>
            </w:pPr>
            <w:r>
              <w:rPr>
                <w:rFonts w:ascii="Rockwell" w:eastAsia="Times New Roman" w:hAnsi="Rockwell"/>
                <w:color w:val="000000"/>
              </w:rPr>
              <w:t>R</w:t>
            </w:r>
            <w:r w:rsidR="000F070D" w:rsidRPr="006D1859">
              <w:rPr>
                <w:rFonts w:ascii="Rockwell" w:eastAsia="Times New Roman" w:hAnsi="Rockwell"/>
                <w:color w:val="000000"/>
              </w:rPr>
              <w:t>égions</w:t>
            </w:r>
          </w:p>
        </w:tc>
        <w:tc>
          <w:tcPr>
            <w:tcW w:w="5105" w:type="dxa"/>
            <w:gridSpan w:val="5"/>
            <w:tcBorders>
              <w:top w:val="single" w:sz="4" w:space="0" w:color="auto"/>
              <w:left w:val="nil"/>
              <w:bottom w:val="single" w:sz="4" w:space="0" w:color="auto"/>
              <w:right w:val="single" w:sz="4" w:space="0" w:color="auto"/>
            </w:tcBorders>
            <w:shd w:val="clear" w:color="auto" w:fill="auto"/>
            <w:noWrap/>
            <w:vAlign w:val="center"/>
            <w:hideMark/>
          </w:tcPr>
          <w:p w:rsidR="000F070D" w:rsidRPr="006D1859" w:rsidRDefault="000F070D" w:rsidP="009B67E9">
            <w:pPr>
              <w:jc w:val="center"/>
              <w:rPr>
                <w:rFonts w:ascii="Rockwell" w:eastAsia="Times New Roman" w:hAnsi="Rockwell"/>
                <w:b/>
                <w:bCs/>
                <w:color w:val="000000"/>
              </w:rPr>
            </w:pPr>
            <w:r w:rsidRPr="006D1859">
              <w:rPr>
                <w:rFonts w:ascii="Rockwell" w:eastAsia="Times New Roman" w:hAnsi="Rockwell"/>
                <w:b/>
                <w:bCs/>
                <w:color w:val="000000"/>
              </w:rPr>
              <w:t>2009/2010</w:t>
            </w:r>
          </w:p>
        </w:tc>
      </w:tr>
      <w:tr w:rsidR="000F070D" w:rsidRPr="006D1859" w:rsidTr="009B67E9">
        <w:trPr>
          <w:gridAfter w:val="1"/>
          <w:wAfter w:w="1291" w:type="dxa"/>
          <w:trHeight w:val="386"/>
        </w:trPr>
        <w:tc>
          <w:tcPr>
            <w:tcW w:w="2692" w:type="dxa"/>
            <w:vMerge/>
            <w:tcBorders>
              <w:top w:val="single" w:sz="4" w:space="0" w:color="auto"/>
              <w:left w:val="single" w:sz="4" w:space="0" w:color="auto"/>
              <w:bottom w:val="single" w:sz="4" w:space="0" w:color="000000"/>
              <w:right w:val="single" w:sz="4" w:space="0" w:color="auto"/>
            </w:tcBorders>
            <w:vAlign w:val="center"/>
            <w:hideMark/>
          </w:tcPr>
          <w:p w:rsidR="000F070D" w:rsidRPr="006D1859" w:rsidRDefault="000F070D" w:rsidP="009B67E9">
            <w:pPr>
              <w:rPr>
                <w:rFonts w:ascii="Rockwell" w:eastAsia="Times New Roman" w:hAnsi="Rockwell"/>
                <w:color w:val="000000"/>
              </w:rPr>
            </w:pPr>
          </w:p>
        </w:tc>
        <w:tc>
          <w:tcPr>
            <w:tcW w:w="1703" w:type="dxa"/>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center"/>
              <w:rPr>
                <w:rFonts w:ascii="Rockwell" w:eastAsia="Times New Roman" w:hAnsi="Rockwell"/>
                <w:color w:val="000000"/>
              </w:rPr>
            </w:pPr>
            <w:r w:rsidRPr="006D1859">
              <w:rPr>
                <w:rFonts w:ascii="Rockwell" w:eastAsia="Times New Roman" w:hAnsi="Rockwell"/>
                <w:color w:val="000000"/>
              </w:rPr>
              <w:t>ESG</w:t>
            </w:r>
          </w:p>
        </w:tc>
        <w:tc>
          <w:tcPr>
            <w:tcW w:w="1559" w:type="dxa"/>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center"/>
              <w:rPr>
                <w:rFonts w:ascii="Rockwell" w:eastAsia="Times New Roman" w:hAnsi="Rockwell"/>
                <w:color w:val="000000"/>
              </w:rPr>
            </w:pPr>
            <w:r w:rsidRPr="006D1859">
              <w:rPr>
                <w:rFonts w:ascii="Rockwell" w:eastAsia="Times New Roman" w:hAnsi="Rockwell"/>
                <w:color w:val="000000"/>
              </w:rPr>
              <w:t>ESTP</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center"/>
              <w:rPr>
                <w:rFonts w:ascii="Rockwell" w:eastAsia="Times New Roman" w:hAnsi="Rockwell"/>
                <w:color w:val="000000"/>
              </w:rPr>
            </w:pPr>
            <w:r w:rsidRPr="006D1859">
              <w:rPr>
                <w:rFonts w:ascii="Rockwell" w:eastAsia="Times New Roman" w:hAnsi="Rockwell"/>
                <w:color w:val="000000"/>
              </w:rPr>
              <w:t xml:space="preserve">Total </w:t>
            </w:r>
          </w:p>
        </w:tc>
      </w:tr>
      <w:tr w:rsidR="000F070D" w:rsidRPr="006D1859" w:rsidTr="000F070D">
        <w:trPr>
          <w:gridAfter w:val="1"/>
          <w:wAfter w:w="1291" w:type="dxa"/>
          <w:trHeight w:val="34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Sahel</w:t>
            </w:r>
          </w:p>
        </w:tc>
        <w:tc>
          <w:tcPr>
            <w:tcW w:w="1703"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43</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43</w:t>
            </w:r>
          </w:p>
        </w:tc>
      </w:tr>
      <w:tr w:rsidR="000F070D" w:rsidRPr="006D1859" w:rsidTr="000F070D">
        <w:trPr>
          <w:gridAfter w:val="1"/>
          <w:wAfter w:w="1291" w:type="dxa"/>
          <w:trHeight w:val="34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Cascades</w:t>
            </w:r>
          </w:p>
        </w:tc>
        <w:tc>
          <w:tcPr>
            <w:tcW w:w="1703"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49</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3</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52</w:t>
            </w:r>
          </w:p>
        </w:tc>
      </w:tr>
      <w:tr w:rsidR="000F070D" w:rsidRPr="006D1859" w:rsidTr="000F070D">
        <w:trPr>
          <w:gridAfter w:val="1"/>
          <w:wAfter w:w="1291" w:type="dxa"/>
          <w:trHeight w:val="34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Plateau Central</w:t>
            </w:r>
          </w:p>
        </w:tc>
        <w:tc>
          <w:tcPr>
            <w:tcW w:w="1703"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50</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51</w:t>
            </w:r>
          </w:p>
        </w:tc>
      </w:tr>
      <w:tr w:rsidR="000F070D" w:rsidRPr="006D1859" w:rsidTr="000F070D">
        <w:trPr>
          <w:gridAfter w:val="1"/>
          <w:wAfter w:w="1291" w:type="dxa"/>
          <w:trHeight w:val="34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proofErr w:type="spellStart"/>
            <w:r w:rsidRPr="006D1859">
              <w:rPr>
                <w:rFonts w:ascii="Rockwell" w:eastAsia="Times New Roman" w:hAnsi="Rockwell"/>
                <w:color w:val="000000"/>
              </w:rPr>
              <w:t>Sud-Ouest</w:t>
            </w:r>
            <w:proofErr w:type="spellEnd"/>
          </w:p>
        </w:tc>
        <w:tc>
          <w:tcPr>
            <w:tcW w:w="1703"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51</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52</w:t>
            </w:r>
          </w:p>
        </w:tc>
      </w:tr>
      <w:tr w:rsidR="000F070D" w:rsidRPr="006D1859" w:rsidTr="000F070D">
        <w:trPr>
          <w:gridAfter w:val="1"/>
          <w:wAfter w:w="1291" w:type="dxa"/>
          <w:trHeight w:val="34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Centre-Sud</w:t>
            </w:r>
          </w:p>
        </w:tc>
        <w:tc>
          <w:tcPr>
            <w:tcW w:w="1703"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55</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2</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57</w:t>
            </w:r>
          </w:p>
        </w:tc>
      </w:tr>
      <w:tr w:rsidR="000F070D" w:rsidRPr="006D1859" w:rsidTr="000F070D">
        <w:trPr>
          <w:gridAfter w:val="1"/>
          <w:wAfter w:w="1291" w:type="dxa"/>
          <w:trHeight w:val="34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Centre-Nord</w:t>
            </w:r>
          </w:p>
        </w:tc>
        <w:tc>
          <w:tcPr>
            <w:tcW w:w="1703"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61</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2</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63</w:t>
            </w:r>
          </w:p>
        </w:tc>
      </w:tr>
      <w:tr w:rsidR="000F070D" w:rsidRPr="006D1859" w:rsidTr="000F070D">
        <w:trPr>
          <w:gridAfter w:val="1"/>
          <w:wAfter w:w="1291" w:type="dxa"/>
          <w:trHeight w:val="34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Centre-Est</w:t>
            </w:r>
          </w:p>
        </w:tc>
        <w:tc>
          <w:tcPr>
            <w:tcW w:w="1703"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70</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71</w:t>
            </w:r>
          </w:p>
        </w:tc>
      </w:tr>
      <w:tr w:rsidR="000F070D" w:rsidRPr="006D1859" w:rsidTr="000F070D">
        <w:trPr>
          <w:gridAfter w:val="1"/>
          <w:wAfter w:w="1291" w:type="dxa"/>
          <w:trHeight w:val="34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Est</w:t>
            </w:r>
          </w:p>
        </w:tc>
        <w:tc>
          <w:tcPr>
            <w:tcW w:w="1703"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70</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3</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73</w:t>
            </w:r>
          </w:p>
        </w:tc>
      </w:tr>
      <w:tr w:rsidR="000F070D" w:rsidRPr="006D1859" w:rsidTr="000F070D">
        <w:trPr>
          <w:gridAfter w:val="1"/>
          <w:wAfter w:w="1291" w:type="dxa"/>
          <w:trHeight w:val="34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Nord</w:t>
            </w:r>
          </w:p>
        </w:tc>
        <w:tc>
          <w:tcPr>
            <w:tcW w:w="1703"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94</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5</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99</w:t>
            </w:r>
          </w:p>
        </w:tc>
      </w:tr>
      <w:tr w:rsidR="000F070D" w:rsidRPr="006D1859" w:rsidTr="000F070D">
        <w:trPr>
          <w:gridAfter w:val="1"/>
          <w:wAfter w:w="1291" w:type="dxa"/>
          <w:trHeight w:val="34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743EFD">
            <w:pPr>
              <w:rPr>
                <w:rFonts w:ascii="Rockwell" w:eastAsia="Times New Roman" w:hAnsi="Rockwell"/>
                <w:color w:val="000000"/>
              </w:rPr>
            </w:pPr>
            <w:r w:rsidRPr="006D1859">
              <w:rPr>
                <w:rFonts w:ascii="Rockwell" w:eastAsia="Times New Roman" w:hAnsi="Rockwell"/>
                <w:color w:val="000000"/>
              </w:rPr>
              <w:t>B</w:t>
            </w:r>
            <w:r w:rsidR="00743EFD">
              <w:rPr>
                <w:rFonts w:ascii="Rockwell" w:eastAsia="Times New Roman" w:hAnsi="Rockwell"/>
                <w:color w:val="000000"/>
              </w:rPr>
              <w:t xml:space="preserve">oucle </w:t>
            </w:r>
            <w:proofErr w:type="spellStart"/>
            <w:r w:rsidRPr="006D1859">
              <w:rPr>
                <w:rFonts w:ascii="Rockwell" w:eastAsia="Times New Roman" w:hAnsi="Rockwell"/>
                <w:color w:val="000000"/>
              </w:rPr>
              <w:t>Mouhoun</w:t>
            </w:r>
            <w:proofErr w:type="spellEnd"/>
          </w:p>
        </w:tc>
        <w:tc>
          <w:tcPr>
            <w:tcW w:w="1703"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98</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3</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101</w:t>
            </w:r>
          </w:p>
        </w:tc>
      </w:tr>
      <w:tr w:rsidR="000F070D" w:rsidRPr="006D1859" w:rsidTr="000F070D">
        <w:trPr>
          <w:gridAfter w:val="1"/>
          <w:wAfter w:w="1291" w:type="dxa"/>
          <w:trHeight w:val="34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Centre-Ouest</w:t>
            </w:r>
          </w:p>
        </w:tc>
        <w:tc>
          <w:tcPr>
            <w:tcW w:w="1703"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102</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8</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110</w:t>
            </w:r>
          </w:p>
        </w:tc>
      </w:tr>
      <w:tr w:rsidR="000F070D" w:rsidRPr="006D1859" w:rsidTr="000F070D">
        <w:trPr>
          <w:gridAfter w:val="1"/>
          <w:wAfter w:w="1291" w:type="dxa"/>
          <w:trHeight w:val="34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Hauts-Bassins</w:t>
            </w:r>
          </w:p>
        </w:tc>
        <w:tc>
          <w:tcPr>
            <w:tcW w:w="1703"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140</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25</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165</w:t>
            </w:r>
          </w:p>
        </w:tc>
      </w:tr>
      <w:tr w:rsidR="000F070D" w:rsidRPr="006D1859" w:rsidTr="000F070D">
        <w:trPr>
          <w:gridAfter w:val="1"/>
          <w:wAfter w:w="1291" w:type="dxa"/>
          <w:trHeight w:val="34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Centre</w:t>
            </w:r>
          </w:p>
        </w:tc>
        <w:tc>
          <w:tcPr>
            <w:tcW w:w="1703"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262</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61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0"/>
              <w:jc w:val="center"/>
              <w:rPr>
                <w:rFonts w:ascii="Rockwell" w:eastAsia="Times New Roman" w:hAnsi="Rockwell"/>
                <w:color w:val="000000"/>
              </w:rPr>
            </w:pPr>
            <w:r w:rsidRPr="006D1859">
              <w:rPr>
                <w:rFonts w:ascii="Rockwell" w:eastAsia="Times New Roman" w:hAnsi="Rockwell"/>
                <w:color w:val="000000"/>
              </w:rPr>
              <w:t>323</w:t>
            </w:r>
          </w:p>
        </w:tc>
      </w:tr>
      <w:tr w:rsidR="000F070D" w:rsidRPr="006D1859" w:rsidTr="000F070D">
        <w:trPr>
          <w:gridAfter w:val="1"/>
          <w:wAfter w:w="1291" w:type="dxa"/>
          <w:trHeight w:val="340"/>
        </w:trPr>
        <w:tc>
          <w:tcPr>
            <w:tcW w:w="2692" w:type="dxa"/>
            <w:tcBorders>
              <w:top w:val="nil"/>
              <w:left w:val="single" w:sz="4" w:space="0" w:color="auto"/>
              <w:bottom w:val="single" w:sz="4" w:space="0" w:color="auto"/>
              <w:right w:val="single" w:sz="4" w:space="0" w:color="auto"/>
            </w:tcBorders>
            <w:shd w:val="clear" w:color="auto" w:fill="auto"/>
            <w:vAlign w:val="center"/>
            <w:hideMark/>
          </w:tcPr>
          <w:p w:rsidR="000F070D" w:rsidRPr="006D1859" w:rsidRDefault="000F070D" w:rsidP="009B67E9">
            <w:pPr>
              <w:rPr>
                <w:rFonts w:ascii="Rockwell" w:eastAsia="Times New Roman" w:hAnsi="Rockwell"/>
                <w:b/>
                <w:bCs/>
                <w:color w:val="000000"/>
              </w:rPr>
            </w:pPr>
            <w:r w:rsidRPr="006D1859">
              <w:rPr>
                <w:rFonts w:ascii="Rockwell" w:eastAsia="Times New Roman" w:hAnsi="Rockwell"/>
                <w:b/>
                <w:bCs/>
                <w:color w:val="000000"/>
              </w:rPr>
              <w:t>Total Burkina Faso</w:t>
            </w:r>
          </w:p>
        </w:tc>
        <w:tc>
          <w:tcPr>
            <w:tcW w:w="1703" w:type="dxa"/>
            <w:tcBorders>
              <w:top w:val="nil"/>
              <w:left w:val="nil"/>
              <w:bottom w:val="single" w:sz="4" w:space="0" w:color="auto"/>
              <w:right w:val="single" w:sz="4" w:space="0" w:color="auto"/>
            </w:tcBorders>
            <w:shd w:val="clear" w:color="auto" w:fill="auto"/>
            <w:vAlign w:val="center"/>
            <w:hideMark/>
          </w:tcPr>
          <w:p w:rsidR="000F070D" w:rsidRPr="006D1859" w:rsidRDefault="000F070D" w:rsidP="009B67E9">
            <w:pPr>
              <w:jc w:val="center"/>
              <w:rPr>
                <w:rFonts w:ascii="Rockwell" w:eastAsia="Times New Roman" w:hAnsi="Rockwell"/>
                <w:b/>
                <w:bCs/>
                <w:color w:val="000000"/>
              </w:rPr>
            </w:pPr>
            <w:r w:rsidRPr="006D1859">
              <w:rPr>
                <w:rFonts w:ascii="Rockwell" w:eastAsia="Times New Roman" w:hAnsi="Rockwell"/>
                <w:b/>
                <w:bCs/>
                <w:color w:val="000000"/>
              </w:rPr>
              <w:t>1 145</w:t>
            </w:r>
          </w:p>
        </w:tc>
        <w:tc>
          <w:tcPr>
            <w:tcW w:w="1559" w:type="dxa"/>
            <w:tcBorders>
              <w:top w:val="nil"/>
              <w:left w:val="nil"/>
              <w:bottom w:val="single" w:sz="4" w:space="0" w:color="auto"/>
              <w:right w:val="single" w:sz="4" w:space="0" w:color="auto"/>
            </w:tcBorders>
            <w:shd w:val="clear" w:color="auto" w:fill="auto"/>
            <w:vAlign w:val="center"/>
            <w:hideMark/>
          </w:tcPr>
          <w:p w:rsidR="000F070D" w:rsidRPr="006D1859" w:rsidRDefault="000F070D" w:rsidP="009B67E9">
            <w:pPr>
              <w:jc w:val="center"/>
              <w:rPr>
                <w:rFonts w:ascii="Rockwell" w:eastAsia="Times New Roman" w:hAnsi="Rockwell"/>
                <w:b/>
                <w:bCs/>
                <w:color w:val="000000"/>
              </w:rPr>
            </w:pPr>
            <w:r w:rsidRPr="006D1859">
              <w:rPr>
                <w:rFonts w:ascii="Rockwell" w:eastAsia="Times New Roman" w:hAnsi="Rockwell"/>
                <w:b/>
                <w:bCs/>
                <w:color w:val="000000"/>
              </w:rPr>
              <w:t>115</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ind w:firstLineChars="100" w:firstLine="221"/>
              <w:jc w:val="center"/>
              <w:rPr>
                <w:rFonts w:ascii="Rockwell" w:eastAsia="Times New Roman" w:hAnsi="Rockwell"/>
                <w:b/>
                <w:bCs/>
                <w:color w:val="000000"/>
              </w:rPr>
            </w:pPr>
            <w:r w:rsidRPr="006D1859">
              <w:rPr>
                <w:rFonts w:ascii="Rockwell" w:eastAsia="Times New Roman" w:hAnsi="Rockwell"/>
                <w:b/>
                <w:bCs/>
                <w:color w:val="000000"/>
              </w:rPr>
              <w:t>1 260</w:t>
            </w:r>
          </w:p>
        </w:tc>
      </w:tr>
    </w:tbl>
    <w:p w:rsidR="000F070D" w:rsidRDefault="000F070D" w:rsidP="000F070D">
      <w:pPr>
        <w:rPr>
          <w:rFonts w:ascii="Rockwell" w:hAnsi="Rockwell"/>
        </w:rPr>
      </w:pPr>
    </w:p>
    <w:p w:rsidR="000F070D" w:rsidRDefault="000F070D">
      <w:pPr>
        <w:rPr>
          <w:rFonts w:ascii="Rockwell" w:hAnsi="Rockwell"/>
        </w:rPr>
      </w:pPr>
      <w:r>
        <w:rPr>
          <w:rFonts w:ascii="Rockwell" w:hAnsi="Rockwell"/>
        </w:rPr>
        <w:br w:type="page"/>
      </w:r>
    </w:p>
    <w:tbl>
      <w:tblPr>
        <w:tblW w:w="12068" w:type="dxa"/>
        <w:tblInd w:w="637" w:type="dxa"/>
        <w:tblCellMar>
          <w:left w:w="70" w:type="dxa"/>
          <w:right w:w="70" w:type="dxa"/>
        </w:tblCellMar>
        <w:tblLook w:val="04A0"/>
      </w:tblPr>
      <w:tblGrid>
        <w:gridCol w:w="2694"/>
        <w:gridCol w:w="1701"/>
        <w:gridCol w:w="1559"/>
        <w:gridCol w:w="709"/>
        <w:gridCol w:w="160"/>
        <w:gridCol w:w="1020"/>
        <w:gridCol w:w="1560"/>
        <w:gridCol w:w="2665"/>
      </w:tblGrid>
      <w:tr w:rsidR="000F070D" w:rsidRPr="006D1859" w:rsidTr="009B67E9">
        <w:trPr>
          <w:trHeight w:val="315"/>
        </w:trPr>
        <w:tc>
          <w:tcPr>
            <w:tcW w:w="6663" w:type="dxa"/>
            <w:gridSpan w:val="4"/>
            <w:tcBorders>
              <w:top w:val="nil"/>
              <w:left w:val="nil"/>
              <w:bottom w:val="nil"/>
              <w:right w:val="nil"/>
            </w:tcBorders>
            <w:shd w:val="clear" w:color="auto" w:fill="auto"/>
            <w:noWrap/>
            <w:vAlign w:val="bottom"/>
            <w:hideMark/>
          </w:tcPr>
          <w:p w:rsidR="000F070D" w:rsidRPr="009221EC" w:rsidRDefault="000F070D" w:rsidP="009B67E9">
            <w:pPr>
              <w:rPr>
                <w:rFonts w:ascii="Rockwell" w:eastAsia="Times New Roman" w:hAnsi="Rockwell"/>
                <w:b/>
                <w:bCs/>
                <w:i/>
                <w:color w:val="000000"/>
                <w:sz w:val="24"/>
                <w:szCs w:val="24"/>
              </w:rPr>
            </w:pPr>
            <w:r w:rsidRPr="009221EC">
              <w:rPr>
                <w:rFonts w:ascii="Rockwell" w:eastAsia="Times New Roman" w:hAnsi="Rockwell"/>
                <w:b/>
                <w:bCs/>
                <w:i/>
                <w:color w:val="000000"/>
                <w:sz w:val="24"/>
                <w:szCs w:val="24"/>
                <w:u w:val="single"/>
              </w:rPr>
              <w:lastRenderedPageBreak/>
              <w:t>Tableau 2</w:t>
            </w:r>
            <w:r w:rsidRPr="009221EC">
              <w:rPr>
                <w:rFonts w:ascii="Rockwell" w:eastAsia="Times New Roman" w:hAnsi="Rockwell"/>
                <w:b/>
                <w:bCs/>
                <w:i/>
                <w:color w:val="000000"/>
                <w:sz w:val="24"/>
                <w:szCs w:val="24"/>
              </w:rPr>
              <w:t> : Nombre de salles de classes par région</w:t>
            </w:r>
          </w:p>
          <w:p w:rsidR="000F070D" w:rsidRPr="006D1859" w:rsidRDefault="000F070D" w:rsidP="000F070D">
            <w:pPr>
              <w:spacing w:after="0" w:line="240" w:lineRule="auto"/>
              <w:rPr>
                <w:rFonts w:ascii="Rockwell" w:eastAsia="Times New Roman" w:hAnsi="Rockwell"/>
                <w:b/>
                <w:bCs/>
                <w:color w:val="000000"/>
              </w:rPr>
            </w:pPr>
          </w:p>
        </w:tc>
        <w:tc>
          <w:tcPr>
            <w:tcW w:w="160" w:type="dxa"/>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c>
          <w:tcPr>
            <w:tcW w:w="2580" w:type="dxa"/>
            <w:gridSpan w:val="2"/>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c>
          <w:tcPr>
            <w:tcW w:w="2665" w:type="dxa"/>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r>
      <w:tr w:rsidR="000F070D" w:rsidRPr="006D1859" w:rsidTr="009B67E9">
        <w:trPr>
          <w:gridAfter w:val="2"/>
          <w:wAfter w:w="4225" w:type="dxa"/>
          <w:trHeight w:val="300"/>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F070D" w:rsidRPr="006D1859" w:rsidRDefault="002358FA" w:rsidP="009B67E9">
            <w:pPr>
              <w:jc w:val="center"/>
              <w:rPr>
                <w:rFonts w:ascii="Rockwell" w:eastAsia="Times New Roman" w:hAnsi="Rockwell"/>
                <w:color w:val="000000"/>
              </w:rPr>
            </w:pPr>
            <w:r>
              <w:rPr>
                <w:rFonts w:ascii="Rockwell" w:eastAsia="Times New Roman" w:hAnsi="Rockwell"/>
                <w:color w:val="000000"/>
              </w:rPr>
              <w:t>R</w:t>
            </w:r>
            <w:r w:rsidR="000F070D" w:rsidRPr="006D1859">
              <w:rPr>
                <w:rFonts w:ascii="Rockwell" w:eastAsia="Times New Roman" w:hAnsi="Rockwell"/>
                <w:color w:val="000000"/>
              </w:rPr>
              <w:t>égions</w:t>
            </w:r>
          </w:p>
        </w:tc>
        <w:tc>
          <w:tcPr>
            <w:tcW w:w="5149" w:type="dxa"/>
            <w:gridSpan w:val="5"/>
            <w:tcBorders>
              <w:top w:val="single" w:sz="4" w:space="0" w:color="auto"/>
              <w:left w:val="nil"/>
              <w:bottom w:val="single" w:sz="4" w:space="0" w:color="auto"/>
              <w:right w:val="single" w:sz="4" w:space="0" w:color="auto"/>
            </w:tcBorders>
            <w:shd w:val="clear" w:color="auto" w:fill="auto"/>
            <w:noWrap/>
            <w:vAlign w:val="center"/>
            <w:hideMark/>
          </w:tcPr>
          <w:p w:rsidR="000F070D" w:rsidRPr="006D1859" w:rsidRDefault="000F070D" w:rsidP="009B67E9">
            <w:pPr>
              <w:jc w:val="center"/>
              <w:rPr>
                <w:rFonts w:ascii="Rockwell" w:eastAsia="Times New Roman" w:hAnsi="Rockwell"/>
                <w:b/>
                <w:bCs/>
                <w:color w:val="000000"/>
              </w:rPr>
            </w:pPr>
            <w:r w:rsidRPr="006D1859">
              <w:rPr>
                <w:rFonts w:ascii="Rockwell" w:eastAsia="Times New Roman" w:hAnsi="Rockwell"/>
                <w:b/>
                <w:bCs/>
                <w:color w:val="000000"/>
              </w:rPr>
              <w:t>2009/2010</w:t>
            </w:r>
          </w:p>
        </w:tc>
      </w:tr>
      <w:tr w:rsidR="000F070D" w:rsidRPr="006D1859" w:rsidTr="009B67E9">
        <w:trPr>
          <w:gridAfter w:val="2"/>
          <w:wAfter w:w="4225" w:type="dxa"/>
          <w:trHeight w:val="300"/>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0F070D" w:rsidRPr="006D1859" w:rsidRDefault="000F070D" w:rsidP="009B67E9">
            <w:pPr>
              <w:rPr>
                <w:rFonts w:ascii="Rockwell" w:eastAsia="Times New Roman" w:hAnsi="Rockwell"/>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center"/>
              <w:rPr>
                <w:rFonts w:ascii="Rockwell" w:eastAsia="Times New Roman" w:hAnsi="Rockwell"/>
                <w:color w:val="000000"/>
              </w:rPr>
            </w:pPr>
            <w:r w:rsidRPr="006D1859">
              <w:rPr>
                <w:rFonts w:ascii="Rockwell" w:eastAsia="Times New Roman" w:hAnsi="Rockwell"/>
                <w:color w:val="000000"/>
              </w:rPr>
              <w:t>ESG</w:t>
            </w:r>
          </w:p>
        </w:tc>
        <w:tc>
          <w:tcPr>
            <w:tcW w:w="1559" w:type="dxa"/>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center"/>
              <w:rPr>
                <w:rFonts w:ascii="Rockwell" w:eastAsia="Times New Roman" w:hAnsi="Rockwell"/>
                <w:color w:val="000000"/>
              </w:rPr>
            </w:pPr>
            <w:r w:rsidRPr="006D1859">
              <w:rPr>
                <w:rFonts w:ascii="Rockwell" w:eastAsia="Times New Roman" w:hAnsi="Rockwell"/>
                <w:color w:val="000000"/>
              </w:rPr>
              <w:t>ESTP</w:t>
            </w:r>
          </w:p>
        </w:tc>
        <w:tc>
          <w:tcPr>
            <w:tcW w:w="1889" w:type="dxa"/>
            <w:gridSpan w:val="3"/>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center"/>
              <w:rPr>
                <w:rFonts w:ascii="Rockwell" w:eastAsia="Times New Roman" w:hAnsi="Rockwell"/>
                <w:color w:val="000000"/>
              </w:rPr>
            </w:pPr>
            <w:r w:rsidRPr="006D1859">
              <w:rPr>
                <w:rFonts w:ascii="Rockwell" w:eastAsia="Times New Roman" w:hAnsi="Rockwell"/>
                <w:color w:val="000000"/>
              </w:rPr>
              <w:t xml:space="preserve">Total </w:t>
            </w:r>
          </w:p>
        </w:tc>
      </w:tr>
      <w:tr w:rsidR="000F070D" w:rsidRPr="006D1859" w:rsidTr="009B67E9">
        <w:trPr>
          <w:gridAfter w:val="2"/>
          <w:wAfter w:w="4225"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Sahel</w:t>
            </w:r>
          </w:p>
        </w:tc>
        <w:tc>
          <w:tcPr>
            <w:tcW w:w="1701"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179</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0</w:t>
            </w:r>
          </w:p>
        </w:tc>
        <w:tc>
          <w:tcPr>
            <w:tcW w:w="1889"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179</w:t>
            </w:r>
          </w:p>
        </w:tc>
      </w:tr>
      <w:tr w:rsidR="000F070D" w:rsidRPr="006D1859" w:rsidTr="009B67E9">
        <w:trPr>
          <w:gridAfter w:val="2"/>
          <w:wAfter w:w="4225"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Cascades</w:t>
            </w:r>
          </w:p>
        </w:tc>
        <w:tc>
          <w:tcPr>
            <w:tcW w:w="1701"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273</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11</w:t>
            </w:r>
          </w:p>
        </w:tc>
        <w:tc>
          <w:tcPr>
            <w:tcW w:w="1889"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284</w:t>
            </w:r>
          </w:p>
        </w:tc>
      </w:tr>
      <w:tr w:rsidR="000F070D" w:rsidRPr="006D1859" w:rsidTr="009B67E9">
        <w:trPr>
          <w:gridAfter w:val="2"/>
          <w:wAfter w:w="4225"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proofErr w:type="spellStart"/>
            <w:r w:rsidRPr="006D1859">
              <w:rPr>
                <w:rFonts w:ascii="Rockwell" w:eastAsia="Times New Roman" w:hAnsi="Rockwell"/>
                <w:color w:val="000000"/>
              </w:rPr>
              <w:t>Sud-Ouest</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294</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10</w:t>
            </w:r>
          </w:p>
        </w:tc>
        <w:tc>
          <w:tcPr>
            <w:tcW w:w="1889"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304</w:t>
            </w:r>
          </w:p>
        </w:tc>
      </w:tr>
      <w:tr w:rsidR="000F070D" w:rsidRPr="006D1859" w:rsidTr="009B67E9">
        <w:trPr>
          <w:gridAfter w:val="2"/>
          <w:wAfter w:w="4225"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Plateau Central</w:t>
            </w:r>
          </w:p>
        </w:tc>
        <w:tc>
          <w:tcPr>
            <w:tcW w:w="1701"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302</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1</w:t>
            </w:r>
          </w:p>
        </w:tc>
        <w:tc>
          <w:tcPr>
            <w:tcW w:w="1889"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303</w:t>
            </w:r>
          </w:p>
        </w:tc>
      </w:tr>
      <w:tr w:rsidR="000F070D" w:rsidRPr="006D1859" w:rsidTr="009B67E9">
        <w:trPr>
          <w:gridAfter w:val="2"/>
          <w:wAfter w:w="4225"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Centre-Sud</w:t>
            </w:r>
          </w:p>
        </w:tc>
        <w:tc>
          <w:tcPr>
            <w:tcW w:w="1701"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313</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6</w:t>
            </w:r>
          </w:p>
        </w:tc>
        <w:tc>
          <w:tcPr>
            <w:tcW w:w="1889"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319</w:t>
            </w:r>
          </w:p>
        </w:tc>
      </w:tr>
      <w:tr w:rsidR="000F070D" w:rsidRPr="006D1859" w:rsidTr="009B67E9">
        <w:trPr>
          <w:gridAfter w:val="2"/>
          <w:wAfter w:w="4225"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Est</w:t>
            </w:r>
          </w:p>
        </w:tc>
        <w:tc>
          <w:tcPr>
            <w:tcW w:w="1701"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351</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22</w:t>
            </w:r>
          </w:p>
        </w:tc>
        <w:tc>
          <w:tcPr>
            <w:tcW w:w="1889"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373</w:t>
            </w:r>
          </w:p>
        </w:tc>
      </w:tr>
      <w:tr w:rsidR="000F070D" w:rsidRPr="006D1859" w:rsidTr="009B67E9">
        <w:trPr>
          <w:gridAfter w:val="2"/>
          <w:wAfter w:w="4225"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Centre-Nord</w:t>
            </w:r>
          </w:p>
        </w:tc>
        <w:tc>
          <w:tcPr>
            <w:tcW w:w="1701"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354</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8</w:t>
            </w:r>
          </w:p>
        </w:tc>
        <w:tc>
          <w:tcPr>
            <w:tcW w:w="1889"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362</w:t>
            </w:r>
          </w:p>
        </w:tc>
      </w:tr>
      <w:tr w:rsidR="000F070D" w:rsidRPr="006D1859" w:rsidTr="009B67E9">
        <w:trPr>
          <w:gridAfter w:val="2"/>
          <w:wAfter w:w="4225"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Centre-Est</w:t>
            </w:r>
          </w:p>
        </w:tc>
        <w:tc>
          <w:tcPr>
            <w:tcW w:w="1701"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476</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2</w:t>
            </w:r>
          </w:p>
        </w:tc>
        <w:tc>
          <w:tcPr>
            <w:tcW w:w="1889"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478</w:t>
            </w:r>
          </w:p>
        </w:tc>
      </w:tr>
      <w:tr w:rsidR="000F070D" w:rsidRPr="006D1859" w:rsidTr="009B67E9">
        <w:trPr>
          <w:gridAfter w:val="2"/>
          <w:wAfter w:w="4225"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Nord</w:t>
            </w:r>
          </w:p>
        </w:tc>
        <w:tc>
          <w:tcPr>
            <w:tcW w:w="1701"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517</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21</w:t>
            </w:r>
          </w:p>
        </w:tc>
        <w:tc>
          <w:tcPr>
            <w:tcW w:w="1889"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538</w:t>
            </w:r>
          </w:p>
        </w:tc>
      </w:tr>
      <w:tr w:rsidR="000F070D" w:rsidRPr="006D1859" w:rsidTr="009B67E9">
        <w:trPr>
          <w:gridAfter w:val="2"/>
          <w:wAfter w:w="4225"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743EFD">
            <w:pPr>
              <w:rPr>
                <w:rFonts w:ascii="Rockwell" w:eastAsia="Times New Roman" w:hAnsi="Rockwell"/>
                <w:color w:val="000000"/>
              </w:rPr>
            </w:pPr>
            <w:r w:rsidRPr="006D1859">
              <w:rPr>
                <w:rFonts w:ascii="Rockwell" w:eastAsia="Times New Roman" w:hAnsi="Rockwell"/>
                <w:color w:val="000000"/>
              </w:rPr>
              <w:t>B</w:t>
            </w:r>
            <w:r w:rsidR="00743EFD">
              <w:rPr>
                <w:rFonts w:ascii="Rockwell" w:eastAsia="Times New Roman" w:hAnsi="Rockwell"/>
                <w:color w:val="000000"/>
              </w:rPr>
              <w:t xml:space="preserve">oucle </w:t>
            </w:r>
            <w:proofErr w:type="spellStart"/>
            <w:r w:rsidRPr="006D1859">
              <w:rPr>
                <w:rFonts w:ascii="Rockwell" w:eastAsia="Times New Roman" w:hAnsi="Rockwell"/>
                <w:color w:val="000000"/>
              </w:rPr>
              <w:t>Mouhoun</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535</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13</w:t>
            </w:r>
          </w:p>
        </w:tc>
        <w:tc>
          <w:tcPr>
            <w:tcW w:w="1889"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548</w:t>
            </w:r>
          </w:p>
        </w:tc>
      </w:tr>
      <w:tr w:rsidR="000F070D" w:rsidRPr="006D1859" w:rsidTr="009B67E9">
        <w:trPr>
          <w:gridAfter w:val="2"/>
          <w:wAfter w:w="4225"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Centre-Ouest</w:t>
            </w:r>
          </w:p>
        </w:tc>
        <w:tc>
          <w:tcPr>
            <w:tcW w:w="1701"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597</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55</w:t>
            </w:r>
          </w:p>
        </w:tc>
        <w:tc>
          <w:tcPr>
            <w:tcW w:w="1889"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652</w:t>
            </w:r>
          </w:p>
        </w:tc>
      </w:tr>
      <w:tr w:rsidR="000F070D" w:rsidRPr="006D1859" w:rsidTr="009B67E9">
        <w:trPr>
          <w:gridAfter w:val="2"/>
          <w:wAfter w:w="4225"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Hauts-Bassins</w:t>
            </w:r>
          </w:p>
        </w:tc>
        <w:tc>
          <w:tcPr>
            <w:tcW w:w="1701"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974</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119</w:t>
            </w:r>
          </w:p>
        </w:tc>
        <w:tc>
          <w:tcPr>
            <w:tcW w:w="1889"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1 093</w:t>
            </w:r>
          </w:p>
        </w:tc>
      </w:tr>
      <w:tr w:rsidR="000F070D" w:rsidRPr="006D1859" w:rsidTr="009B67E9">
        <w:trPr>
          <w:gridAfter w:val="2"/>
          <w:wAfter w:w="4225"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Centre</w:t>
            </w:r>
          </w:p>
        </w:tc>
        <w:tc>
          <w:tcPr>
            <w:tcW w:w="1701"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1 941</w:t>
            </w:r>
          </w:p>
        </w:tc>
        <w:tc>
          <w:tcPr>
            <w:tcW w:w="1559" w:type="dxa"/>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513</w:t>
            </w:r>
          </w:p>
        </w:tc>
        <w:tc>
          <w:tcPr>
            <w:tcW w:w="1889"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0"/>
              <w:jc w:val="center"/>
              <w:rPr>
                <w:rFonts w:ascii="Rockwell" w:eastAsia="Times New Roman" w:hAnsi="Rockwell"/>
                <w:color w:val="000000"/>
              </w:rPr>
            </w:pPr>
            <w:r w:rsidRPr="006D1859">
              <w:rPr>
                <w:rFonts w:ascii="Rockwell" w:eastAsia="Times New Roman" w:hAnsi="Rockwell"/>
                <w:color w:val="000000"/>
              </w:rPr>
              <w:t>2 454</w:t>
            </w:r>
          </w:p>
        </w:tc>
      </w:tr>
      <w:tr w:rsidR="000F070D" w:rsidRPr="006D1859" w:rsidTr="009B67E9">
        <w:trPr>
          <w:gridAfter w:val="2"/>
          <w:wAfter w:w="4225" w:type="dxa"/>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F070D" w:rsidRPr="006D1859" w:rsidRDefault="000F070D" w:rsidP="009B67E9">
            <w:pPr>
              <w:rPr>
                <w:rFonts w:ascii="Rockwell" w:eastAsia="Times New Roman" w:hAnsi="Rockwell"/>
                <w:b/>
                <w:bCs/>
                <w:color w:val="000000"/>
              </w:rPr>
            </w:pPr>
            <w:r w:rsidRPr="006D1859">
              <w:rPr>
                <w:rFonts w:ascii="Rockwell" w:eastAsia="Times New Roman" w:hAnsi="Rockwell"/>
                <w:b/>
                <w:bCs/>
                <w:color w:val="000000"/>
              </w:rPr>
              <w:t>Total Burkina Faso</w:t>
            </w:r>
          </w:p>
        </w:tc>
        <w:tc>
          <w:tcPr>
            <w:tcW w:w="1701" w:type="dxa"/>
            <w:tcBorders>
              <w:top w:val="nil"/>
              <w:left w:val="nil"/>
              <w:bottom w:val="single" w:sz="4" w:space="0" w:color="auto"/>
              <w:right w:val="single" w:sz="4" w:space="0" w:color="auto"/>
            </w:tcBorders>
            <w:shd w:val="clear" w:color="auto" w:fill="auto"/>
            <w:vAlign w:val="center"/>
            <w:hideMark/>
          </w:tcPr>
          <w:p w:rsidR="000F070D" w:rsidRPr="006D1859" w:rsidRDefault="000F070D" w:rsidP="009B67E9">
            <w:pPr>
              <w:jc w:val="center"/>
              <w:rPr>
                <w:rFonts w:ascii="Rockwell" w:eastAsia="Times New Roman" w:hAnsi="Rockwell"/>
                <w:b/>
                <w:bCs/>
                <w:color w:val="000000"/>
              </w:rPr>
            </w:pPr>
            <w:r w:rsidRPr="006D1859">
              <w:rPr>
                <w:rFonts w:ascii="Rockwell" w:eastAsia="Times New Roman" w:hAnsi="Rockwell"/>
                <w:b/>
                <w:bCs/>
                <w:color w:val="000000"/>
              </w:rPr>
              <w:t>7 106</w:t>
            </w:r>
          </w:p>
        </w:tc>
        <w:tc>
          <w:tcPr>
            <w:tcW w:w="1559" w:type="dxa"/>
            <w:tcBorders>
              <w:top w:val="nil"/>
              <w:left w:val="nil"/>
              <w:bottom w:val="single" w:sz="4" w:space="0" w:color="auto"/>
              <w:right w:val="single" w:sz="4" w:space="0" w:color="auto"/>
            </w:tcBorders>
            <w:shd w:val="clear" w:color="auto" w:fill="auto"/>
            <w:vAlign w:val="center"/>
            <w:hideMark/>
          </w:tcPr>
          <w:p w:rsidR="000F070D" w:rsidRPr="006D1859" w:rsidRDefault="000F070D" w:rsidP="009B67E9">
            <w:pPr>
              <w:jc w:val="center"/>
              <w:rPr>
                <w:rFonts w:ascii="Rockwell" w:eastAsia="Times New Roman" w:hAnsi="Rockwell"/>
                <w:b/>
                <w:bCs/>
                <w:color w:val="000000"/>
              </w:rPr>
            </w:pPr>
            <w:r w:rsidRPr="006D1859">
              <w:rPr>
                <w:rFonts w:ascii="Rockwell" w:eastAsia="Times New Roman" w:hAnsi="Rockwell"/>
                <w:b/>
                <w:bCs/>
                <w:color w:val="000000"/>
              </w:rPr>
              <w:t>781</w:t>
            </w:r>
          </w:p>
        </w:tc>
        <w:tc>
          <w:tcPr>
            <w:tcW w:w="1889"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0F070D">
            <w:pPr>
              <w:ind w:firstLineChars="100" w:firstLine="221"/>
              <w:jc w:val="center"/>
              <w:rPr>
                <w:rFonts w:ascii="Rockwell" w:eastAsia="Times New Roman" w:hAnsi="Rockwell"/>
                <w:b/>
                <w:bCs/>
                <w:color w:val="000000"/>
              </w:rPr>
            </w:pPr>
            <w:r w:rsidRPr="006D1859">
              <w:rPr>
                <w:rFonts w:ascii="Rockwell" w:eastAsia="Times New Roman" w:hAnsi="Rockwell"/>
                <w:b/>
                <w:bCs/>
                <w:color w:val="000000"/>
              </w:rPr>
              <w:t>7 887</w:t>
            </w:r>
          </w:p>
        </w:tc>
      </w:tr>
    </w:tbl>
    <w:p w:rsidR="00F240E8" w:rsidRDefault="00F240E8" w:rsidP="000F070D">
      <w:pPr>
        <w:rPr>
          <w:rFonts w:ascii="Rockwell" w:hAnsi="Rockwell"/>
        </w:rPr>
        <w:sectPr w:rsidR="00F240E8" w:rsidSect="000F070D">
          <w:headerReference w:type="default" r:id="rId14"/>
          <w:type w:val="oddPage"/>
          <w:pgSz w:w="11906" w:h="16838"/>
          <w:pgMar w:top="1417" w:right="1417" w:bottom="1417" w:left="1417" w:header="708" w:footer="708" w:gutter="0"/>
          <w:cols w:space="708"/>
          <w:docGrid w:linePitch="360"/>
        </w:sectPr>
      </w:pPr>
    </w:p>
    <w:p w:rsidR="00F240E8" w:rsidRPr="009221EC" w:rsidRDefault="00F240E8" w:rsidP="00F240E8">
      <w:pPr>
        <w:rPr>
          <w:rFonts w:ascii="Rockwell" w:eastAsia="Times New Roman" w:hAnsi="Rockwell"/>
          <w:b/>
          <w:bCs/>
          <w:i/>
          <w:color w:val="000000"/>
          <w:sz w:val="24"/>
          <w:szCs w:val="24"/>
        </w:rPr>
      </w:pPr>
      <w:r w:rsidRPr="00AB3CDE">
        <w:rPr>
          <w:rFonts w:ascii="Rockwell" w:eastAsia="Times New Roman" w:hAnsi="Rockwell"/>
          <w:b/>
          <w:bCs/>
          <w:color w:val="000000"/>
        </w:rPr>
        <w:lastRenderedPageBreak/>
        <w:t xml:space="preserve">                                        </w:t>
      </w:r>
      <w:r w:rsidRPr="009221EC">
        <w:rPr>
          <w:rFonts w:ascii="Rockwell" w:eastAsia="Times New Roman" w:hAnsi="Rockwell"/>
          <w:b/>
          <w:bCs/>
          <w:i/>
          <w:color w:val="000000"/>
          <w:sz w:val="24"/>
          <w:szCs w:val="24"/>
          <w:u w:val="single"/>
        </w:rPr>
        <w:t>Tableau 3</w:t>
      </w:r>
      <w:r w:rsidRPr="009221EC">
        <w:rPr>
          <w:rFonts w:ascii="Rockwell" w:eastAsia="Times New Roman" w:hAnsi="Rockwell"/>
          <w:b/>
          <w:bCs/>
          <w:i/>
          <w:color w:val="000000"/>
          <w:sz w:val="24"/>
          <w:szCs w:val="24"/>
        </w:rPr>
        <w:t xml:space="preserve"> : Evolution des effectifs par région </w:t>
      </w:r>
    </w:p>
    <w:p w:rsidR="000F070D" w:rsidRDefault="000F070D" w:rsidP="000F070D">
      <w:pPr>
        <w:rPr>
          <w:rFonts w:ascii="Rockwell" w:hAnsi="Rockwell"/>
        </w:rPr>
      </w:pPr>
    </w:p>
    <w:tbl>
      <w:tblPr>
        <w:tblW w:w="11227" w:type="dxa"/>
        <w:tblInd w:w="1407" w:type="dxa"/>
        <w:tblCellMar>
          <w:left w:w="70" w:type="dxa"/>
          <w:right w:w="70" w:type="dxa"/>
        </w:tblCellMar>
        <w:tblLook w:val="04A0"/>
      </w:tblPr>
      <w:tblGrid>
        <w:gridCol w:w="1588"/>
        <w:gridCol w:w="1418"/>
        <w:gridCol w:w="1417"/>
        <w:gridCol w:w="1560"/>
        <w:gridCol w:w="1418"/>
        <w:gridCol w:w="1558"/>
        <w:gridCol w:w="1134"/>
        <w:gridCol w:w="1134"/>
      </w:tblGrid>
      <w:tr w:rsidR="00F240E8" w:rsidRPr="006D1859" w:rsidTr="00F240E8">
        <w:trPr>
          <w:trHeight w:val="90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b/>
                <w:bCs/>
                <w:color w:val="000000"/>
                <w:sz w:val="28"/>
                <w:szCs w:val="28"/>
              </w:rPr>
            </w:pPr>
            <w:r w:rsidRPr="006D1859">
              <w:rPr>
                <w:rFonts w:ascii="Rockwell" w:eastAsia="Times New Roman" w:hAnsi="Rockwell"/>
                <w:b/>
                <w:bCs/>
                <w:color w:val="000000"/>
                <w:sz w:val="28"/>
                <w:szCs w:val="2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240E8" w:rsidRPr="006D1859" w:rsidRDefault="00F240E8" w:rsidP="00F240E8">
            <w:pPr>
              <w:jc w:val="center"/>
              <w:rPr>
                <w:rFonts w:ascii="Rockwell" w:eastAsia="Times New Roman" w:hAnsi="Rockwell"/>
                <w:b/>
                <w:bCs/>
                <w:color w:val="000000"/>
                <w:sz w:val="28"/>
                <w:szCs w:val="28"/>
              </w:rPr>
            </w:pPr>
            <w:r w:rsidRPr="006D1859">
              <w:rPr>
                <w:rFonts w:ascii="Rockwell" w:eastAsia="Times New Roman" w:hAnsi="Rockwell"/>
                <w:b/>
                <w:bCs/>
                <w:color w:val="000000"/>
                <w:sz w:val="28"/>
                <w:szCs w:val="28"/>
              </w:rPr>
              <w:t>2006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240E8" w:rsidRPr="006D1859" w:rsidRDefault="00F240E8" w:rsidP="00F240E8">
            <w:pPr>
              <w:jc w:val="center"/>
              <w:rPr>
                <w:rFonts w:ascii="Rockwell" w:eastAsia="Times New Roman" w:hAnsi="Rockwell"/>
                <w:b/>
                <w:bCs/>
                <w:color w:val="000000"/>
                <w:sz w:val="28"/>
                <w:szCs w:val="28"/>
              </w:rPr>
            </w:pPr>
            <w:r w:rsidRPr="006D1859">
              <w:rPr>
                <w:rFonts w:ascii="Rockwell" w:eastAsia="Times New Roman" w:hAnsi="Rockwell"/>
                <w:b/>
                <w:bCs/>
                <w:color w:val="000000"/>
                <w:sz w:val="28"/>
                <w:szCs w:val="28"/>
              </w:rPr>
              <w:t>2007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240E8" w:rsidRPr="006D1859" w:rsidRDefault="00F240E8" w:rsidP="00F240E8">
            <w:pPr>
              <w:jc w:val="center"/>
              <w:rPr>
                <w:rFonts w:ascii="Rockwell" w:eastAsia="Times New Roman" w:hAnsi="Rockwell"/>
                <w:b/>
                <w:bCs/>
                <w:color w:val="000000"/>
                <w:sz w:val="28"/>
                <w:szCs w:val="28"/>
              </w:rPr>
            </w:pPr>
            <w:r w:rsidRPr="006D1859">
              <w:rPr>
                <w:rFonts w:ascii="Rockwell" w:eastAsia="Times New Roman" w:hAnsi="Rockwell"/>
                <w:b/>
                <w:bCs/>
                <w:color w:val="000000"/>
                <w:sz w:val="28"/>
                <w:szCs w:val="28"/>
              </w:rPr>
              <w:t>2008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240E8" w:rsidRPr="006D1859" w:rsidRDefault="00F240E8" w:rsidP="00F240E8">
            <w:pPr>
              <w:jc w:val="center"/>
              <w:rPr>
                <w:rFonts w:ascii="Rockwell" w:eastAsia="Times New Roman" w:hAnsi="Rockwell"/>
                <w:b/>
                <w:bCs/>
                <w:color w:val="000000"/>
                <w:sz w:val="28"/>
                <w:szCs w:val="28"/>
              </w:rPr>
            </w:pPr>
            <w:r w:rsidRPr="006D1859">
              <w:rPr>
                <w:rFonts w:ascii="Rockwell" w:eastAsia="Times New Roman" w:hAnsi="Rockwell"/>
                <w:b/>
                <w:bCs/>
                <w:color w:val="000000"/>
                <w:sz w:val="28"/>
                <w:szCs w:val="28"/>
              </w:rPr>
              <w:t>2009</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F240E8" w:rsidRPr="006D1859" w:rsidRDefault="00F240E8" w:rsidP="00F240E8">
            <w:pPr>
              <w:jc w:val="center"/>
              <w:rPr>
                <w:rFonts w:ascii="Rockwell" w:eastAsia="Times New Roman" w:hAnsi="Rockwell"/>
                <w:b/>
                <w:bCs/>
                <w:color w:val="000000"/>
                <w:sz w:val="28"/>
                <w:szCs w:val="28"/>
              </w:rPr>
            </w:pPr>
            <w:r w:rsidRPr="006D1859">
              <w:rPr>
                <w:rFonts w:ascii="Rockwell" w:eastAsia="Times New Roman" w:hAnsi="Rockwell"/>
                <w:b/>
                <w:bCs/>
                <w:color w:val="000000"/>
                <w:sz w:val="28"/>
                <w:szCs w:val="28"/>
              </w:rPr>
              <w:t>2010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40E8" w:rsidRPr="006D1859" w:rsidRDefault="00F240E8" w:rsidP="00F240E8">
            <w:pPr>
              <w:jc w:val="center"/>
              <w:rPr>
                <w:rFonts w:ascii="Rockwell" w:eastAsia="Times New Roman" w:hAnsi="Rockwell"/>
                <w:b/>
                <w:bCs/>
                <w:color w:val="000000"/>
                <w:sz w:val="28"/>
                <w:szCs w:val="28"/>
              </w:rPr>
            </w:pPr>
            <w:r w:rsidRPr="006D1859">
              <w:rPr>
                <w:rFonts w:ascii="Rockwell" w:eastAsia="Times New Roman" w:hAnsi="Rockwell"/>
                <w:b/>
                <w:bCs/>
                <w:color w:val="000000"/>
                <w:sz w:val="28"/>
                <w:szCs w:val="28"/>
              </w:rPr>
              <w:t>TAMA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240E8" w:rsidRPr="006D1859" w:rsidRDefault="00F240E8" w:rsidP="00F240E8">
            <w:pPr>
              <w:jc w:val="center"/>
              <w:rPr>
                <w:rFonts w:ascii="Rockwell" w:eastAsia="Times New Roman" w:hAnsi="Rockwell"/>
                <w:b/>
                <w:bCs/>
                <w:color w:val="000000"/>
                <w:sz w:val="28"/>
                <w:szCs w:val="28"/>
              </w:rPr>
            </w:pPr>
            <w:proofErr w:type="spellStart"/>
            <w:r w:rsidRPr="006D1859">
              <w:rPr>
                <w:rFonts w:ascii="Rockwell" w:eastAsia="Times New Roman" w:hAnsi="Rockwell"/>
                <w:b/>
                <w:bCs/>
                <w:color w:val="000000"/>
                <w:sz w:val="28"/>
                <w:szCs w:val="28"/>
              </w:rPr>
              <w:t>Acc</w:t>
            </w:r>
            <w:proofErr w:type="spellEnd"/>
            <w:r w:rsidRPr="006D1859">
              <w:rPr>
                <w:rFonts w:ascii="Rockwell" w:eastAsia="Times New Roman" w:hAnsi="Rockwell"/>
                <w:b/>
                <w:bCs/>
                <w:color w:val="000000"/>
                <w:sz w:val="28"/>
                <w:szCs w:val="28"/>
              </w:rPr>
              <w:t>. 2006 - 2010</w:t>
            </w:r>
          </w:p>
        </w:tc>
      </w:tr>
      <w:tr w:rsidR="00F240E8" w:rsidRPr="006D1859" w:rsidTr="00F240E8">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proofErr w:type="spellStart"/>
            <w:r w:rsidRPr="006D1859">
              <w:rPr>
                <w:rFonts w:ascii="Rockwell" w:eastAsia="Times New Roman" w:hAnsi="Rockwell"/>
                <w:color w:val="000000"/>
                <w:sz w:val="28"/>
                <w:szCs w:val="28"/>
              </w:rPr>
              <w:t>B.Mouhoun</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23 108   </w:t>
            </w:r>
          </w:p>
        </w:tc>
        <w:tc>
          <w:tcPr>
            <w:tcW w:w="1417"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26 401   </w:t>
            </w:r>
          </w:p>
        </w:tc>
        <w:tc>
          <w:tcPr>
            <w:tcW w:w="1560"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32 641   </w:t>
            </w:r>
          </w:p>
        </w:tc>
        <w:tc>
          <w:tcPr>
            <w:tcW w:w="141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36 534   </w:t>
            </w:r>
          </w:p>
        </w:tc>
        <w:tc>
          <w:tcPr>
            <w:tcW w:w="155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43 971   </w:t>
            </w:r>
          </w:p>
        </w:tc>
        <w:tc>
          <w:tcPr>
            <w:tcW w:w="1134"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jc w:val="center"/>
              <w:rPr>
                <w:rFonts w:ascii="Rockwell" w:eastAsia="Times New Roman" w:hAnsi="Rockwell"/>
                <w:color w:val="000000"/>
                <w:sz w:val="28"/>
                <w:szCs w:val="28"/>
              </w:rPr>
            </w:pPr>
            <w:r w:rsidRPr="006D1859">
              <w:rPr>
                <w:rFonts w:ascii="Rockwell" w:eastAsia="Times New Roman" w:hAnsi="Rockwell"/>
                <w:color w:val="000000"/>
                <w:sz w:val="28"/>
                <w:szCs w:val="28"/>
              </w:rPr>
              <w:t>17,4</w:t>
            </w:r>
          </w:p>
        </w:tc>
        <w:tc>
          <w:tcPr>
            <w:tcW w:w="1134" w:type="dxa"/>
            <w:tcBorders>
              <w:top w:val="nil"/>
              <w:left w:val="nil"/>
              <w:bottom w:val="single" w:sz="4" w:space="0" w:color="auto"/>
              <w:right w:val="single" w:sz="4" w:space="0" w:color="auto"/>
            </w:tcBorders>
            <w:shd w:val="clear" w:color="auto" w:fill="auto"/>
            <w:noWrap/>
            <w:vAlign w:val="bottom"/>
            <w:hideMark/>
          </w:tcPr>
          <w:p w:rsidR="00F240E8" w:rsidRPr="006D1859" w:rsidRDefault="00F240E8" w:rsidP="00F240E8">
            <w:pPr>
              <w:jc w:val="center"/>
              <w:rPr>
                <w:rFonts w:ascii="Rockwell" w:eastAsia="Times New Roman" w:hAnsi="Rockwell"/>
                <w:color w:val="000000"/>
                <w:sz w:val="28"/>
                <w:szCs w:val="28"/>
              </w:rPr>
            </w:pPr>
            <w:r w:rsidRPr="006D1859">
              <w:rPr>
                <w:rFonts w:ascii="Rockwell" w:eastAsia="Times New Roman" w:hAnsi="Rockwell"/>
                <w:color w:val="000000"/>
                <w:sz w:val="28"/>
                <w:szCs w:val="28"/>
              </w:rPr>
              <w:t>90%</w:t>
            </w:r>
          </w:p>
        </w:tc>
      </w:tr>
      <w:tr w:rsidR="00F240E8" w:rsidRPr="006D1859" w:rsidTr="00F240E8">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Cascades</w:t>
            </w:r>
          </w:p>
        </w:tc>
        <w:tc>
          <w:tcPr>
            <w:tcW w:w="141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13 169   </w:t>
            </w:r>
          </w:p>
        </w:tc>
        <w:tc>
          <w:tcPr>
            <w:tcW w:w="1417"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14 379   </w:t>
            </w:r>
          </w:p>
        </w:tc>
        <w:tc>
          <w:tcPr>
            <w:tcW w:w="1560"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16 771   </w:t>
            </w:r>
          </w:p>
        </w:tc>
        <w:tc>
          <w:tcPr>
            <w:tcW w:w="141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19 079   </w:t>
            </w:r>
          </w:p>
        </w:tc>
        <w:tc>
          <w:tcPr>
            <w:tcW w:w="155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22 239   </w:t>
            </w:r>
          </w:p>
        </w:tc>
        <w:tc>
          <w:tcPr>
            <w:tcW w:w="1134"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jc w:val="center"/>
              <w:rPr>
                <w:rFonts w:ascii="Rockwell" w:eastAsia="Times New Roman" w:hAnsi="Rockwell"/>
                <w:color w:val="000000"/>
                <w:sz w:val="28"/>
                <w:szCs w:val="28"/>
              </w:rPr>
            </w:pPr>
            <w:r w:rsidRPr="006D1859">
              <w:rPr>
                <w:rFonts w:ascii="Rockwell" w:eastAsia="Times New Roman" w:hAnsi="Rockwell"/>
                <w:color w:val="000000"/>
                <w:sz w:val="28"/>
                <w:szCs w:val="28"/>
              </w:rPr>
              <w:t>14,0</w:t>
            </w:r>
          </w:p>
        </w:tc>
        <w:tc>
          <w:tcPr>
            <w:tcW w:w="1134" w:type="dxa"/>
            <w:tcBorders>
              <w:top w:val="nil"/>
              <w:left w:val="nil"/>
              <w:bottom w:val="single" w:sz="4" w:space="0" w:color="auto"/>
              <w:right w:val="single" w:sz="4" w:space="0" w:color="auto"/>
            </w:tcBorders>
            <w:shd w:val="clear" w:color="auto" w:fill="auto"/>
            <w:noWrap/>
            <w:vAlign w:val="bottom"/>
            <w:hideMark/>
          </w:tcPr>
          <w:p w:rsidR="00F240E8" w:rsidRPr="006D1859" w:rsidRDefault="00F240E8" w:rsidP="00F240E8">
            <w:pPr>
              <w:jc w:val="center"/>
              <w:rPr>
                <w:rFonts w:ascii="Rockwell" w:eastAsia="Times New Roman" w:hAnsi="Rockwell"/>
                <w:color w:val="000000"/>
                <w:sz w:val="28"/>
                <w:szCs w:val="28"/>
              </w:rPr>
            </w:pPr>
            <w:r w:rsidRPr="006D1859">
              <w:rPr>
                <w:rFonts w:ascii="Rockwell" w:eastAsia="Times New Roman" w:hAnsi="Rockwell"/>
                <w:color w:val="000000"/>
                <w:sz w:val="28"/>
                <w:szCs w:val="28"/>
              </w:rPr>
              <w:t>69%</w:t>
            </w:r>
          </w:p>
        </w:tc>
      </w:tr>
      <w:tr w:rsidR="00F240E8" w:rsidRPr="006D1859" w:rsidTr="00F240E8">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Centre</w:t>
            </w:r>
          </w:p>
        </w:tc>
        <w:tc>
          <w:tcPr>
            <w:tcW w:w="141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96 645   </w:t>
            </w:r>
          </w:p>
        </w:tc>
        <w:tc>
          <w:tcPr>
            <w:tcW w:w="1417"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104 701   </w:t>
            </w:r>
          </w:p>
        </w:tc>
        <w:tc>
          <w:tcPr>
            <w:tcW w:w="1560"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118 107   </w:t>
            </w:r>
          </w:p>
        </w:tc>
        <w:tc>
          <w:tcPr>
            <w:tcW w:w="141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124 221   </w:t>
            </w:r>
          </w:p>
        </w:tc>
        <w:tc>
          <w:tcPr>
            <w:tcW w:w="155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135 381   </w:t>
            </w:r>
          </w:p>
        </w:tc>
        <w:tc>
          <w:tcPr>
            <w:tcW w:w="1134"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jc w:val="center"/>
              <w:rPr>
                <w:rFonts w:ascii="Rockwell" w:eastAsia="Times New Roman" w:hAnsi="Rockwell"/>
                <w:color w:val="000000"/>
                <w:sz w:val="28"/>
                <w:szCs w:val="28"/>
              </w:rPr>
            </w:pPr>
            <w:r w:rsidRPr="006D1859">
              <w:rPr>
                <w:rFonts w:ascii="Rockwell" w:eastAsia="Times New Roman" w:hAnsi="Rockwell"/>
                <w:color w:val="000000"/>
                <w:sz w:val="28"/>
                <w:szCs w:val="28"/>
              </w:rPr>
              <w:t>8,8</w:t>
            </w:r>
          </w:p>
        </w:tc>
        <w:tc>
          <w:tcPr>
            <w:tcW w:w="1134" w:type="dxa"/>
            <w:tcBorders>
              <w:top w:val="nil"/>
              <w:left w:val="nil"/>
              <w:bottom w:val="single" w:sz="4" w:space="0" w:color="auto"/>
              <w:right w:val="single" w:sz="4" w:space="0" w:color="auto"/>
            </w:tcBorders>
            <w:shd w:val="clear" w:color="auto" w:fill="auto"/>
            <w:noWrap/>
            <w:vAlign w:val="bottom"/>
            <w:hideMark/>
          </w:tcPr>
          <w:p w:rsidR="00F240E8" w:rsidRPr="006D1859" w:rsidRDefault="00F240E8" w:rsidP="00F240E8">
            <w:pPr>
              <w:jc w:val="center"/>
              <w:rPr>
                <w:rFonts w:ascii="Rockwell" w:eastAsia="Times New Roman" w:hAnsi="Rockwell"/>
                <w:color w:val="000000"/>
                <w:sz w:val="28"/>
                <w:szCs w:val="28"/>
              </w:rPr>
            </w:pPr>
            <w:r w:rsidRPr="006D1859">
              <w:rPr>
                <w:rFonts w:ascii="Rockwell" w:eastAsia="Times New Roman" w:hAnsi="Rockwell"/>
                <w:color w:val="000000"/>
                <w:sz w:val="28"/>
                <w:szCs w:val="28"/>
              </w:rPr>
              <w:t>40%</w:t>
            </w:r>
          </w:p>
        </w:tc>
      </w:tr>
      <w:tr w:rsidR="00F240E8" w:rsidRPr="006D1859" w:rsidTr="00F240E8">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Centre Est</w:t>
            </w:r>
          </w:p>
        </w:tc>
        <w:tc>
          <w:tcPr>
            <w:tcW w:w="141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18 359   </w:t>
            </w:r>
          </w:p>
        </w:tc>
        <w:tc>
          <w:tcPr>
            <w:tcW w:w="1417"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20 848   </w:t>
            </w:r>
          </w:p>
        </w:tc>
        <w:tc>
          <w:tcPr>
            <w:tcW w:w="1560"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26 305   </w:t>
            </w:r>
          </w:p>
        </w:tc>
        <w:tc>
          <w:tcPr>
            <w:tcW w:w="141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30 494   </w:t>
            </w:r>
          </w:p>
        </w:tc>
        <w:tc>
          <w:tcPr>
            <w:tcW w:w="155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36 703   </w:t>
            </w:r>
          </w:p>
        </w:tc>
        <w:tc>
          <w:tcPr>
            <w:tcW w:w="1134"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jc w:val="center"/>
              <w:rPr>
                <w:rFonts w:ascii="Rockwell" w:eastAsia="Times New Roman" w:hAnsi="Rockwell"/>
                <w:color w:val="000000"/>
                <w:sz w:val="28"/>
                <w:szCs w:val="28"/>
              </w:rPr>
            </w:pPr>
            <w:r w:rsidRPr="006D1859">
              <w:rPr>
                <w:rFonts w:ascii="Rockwell" w:eastAsia="Times New Roman" w:hAnsi="Rockwell"/>
                <w:color w:val="000000"/>
                <w:sz w:val="28"/>
                <w:szCs w:val="28"/>
              </w:rPr>
              <w:t>18,9</w:t>
            </w:r>
          </w:p>
        </w:tc>
        <w:tc>
          <w:tcPr>
            <w:tcW w:w="1134" w:type="dxa"/>
            <w:tcBorders>
              <w:top w:val="nil"/>
              <w:left w:val="nil"/>
              <w:bottom w:val="single" w:sz="4" w:space="0" w:color="auto"/>
              <w:right w:val="single" w:sz="4" w:space="0" w:color="auto"/>
            </w:tcBorders>
            <w:shd w:val="clear" w:color="auto" w:fill="auto"/>
            <w:noWrap/>
            <w:vAlign w:val="bottom"/>
            <w:hideMark/>
          </w:tcPr>
          <w:p w:rsidR="00F240E8" w:rsidRPr="006D1859" w:rsidRDefault="00F240E8" w:rsidP="00F240E8">
            <w:pPr>
              <w:jc w:val="center"/>
              <w:rPr>
                <w:rFonts w:ascii="Rockwell" w:eastAsia="Times New Roman" w:hAnsi="Rockwell"/>
                <w:color w:val="000000"/>
                <w:sz w:val="28"/>
                <w:szCs w:val="28"/>
              </w:rPr>
            </w:pPr>
            <w:r w:rsidRPr="006D1859">
              <w:rPr>
                <w:rFonts w:ascii="Rockwell" w:eastAsia="Times New Roman" w:hAnsi="Rockwell"/>
                <w:color w:val="000000"/>
                <w:sz w:val="28"/>
                <w:szCs w:val="28"/>
              </w:rPr>
              <w:t>100%</w:t>
            </w:r>
          </w:p>
        </w:tc>
      </w:tr>
      <w:tr w:rsidR="00F240E8" w:rsidRPr="006D1859" w:rsidTr="00F240E8">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Centre Nord</w:t>
            </w:r>
          </w:p>
        </w:tc>
        <w:tc>
          <w:tcPr>
            <w:tcW w:w="141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15 145   </w:t>
            </w:r>
          </w:p>
        </w:tc>
        <w:tc>
          <w:tcPr>
            <w:tcW w:w="1417"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17 098   </w:t>
            </w:r>
          </w:p>
        </w:tc>
        <w:tc>
          <w:tcPr>
            <w:tcW w:w="1560"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21 477   </w:t>
            </w:r>
          </w:p>
        </w:tc>
        <w:tc>
          <w:tcPr>
            <w:tcW w:w="141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25 340   </w:t>
            </w:r>
          </w:p>
        </w:tc>
        <w:tc>
          <w:tcPr>
            <w:tcW w:w="155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28 717   </w:t>
            </w:r>
          </w:p>
        </w:tc>
        <w:tc>
          <w:tcPr>
            <w:tcW w:w="1134"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jc w:val="center"/>
              <w:rPr>
                <w:rFonts w:ascii="Rockwell" w:eastAsia="Times New Roman" w:hAnsi="Rockwell"/>
                <w:color w:val="000000"/>
                <w:sz w:val="28"/>
                <w:szCs w:val="28"/>
              </w:rPr>
            </w:pPr>
            <w:r w:rsidRPr="006D1859">
              <w:rPr>
                <w:rFonts w:ascii="Rockwell" w:eastAsia="Times New Roman" w:hAnsi="Rockwell"/>
                <w:color w:val="000000"/>
                <w:sz w:val="28"/>
                <w:szCs w:val="28"/>
              </w:rPr>
              <w:t>17,3</w:t>
            </w:r>
          </w:p>
        </w:tc>
        <w:tc>
          <w:tcPr>
            <w:tcW w:w="1134" w:type="dxa"/>
            <w:tcBorders>
              <w:top w:val="nil"/>
              <w:left w:val="nil"/>
              <w:bottom w:val="single" w:sz="4" w:space="0" w:color="auto"/>
              <w:right w:val="single" w:sz="4" w:space="0" w:color="auto"/>
            </w:tcBorders>
            <w:shd w:val="clear" w:color="auto" w:fill="auto"/>
            <w:noWrap/>
            <w:vAlign w:val="bottom"/>
            <w:hideMark/>
          </w:tcPr>
          <w:p w:rsidR="00F240E8" w:rsidRPr="006D1859" w:rsidRDefault="00F240E8" w:rsidP="00F240E8">
            <w:pPr>
              <w:jc w:val="center"/>
              <w:rPr>
                <w:rFonts w:ascii="Rockwell" w:eastAsia="Times New Roman" w:hAnsi="Rockwell"/>
                <w:color w:val="000000"/>
                <w:sz w:val="28"/>
                <w:szCs w:val="28"/>
              </w:rPr>
            </w:pPr>
            <w:r w:rsidRPr="006D1859">
              <w:rPr>
                <w:rFonts w:ascii="Rockwell" w:eastAsia="Times New Roman" w:hAnsi="Rockwell"/>
                <w:color w:val="000000"/>
                <w:sz w:val="28"/>
                <w:szCs w:val="28"/>
              </w:rPr>
              <w:t>90%</w:t>
            </w:r>
          </w:p>
        </w:tc>
      </w:tr>
      <w:tr w:rsidR="00F240E8" w:rsidRPr="006D1859" w:rsidTr="00F240E8">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Centre Ouest</w:t>
            </w:r>
          </w:p>
        </w:tc>
        <w:tc>
          <w:tcPr>
            <w:tcW w:w="141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27 301   </w:t>
            </w:r>
          </w:p>
        </w:tc>
        <w:tc>
          <w:tcPr>
            <w:tcW w:w="1417"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29 527   </w:t>
            </w:r>
          </w:p>
        </w:tc>
        <w:tc>
          <w:tcPr>
            <w:tcW w:w="1560"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36 308   </w:t>
            </w:r>
          </w:p>
        </w:tc>
        <w:tc>
          <w:tcPr>
            <w:tcW w:w="141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39 507   </w:t>
            </w:r>
          </w:p>
        </w:tc>
        <w:tc>
          <w:tcPr>
            <w:tcW w:w="155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47 515   </w:t>
            </w:r>
          </w:p>
        </w:tc>
        <w:tc>
          <w:tcPr>
            <w:tcW w:w="1134"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jc w:val="center"/>
              <w:rPr>
                <w:rFonts w:ascii="Rockwell" w:eastAsia="Times New Roman" w:hAnsi="Rockwell"/>
                <w:color w:val="000000"/>
                <w:sz w:val="28"/>
                <w:szCs w:val="28"/>
              </w:rPr>
            </w:pPr>
            <w:r w:rsidRPr="006D1859">
              <w:rPr>
                <w:rFonts w:ascii="Rockwell" w:eastAsia="Times New Roman" w:hAnsi="Rockwell"/>
                <w:color w:val="000000"/>
                <w:sz w:val="28"/>
                <w:szCs w:val="28"/>
              </w:rPr>
              <w:t>14,9</w:t>
            </w:r>
          </w:p>
        </w:tc>
        <w:tc>
          <w:tcPr>
            <w:tcW w:w="1134" w:type="dxa"/>
            <w:tcBorders>
              <w:top w:val="nil"/>
              <w:left w:val="nil"/>
              <w:bottom w:val="single" w:sz="4" w:space="0" w:color="auto"/>
              <w:right w:val="single" w:sz="4" w:space="0" w:color="auto"/>
            </w:tcBorders>
            <w:shd w:val="clear" w:color="auto" w:fill="auto"/>
            <w:noWrap/>
            <w:vAlign w:val="bottom"/>
            <w:hideMark/>
          </w:tcPr>
          <w:p w:rsidR="00F240E8" w:rsidRPr="006D1859" w:rsidRDefault="00F240E8" w:rsidP="00F240E8">
            <w:pPr>
              <w:jc w:val="center"/>
              <w:rPr>
                <w:rFonts w:ascii="Rockwell" w:eastAsia="Times New Roman" w:hAnsi="Rockwell"/>
                <w:color w:val="000000"/>
                <w:sz w:val="28"/>
                <w:szCs w:val="28"/>
              </w:rPr>
            </w:pPr>
            <w:r w:rsidRPr="006D1859">
              <w:rPr>
                <w:rFonts w:ascii="Rockwell" w:eastAsia="Times New Roman" w:hAnsi="Rockwell"/>
                <w:color w:val="000000"/>
                <w:sz w:val="28"/>
                <w:szCs w:val="28"/>
              </w:rPr>
              <w:t>74%</w:t>
            </w:r>
          </w:p>
        </w:tc>
      </w:tr>
      <w:tr w:rsidR="00F240E8" w:rsidRPr="006D1859" w:rsidTr="00F240E8">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Centre Sud</w:t>
            </w:r>
          </w:p>
        </w:tc>
        <w:tc>
          <w:tcPr>
            <w:tcW w:w="141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11 732   </w:t>
            </w:r>
          </w:p>
        </w:tc>
        <w:tc>
          <w:tcPr>
            <w:tcW w:w="1417"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12 784   </w:t>
            </w:r>
          </w:p>
        </w:tc>
        <w:tc>
          <w:tcPr>
            <w:tcW w:w="1560"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15 230   </w:t>
            </w:r>
          </w:p>
        </w:tc>
        <w:tc>
          <w:tcPr>
            <w:tcW w:w="141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17 558   </w:t>
            </w:r>
          </w:p>
        </w:tc>
        <w:tc>
          <w:tcPr>
            <w:tcW w:w="155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21 861   </w:t>
            </w:r>
          </w:p>
        </w:tc>
        <w:tc>
          <w:tcPr>
            <w:tcW w:w="1134"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jc w:val="center"/>
              <w:rPr>
                <w:rFonts w:ascii="Rockwell" w:eastAsia="Times New Roman" w:hAnsi="Rockwell"/>
                <w:color w:val="000000"/>
                <w:sz w:val="28"/>
                <w:szCs w:val="28"/>
              </w:rPr>
            </w:pPr>
            <w:r w:rsidRPr="006D1859">
              <w:rPr>
                <w:rFonts w:ascii="Rockwell" w:eastAsia="Times New Roman" w:hAnsi="Rockwell"/>
                <w:color w:val="000000"/>
                <w:sz w:val="28"/>
                <w:szCs w:val="28"/>
              </w:rPr>
              <w:t>16,8</w:t>
            </w:r>
          </w:p>
        </w:tc>
        <w:tc>
          <w:tcPr>
            <w:tcW w:w="1134" w:type="dxa"/>
            <w:tcBorders>
              <w:top w:val="nil"/>
              <w:left w:val="nil"/>
              <w:bottom w:val="single" w:sz="4" w:space="0" w:color="auto"/>
              <w:right w:val="single" w:sz="4" w:space="0" w:color="auto"/>
            </w:tcBorders>
            <w:shd w:val="clear" w:color="auto" w:fill="auto"/>
            <w:noWrap/>
            <w:vAlign w:val="bottom"/>
            <w:hideMark/>
          </w:tcPr>
          <w:p w:rsidR="00F240E8" w:rsidRPr="006D1859" w:rsidRDefault="00F240E8" w:rsidP="00F240E8">
            <w:pPr>
              <w:jc w:val="center"/>
              <w:rPr>
                <w:rFonts w:ascii="Rockwell" w:eastAsia="Times New Roman" w:hAnsi="Rockwell"/>
                <w:color w:val="000000"/>
                <w:sz w:val="28"/>
                <w:szCs w:val="28"/>
              </w:rPr>
            </w:pPr>
            <w:r w:rsidRPr="006D1859">
              <w:rPr>
                <w:rFonts w:ascii="Rockwell" w:eastAsia="Times New Roman" w:hAnsi="Rockwell"/>
                <w:color w:val="000000"/>
                <w:sz w:val="28"/>
                <w:szCs w:val="28"/>
              </w:rPr>
              <w:t>86%</w:t>
            </w:r>
          </w:p>
        </w:tc>
      </w:tr>
      <w:tr w:rsidR="00F240E8" w:rsidRPr="006D1859" w:rsidTr="00F240E8">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Est</w:t>
            </w:r>
          </w:p>
        </w:tc>
        <w:tc>
          <w:tcPr>
            <w:tcW w:w="141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13 918   </w:t>
            </w:r>
          </w:p>
        </w:tc>
        <w:tc>
          <w:tcPr>
            <w:tcW w:w="1417"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15 147   </w:t>
            </w:r>
          </w:p>
        </w:tc>
        <w:tc>
          <w:tcPr>
            <w:tcW w:w="1560"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20 457   </w:t>
            </w:r>
          </w:p>
        </w:tc>
        <w:tc>
          <w:tcPr>
            <w:tcW w:w="141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22 356   </w:t>
            </w:r>
          </w:p>
        </w:tc>
        <w:tc>
          <w:tcPr>
            <w:tcW w:w="155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26 856   </w:t>
            </w:r>
          </w:p>
        </w:tc>
        <w:tc>
          <w:tcPr>
            <w:tcW w:w="1134"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jc w:val="center"/>
              <w:rPr>
                <w:rFonts w:ascii="Rockwell" w:eastAsia="Times New Roman" w:hAnsi="Rockwell"/>
                <w:color w:val="000000"/>
                <w:sz w:val="28"/>
                <w:szCs w:val="28"/>
              </w:rPr>
            </w:pPr>
            <w:r w:rsidRPr="006D1859">
              <w:rPr>
                <w:rFonts w:ascii="Rockwell" w:eastAsia="Times New Roman" w:hAnsi="Rockwell"/>
                <w:color w:val="000000"/>
                <w:sz w:val="28"/>
                <w:szCs w:val="28"/>
              </w:rPr>
              <w:t>17,9</w:t>
            </w:r>
          </w:p>
        </w:tc>
        <w:tc>
          <w:tcPr>
            <w:tcW w:w="1134" w:type="dxa"/>
            <w:tcBorders>
              <w:top w:val="nil"/>
              <w:left w:val="nil"/>
              <w:bottom w:val="single" w:sz="4" w:space="0" w:color="auto"/>
              <w:right w:val="single" w:sz="4" w:space="0" w:color="auto"/>
            </w:tcBorders>
            <w:shd w:val="clear" w:color="auto" w:fill="auto"/>
            <w:noWrap/>
            <w:vAlign w:val="bottom"/>
            <w:hideMark/>
          </w:tcPr>
          <w:p w:rsidR="00F240E8" w:rsidRPr="006D1859" w:rsidRDefault="00F240E8" w:rsidP="00F240E8">
            <w:pPr>
              <w:jc w:val="center"/>
              <w:rPr>
                <w:rFonts w:ascii="Rockwell" w:eastAsia="Times New Roman" w:hAnsi="Rockwell"/>
                <w:color w:val="000000"/>
                <w:sz w:val="28"/>
                <w:szCs w:val="28"/>
              </w:rPr>
            </w:pPr>
            <w:r w:rsidRPr="006D1859">
              <w:rPr>
                <w:rFonts w:ascii="Rockwell" w:eastAsia="Times New Roman" w:hAnsi="Rockwell"/>
                <w:color w:val="000000"/>
                <w:sz w:val="28"/>
                <w:szCs w:val="28"/>
              </w:rPr>
              <w:t>93%</w:t>
            </w:r>
          </w:p>
        </w:tc>
      </w:tr>
      <w:tr w:rsidR="00F240E8" w:rsidRPr="006D1859" w:rsidTr="00F240E8">
        <w:trPr>
          <w:trHeight w:val="818"/>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Hauts Bassins</w:t>
            </w:r>
          </w:p>
        </w:tc>
        <w:tc>
          <w:tcPr>
            <w:tcW w:w="141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50 377   </w:t>
            </w:r>
          </w:p>
        </w:tc>
        <w:tc>
          <w:tcPr>
            <w:tcW w:w="1417"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54 642   </w:t>
            </w:r>
          </w:p>
        </w:tc>
        <w:tc>
          <w:tcPr>
            <w:tcW w:w="1560"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65 340   </w:t>
            </w:r>
          </w:p>
        </w:tc>
        <w:tc>
          <w:tcPr>
            <w:tcW w:w="141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70 403   </w:t>
            </w:r>
          </w:p>
        </w:tc>
        <w:tc>
          <w:tcPr>
            <w:tcW w:w="1558"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77 253   </w:t>
            </w:r>
          </w:p>
        </w:tc>
        <w:tc>
          <w:tcPr>
            <w:tcW w:w="1134" w:type="dxa"/>
            <w:tcBorders>
              <w:top w:val="nil"/>
              <w:left w:val="nil"/>
              <w:bottom w:val="single" w:sz="4" w:space="0" w:color="auto"/>
              <w:right w:val="single" w:sz="4" w:space="0" w:color="auto"/>
            </w:tcBorders>
            <w:shd w:val="clear" w:color="auto" w:fill="auto"/>
            <w:noWrap/>
            <w:vAlign w:val="center"/>
            <w:hideMark/>
          </w:tcPr>
          <w:p w:rsidR="00F240E8" w:rsidRPr="006D1859" w:rsidRDefault="00F240E8" w:rsidP="00F240E8">
            <w:pPr>
              <w:jc w:val="center"/>
              <w:rPr>
                <w:rFonts w:ascii="Rockwell" w:eastAsia="Times New Roman" w:hAnsi="Rockwell"/>
                <w:color w:val="000000"/>
                <w:sz w:val="28"/>
                <w:szCs w:val="28"/>
              </w:rPr>
            </w:pPr>
            <w:r w:rsidRPr="006D1859">
              <w:rPr>
                <w:rFonts w:ascii="Rockwell" w:eastAsia="Times New Roman" w:hAnsi="Rockwell"/>
                <w:color w:val="000000"/>
                <w:sz w:val="28"/>
                <w:szCs w:val="2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F240E8" w:rsidRPr="006D1859" w:rsidRDefault="00F240E8" w:rsidP="00F240E8">
            <w:pPr>
              <w:jc w:val="center"/>
              <w:rPr>
                <w:rFonts w:ascii="Rockwell" w:eastAsia="Times New Roman" w:hAnsi="Rockwell"/>
                <w:color w:val="000000"/>
                <w:sz w:val="28"/>
                <w:szCs w:val="28"/>
              </w:rPr>
            </w:pPr>
            <w:r w:rsidRPr="006D1859">
              <w:rPr>
                <w:rFonts w:ascii="Rockwell" w:eastAsia="Times New Roman" w:hAnsi="Rockwell"/>
                <w:color w:val="000000"/>
                <w:sz w:val="28"/>
                <w:szCs w:val="28"/>
              </w:rPr>
              <w:t>53%</w:t>
            </w:r>
          </w:p>
        </w:tc>
      </w:tr>
    </w:tbl>
    <w:p w:rsidR="00F240E8" w:rsidRDefault="00F240E8" w:rsidP="000F070D">
      <w:pPr>
        <w:rPr>
          <w:rFonts w:ascii="Rockwell" w:hAnsi="Rockwell"/>
        </w:rPr>
        <w:sectPr w:rsidR="00F240E8" w:rsidSect="00F240E8">
          <w:type w:val="oddPage"/>
          <w:pgSz w:w="16838" w:h="11906" w:orient="landscape"/>
          <w:pgMar w:top="1417" w:right="1417" w:bottom="1417" w:left="1417" w:header="708" w:footer="708" w:gutter="0"/>
          <w:cols w:space="708"/>
          <w:docGrid w:linePitch="360"/>
        </w:sectPr>
      </w:pPr>
    </w:p>
    <w:tbl>
      <w:tblPr>
        <w:tblW w:w="11227" w:type="dxa"/>
        <w:tblInd w:w="1407" w:type="dxa"/>
        <w:tblCellMar>
          <w:left w:w="70" w:type="dxa"/>
          <w:right w:w="70" w:type="dxa"/>
        </w:tblCellMar>
        <w:tblLook w:val="04A0"/>
      </w:tblPr>
      <w:tblGrid>
        <w:gridCol w:w="953"/>
        <w:gridCol w:w="635"/>
        <w:gridCol w:w="724"/>
        <w:gridCol w:w="694"/>
        <w:gridCol w:w="493"/>
        <w:gridCol w:w="924"/>
        <w:gridCol w:w="263"/>
        <w:gridCol w:w="1187"/>
        <w:gridCol w:w="110"/>
        <w:gridCol w:w="1077"/>
        <w:gridCol w:w="341"/>
        <w:gridCol w:w="846"/>
        <w:gridCol w:w="712"/>
        <w:gridCol w:w="302"/>
        <w:gridCol w:w="146"/>
        <w:gridCol w:w="686"/>
        <w:gridCol w:w="1134"/>
      </w:tblGrid>
      <w:tr w:rsidR="000F070D" w:rsidRPr="006D1859" w:rsidTr="009B67E9">
        <w:trPr>
          <w:trHeight w:val="420"/>
        </w:trPr>
        <w:tc>
          <w:tcPr>
            <w:tcW w:w="10093" w:type="dxa"/>
            <w:gridSpan w:val="16"/>
            <w:tcBorders>
              <w:top w:val="nil"/>
              <w:left w:val="nil"/>
              <w:bottom w:val="nil"/>
              <w:right w:val="nil"/>
            </w:tcBorders>
            <w:shd w:val="clear" w:color="auto" w:fill="auto"/>
            <w:noWrap/>
            <w:vAlign w:val="bottom"/>
            <w:hideMark/>
          </w:tcPr>
          <w:p w:rsidR="000F070D" w:rsidRPr="006D1859" w:rsidRDefault="000F070D" w:rsidP="00541FA7">
            <w:pPr>
              <w:rPr>
                <w:rFonts w:ascii="Rockwell" w:eastAsia="Times New Roman" w:hAnsi="Rockwell"/>
                <w:b/>
                <w:bCs/>
                <w:color w:val="000000"/>
                <w:sz w:val="32"/>
                <w:szCs w:val="32"/>
              </w:rPr>
            </w:pPr>
          </w:p>
        </w:tc>
        <w:tc>
          <w:tcPr>
            <w:tcW w:w="1134" w:type="dxa"/>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b/>
                <w:bCs/>
                <w:color w:val="000000"/>
                <w:sz w:val="32"/>
                <w:szCs w:val="32"/>
              </w:rPr>
            </w:pPr>
          </w:p>
        </w:tc>
      </w:tr>
      <w:tr w:rsidR="000F070D" w:rsidRPr="006D1859" w:rsidTr="009B67E9">
        <w:trPr>
          <w:trHeight w:val="300"/>
        </w:trPr>
        <w:tc>
          <w:tcPr>
            <w:tcW w:w="1588" w:type="dxa"/>
            <w:gridSpan w:val="2"/>
            <w:tcBorders>
              <w:top w:val="nil"/>
              <w:left w:val="single" w:sz="4" w:space="0" w:color="auto"/>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Nord</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22 174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25 577   </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30 754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34 809   </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40 954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jc w:val="center"/>
              <w:rPr>
                <w:rFonts w:ascii="Rockwell" w:eastAsia="Times New Roman" w:hAnsi="Rockwell"/>
                <w:color w:val="000000"/>
                <w:sz w:val="28"/>
                <w:szCs w:val="28"/>
              </w:rPr>
            </w:pPr>
            <w:r w:rsidRPr="006D1859">
              <w:rPr>
                <w:rFonts w:ascii="Rockwell" w:eastAsia="Times New Roman" w:hAnsi="Rockwell"/>
                <w:color w:val="000000"/>
                <w:sz w:val="28"/>
                <w:szCs w:val="28"/>
              </w:rPr>
              <w:t>16,6</w:t>
            </w:r>
          </w:p>
        </w:tc>
        <w:tc>
          <w:tcPr>
            <w:tcW w:w="1134" w:type="dxa"/>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center"/>
              <w:rPr>
                <w:rFonts w:ascii="Rockwell" w:eastAsia="Times New Roman" w:hAnsi="Rockwell"/>
                <w:color w:val="000000"/>
                <w:sz w:val="28"/>
                <w:szCs w:val="28"/>
              </w:rPr>
            </w:pPr>
            <w:r w:rsidRPr="006D1859">
              <w:rPr>
                <w:rFonts w:ascii="Rockwell" w:eastAsia="Times New Roman" w:hAnsi="Rockwell"/>
                <w:color w:val="000000"/>
                <w:sz w:val="28"/>
                <w:szCs w:val="28"/>
              </w:rPr>
              <w:t>85%</w:t>
            </w:r>
          </w:p>
        </w:tc>
      </w:tr>
      <w:tr w:rsidR="000F070D" w:rsidRPr="006D1859" w:rsidTr="009B67E9">
        <w:trPr>
          <w:trHeight w:val="300"/>
        </w:trPr>
        <w:tc>
          <w:tcPr>
            <w:tcW w:w="1588" w:type="dxa"/>
            <w:gridSpan w:val="2"/>
            <w:tcBorders>
              <w:top w:val="nil"/>
              <w:left w:val="single" w:sz="4" w:space="0" w:color="auto"/>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Plateau Central</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12 175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13 673   </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16 822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19 950   </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23 723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jc w:val="center"/>
              <w:rPr>
                <w:rFonts w:ascii="Rockwell" w:eastAsia="Times New Roman" w:hAnsi="Rockwell"/>
                <w:color w:val="000000"/>
                <w:sz w:val="28"/>
                <w:szCs w:val="28"/>
              </w:rPr>
            </w:pPr>
            <w:r w:rsidRPr="006D1859">
              <w:rPr>
                <w:rFonts w:ascii="Rockwell" w:eastAsia="Times New Roman" w:hAnsi="Rockwell"/>
                <w:color w:val="000000"/>
                <w:sz w:val="28"/>
                <w:szCs w:val="28"/>
              </w:rPr>
              <w:t>18,1</w:t>
            </w:r>
          </w:p>
        </w:tc>
        <w:tc>
          <w:tcPr>
            <w:tcW w:w="1134" w:type="dxa"/>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center"/>
              <w:rPr>
                <w:rFonts w:ascii="Rockwell" w:eastAsia="Times New Roman" w:hAnsi="Rockwell"/>
                <w:color w:val="000000"/>
                <w:sz w:val="28"/>
                <w:szCs w:val="28"/>
              </w:rPr>
            </w:pPr>
            <w:r w:rsidRPr="006D1859">
              <w:rPr>
                <w:rFonts w:ascii="Rockwell" w:eastAsia="Times New Roman" w:hAnsi="Rockwell"/>
                <w:color w:val="000000"/>
                <w:sz w:val="28"/>
                <w:szCs w:val="28"/>
              </w:rPr>
              <w:t>95%</w:t>
            </w:r>
          </w:p>
        </w:tc>
      </w:tr>
      <w:tr w:rsidR="000F070D" w:rsidRPr="006D1859" w:rsidTr="009B67E9">
        <w:trPr>
          <w:trHeight w:val="300"/>
        </w:trPr>
        <w:tc>
          <w:tcPr>
            <w:tcW w:w="1588" w:type="dxa"/>
            <w:gridSpan w:val="2"/>
            <w:tcBorders>
              <w:top w:val="nil"/>
              <w:left w:val="single" w:sz="4" w:space="0" w:color="auto"/>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Sahel</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5 511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6 253   </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7 395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8 504   </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10 521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jc w:val="center"/>
              <w:rPr>
                <w:rFonts w:ascii="Rockwell" w:eastAsia="Times New Roman" w:hAnsi="Rockwell"/>
                <w:color w:val="000000"/>
                <w:sz w:val="28"/>
                <w:szCs w:val="28"/>
              </w:rPr>
            </w:pPr>
            <w:r w:rsidRPr="006D1859">
              <w:rPr>
                <w:rFonts w:ascii="Rockwell" w:eastAsia="Times New Roman" w:hAnsi="Rockwell"/>
                <w:color w:val="000000"/>
                <w:sz w:val="28"/>
                <w:szCs w:val="28"/>
              </w:rPr>
              <w:t>17,5</w:t>
            </w:r>
          </w:p>
        </w:tc>
        <w:tc>
          <w:tcPr>
            <w:tcW w:w="1134" w:type="dxa"/>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center"/>
              <w:rPr>
                <w:rFonts w:ascii="Rockwell" w:eastAsia="Times New Roman" w:hAnsi="Rockwell"/>
                <w:color w:val="000000"/>
                <w:sz w:val="28"/>
                <w:szCs w:val="28"/>
              </w:rPr>
            </w:pPr>
            <w:r w:rsidRPr="006D1859">
              <w:rPr>
                <w:rFonts w:ascii="Rockwell" w:eastAsia="Times New Roman" w:hAnsi="Rockwell"/>
                <w:color w:val="000000"/>
                <w:sz w:val="28"/>
                <w:szCs w:val="28"/>
              </w:rPr>
              <w:t>91%</w:t>
            </w:r>
          </w:p>
        </w:tc>
      </w:tr>
      <w:tr w:rsidR="000F070D" w:rsidRPr="006D1859" w:rsidTr="009B67E9">
        <w:trPr>
          <w:trHeight w:val="300"/>
        </w:trPr>
        <w:tc>
          <w:tcPr>
            <w:tcW w:w="1588" w:type="dxa"/>
            <w:gridSpan w:val="2"/>
            <w:tcBorders>
              <w:top w:val="nil"/>
              <w:left w:val="single" w:sz="4" w:space="0" w:color="auto"/>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Sud Ouest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10 135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11 346   </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15 913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18 903   </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rPr>
                <w:rFonts w:ascii="Rockwell" w:eastAsia="Times New Roman" w:hAnsi="Rockwell"/>
                <w:color w:val="000000"/>
                <w:sz w:val="28"/>
                <w:szCs w:val="28"/>
              </w:rPr>
            </w:pPr>
            <w:r w:rsidRPr="006D1859">
              <w:rPr>
                <w:rFonts w:ascii="Rockwell" w:eastAsia="Times New Roman" w:hAnsi="Rockwell"/>
                <w:color w:val="000000"/>
                <w:sz w:val="28"/>
                <w:szCs w:val="28"/>
              </w:rPr>
              <w:t xml:space="preserve">      21 695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F070D" w:rsidRPr="006D1859" w:rsidRDefault="000F070D" w:rsidP="009B67E9">
            <w:pPr>
              <w:jc w:val="center"/>
              <w:rPr>
                <w:rFonts w:ascii="Rockwell" w:eastAsia="Times New Roman" w:hAnsi="Rockwell"/>
                <w:color w:val="000000"/>
                <w:sz w:val="28"/>
                <w:szCs w:val="28"/>
              </w:rPr>
            </w:pPr>
            <w:r w:rsidRPr="006D1859">
              <w:rPr>
                <w:rFonts w:ascii="Rockwell" w:eastAsia="Times New Roman" w:hAnsi="Rockwell"/>
                <w:color w:val="000000"/>
                <w:sz w:val="28"/>
                <w:szCs w:val="28"/>
              </w:rPr>
              <w:t>21,0</w:t>
            </w:r>
          </w:p>
        </w:tc>
        <w:tc>
          <w:tcPr>
            <w:tcW w:w="1134" w:type="dxa"/>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center"/>
              <w:rPr>
                <w:rFonts w:ascii="Rockwell" w:eastAsia="Times New Roman" w:hAnsi="Rockwell"/>
                <w:color w:val="000000"/>
                <w:sz w:val="28"/>
                <w:szCs w:val="28"/>
              </w:rPr>
            </w:pPr>
            <w:r w:rsidRPr="006D1859">
              <w:rPr>
                <w:rFonts w:ascii="Rockwell" w:eastAsia="Times New Roman" w:hAnsi="Rockwell"/>
                <w:color w:val="000000"/>
                <w:sz w:val="28"/>
                <w:szCs w:val="28"/>
              </w:rPr>
              <w:t>114%</w:t>
            </w:r>
          </w:p>
        </w:tc>
      </w:tr>
      <w:tr w:rsidR="000F070D" w:rsidRPr="006D1859" w:rsidTr="009B67E9">
        <w:trPr>
          <w:trHeight w:val="300"/>
        </w:trPr>
        <w:tc>
          <w:tcPr>
            <w:tcW w:w="1588" w:type="dxa"/>
            <w:gridSpan w:val="2"/>
            <w:tcBorders>
              <w:top w:val="nil"/>
              <w:left w:val="single" w:sz="4" w:space="0" w:color="auto"/>
              <w:bottom w:val="single" w:sz="4" w:space="0" w:color="auto"/>
              <w:right w:val="single" w:sz="4" w:space="0" w:color="auto"/>
            </w:tcBorders>
            <w:shd w:val="clear" w:color="000000" w:fill="D8D8D8"/>
            <w:noWrap/>
            <w:vAlign w:val="center"/>
            <w:hideMark/>
          </w:tcPr>
          <w:p w:rsidR="000F070D" w:rsidRPr="006D1859" w:rsidRDefault="000F070D" w:rsidP="009B67E9">
            <w:pPr>
              <w:rPr>
                <w:rFonts w:ascii="Rockwell" w:eastAsia="Times New Roman" w:hAnsi="Rockwell"/>
                <w:b/>
                <w:bCs/>
                <w:color w:val="000000"/>
                <w:sz w:val="28"/>
                <w:szCs w:val="28"/>
              </w:rPr>
            </w:pPr>
            <w:r w:rsidRPr="006D1859">
              <w:rPr>
                <w:rFonts w:ascii="Rockwell" w:eastAsia="Times New Roman" w:hAnsi="Rockwell"/>
                <w:b/>
                <w:bCs/>
                <w:color w:val="000000"/>
                <w:sz w:val="28"/>
                <w:szCs w:val="28"/>
              </w:rPr>
              <w:t>National</w:t>
            </w:r>
          </w:p>
        </w:tc>
        <w:tc>
          <w:tcPr>
            <w:tcW w:w="1418" w:type="dxa"/>
            <w:gridSpan w:val="2"/>
            <w:tcBorders>
              <w:top w:val="nil"/>
              <w:left w:val="nil"/>
              <w:bottom w:val="single" w:sz="4" w:space="0" w:color="auto"/>
              <w:right w:val="single" w:sz="4" w:space="0" w:color="auto"/>
            </w:tcBorders>
            <w:shd w:val="clear" w:color="000000" w:fill="D8D8D8"/>
            <w:noWrap/>
            <w:vAlign w:val="center"/>
            <w:hideMark/>
          </w:tcPr>
          <w:p w:rsidR="000F070D" w:rsidRPr="006D1859" w:rsidRDefault="000F070D" w:rsidP="009B67E9">
            <w:pPr>
              <w:rPr>
                <w:rFonts w:ascii="Rockwell" w:eastAsia="Times New Roman" w:hAnsi="Rockwell"/>
                <w:b/>
                <w:bCs/>
                <w:color w:val="000000"/>
                <w:sz w:val="28"/>
                <w:szCs w:val="28"/>
              </w:rPr>
            </w:pPr>
            <w:r w:rsidRPr="006D1859">
              <w:rPr>
                <w:rFonts w:ascii="Rockwell" w:eastAsia="Times New Roman" w:hAnsi="Rockwell"/>
                <w:b/>
                <w:bCs/>
                <w:color w:val="000000"/>
                <w:sz w:val="28"/>
                <w:szCs w:val="28"/>
              </w:rPr>
              <w:t xml:space="preserve">   319 749   </w:t>
            </w:r>
          </w:p>
        </w:tc>
        <w:tc>
          <w:tcPr>
            <w:tcW w:w="1417" w:type="dxa"/>
            <w:gridSpan w:val="2"/>
            <w:tcBorders>
              <w:top w:val="nil"/>
              <w:left w:val="nil"/>
              <w:bottom w:val="single" w:sz="4" w:space="0" w:color="auto"/>
              <w:right w:val="single" w:sz="4" w:space="0" w:color="auto"/>
            </w:tcBorders>
            <w:shd w:val="clear" w:color="000000" w:fill="D8D8D8"/>
            <w:noWrap/>
            <w:vAlign w:val="center"/>
            <w:hideMark/>
          </w:tcPr>
          <w:p w:rsidR="000F070D" w:rsidRPr="006D1859" w:rsidRDefault="000F070D" w:rsidP="009B67E9">
            <w:pPr>
              <w:rPr>
                <w:rFonts w:ascii="Rockwell" w:eastAsia="Times New Roman" w:hAnsi="Rockwell"/>
                <w:b/>
                <w:bCs/>
                <w:color w:val="000000"/>
                <w:sz w:val="28"/>
                <w:szCs w:val="28"/>
              </w:rPr>
            </w:pPr>
            <w:r w:rsidRPr="006D1859">
              <w:rPr>
                <w:rFonts w:ascii="Rockwell" w:eastAsia="Times New Roman" w:hAnsi="Rockwell"/>
                <w:b/>
                <w:bCs/>
                <w:color w:val="000000"/>
                <w:sz w:val="28"/>
                <w:szCs w:val="28"/>
              </w:rPr>
              <w:t xml:space="preserve">   352 376   </w:t>
            </w:r>
          </w:p>
        </w:tc>
        <w:tc>
          <w:tcPr>
            <w:tcW w:w="1560" w:type="dxa"/>
            <w:gridSpan w:val="3"/>
            <w:tcBorders>
              <w:top w:val="nil"/>
              <w:left w:val="nil"/>
              <w:bottom w:val="single" w:sz="4" w:space="0" w:color="auto"/>
              <w:right w:val="single" w:sz="4" w:space="0" w:color="auto"/>
            </w:tcBorders>
            <w:shd w:val="clear" w:color="000000" w:fill="D8D8D8"/>
            <w:noWrap/>
            <w:vAlign w:val="center"/>
            <w:hideMark/>
          </w:tcPr>
          <w:p w:rsidR="000F070D" w:rsidRPr="006D1859" w:rsidRDefault="000F070D" w:rsidP="009B67E9">
            <w:pPr>
              <w:rPr>
                <w:rFonts w:ascii="Rockwell" w:eastAsia="Times New Roman" w:hAnsi="Rockwell"/>
                <w:b/>
                <w:bCs/>
                <w:color w:val="000000"/>
                <w:sz w:val="28"/>
                <w:szCs w:val="28"/>
              </w:rPr>
            </w:pPr>
            <w:r w:rsidRPr="006D1859">
              <w:rPr>
                <w:rFonts w:ascii="Rockwell" w:eastAsia="Times New Roman" w:hAnsi="Rockwell"/>
                <w:b/>
                <w:bCs/>
                <w:color w:val="000000"/>
                <w:sz w:val="28"/>
                <w:szCs w:val="28"/>
              </w:rPr>
              <w:t xml:space="preserve">   423 520   </w:t>
            </w:r>
          </w:p>
        </w:tc>
        <w:tc>
          <w:tcPr>
            <w:tcW w:w="1418" w:type="dxa"/>
            <w:gridSpan w:val="2"/>
            <w:tcBorders>
              <w:top w:val="nil"/>
              <w:left w:val="nil"/>
              <w:bottom w:val="single" w:sz="4" w:space="0" w:color="auto"/>
              <w:right w:val="single" w:sz="4" w:space="0" w:color="auto"/>
            </w:tcBorders>
            <w:shd w:val="clear" w:color="000000" w:fill="D8D8D8"/>
            <w:noWrap/>
            <w:vAlign w:val="center"/>
            <w:hideMark/>
          </w:tcPr>
          <w:p w:rsidR="000F070D" w:rsidRPr="006D1859" w:rsidRDefault="000F070D" w:rsidP="009B67E9">
            <w:pPr>
              <w:rPr>
                <w:rFonts w:ascii="Rockwell" w:eastAsia="Times New Roman" w:hAnsi="Rockwell"/>
                <w:b/>
                <w:bCs/>
                <w:color w:val="000000"/>
                <w:sz w:val="28"/>
                <w:szCs w:val="28"/>
              </w:rPr>
            </w:pPr>
            <w:r w:rsidRPr="006D1859">
              <w:rPr>
                <w:rFonts w:ascii="Rockwell" w:eastAsia="Times New Roman" w:hAnsi="Rockwell"/>
                <w:b/>
                <w:bCs/>
                <w:color w:val="000000"/>
                <w:sz w:val="28"/>
                <w:szCs w:val="28"/>
              </w:rPr>
              <w:t xml:space="preserve">   467 658   </w:t>
            </w:r>
          </w:p>
        </w:tc>
        <w:tc>
          <w:tcPr>
            <w:tcW w:w="1558" w:type="dxa"/>
            <w:gridSpan w:val="2"/>
            <w:tcBorders>
              <w:top w:val="nil"/>
              <w:left w:val="nil"/>
              <w:bottom w:val="single" w:sz="4" w:space="0" w:color="auto"/>
              <w:right w:val="single" w:sz="4" w:space="0" w:color="auto"/>
            </w:tcBorders>
            <w:shd w:val="clear" w:color="000000" w:fill="D8D8D8"/>
            <w:noWrap/>
            <w:vAlign w:val="center"/>
            <w:hideMark/>
          </w:tcPr>
          <w:p w:rsidR="000F070D" w:rsidRPr="006D1859" w:rsidRDefault="000F070D" w:rsidP="009B67E9">
            <w:pPr>
              <w:rPr>
                <w:rFonts w:ascii="Rockwell" w:eastAsia="Times New Roman" w:hAnsi="Rockwell"/>
                <w:b/>
                <w:bCs/>
                <w:color w:val="000000"/>
                <w:sz w:val="28"/>
                <w:szCs w:val="28"/>
              </w:rPr>
            </w:pPr>
            <w:r w:rsidRPr="006D1859">
              <w:rPr>
                <w:rFonts w:ascii="Rockwell" w:eastAsia="Times New Roman" w:hAnsi="Rockwell"/>
                <w:b/>
                <w:bCs/>
                <w:color w:val="000000"/>
                <w:sz w:val="28"/>
                <w:szCs w:val="28"/>
              </w:rPr>
              <w:t xml:space="preserve">   537 389   </w:t>
            </w:r>
          </w:p>
        </w:tc>
        <w:tc>
          <w:tcPr>
            <w:tcW w:w="1134" w:type="dxa"/>
            <w:gridSpan w:val="3"/>
            <w:tcBorders>
              <w:top w:val="nil"/>
              <w:left w:val="nil"/>
              <w:bottom w:val="single" w:sz="4" w:space="0" w:color="auto"/>
              <w:right w:val="single" w:sz="4" w:space="0" w:color="auto"/>
            </w:tcBorders>
            <w:shd w:val="clear" w:color="000000" w:fill="D8D8D8"/>
            <w:noWrap/>
            <w:vAlign w:val="center"/>
            <w:hideMark/>
          </w:tcPr>
          <w:p w:rsidR="000F070D" w:rsidRPr="00F240E8" w:rsidRDefault="000F070D" w:rsidP="009B67E9">
            <w:pPr>
              <w:jc w:val="center"/>
              <w:rPr>
                <w:rFonts w:ascii="Rockwell" w:eastAsia="Times New Roman" w:hAnsi="Rockwell"/>
                <w:b/>
                <w:color w:val="000000"/>
                <w:sz w:val="28"/>
                <w:szCs w:val="28"/>
              </w:rPr>
            </w:pPr>
            <w:r w:rsidRPr="00F240E8">
              <w:rPr>
                <w:rFonts w:ascii="Rockwell" w:eastAsia="Times New Roman" w:hAnsi="Rockwell"/>
                <w:b/>
                <w:color w:val="000000"/>
                <w:sz w:val="28"/>
                <w:szCs w:val="28"/>
              </w:rPr>
              <w:t>13,9</w:t>
            </w:r>
          </w:p>
        </w:tc>
        <w:tc>
          <w:tcPr>
            <w:tcW w:w="1134" w:type="dxa"/>
            <w:tcBorders>
              <w:top w:val="nil"/>
              <w:left w:val="nil"/>
              <w:bottom w:val="single" w:sz="4" w:space="0" w:color="auto"/>
              <w:right w:val="single" w:sz="4" w:space="0" w:color="auto"/>
            </w:tcBorders>
            <w:shd w:val="clear" w:color="auto" w:fill="auto"/>
            <w:noWrap/>
            <w:vAlign w:val="bottom"/>
            <w:hideMark/>
          </w:tcPr>
          <w:p w:rsidR="000F070D" w:rsidRPr="00F240E8" w:rsidRDefault="000F070D" w:rsidP="009B67E9">
            <w:pPr>
              <w:jc w:val="center"/>
              <w:rPr>
                <w:rFonts w:ascii="Rockwell" w:eastAsia="Times New Roman" w:hAnsi="Rockwell"/>
                <w:b/>
                <w:color w:val="000000"/>
                <w:sz w:val="28"/>
                <w:szCs w:val="28"/>
              </w:rPr>
            </w:pPr>
            <w:r w:rsidRPr="00F240E8">
              <w:rPr>
                <w:rFonts w:ascii="Rockwell" w:eastAsia="Times New Roman" w:hAnsi="Rockwell"/>
                <w:b/>
                <w:color w:val="000000"/>
                <w:sz w:val="28"/>
                <w:szCs w:val="28"/>
              </w:rPr>
              <w:t>68%</w:t>
            </w:r>
          </w:p>
        </w:tc>
      </w:tr>
      <w:tr w:rsidR="000F070D" w:rsidRPr="006D1859" w:rsidTr="009B67E9">
        <w:trPr>
          <w:trHeight w:val="420"/>
        </w:trPr>
        <w:tc>
          <w:tcPr>
            <w:tcW w:w="11227" w:type="dxa"/>
            <w:gridSpan w:val="17"/>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b/>
                <w:bCs/>
                <w:color w:val="000000"/>
                <w:sz w:val="32"/>
                <w:szCs w:val="32"/>
              </w:rPr>
            </w:pPr>
          </w:p>
        </w:tc>
      </w:tr>
      <w:tr w:rsidR="000F070D" w:rsidRPr="000F070D" w:rsidTr="009B67E9">
        <w:trPr>
          <w:trHeight w:val="420"/>
        </w:trPr>
        <w:tc>
          <w:tcPr>
            <w:tcW w:w="11227" w:type="dxa"/>
            <w:gridSpan w:val="17"/>
            <w:tcBorders>
              <w:top w:val="nil"/>
              <w:left w:val="nil"/>
              <w:bottom w:val="nil"/>
              <w:right w:val="nil"/>
            </w:tcBorders>
            <w:shd w:val="clear" w:color="auto" w:fill="auto"/>
            <w:noWrap/>
            <w:vAlign w:val="bottom"/>
            <w:hideMark/>
          </w:tcPr>
          <w:p w:rsidR="000F070D" w:rsidRPr="000F070D" w:rsidRDefault="000F070D" w:rsidP="009B67E9">
            <w:pPr>
              <w:rPr>
                <w:rFonts w:ascii="Rockwell" w:eastAsia="Times New Roman" w:hAnsi="Rockwell"/>
                <w:b/>
                <w:bCs/>
                <w:color w:val="000000"/>
                <w:sz w:val="24"/>
                <w:szCs w:val="24"/>
              </w:rPr>
            </w:pPr>
            <w:r w:rsidRPr="000F070D">
              <w:rPr>
                <w:rFonts w:ascii="Rockwell" w:eastAsia="Times New Roman" w:hAnsi="Rockwell"/>
                <w:b/>
                <w:bCs/>
                <w:color w:val="000000"/>
                <w:sz w:val="24"/>
                <w:szCs w:val="24"/>
              </w:rPr>
              <w:t xml:space="preserve">               </w:t>
            </w:r>
          </w:p>
          <w:p w:rsidR="000F070D" w:rsidRPr="009221EC" w:rsidRDefault="000F070D" w:rsidP="009B67E9">
            <w:pPr>
              <w:rPr>
                <w:rFonts w:ascii="Rockwell" w:eastAsia="Times New Roman" w:hAnsi="Rockwell"/>
                <w:b/>
                <w:bCs/>
                <w:i/>
                <w:color w:val="000000"/>
                <w:sz w:val="24"/>
                <w:szCs w:val="24"/>
              </w:rPr>
            </w:pPr>
            <w:r w:rsidRPr="000F070D">
              <w:rPr>
                <w:rFonts w:ascii="Rockwell" w:eastAsia="Times New Roman" w:hAnsi="Rockwell"/>
                <w:b/>
                <w:bCs/>
                <w:color w:val="000000"/>
                <w:sz w:val="24"/>
                <w:szCs w:val="24"/>
              </w:rPr>
              <w:t xml:space="preserve">           </w:t>
            </w:r>
            <w:r w:rsidRPr="009221EC">
              <w:rPr>
                <w:rFonts w:ascii="Rockwell" w:eastAsia="Times New Roman" w:hAnsi="Rockwell"/>
                <w:b/>
                <w:bCs/>
                <w:i/>
                <w:color w:val="000000"/>
                <w:sz w:val="24"/>
                <w:szCs w:val="24"/>
              </w:rPr>
              <w:t xml:space="preserve">Tableau 4 : Evolution des effectifs par système d’enseignement </w:t>
            </w:r>
          </w:p>
        </w:tc>
      </w:tr>
      <w:tr w:rsidR="000F070D" w:rsidRPr="006D1859" w:rsidTr="009B67E9">
        <w:trPr>
          <w:gridBefore w:val="1"/>
          <w:gridAfter w:val="2"/>
          <w:wBefore w:w="953" w:type="dxa"/>
          <w:wAfter w:w="1820" w:type="dxa"/>
          <w:trHeight w:val="300"/>
        </w:trPr>
        <w:tc>
          <w:tcPr>
            <w:tcW w:w="1359" w:type="dxa"/>
            <w:gridSpan w:val="2"/>
            <w:tcBorders>
              <w:top w:val="nil"/>
              <w:left w:val="nil"/>
              <w:bottom w:val="nil"/>
              <w:right w:val="nil"/>
            </w:tcBorders>
            <w:shd w:val="clear" w:color="auto" w:fill="auto"/>
            <w:noWrap/>
            <w:vAlign w:val="bottom"/>
            <w:hideMark/>
          </w:tcPr>
          <w:p w:rsidR="000F070D" w:rsidRPr="006D1859" w:rsidRDefault="000F070D" w:rsidP="000F070D">
            <w:pPr>
              <w:spacing w:after="0" w:line="240" w:lineRule="auto"/>
              <w:rPr>
                <w:rFonts w:ascii="Rockwell" w:eastAsia="Times New Roman" w:hAnsi="Rockwell"/>
                <w:color w:val="000000"/>
              </w:rPr>
            </w:pPr>
          </w:p>
        </w:tc>
        <w:tc>
          <w:tcPr>
            <w:tcW w:w="1187" w:type="dxa"/>
            <w:gridSpan w:val="2"/>
            <w:tcBorders>
              <w:top w:val="nil"/>
              <w:left w:val="nil"/>
              <w:bottom w:val="nil"/>
              <w:right w:val="nil"/>
            </w:tcBorders>
            <w:shd w:val="clear" w:color="auto" w:fill="auto"/>
            <w:noWrap/>
            <w:vAlign w:val="bottom"/>
            <w:hideMark/>
          </w:tcPr>
          <w:p w:rsidR="000F070D" w:rsidRPr="006D1859" w:rsidRDefault="000F070D" w:rsidP="00981068">
            <w:pPr>
              <w:spacing w:after="0" w:line="240" w:lineRule="auto"/>
              <w:rPr>
                <w:rFonts w:ascii="Rockwell" w:eastAsia="Times New Roman" w:hAnsi="Rockwell"/>
                <w:color w:val="000000"/>
              </w:rPr>
            </w:pPr>
          </w:p>
        </w:tc>
        <w:tc>
          <w:tcPr>
            <w:tcW w:w="1187" w:type="dxa"/>
            <w:gridSpan w:val="2"/>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c>
          <w:tcPr>
            <w:tcW w:w="1187" w:type="dxa"/>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c>
          <w:tcPr>
            <w:tcW w:w="1187" w:type="dxa"/>
            <w:gridSpan w:val="2"/>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c>
          <w:tcPr>
            <w:tcW w:w="1187" w:type="dxa"/>
            <w:gridSpan w:val="2"/>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c>
          <w:tcPr>
            <w:tcW w:w="1014" w:type="dxa"/>
            <w:gridSpan w:val="2"/>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c>
          <w:tcPr>
            <w:tcW w:w="146" w:type="dxa"/>
            <w:tcBorders>
              <w:top w:val="nil"/>
              <w:left w:val="nil"/>
              <w:bottom w:val="nil"/>
              <w:right w:val="nil"/>
            </w:tcBorders>
            <w:shd w:val="clear" w:color="auto" w:fill="auto"/>
            <w:noWrap/>
            <w:vAlign w:val="bottom"/>
            <w:hideMark/>
          </w:tcPr>
          <w:p w:rsidR="000F070D" w:rsidRPr="006D1859" w:rsidRDefault="000F070D" w:rsidP="009B67E9">
            <w:pPr>
              <w:jc w:val="center"/>
              <w:rPr>
                <w:rFonts w:ascii="Rockwell" w:eastAsia="Times New Roman" w:hAnsi="Rockwell"/>
                <w:color w:val="000000"/>
              </w:rPr>
            </w:pPr>
          </w:p>
        </w:tc>
      </w:tr>
      <w:tr w:rsidR="000F070D" w:rsidRPr="006D1859" w:rsidTr="009B67E9">
        <w:trPr>
          <w:gridBefore w:val="1"/>
          <w:gridAfter w:val="2"/>
          <w:wBefore w:w="953" w:type="dxa"/>
          <w:wAfter w:w="1820" w:type="dxa"/>
          <w:trHeight w:val="300"/>
        </w:trPr>
        <w:tc>
          <w:tcPr>
            <w:tcW w:w="1359" w:type="dxa"/>
            <w:gridSpan w:val="2"/>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c>
          <w:tcPr>
            <w:tcW w:w="1187" w:type="dxa"/>
            <w:gridSpan w:val="2"/>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c>
          <w:tcPr>
            <w:tcW w:w="1187" w:type="dxa"/>
            <w:gridSpan w:val="2"/>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c>
          <w:tcPr>
            <w:tcW w:w="1187" w:type="dxa"/>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c>
          <w:tcPr>
            <w:tcW w:w="1187" w:type="dxa"/>
            <w:gridSpan w:val="2"/>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c>
          <w:tcPr>
            <w:tcW w:w="1187" w:type="dxa"/>
            <w:gridSpan w:val="2"/>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c>
          <w:tcPr>
            <w:tcW w:w="1014" w:type="dxa"/>
            <w:gridSpan w:val="2"/>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c>
          <w:tcPr>
            <w:tcW w:w="146" w:type="dxa"/>
            <w:tcBorders>
              <w:top w:val="nil"/>
              <w:left w:val="nil"/>
              <w:bottom w:val="nil"/>
              <w:right w:val="nil"/>
            </w:tcBorders>
            <w:shd w:val="clear" w:color="auto" w:fill="auto"/>
            <w:noWrap/>
            <w:vAlign w:val="bottom"/>
            <w:hideMark/>
          </w:tcPr>
          <w:p w:rsidR="000F070D" w:rsidRPr="006D1859" w:rsidRDefault="000F070D" w:rsidP="009B67E9">
            <w:pPr>
              <w:jc w:val="center"/>
              <w:rPr>
                <w:rFonts w:ascii="Rockwell" w:eastAsia="Times New Roman" w:hAnsi="Rockwell"/>
                <w:color w:val="000000"/>
              </w:rPr>
            </w:pPr>
          </w:p>
        </w:tc>
      </w:tr>
      <w:tr w:rsidR="000F070D" w:rsidRPr="006D1859" w:rsidTr="009B67E9">
        <w:trPr>
          <w:gridBefore w:val="1"/>
          <w:gridAfter w:val="2"/>
          <w:wBefore w:w="953" w:type="dxa"/>
          <w:wAfter w:w="1820" w:type="dxa"/>
          <w:trHeight w:val="300"/>
        </w:trPr>
        <w:tc>
          <w:tcPr>
            <w:tcW w:w="1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b/>
                <w:bCs/>
                <w:color w:val="000000"/>
              </w:rPr>
            </w:pPr>
            <w:r w:rsidRPr="006D1859">
              <w:rPr>
                <w:rFonts w:ascii="Rockwell" w:eastAsia="Times New Roman" w:hAnsi="Rockwell"/>
                <w:b/>
                <w:bCs/>
                <w:color w:val="000000"/>
              </w:rPr>
              <w:t>Année</w:t>
            </w:r>
          </w:p>
        </w:tc>
        <w:tc>
          <w:tcPr>
            <w:tcW w:w="1187"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b/>
                <w:bCs/>
                <w:color w:val="000000"/>
              </w:rPr>
            </w:pPr>
            <w:r w:rsidRPr="006D1859">
              <w:rPr>
                <w:rFonts w:ascii="Rockwell" w:eastAsia="Times New Roman" w:hAnsi="Rockwell"/>
                <w:b/>
                <w:bCs/>
                <w:color w:val="000000"/>
              </w:rPr>
              <w:t>2006</w:t>
            </w:r>
          </w:p>
        </w:tc>
        <w:tc>
          <w:tcPr>
            <w:tcW w:w="1187"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b/>
                <w:bCs/>
                <w:color w:val="000000"/>
              </w:rPr>
            </w:pPr>
            <w:r w:rsidRPr="006D1859">
              <w:rPr>
                <w:rFonts w:ascii="Rockwell" w:eastAsia="Times New Roman" w:hAnsi="Rockwell"/>
                <w:b/>
                <w:bCs/>
                <w:color w:val="000000"/>
              </w:rPr>
              <w:t>2007</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b/>
                <w:bCs/>
                <w:color w:val="000000"/>
              </w:rPr>
            </w:pPr>
            <w:r w:rsidRPr="006D1859">
              <w:rPr>
                <w:rFonts w:ascii="Rockwell" w:eastAsia="Times New Roman" w:hAnsi="Rockwell"/>
                <w:b/>
                <w:bCs/>
                <w:color w:val="000000"/>
              </w:rPr>
              <w:t>2008</w:t>
            </w:r>
          </w:p>
        </w:tc>
        <w:tc>
          <w:tcPr>
            <w:tcW w:w="1187"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b/>
                <w:bCs/>
                <w:color w:val="000000"/>
              </w:rPr>
            </w:pPr>
            <w:r w:rsidRPr="006D1859">
              <w:rPr>
                <w:rFonts w:ascii="Rockwell" w:eastAsia="Times New Roman" w:hAnsi="Rockwell"/>
                <w:b/>
                <w:bCs/>
                <w:color w:val="000000"/>
              </w:rPr>
              <w:t>2009</w:t>
            </w:r>
          </w:p>
        </w:tc>
        <w:tc>
          <w:tcPr>
            <w:tcW w:w="1187"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b/>
                <w:bCs/>
                <w:color w:val="000000"/>
              </w:rPr>
            </w:pPr>
            <w:r w:rsidRPr="006D1859">
              <w:rPr>
                <w:rFonts w:ascii="Rockwell" w:eastAsia="Times New Roman" w:hAnsi="Rockwell"/>
                <w:b/>
                <w:bCs/>
                <w:color w:val="000000"/>
              </w:rPr>
              <w:t>2010</w:t>
            </w:r>
          </w:p>
        </w:tc>
        <w:tc>
          <w:tcPr>
            <w:tcW w:w="1014" w:type="dxa"/>
            <w:gridSpan w:val="2"/>
            <w:tcBorders>
              <w:top w:val="single" w:sz="4" w:space="0" w:color="auto"/>
              <w:left w:val="nil"/>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b/>
                <w:bCs/>
                <w:color w:val="000000"/>
              </w:rPr>
            </w:pPr>
            <w:r w:rsidRPr="006D1859">
              <w:rPr>
                <w:rFonts w:ascii="Rockwell" w:eastAsia="Times New Roman" w:hAnsi="Rockwell"/>
                <w:b/>
                <w:bCs/>
                <w:color w:val="000000"/>
              </w:rPr>
              <w:t>TAMA</w:t>
            </w:r>
          </w:p>
        </w:tc>
        <w:tc>
          <w:tcPr>
            <w:tcW w:w="146" w:type="dxa"/>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b/>
                <w:bCs/>
                <w:color w:val="000000"/>
              </w:rPr>
            </w:pPr>
          </w:p>
        </w:tc>
      </w:tr>
      <w:tr w:rsidR="000F070D" w:rsidRPr="006D1859" w:rsidTr="009B67E9">
        <w:trPr>
          <w:gridBefore w:val="1"/>
          <w:gridAfter w:val="2"/>
          <w:wBefore w:w="953" w:type="dxa"/>
          <w:wAfter w:w="1820" w:type="dxa"/>
          <w:trHeight w:val="300"/>
        </w:trPr>
        <w:tc>
          <w:tcPr>
            <w:tcW w:w="1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b/>
                <w:bCs/>
                <w:color w:val="000000"/>
              </w:rPr>
            </w:pPr>
            <w:r w:rsidRPr="006D1859">
              <w:rPr>
                <w:rFonts w:ascii="Rockwell" w:eastAsia="Times New Roman" w:hAnsi="Rockwell"/>
                <w:b/>
                <w:bCs/>
                <w:color w:val="000000"/>
              </w:rPr>
              <w:t>ESG</w:t>
            </w:r>
          </w:p>
        </w:tc>
        <w:tc>
          <w:tcPr>
            <w:tcW w:w="1187"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color w:val="000000"/>
              </w:rPr>
            </w:pPr>
            <w:r w:rsidRPr="006D1859">
              <w:rPr>
                <w:rFonts w:ascii="Rockwell" w:eastAsia="Times New Roman" w:hAnsi="Rockwell"/>
                <w:color w:val="000000"/>
              </w:rPr>
              <w:t>296 747</w:t>
            </w:r>
          </w:p>
        </w:tc>
        <w:tc>
          <w:tcPr>
            <w:tcW w:w="1187"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color w:val="000000"/>
              </w:rPr>
            </w:pPr>
            <w:r w:rsidRPr="006D1859">
              <w:rPr>
                <w:rFonts w:ascii="Rockwell" w:eastAsia="Times New Roman" w:hAnsi="Rockwell"/>
                <w:color w:val="000000"/>
              </w:rPr>
              <w:t>327 799</w:t>
            </w:r>
          </w:p>
        </w:tc>
        <w:tc>
          <w:tcPr>
            <w:tcW w:w="1187" w:type="dxa"/>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color w:val="000000"/>
              </w:rPr>
            </w:pPr>
            <w:r w:rsidRPr="006D1859">
              <w:rPr>
                <w:rFonts w:ascii="Rockwell" w:eastAsia="Times New Roman" w:hAnsi="Rockwell"/>
                <w:color w:val="000000"/>
              </w:rPr>
              <w:t>369 243</w:t>
            </w:r>
          </w:p>
        </w:tc>
        <w:tc>
          <w:tcPr>
            <w:tcW w:w="1187"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color w:val="000000"/>
              </w:rPr>
            </w:pPr>
            <w:r w:rsidRPr="006D1859">
              <w:rPr>
                <w:rFonts w:ascii="Rockwell" w:eastAsia="Times New Roman" w:hAnsi="Rockwell"/>
                <w:color w:val="000000"/>
              </w:rPr>
              <w:t>407 996</w:t>
            </w:r>
          </w:p>
        </w:tc>
        <w:tc>
          <w:tcPr>
            <w:tcW w:w="1187"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color w:val="000000"/>
              </w:rPr>
            </w:pPr>
            <w:r w:rsidRPr="006D1859">
              <w:rPr>
                <w:rFonts w:ascii="Rockwell" w:eastAsia="Times New Roman" w:hAnsi="Rockwell"/>
                <w:color w:val="000000"/>
              </w:rPr>
              <w:t>472 840</w:t>
            </w: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color w:val="000000"/>
              </w:rPr>
            </w:pPr>
            <w:r w:rsidRPr="006D1859">
              <w:rPr>
                <w:rFonts w:ascii="Rockwell" w:eastAsia="Times New Roman" w:hAnsi="Rockwell"/>
                <w:color w:val="000000"/>
              </w:rPr>
              <w:t>12,352</w:t>
            </w:r>
          </w:p>
        </w:tc>
        <w:tc>
          <w:tcPr>
            <w:tcW w:w="146" w:type="dxa"/>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r>
      <w:tr w:rsidR="000F070D" w:rsidRPr="006D1859" w:rsidTr="009B67E9">
        <w:trPr>
          <w:gridBefore w:val="1"/>
          <w:gridAfter w:val="2"/>
          <w:wBefore w:w="953" w:type="dxa"/>
          <w:wAfter w:w="1820" w:type="dxa"/>
          <w:trHeight w:val="300"/>
        </w:trPr>
        <w:tc>
          <w:tcPr>
            <w:tcW w:w="1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b/>
                <w:bCs/>
                <w:color w:val="000000"/>
              </w:rPr>
            </w:pPr>
            <w:r w:rsidRPr="006D1859">
              <w:rPr>
                <w:rFonts w:ascii="Rockwell" w:eastAsia="Times New Roman" w:hAnsi="Rockwell"/>
                <w:b/>
                <w:bCs/>
                <w:color w:val="000000"/>
              </w:rPr>
              <w:t>ESTP</w:t>
            </w:r>
          </w:p>
        </w:tc>
        <w:tc>
          <w:tcPr>
            <w:tcW w:w="1187"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color w:val="000000"/>
              </w:rPr>
            </w:pPr>
            <w:r w:rsidRPr="006D1859">
              <w:rPr>
                <w:rFonts w:ascii="Rockwell" w:eastAsia="Times New Roman" w:hAnsi="Rockwell"/>
                <w:color w:val="000000"/>
              </w:rPr>
              <w:t>23 002</w:t>
            </w:r>
          </w:p>
        </w:tc>
        <w:tc>
          <w:tcPr>
            <w:tcW w:w="1187"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color w:val="000000"/>
              </w:rPr>
            </w:pPr>
            <w:r w:rsidRPr="006D1859">
              <w:rPr>
                <w:rFonts w:ascii="Rockwell" w:eastAsia="Times New Roman" w:hAnsi="Rockwell"/>
                <w:color w:val="000000"/>
              </w:rPr>
              <w:t>24 577</w:t>
            </w:r>
          </w:p>
        </w:tc>
        <w:tc>
          <w:tcPr>
            <w:tcW w:w="1187" w:type="dxa"/>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color w:val="000000"/>
              </w:rPr>
            </w:pPr>
            <w:r w:rsidRPr="006D1859">
              <w:rPr>
                <w:rFonts w:ascii="Rockwell" w:eastAsia="Times New Roman" w:hAnsi="Rockwell"/>
                <w:color w:val="000000"/>
              </w:rPr>
              <w:t>24 835</w:t>
            </w:r>
          </w:p>
        </w:tc>
        <w:tc>
          <w:tcPr>
            <w:tcW w:w="1187"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color w:val="000000"/>
              </w:rPr>
            </w:pPr>
            <w:r w:rsidRPr="006D1859">
              <w:rPr>
                <w:rFonts w:ascii="Rockwell" w:eastAsia="Times New Roman" w:hAnsi="Rockwell"/>
                <w:color w:val="000000"/>
              </w:rPr>
              <w:t>25 000</w:t>
            </w:r>
          </w:p>
        </w:tc>
        <w:tc>
          <w:tcPr>
            <w:tcW w:w="1187"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color w:val="000000"/>
              </w:rPr>
            </w:pPr>
            <w:r w:rsidRPr="006D1859">
              <w:rPr>
                <w:rFonts w:ascii="Rockwell" w:eastAsia="Times New Roman" w:hAnsi="Rockwell"/>
                <w:color w:val="000000"/>
              </w:rPr>
              <w:t>25018</w:t>
            </w: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color w:val="000000"/>
              </w:rPr>
            </w:pPr>
            <w:r w:rsidRPr="006D1859">
              <w:rPr>
                <w:rFonts w:ascii="Rockwell" w:eastAsia="Times New Roman" w:hAnsi="Rockwell"/>
                <w:color w:val="000000"/>
              </w:rPr>
              <w:t>2,1226</w:t>
            </w:r>
          </w:p>
        </w:tc>
        <w:tc>
          <w:tcPr>
            <w:tcW w:w="146" w:type="dxa"/>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r>
      <w:tr w:rsidR="000F070D" w:rsidRPr="006D1859" w:rsidTr="009B67E9">
        <w:trPr>
          <w:gridBefore w:val="1"/>
          <w:gridAfter w:val="2"/>
          <w:wBefore w:w="953" w:type="dxa"/>
          <w:wAfter w:w="1820" w:type="dxa"/>
          <w:trHeight w:val="300"/>
        </w:trPr>
        <w:tc>
          <w:tcPr>
            <w:tcW w:w="1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b/>
                <w:bCs/>
                <w:color w:val="000000"/>
              </w:rPr>
            </w:pPr>
            <w:r w:rsidRPr="006D1859">
              <w:rPr>
                <w:rFonts w:ascii="Rockwell" w:eastAsia="Times New Roman" w:hAnsi="Rockwell"/>
                <w:b/>
                <w:bCs/>
                <w:color w:val="000000"/>
              </w:rPr>
              <w:t>CS</w:t>
            </w:r>
          </w:p>
        </w:tc>
        <w:tc>
          <w:tcPr>
            <w:tcW w:w="1187"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color w:val="000000"/>
              </w:rPr>
            </w:pPr>
            <w:r w:rsidRPr="006D1859">
              <w:rPr>
                <w:rFonts w:ascii="Rockwell" w:eastAsia="Times New Roman" w:hAnsi="Rockwell"/>
                <w:color w:val="000000"/>
              </w:rPr>
              <w:t>0</w:t>
            </w:r>
          </w:p>
        </w:tc>
        <w:tc>
          <w:tcPr>
            <w:tcW w:w="1187"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color w:val="000000"/>
              </w:rPr>
            </w:pPr>
            <w:r w:rsidRPr="006D1859">
              <w:rPr>
                <w:rFonts w:ascii="Rockwell" w:eastAsia="Times New Roman" w:hAnsi="Rockwell"/>
                <w:color w:val="000000"/>
              </w:rPr>
              <w:t>0</w:t>
            </w:r>
          </w:p>
        </w:tc>
        <w:tc>
          <w:tcPr>
            <w:tcW w:w="1187" w:type="dxa"/>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color w:val="000000"/>
              </w:rPr>
            </w:pPr>
            <w:r w:rsidRPr="006D1859">
              <w:rPr>
                <w:rFonts w:ascii="Rockwell" w:eastAsia="Times New Roman" w:hAnsi="Rockwell"/>
                <w:color w:val="000000"/>
              </w:rPr>
              <w:t>29 442</w:t>
            </w:r>
          </w:p>
        </w:tc>
        <w:tc>
          <w:tcPr>
            <w:tcW w:w="1187"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color w:val="000000"/>
              </w:rPr>
            </w:pPr>
            <w:r w:rsidRPr="006D1859">
              <w:rPr>
                <w:rFonts w:ascii="Rockwell" w:eastAsia="Times New Roman" w:hAnsi="Rockwell"/>
                <w:color w:val="000000"/>
              </w:rPr>
              <w:t>34 662</w:t>
            </w:r>
          </w:p>
        </w:tc>
        <w:tc>
          <w:tcPr>
            <w:tcW w:w="1187"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color w:val="000000"/>
              </w:rPr>
            </w:pPr>
            <w:r w:rsidRPr="006D1859">
              <w:rPr>
                <w:rFonts w:ascii="Rockwell" w:eastAsia="Times New Roman" w:hAnsi="Rockwell"/>
                <w:color w:val="000000"/>
              </w:rPr>
              <w:t>39531</w:t>
            </w: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color w:val="000000"/>
              </w:rPr>
            </w:pPr>
            <w:r w:rsidRPr="006D1859">
              <w:rPr>
                <w:rFonts w:ascii="Rockwell" w:eastAsia="Times New Roman" w:hAnsi="Rockwell"/>
                <w:color w:val="000000"/>
              </w:rPr>
              <w:t> </w:t>
            </w:r>
          </w:p>
        </w:tc>
        <w:tc>
          <w:tcPr>
            <w:tcW w:w="146" w:type="dxa"/>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color w:val="000000"/>
              </w:rPr>
            </w:pPr>
          </w:p>
        </w:tc>
      </w:tr>
      <w:tr w:rsidR="000F070D" w:rsidRPr="006D1859" w:rsidTr="009B67E9">
        <w:trPr>
          <w:gridBefore w:val="1"/>
          <w:gridAfter w:val="2"/>
          <w:wBefore w:w="953" w:type="dxa"/>
          <w:wAfter w:w="1820" w:type="dxa"/>
          <w:trHeight w:val="300"/>
        </w:trPr>
        <w:tc>
          <w:tcPr>
            <w:tcW w:w="1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0F070D" w:rsidRPr="006D1859" w:rsidRDefault="000F070D" w:rsidP="009B67E9">
            <w:pPr>
              <w:rPr>
                <w:rFonts w:ascii="Rockwell" w:eastAsia="Times New Roman" w:hAnsi="Rockwell"/>
                <w:b/>
                <w:bCs/>
                <w:color w:val="000000"/>
              </w:rPr>
            </w:pPr>
            <w:r w:rsidRPr="006D1859">
              <w:rPr>
                <w:rFonts w:ascii="Rockwell" w:eastAsia="Times New Roman" w:hAnsi="Rockwell"/>
                <w:b/>
                <w:bCs/>
                <w:color w:val="000000"/>
              </w:rPr>
              <w:t>National</w:t>
            </w:r>
          </w:p>
        </w:tc>
        <w:tc>
          <w:tcPr>
            <w:tcW w:w="1187"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b/>
                <w:bCs/>
                <w:color w:val="000000"/>
              </w:rPr>
            </w:pPr>
            <w:r w:rsidRPr="006D1859">
              <w:rPr>
                <w:rFonts w:ascii="Rockwell" w:eastAsia="Times New Roman" w:hAnsi="Rockwell"/>
                <w:b/>
                <w:bCs/>
                <w:color w:val="000000"/>
              </w:rPr>
              <w:t>319 749</w:t>
            </w:r>
          </w:p>
        </w:tc>
        <w:tc>
          <w:tcPr>
            <w:tcW w:w="1187"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b/>
                <w:bCs/>
                <w:color w:val="000000"/>
              </w:rPr>
            </w:pPr>
            <w:r w:rsidRPr="006D1859">
              <w:rPr>
                <w:rFonts w:ascii="Rockwell" w:eastAsia="Times New Roman" w:hAnsi="Rockwell"/>
                <w:b/>
                <w:bCs/>
                <w:color w:val="000000"/>
              </w:rPr>
              <w:t>352 376</w:t>
            </w:r>
          </w:p>
        </w:tc>
        <w:tc>
          <w:tcPr>
            <w:tcW w:w="1187" w:type="dxa"/>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b/>
                <w:bCs/>
                <w:color w:val="000000"/>
              </w:rPr>
            </w:pPr>
            <w:r w:rsidRPr="006D1859">
              <w:rPr>
                <w:rFonts w:ascii="Rockwell" w:eastAsia="Times New Roman" w:hAnsi="Rockwell"/>
                <w:b/>
                <w:bCs/>
                <w:color w:val="000000"/>
              </w:rPr>
              <w:t>423 520</w:t>
            </w:r>
          </w:p>
        </w:tc>
        <w:tc>
          <w:tcPr>
            <w:tcW w:w="1187"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b/>
                <w:bCs/>
                <w:color w:val="000000"/>
              </w:rPr>
            </w:pPr>
            <w:r w:rsidRPr="006D1859">
              <w:rPr>
                <w:rFonts w:ascii="Rockwell" w:eastAsia="Times New Roman" w:hAnsi="Rockwell"/>
                <w:b/>
                <w:bCs/>
                <w:color w:val="000000"/>
              </w:rPr>
              <w:t>467 658</w:t>
            </w:r>
          </w:p>
        </w:tc>
        <w:tc>
          <w:tcPr>
            <w:tcW w:w="1187"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b/>
                <w:bCs/>
                <w:color w:val="000000"/>
              </w:rPr>
            </w:pPr>
            <w:r w:rsidRPr="006D1859">
              <w:rPr>
                <w:rFonts w:ascii="Rockwell" w:eastAsia="Times New Roman" w:hAnsi="Rockwell"/>
                <w:b/>
                <w:bCs/>
                <w:color w:val="000000"/>
              </w:rPr>
              <w:t>537 389</w:t>
            </w: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0F070D" w:rsidRPr="006D1859" w:rsidRDefault="000F070D" w:rsidP="009B67E9">
            <w:pPr>
              <w:jc w:val="right"/>
              <w:rPr>
                <w:rFonts w:ascii="Rockwell" w:eastAsia="Times New Roman" w:hAnsi="Rockwell"/>
                <w:color w:val="000000"/>
              </w:rPr>
            </w:pPr>
            <w:r w:rsidRPr="006D1859">
              <w:rPr>
                <w:rFonts w:ascii="Rockwell" w:eastAsia="Times New Roman" w:hAnsi="Rockwell"/>
                <w:color w:val="000000"/>
              </w:rPr>
              <w:t>13,86</w:t>
            </w:r>
          </w:p>
        </w:tc>
        <w:tc>
          <w:tcPr>
            <w:tcW w:w="146" w:type="dxa"/>
            <w:tcBorders>
              <w:top w:val="nil"/>
              <w:left w:val="nil"/>
              <w:bottom w:val="nil"/>
              <w:right w:val="nil"/>
            </w:tcBorders>
            <w:shd w:val="clear" w:color="auto" w:fill="auto"/>
            <w:noWrap/>
            <w:vAlign w:val="bottom"/>
            <w:hideMark/>
          </w:tcPr>
          <w:p w:rsidR="000F070D" w:rsidRPr="006D1859" w:rsidRDefault="000F070D" w:rsidP="009B67E9">
            <w:pPr>
              <w:rPr>
                <w:rFonts w:ascii="Rockwell" w:eastAsia="Times New Roman" w:hAnsi="Rockwell"/>
                <w:b/>
                <w:bCs/>
                <w:color w:val="000000"/>
              </w:rPr>
            </w:pPr>
          </w:p>
        </w:tc>
      </w:tr>
    </w:tbl>
    <w:p w:rsidR="000F070D" w:rsidRPr="006D1859" w:rsidRDefault="000F070D" w:rsidP="000F070D">
      <w:pPr>
        <w:rPr>
          <w:rFonts w:ascii="Rockwell" w:hAnsi="Rockwell"/>
        </w:rPr>
      </w:pPr>
    </w:p>
    <w:p w:rsidR="000F070D" w:rsidRPr="006D1859" w:rsidRDefault="000F070D" w:rsidP="000F070D">
      <w:pPr>
        <w:rPr>
          <w:rFonts w:ascii="Rockwell" w:hAnsi="Rockwell"/>
        </w:rPr>
      </w:pPr>
    </w:p>
    <w:p w:rsidR="000F070D" w:rsidRDefault="000F070D" w:rsidP="000F070D">
      <w:pPr>
        <w:rPr>
          <w:rFonts w:ascii="Rockwell" w:hAnsi="Rockwell"/>
        </w:rPr>
      </w:pPr>
    </w:p>
    <w:tbl>
      <w:tblPr>
        <w:tblpPr w:leftFromText="141" w:rightFromText="141" w:horzAnchor="margin" w:tblpY="-330"/>
        <w:tblW w:w="12758" w:type="dxa"/>
        <w:tblCellMar>
          <w:left w:w="70" w:type="dxa"/>
          <w:right w:w="70" w:type="dxa"/>
        </w:tblCellMar>
        <w:tblLook w:val="04A0"/>
      </w:tblPr>
      <w:tblGrid>
        <w:gridCol w:w="1843"/>
        <w:gridCol w:w="2126"/>
        <w:gridCol w:w="1843"/>
        <w:gridCol w:w="2410"/>
        <w:gridCol w:w="2126"/>
        <w:gridCol w:w="2410"/>
      </w:tblGrid>
      <w:tr w:rsidR="000F070D" w:rsidRPr="00367F48" w:rsidTr="009B67E9">
        <w:trPr>
          <w:trHeight w:val="330"/>
        </w:trPr>
        <w:tc>
          <w:tcPr>
            <w:tcW w:w="12758" w:type="dxa"/>
            <w:gridSpan w:val="6"/>
            <w:tcBorders>
              <w:top w:val="nil"/>
              <w:left w:val="nil"/>
              <w:bottom w:val="nil"/>
              <w:right w:val="nil"/>
            </w:tcBorders>
            <w:shd w:val="clear" w:color="auto" w:fill="auto"/>
            <w:noWrap/>
            <w:vAlign w:val="bottom"/>
            <w:hideMark/>
          </w:tcPr>
          <w:p w:rsidR="000F070D" w:rsidRPr="009221EC" w:rsidRDefault="000F070D" w:rsidP="000F070D">
            <w:pPr>
              <w:spacing w:after="0" w:line="240" w:lineRule="auto"/>
              <w:rPr>
                <w:rFonts w:ascii="Rockwell" w:eastAsia="Times New Roman" w:hAnsi="Rockwell"/>
                <w:b/>
                <w:bCs/>
                <w:i/>
                <w:sz w:val="24"/>
                <w:szCs w:val="24"/>
              </w:rPr>
            </w:pPr>
            <w:r w:rsidRPr="009221EC">
              <w:rPr>
                <w:rFonts w:ascii="Rockwell" w:eastAsia="Times New Roman" w:hAnsi="Rockwell"/>
                <w:b/>
                <w:bCs/>
                <w:i/>
                <w:sz w:val="24"/>
                <w:szCs w:val="24"/>
                <w:u w:val="single"/>
              </w:rPr>
              <w:t>Tableau 5</w:t>
            </w:r>
            <w:r w:rsidRPr="009221EC">
              <w:rPr>
                <w:rFonts w:ascii="Rockwell" w:eastAsia="Times New Roman" w:hAnsi="Rockwell"/>
                <w:b/>
                <w:bCs/>
                <w:i/>
                <w:sz w:val="24"/>
                <w:szCs w:val="24"/>
              </w:rPr>
              <w:t> : Indices de parité de 2005-2006 à  2009-2010</w:t>
            </w:r>
          </w:p>
        </w:tc>
      </w:tr>
      <w:tr w:rsidR="000F070D" w:rsidRPr="00367F48" w:rsidTr="009B67E9">
        <w:trPr>
          <w:trHeight w:val="330"/>
        </w:trPr>
        <w:tc>
          <w:tcPr>
            <w:tcW w:w="12758" w:type="dxa"/>
            <w:gridSpan w:val="6"/>
            <w:tcBorders>
              <w:top w:val="nil"/>
              <w:left w:val="nil"/>
              <w:bottom w:val="single" w:sz="4" w:space="0" w:color="auto"/>
              <w:right w:val="nil"/>
            </w:tcBorders>
            <w:shd w:val="clear" w:color="auto" w:fill="auto"/>
            <w:noWrap/>
            <w:vAlign w:val="bottom"/>
            <w:hideMark/>
          </w:tcPr>
          <w:p w:rsidR="000F070D" w:rsidRPr="00367F48" w:rsidRDefault="000F070D" w:rsidP="000F070D">
            <w:pPr>
              <w:spacing w:after="0" w:line="240" w:lineRule="auto"/>
              <w:rPr>
                <w:rFonts w:ascii="Rockwell" w:eastAsia="Times New Roman" w:hAnsi="Rockwell"/>
                <w:b/>
                <w:bCs/>
              </w:rPr>
            </w:pPr>
          </w:p>
        </w:tc>
      </w:tr>
      <w:tr w:rsidR="000F070D" w:rsidRPr="00367F48" w:rsidTr="009B67E9">
        <w:trPr>
          <w:trHeight w:val="330"/>
        </w:trPr>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0F070D" w:rsidRPr="00367F48" w:rsidRDefault="000F070D" w:rsidP="000F070D">
            <w:pPr>
              <w:spacing w:after="0" w:line="240" w:lineRule="auto"/>
              <w:jc w:val="center"/>
              <w:rPr>
                <w:rFonts w:ascii="Rockwell" w:eastAsia="Times New Roman" w:hAnsi="Rockwell"/>
                <w:b/>
                <w:b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070D" w:rsidRPr="00367F48" w:rsidRDefault="000F070D" w:rsidP="000F070D">
            <w:pPr>
              <w:spacing w:after="0" w:line="240" w:lineRule="auto"/>
              <w:jc w:val="center"/>
              <w:rPr>
                <w:rFonts w:ascii="Rockwell" w:eastAsia="Times New Roman" w:hAnsi="Rockwell"/>
                <w:b/>
                <w:bCs/>
              </w:rPr>
            </w:pPr>
            <w:r w:rsidRPr="00367F48">
              <w:rPr>
                <w:rFonts w:ascii="Rockwell" w:eastAsia="Times New Roman" w:hAnsi="Rockwell"/>
                <w:b/>
                <w:bCs/>
              </w:rPr>
              <w:t>2005/2006</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F070D" w:rsidRPr="00367F48" w:rsidRDefault="000F070D" w:rsidP="000F070D">
            <w:pPr>
              <w:spacing w:after="0" w:line="240" w:lineRule="auto"/>
              <w:jc w:val="center"/>
              <w:rPr>
                <w:rFonts w:ascii="Rockwell" w:eastAsia="Times New Roman" w:hAnsi="Rockwell"/>
                <w:b/>
                <w:bCs/>
              </w:rPr>
            </w:pPr>
            <w:r w:rsidRPr="00367F48">
              <w:rPr>
                <w:rFonts w:ascii="Rockwell" w:eastAsia="Times New Roman" w:hAnsi="Rockwell"/>
                <w:b/>
                <w:bCs/>
              </w:rPr>
              <w:t>2006/2007</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0F070D" w:rsidRPr="00367F48" w:rsidRDefault="000F070D" w:rsidP="000F070D">
            <w:pPr>
              <w:spacing w:after="0" w:line="240" w:lineRule="auto"/>
              <w:jc w:val="center"/>
              <w:rPr>
                <w:rFonts w:ascii="Rockwell" w:eastAsia="Times New Roman" w:hAnsi="Rockwell"/>
                <w:b/>
                <w:bCs/>
              </w:rPr>
            </w:pPr>
            <w:r w:rsidRPr="00367F48">
              <w:rPr>
                <w:rFonts w:ascii="Rockwell" w:eastAsia="Times New Roman" w:hAnsi="Rockwell"/>
                <w:b/>
                <w:bCs/>
              </w:rPr>
              <w:t>2007/2008</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0F070D" w:rsidRPr="00367F48" w:rsidRDefault="000F070D" w:rsidP="000F070D">
            <w:pPr>
              <w:spacing w:after="0" w:line="240" w:lineRule="auto"/>
              <w:jc w:val="center"/>
              <w:rPr>
                <w:rFonts w:ascii="Rockwell" w:eastAsia="Times New Roman" w:hAnsi="Rockwell"/>
                <w:b/>
                <w:bCs/>
              </w:rPr>
            </w:pPr>
            <w:r w:rsidRPr="00367F48">
              <w:rPr>
                <w:rFonts w:ascii="Rockwell" w:eastAsia="Times New Roman" w:hAnsi="Rockwell"/>
                <w:b/>
                <w:bCs/>
              </w:rPr>
              <w:t>2008/2009</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0F070D" w:rsidRPr="00367F48" w:rsidRDefault="000F070D" w:rsidP="000F070D">
            <w:pPr>
              <w:spacing w:after="0" w:line="240" w:lineRule="auto"/>
              <w:jc w:val="center"/>
              <w:rPr>
                <w:rFonts w:ascii="Rockwell" w:eastAsia="Times New Roman" w:hAnsi="Rockwell"/>
                <w:b/>
                <w:bCs/>
              </w:rPr>
            </w:pPr>
            <w:r w:rsidRPr="00367F48">
              <w:rPr>
                <w:rFonts w:ascii="Rockwell" w:eastAsia="Times New Roman" w:hAnsi="Rockwell"/>
                <w:b/>
                <w:bCs/>
              </w:rPr>
              <w:t>2009/2010</w:t>
            </w:r>
          </w:p>
        </w:tc>
      </w:tr>
      <w:tr w:rsidR="000F070D" w:rsidRPr="00367F48" w:rsidTr="00541FA7">
        <w:trPr>
          <w:trHeight w:val="398"/>
        </w:trPr>
        <w:tc>
          <w:tcPr>
            <w:tcW w:w="127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b/>
                <w:bCs/>
              </w:rPr>
            </w:pPr>
            <w:r w:rsidRPr="00367F48">
              <w:rPr>
                <w:rFonts w:ascii="Rockwell" w:eastAsia="Times New Roman" w:hAnsi="Rockwell"/>
                <w:b/>
                <w:bCs/>
              </w:rPr>
              <w:t>INDICE DE PARITE Taux brut d'admission</w:t>
            </w:r>
          </w:p>
        </w:tc>
      </w:tr>
      <w:tr w:rsidR="000F070D" w:rsidRPr="00367F48" w:rsidTr="000F070D">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70D" w:rsidRPr="00367F48" w:rsidRDefault="000F070D" w:rsidP="009B67E9">
            <w:pPr>
              <w:rPr>
                <w:rFonts w:ascii="Rockwell" w:eastAsia="Times New Roman" w:hAnsi="Rockwell"/>
              </w:rPr>
            </w:pPr>
            <w:r w:rsidRPr="00367F48">
              <w:rPr>
                <w:rFonts w:ascii="Rockwell" w:eastAsia="Times New Roman" w:hAnsi="Rockwell"/>
              </w:rPr>
              <w:t>Sixième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0,70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0,70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0,70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0,70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0,78   </w:t>
            </w:r>
          </w:p>
        </w:tc>
      </w:tr>
      <w:tr w:rsidR="000F070D" w:rsidRPr="00367F48" w:rsidTr="000F070D">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70D" w:rsidRPr="00367F48" w:rsidRDefault="000F070D" w:rsidP="009B67E9">
            <w:pPr>
              <w:rPr>
                <w:rFonts w:ascii="Rockwell" w:eastAsia="Times New Roman" w:hAnsi="Rockwell"/>
              </w:rPr>
            </w:pPr>
            <w:r w:rsidRPr="00367F48">
              <w:rPr>
                <w:rFonts w:ascii="Rockwell" w:eastAsia="Times New Roman" w:hAnsi="Rockwell"/>
              </w:rPr>
              <w:t>Seconde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0,52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0,55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0,56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0,59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0,49   </w:t>
            </w:r>
          </w:p>
        </w:tc>
      </w:tr>
      <w:tr w:rsidR="000F070D" w:rsidRPr="00367F48" w:rsidTr="009B67E9">
        <w:trPr>
          <w:trHeight w:val="600"/>
        </w:trPr>
        <w:tc>
          <w:tcPr>
            <w:tcW w:w="127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070D" w:rsidRPr="00367F48" w:rsidRDefault="000F070D" w:rsidP="000F070D">
            <w:pPr>
              <w:spacing w:after="0" w:line="240" w:lineRule="auto"/>
              <w:rPr>
                <w:rFonts w:ascii="Rockwell" w:eastAsia="Times New Roman" w:hAnsi="Rockwell"/>
                <w:b/>
                <w:bCs/>
              </w:rPr>
            </w:pPr>
            <w:r w:rsidRPr="00367F48">
              <w:rPr>
                <w:rFonts w:ascii="Rockwell" w:eastAsia="Times New Roman" w:hAnsi="Rockwell"/>
                <w:b/>
                <w:bCs/>
              </w:rPr>
              <w:t>INDICE DE PARITE Taux brut de scolarisation</w:t>
            </w:r>
          </w:p>
        </w:tc>
      </w:tr>
      <w:tr w:rsidR="000F070D" w:rsidRPr="00367F48" w:rsidTr="000F070D">
        <w:trPr>
          <w:trHeight w:val="45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Post-primaire</w:t>
            </w:r>
          </w:p>
        </w:tc>
        <w:tc>
          <w:tcPr>
            <w:tcW w:w="2126"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0,72   </w:t>
            </w:r>
          </w:p>
        </w:tc>
        <w:tc>
          <w:tcPr>
            <w:tcW w:w="1843"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0,73   </w:t>
            </w:r>
          </w:p>
        </w:tc>
        <w:tc>
          <w:tcPr>
            <w:tcW w:w="2410"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0,74   </w:t>
            </w:r>
          </w:p>
        </w:tc>
        <w:tc>
          <w:tcPr>
            <w:tcW w:w="2126"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9B67E9">
            <w:pPr>
              <w:rPr>
                <w:rFonts w:ascii="Rockwell" w:eastAsia="Times New Roman" w:hAnsi="Rockwell"/>
              </w:rPr>
            </w:pPr>
            <w:r w:rsidRPr="00367F48">
              <w:rPr>
                <w:rFonts w:ascii="Rockwell" w:eastAsia="Times New Roman" w:hAnsi="Rockwell"/>
              </w:rPr>
              <w:t xml:space="preserve">        0,74   </w:t>
            </w:r>
          </w:p>
        </w:tc>
        <w:tc>
          <w:tcPr>
            <w:tcW w:w="2410"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9B67E9">
            <w:pPr>
              <w:rPr>
                <w:rFonts w:ascii="Rockwell" w:eastAsia="Times New Roman" w:hAnsi="Rockwell"/>
              </w:rPr>
            </w:pPr>
            <w:r w:rsidRPr="00367F48">
              <w:rPr>
                <w:rFonts w:ascii="Rockwell" w:eastAsia="Times New Roman" w:hAnsi="Rockwell"/>
              </w:rPr>
              <w:t xml:space="preserve">        0,77   </w:t>
            </w:r>
          </w:p>
        </w:tc>
      </w:tr>
      <w:tr w:rsidR="000F070D" w:rsidRPr="00367F48" w:rsidTr="000F070D">
        <w:trPr>
          <w:trHeight w:val="45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Secondaire</w:t>
            </w:r>
          </w:p>
        </w:tc>
        <w:tc>
          <w:tcPr>
            <w:tcW w:w="2126"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0,52   </w:t>
            </w:r>
          </w:p>
        </w:tc>
        <w:tc>
          <w:tcPr>
            <w:tcW w:w="1843"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0,52   </w:t>
            </w:r>
          </w:p>
        </w:tc>
        <w:tc>
          <w:tcPr>
            <w:tcW w:w="2410"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0,53   </w:t>
            </w:r>
          </w:p>
        </w:tc>
        <w:tc>
          <w:tcPr>
            <w:tcW w:w="2126"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9B67E9">
            <w:pPr>
              <w:rPr>
                <w:rFonts w:ascii="Rockwell" w:eastAsia="Times New Roman" w:hAnsi="Rockwell"/>
              </w:rPr>
            </w:pPr>
            <w:r w:rsidRPr="00367F48">
              <w:rPr>
                <w:rFonts w:ascii="Rockwell" w:eastAsia="Times New Roman" w:hAnsi="Rockwell"/>
              </w:rPr>
              <w:t xml:space="preserve">        0,58   </w:t>
            </w:r>
          </w:p>
        </w:tc>
        <w:tc>
          <w:tcPr>
            <w:tcW w:w="2410"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9B67E9">
            <w:pPr>
              <w:rPr>
                <w:rFonts w:ascii="Rockwell" w:eastAsia="Times New Roman" w:hAnsi="Rockwell"/>
              </w:rPr>
            </w:pPr>
            <w:r w:rsidRPr="00367F48">
              <w:rPr>
                <w:rFonts w:ascii="Rockwell" w:eastAsia="Times New Roman" w:hAnsi="Rockwell"/>
              </w:rPr>
              <w:t xml:space="preserve">        0,57   </w:t>
            </w:r>
          </w:p>
        </w:tc>
      </w:tr>
      <w:tr w:rsidR="000F070D" w:rsidRPr="00367F48" w:rsidTr="000F070D">
        <w:trPr>
          <w:trHeight w:val="45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Ensemble</w:t>
            </w:r>
          </w:p>
        </w:tc>
        <w:tc>
          <w:tcPr>
            <w:tcW w:w="2126"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0,66   </w:t>
            </w:r>
          </w:p>
        </w:tc>
        <w:tc>
          <w:tcPr>
            <w:tcW w:w="1843"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0,67   </w:t>
            </w:r>
          </w:p>
        </w:tc>
        <w:tc>
          <w:tcPr>
            <w:tcW w:w="2410"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0,68   </w:t>
            </w:r>
          </w:p>
        </w:tc>
        <w:tc>
          <w:tcPr>
            <w:tcW w:w="2126"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9B67E9">
            <w:pPr>
              <w:rPr>
                <w:rFonts w:ascii="Rockwell" w:eastAsia="Times New Roman" w:hAnsi="Rockwell"/>
              </w:rPr>
            </w:pPr>
            <w:r w:rsidRPr="00367F48">
              <w:rPr>
                <w:rFonts w:ascii="Rockwell" w:eastAsia="Times New Roman" w:hAnsi="Rockwell"/>
              </w:rPr>
              <w:t xml:space="preserve">        0,70   </w:t>
            </w:r>
          </w:p>
        </w:tc>
        <w:tc>
          <w:tcPr>
            <w:tcW w:w="2410"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9B67E9">
            <w:pPr>
              <w:rPr>
                <w:rFonts w:ascii="Rockwell" w:eastAsia="Times New Roman" w:hAnsi="Rockwell"/>
              </w:rPr>
            </w:pPr>
            <w:r w:rsidRPr="00367F48">
              <w:rPr>
                <w:rFonts w:ascii="Rockwell" w:eastAsia="Times New Roman" w:hAnsi="Rockwell"/>
              </w:rPr>
              <w:t xml:space="preserve">        0,73   </w:t>
            </w:r>
          </w:p>
        </w:tc>
      </w:tr>
      <w:tr w:rsidR="000F070D" w:rsidRPr="00367F48" w:rsidTr="00541FA7">
        <w:trPr>
          <w:trHeight w:val="507"/>
        </w:trPr>
        <w:tc>
          <w:tcPr>
            <w:tcW w:w="127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70D" w:rsidRPr="00367F48" w:rsidRDefault="000F070D" w:rsidP="009B67E9">
            <w:pPr>
              <w:rPr>
                <w:rFonts w:ascii="Rockwell" w:eastAsia="Times New Roman" w:hAnsi="Rockwell"/>
                <w:b/>
                <w:bCs/>
              </w:rPr>
            </w:pPr>
            <w:r w:rsidRPr="00367F48">
              <w:rPr>
                <w:rFonts w:ascii="Rockwell" w:eastAsia="Times New Roman" w:hAnsi="Rockwell"/>
                <w:b/>
                <w:bCs/>
              </w:rPr>
              <w:t>INDICE DE PARITE Taux net de scolarisation</w:t>
            </w:r>
          </w:p>
        </w:tc>
      </w:tr>
      <w:tr w:rsidR="000F070D" w:rsidRPr="00367F48" w:rsidTr="000F070D">
        <w:trPr>
          <w:trHeight w:val="45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F070D" w:rsidRPr="00367F48" w:rsidRDefault="000F070D" w:rsidP="009B67E9">
            <w:pPr>
              <w:rPr>
                <w:rFonts w:ascii="Rockwell" w:eastAsia="Times New Roman" w:hAnsi="Rockwell"/>
              </w:rPr>
            </w:pPr>
            <w:r w:rsidRPr="00367F48">
              <w:rPr>
                <w:rFonts w:ascii="Rockwell" w:eastAsia="Times New Roman" w:hAnsi="Rockwell"/>
              </w:rPr>
              <w:t>Post-primaire</w:t>
            </w:r>
          </w:p>
        </w:tc>
        <w:tc>
          <w:tcPr>
            <w:tcW w:w="2126"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0,70   </w:t>
            </w:r>
          </w:p>
        </w:tc>
        <w:tc>
          <w:tcPr>
            <w:tcW w:w="1843"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0,71   </w:t>
            </w:r>
          </w:p>
        </w:tc>
        <w:tc>
          <w:tcPr>
            <w:tcW w:w="2410"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0,72   </w:t>
            </w:r>
          </w:p>
        </w:tc>
        <w:tc>
          <w:tcPr>
            <w:tcW w:w="2126"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0,72   </w:t>
            </w:r>
          </w:p>
        </w:tc>
        <w:tc>
          <w:tcPr>
            <w:tcW w:w="2410"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9B67E9">
            <w:pPr>
              <w:rPr>
                <w:rFonts w:ascii="Rockwell" w:eastAsia="Times New Roman" w:hAnsi="Rockwell"/>
              </w:rPr>
            </w:pPr>
            <w:r w:rsidRPr="00367F48">
              <w:rPr>
                <w:rFonts w:ascii="Rockwell" w:eastAsia="Times New Roman" w:hAnsi="Rockwell"/>
              </w:rPr>
              <w:t xml:space="preserve">        0,76   </w:t>
            </w:r>
          </w:p>
        </w:tc>
      </w:tr>
      <w:tr w:rsidR="000F070D" w:rsidRPr="00367F48" w:rsidTr="000F070D">
        <w:trPr>
          <w:trHeight w:val="45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F070D" w:rsidRPr="00367F48" w:rsidRDefault="000F070D" w:rsidP="009B67E9">
            <w:pPr>
              <w:rPr>
                <w:rFonts w:ascii="Rockwell" w:eastAsia="Times New Roman" w:hAnsi="Rockwell"/>
              </w:rPr>
            </w:pPr>
            <w:r w:rsidRPr="00367F48">
              <w:rPr>
                <w:rFonts w:ascii="Rockwell" w:eastAsia="Times New Roman" w:hAnsi="Rockwell"/>
              </w:rPr>
              <w:t>Secondaire</w:t>
            </w:r>
          </w:p>
        </w:tc>
        <w:tc>
          <w:tcPr>
            <w:tcW w:w="2126"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0,48   </w:t>
            </w:r>
          </w:p>
        </w:tc>
        <w:tc>
          <w:tcPr>
            <w:tcW w:w="1843"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0,47   </w:t>
            </w:r>
          </w:p>
        </w:tc>
        <w:tc>
          <w:tcPr>
            <w:tcW w:w="2410"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0,48   </w:t>
            </w:r>
          </w:p>
        </w:tc>
        <w:tc>
          <w:tcPr>
            <w:tcW w:w="2126"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0,59   </w:t>
            </w:r>
          </w:p>
        </w:tc>
        <w:tc>
          <w:tcPr>
            <w:tcW w:w="2410"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9B67E9">
            <w:pPr>
              <w:rPr>
                <w:rFonts w:ascii="Rockwell" w:eastAsia="Times New Roman" w:hAnsi="Rockwell"/>
              </w:rPr>
            </w:pPr>
            <w:r w:rsidRPr="00367F48">
              <w:rPr>
                <w:rFonts w:ascii="Rockwell" w:eastAsia="Times New Roman" w:hAnsi="Rockwell"/>
              </w:rPr>
              <w:t xml:space="preserve">        0,61   </w:t>
            </w:r>
          </w:p>
        </w:tc>
      </w:tr>
      <w:tr w:rsidR="000F070D" w:rsidRPr="00367F48" w:rsidTr="000F070D">
        <w:trPr>
          <w:trHeight w:val="45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F070D" w:rsidRPr="00367F48" w:rsidRDefault="000F070D" w:rsidP="009B67E9">
            <w:pPr>
              <w:rPr>
                <w:rFonts w:ascii="Rockwell" w:eastAsia="Times New Roman" w:hAnsi="Rockwell"/>
              </w:rPr>
            </w:pPr>
            <w:r w:rsidRPr="00367F48">
              <w:rPr>
                <w:rFonts w:ascii="Rockwell" w:eastAsia="Times New Roman" w:hAnsi="Rockwell"/>
              </w:rPr>
              <w:t>Ensemble</w:t>
            </w:r>
          </w:p>
        </w:tc>
        <w:tc>
          <w:tcPr>
            <w:tcW w:w="2126"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0,65   </w:t>
            </w:r>
          </w:p>
        </w:tc>
        <w:tc>
          <w:tcPr>
            <w:tcW w:w="1843"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0,66   </w:t>
            </w:r>
          </w:p>
        </w:tc>
        <w:tc>
          <w:tcPr>
            <w:tcW w:w="2410"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0,68   </w:t>
            </w:r>
          </w:p>
        </w:tc>
        <w:tc>
          <w:tcPr>
            <w:tcW w:w="2126"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0,71   </w:t>
            </w:r>
          </w:p>
        </w:tc>
        <w:tc>
          <w:tcPr>
            <w:tcW w:w="2410"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9B67E9">
            <w:pPr>
              <w:rPr>
                <w:rFonts w:ascii="Rockwell" w:eastAsia="Times New Roman" w:hAnsi="Rockwell"/>
              </w:rPr>
            </w:pPr>
            <w:r w:rsidRPr="00367F48">
              <w:rPr>
                <w:rFonts w:ascii="Rockwell" w:eastAsia="Times New Roman" w:hAnsi="Rockwell"/>
              </w:rPr>
              <w:t xml:space="preserve">        0,74   </w:t>
            </w:r>
          </w:p>
        </w:tc>
      </w:tr>
      <w:tr w:rsidR="000F070D" w:rsidRPr="00367F48" w:rsidTr="00541FA7">
        <w:trPr>
          <w:trHeight w:val="452"/>
        </w:trPr>
        <w:tc>
          <w:tcPr>
            <w:tcW w:w="127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b/>
                <w:bCs/>
              </w:rPr>
            </w:pPr>
            <w:r w:rsidRPr="00367F48">
              <w:rPr>
                <w:rFonts w:ascii="Rockwell" w:eastAsia="Times New Roman" w:hAnsi="Rockwell"/>
                <w:b/>
                <w:bCs/>
              </w:rPr>
              <w:t>INDICE DE PARITE Taux d'achèvement</w:t>
            </w:r>
          </w:p>
        </w:tc>
      </w:tr>
      <w:tr w:rsidR="000F070D" w:rsidRPr="00367F48" w:rsidTr="000F070D">
        <w:trPr>
          <w:trHeight w:val="45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Post-primaire</w:t>
            </w:r>
          </w:p>
        </w:tc>
        <w:tc>
          <w:tcPr>
            <w:tcW w:w="2126"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0,70   </w:t>
            </w:r>
          </w:p>
        </w:tc>
        <w:tc>
          <w:tcPr>
            <w:tcW w:w="1843"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0,68   </w:t>
            </w:r>
          </w:p>
        </w:tc>
        <w:tc>
          <w:tcPr>
            <w:tcW w:w="2410"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0,72   </w:t>
            </w:r>
          </w:p>
        </w:tc>
        <w:tc>
          <w:tcPr>
            <w:tcW w:w="2126"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0,72   </w:t>
            </w:r>
          </w:p>
        </w:tc>
        <w:tc>
          <w:tcPr>
            <w:tcW w:w="2410"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0,75   </w:t>
            </w:r>
          </w:p>
        </w:tc>
      </w:tr>
      <w:tr w:rsidR="000F070D" w:rsidRPr="00367F48" w:rsidTr="000F070D">
        <w:trPr>
          <w:trHeight w:val="45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Secondaire</w:t>
            </w:r>
          </w:p>
        </w:tc>
        <w:tc>
          <w:tcPr>
            <w:tcW w:w="2126"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0,53   </w:t>
            </w:r>
          </w:p>
        </w:tc>
        <w:tc>
          <w:tcPr>
            <w:tcW w:w="1843"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0,51   </w:t>
            </w:r>
          </w:p>
        </w:tc>
        <w:tc>
          <w:tcPr>
            <w:tcW w:w="2410"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0,51   </w:t>
            </w:r>
          </w:p>
        </w:tc>
        <w:tc>
          <w:tcPr>
            <w:tcW w:w="2126"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0,57   </w:t>
            </w:r>
          </w:p>
        </w:tc>
        <w:tc>
          <w:tcPr>
            <w:tcW w:w="2410" w:type="dxa"/>
            <w:tcBorders>
              <w:top w:val="nil"/>
              <w:left w:val="nil"/>
              <w:bottom w:val="single" w:sz="4" w:space="0" w:color="auto"/>
              <w:right w:val="single" w:sz="4" w:space="0" w:color="auto"/>
            </w:tcBorders>
            <w:shd w:val="clear" w:color="auto" w:fill="auto"/>
            <w:noWrap/>
            <w:vAlign w:val="center"/>
            <w:hideMark/>
          </w:tcPr>
          <w:p w:rsidR="000F070D" w:rsidRPr="00367F48" w:rsidRDefault="000F070D" w:rsidP="000F070D">
            <w:pPr>
              <w:spacing w:after="0" w:line="240" w:lineRule="auto"/>
              <w:rPr>
                <w:rFonts w:ascii="Rockwell" w:eastAsia="Times New Roman" w:hAnsi="Rockwell"/>
              </w:rPr>
            </w:pPr>
            <w:r w:rsidRPr="00367F48">
              <w:rPr>
                <w:rFonts w:ascii="Rockwell" w:eastAsia="Times New Roman" w:hAnsi="Rockwell"/>
              </w:rPr>
              <w:t xml:space="preserve">        0,63   </w:t>
            </w:r>
          </w:p>
        </w:tc>
      </w:tr>
    </w:tbl>
    <w:p w:rsidR="000F070D" w:rsidRPr="006D1859" w:rsidRDefault="000F070D" w:rsidP="000F070D">
      <w:pPr>
        <w:spacing w:after="0" w:line="240" w:lineRule="auto"/>
        <w:rPr>
          <w:rFonts w:ascii="Rockwell" w:hAnsi="Rockwell"/>
        </w:rPr>
      </w:pPr>
    </w:p>
    <w:p w:rsidR="000F070D" w:rsidRPr="006D1859" w:rsidRDefault="000F070D" w:rsidP="000F070D">
      <w:pPr>
        <w:rPr>
          <w:rFonts w:ascii="Rockwell" w:hAnsi="Rockwell"/>
        </w:rPr>
      </w:pPr>
    </w:p>
    <w:p w:rsidR="000F070D" w:rsidRPr="006D1859" w:rsidRDefault="000F070D" w:rsidP="000F070D">
      <w:pPr>
        <w:rPr>
          <w:rFonts w:ascii="Rockwell" w:hAnsi="Rockwell"/>
        </w:rPr>
      </w:pPr>
    </w:p>
    <w:p w:rsidR="000F070D" w:rsidRPr="006D1859" w:rsidRDefault="000F070D" w:rsidP="000F070D">
      <w:pPr>
        <w:rPr>
          <w:rFonts w:ascii="Rockwell" w:hAnsi="Rockwell"/>
        </w:rPr>
      </w:pPr>
    </w:p>
    <w:p w:rsidR="000F070D" w:rsidRPr="006D1859" w:rsidRDefault="000F070D" w:rsidP="000F070D">
      <w:pPr>
        <w:rPr>
          <w:rFonts w:ascii="Rockwell" w:hAnsi="Rockwell"/>
        </w:rPr>
      </w:pPr>
    </w:p>
    <w:p w:rsidR="000F070D" w:rsidRPr="006D1859" w:rsidRDefault="000F070D" w:rsidP="000F070D">
      <w:pPr>
        <w:rPr>
          <w:rFonts w:ascii="Rockwell" w:hAnsi="Rockwell"/>
        </w:rPr>
      </w:pPr>
    </w:p>
    <w:p w:rsidR="000F070D" w:rsidRDefault="000F070D" w:rsidP="000F070D">
      <w:pPr>
        <w:rPr>
          <w:rFonts w:ascii="Rockwell" w:hAnsi="Rockwell"/>
        </w:rPr>
      </w:pPr>
      <w:r>
        <w:rPr>
          <w:rFonts w:ascii="Rockwell" w:hAnsi="Rockwell"/>
        </w:rPr>
        <w:br w:type="page"/>
      </w:r>
    </w:p>
    <w:p w:rsidR="000F070D" w:rsidRPr="009221EC" w:rsidRDefault="000F070D" w:rsidP="000F070D">
      <w:pPr>
        <w:ind w:left="1416" w:firstLine="708"/>
        <w:rPr>
          <w:rFonts w:ascii="Rockwell" w:hAnsi="Rockwell"/>
          <w:b/>
          <w:i/>
          <w:sz w:val="24"/>
          <w:szCs w:val="24"/>
        </w:rPr>
      </w:pPr>
      <w:r w:rsidRPr="009221EC">
        <w:rPr>
          <w:rFonts w:ascii="Rockwell" w:hAnsi="Rockwell"/>
          <w:b/>
          <w:i/>
          <w:sz w:val="24"/>
          <w:szCs w:val="24"/>
          <w:u w:val="single"/>
        </w:rPr>
        <w:lastRenderedPageBreak/>
        <w:t>Tableau 6</w:t>
      </w:r>
      <w:r w:rsidRPr="009221EC">
        <w:rPr>
          <w:rFonts w:ascii="Rockwell" w:hAnsi="Rockwell"/>
          <w:b/>
          <w:i/>
          <w:sz w:val="24"/>
          <w:szCs w:val="24"/>
        </w:rPr>
        <w:t> : Evolution des aides et prêts alloués aux étudiants</w:t>
      </w:r>
    </w:p>
    <w:p w:rsidR="000F070D" w:rsidRPr="006D1859" w:rsidRDefault="000F070D" w:rsidP="000F070D">
      <w:pPr>
        <w:rPr>
          <w:rFonts w:ascii="Rockwell" w:hAnsi="Rockwell"/>
        </w:rPr>
      </w:pPr>
    </w:p>
    <w:tbl>
      <w:tblPr>
        <w:tblW w:w="10775" w:type="dxa"/>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69"/>
        <w:gridCol w:w="1702"/>
        <w:gridCol w:w="1559"/>
        <w:gridCol w:w="1701"/>
        <w:gridCol w:w="1559"/>
        <w:gridCol w:w="1985"/>
      </w:tblGrid>
      <w:tr w:rsidR="000F070D" w:rsidRPr="006D1859" w:rsidTr="009B67E9">
        <w:trPr>
          <w:trHeight w:val="497"/>
        </w:trPr>
        <w:tc>
          <w:tcPr>
            <w:tcW w:w="10775" w:type="dxa"/>
            <w:gridSpan w:val="6"/>
            <w:vMerge w:val="restart"/>
            <w:shd w:val="clear" w:color="auto" w:fill="auto"/>
            <w:noWrap/>
            <w:vAlign w:val="center"/>
            <w:hideMark/>
          </w:tcPr>
          <w:p w:rsidR="000F070D" w:rsidRPr="006D1859" w:rsidRDefault="000F070D" w:rsidP="00413A80">
            <w:pPr>
              <w:spacing w:after="0" w:line="240" w:lineRule="auto"/>
              <w:jc w:val="center"/>
              <w:rPr>
                <w:rFonts w:ascii="Rockwell" w:eastAsia="Times New Roman" w:hAnsi="Rockwell" w:cs="Arial"/>
                <w:b/>
                <w:bCs/>
                <w:color w:val="000000"/>
              </w:rPr>
            </w:pPr>
            <w:r w:rsidRPr="006D1859">
              <w:rPr>
                <w:rFonts w:ascii="Rockwell" w:eastAsia="Times New Roman" w:hAnsi="Rockwell" w:cs="Arial"/>
                <w:b/>
                <w:bCs/>
                <w:color w:val="000000"/>
              </w:rPr>
              <w:t>Montant des aides allouées aux étudiants</w:t>
            </w:r>
          </w:p>
        </w:tc>
      </w:tr>
      <w:tr w:rsidR="000F070D" w:rsidRPr="006D1859" w:rsidTr="009B67E9">
        <w:trPr>
          <w:trHeight w:val="497"/>
        </w:trPr>
        <w:tc>
          <w:tcPr>
            <w:tcW w:w="10775" w:type="dxa"/>
            <w:gridSpan w:val="6"/>
            <w:vMerge/>
            <w:vAlign w:val="center"/>
            <w:hideMark/>
          </w:tcPr>
          <w:p w:rsidR="000F070D" w:rsidRPr="006D1859" w:rsidRDefault="000F070D" w:rsidP="009B67E9">
            <w:pPr>
              <w:rPr>
                <w:rFonts w:ascii="Rockwell" w:eastAsia="Times New Roman" w:hAnsi="Rockwell" w:cs="Arial"/>
                <w:b/>
                <w:bCs/>
                <w:color w:val="000000"/>
              </w:rPr>
            </w:pPr>
          </w:p>
        </w:tc>
      </w:tr>
      <w:tr w:rsidR="000F070D" w:rsidRPr="006D1859" w:rsidTr="009B67E9">
        <w:trPr>
          <w:trHeight w:val="315"/>
        </w:trPr>
        <w:tc>
          <w:tcPr>
            <w:tcW w:w="2269" w:type="dxa"/>
            <w:shd w:val="clear" w:color="auto" w:fill="auto"/>
            <w:noWrap/>
            <w:vAlign w:val="bottom"/>
            <w:hideMark/>
          </w:tcPr>
          <w:p w:rsidR="000F070D" w:rsidRPr="006D1859" w:rsidRDefault="000F070D" w:rsidP="009B67E9">
            <w:pPr>
              <w:rPr>
                <w:rFonts w:ascii="Rockwell" w:eastAsia="Times New Roman" w:hAnsi="Rockwell" w:cs="Arial"/>
                <w:b/>
                <w:bCs/>
                <w:color w:val="000000"/>
              </w:rPr>
            </w:pPr>
            <w:r w:rsidRPr="006D1859">
              <w:rPr>
                <w:rFonts w:ascii="Rockwell" w:eastAsia="Times New Roman" w:hAnsi="Rockwell" w:cs="Arial"/>
                <w:b/>
                <w:bCs/>
                <w:color w:val="000000"/>
              </w:rPr>
              <w:t> </w:t>
            </w:r>
          </w:p>
        </w:tc>
        <w:tc>
          <w:tcPr>
            <w:tcW w:w="1702" w:type="dxa"/>
            <w:shd w:val="clear" w:color="auto" w:fill="auto"/>
            <w:noWrap/>
            <w:vAlign w:val="center"/>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2004-2005</w:t>
            </w:r>
          </w:p>
        </w:tc>
        <w:tc>
          <w:tcPr>
            <w:tcW w:w="1559" w:type="dxa"/>
            <w:shd w:val="clear" w:color="auto" w:fill="auto"/>
            <w:noWrap/>
            <w:vAlign w:val="center"/>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2005-2006</w:t>
            </w:r>
          </w:p>
        </w:tc>
        <w:tc>
          <w:tcPr>
            <w:tcW w:w="1701" w:type="dxa"/>
            <w:shd w:val="clear" w:color="auto" w:fill="auto"/>
            <w:noWrap/>
            <w:vAlign w:val="center"/>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2006-2007</w:t>
            </w:r>
          </w:p>
        </w:tc>
        <w:tc>
          <w:tcPr>
            <w:tcW w:w="1559" w:type="dxa"/>
            <w:shd w:val="clear" w:color="auto" w:fill="auto"/>
            <w:noWrap/>
            <w:vAlign w:val="center"/>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2007-2008</w:t>
            </w:r>
          </w:p>
        </w:tc>
        <w:tc>
          <w:tcPr>
            <w:tcW w:w="1985" w:type="dxa"/>
            <w:shd w:val="clear" w:color="auto" w:fill="auto"/>
            <w:noWrap/>
            <w:vAlign w:val="center"/>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2008-2009</w:t>
            </w:r>
          </w:p>
        </w:tc>
      </w:tr>
      <w:tr w:rsidR="000F070D" w:rsidRPr="006D1859" w:rsidTr="009B67E9">
        <w:trPr>
          <w:trHeight w:val="315"/>
        </w:trPr>
        <w:tc>
          <w:tcPr>
            <w:tcW w:w="2269" w:type="dxa"/>
            <w:shd w:val="clear" w:color="auto" w:fill="auto"/>
            <w:noWrap/>
            <w:vAlign w:val="bottom"/>
            <w:hideMark/>
          </w:tcPr>
          <w:p w:rsidR="000F070D" w:rsidRPr="006D1859" w:rsidRDefault="000F070D" w:rsidP="00413A80">
            <w:pPr>
              <w:spacing w:after="0" w:line="240" w:lineRule="auto"/>
              <w:rPr>
                <w:rFonts w:ascii="Rockwell" w:eastAsia="Times New Roman" w:hAnsi="Rockwell" w:cs="Arial"/>
                <w:b/>
                <w:bCs/>
                <w:color w:val="000000"/>
              </w:rPr>
            </w:pPr>
            <w:r w:rsidRPr="006D1859">
              <w:rPr>
                <w:rFonts w:ascii="Rockwell" w:eastAsia="Times New Roman" w:hAnsi="Rockwell" w:cs="Arial"/>
                <w:b/>
                <w:bCs/>
                <w:color w:val="000000"/>
              </w:rPr>
              <w:t xml:space="preserve">Au Burkina </w:t>
            </w:r>
            <w:r w:rsidR="00413A80">
              <w:rPr>
                <w:rFonts w:ascii="Rockwell" w:eastAsia="Times New Roman" w:hAnsi="Rockwell" w:cs="Arial"/>
                <w:b/>
                <w:bCs/>
                <w:color w:val="000000"/>
              </w:rPr>
              <w:t>F</w:t>
            </w:r>
            <w:r w:rsidRPr="006D1859">
              <w:rPr>
                <w:rFonts w:ascii="Rockwell" w:eastAsia="Times New Roman" w:hAnsi="Rockwell" w:cs="Arial"/>
                <w:b/>
                <w:bCs/>
                <w:color w:val="000000"/>
              </w:rPr>
              <w:t>aso</w:t>
            </w:r>
          </w:p>
        </w:tc>
        <w:tc>
          <w:tcPr>
            <w:tcW w:w="1702"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s="Arial"/>
                <w:color w:val="000000"/>
              </w:rPr>
            </w:pPr>
            <w:r w:rsidRPr="006D1859">
              <w:rPr>
                <w:rFonts w:ascii="Rockwell" w:eastAsia="Times New Roman" w:hAnsi="Rockwell" w:cs="Arial"/>
                <w:color w:val="000000"/>
              </w:rPr>
              <w:t>1 548 750 000</w:t>
            </w:r>
          </w:p>
        </w:tc>
        <w:tc>
          <w:tcPr>
            <w:tcW w:w="1559"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s="Arial"/>
                <w:color w:val="000000"/>
              </w:rPr>
            </w:pPr>
            <w:r w:rsidRPr="006D1859">
              <w:rPr>
                <w:rFonts w:ascii="Rockwell" w:eastAsia="Times New Roman" w:hAnsi="Rockwell" w:cs="Arial"/>
                <w:color w:val="000000"/>
              </w:rPr>
              <w:t>2 032 350 000</w:t>
            </w:r>
          </w:p>
        </w:tc>
        <w:tc>
          <w:tcPr>
            <w:tcW w:w="1701"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s="Arial"/>
                <w:color w:val="000000"/>
              </w:rPr>
            </w:pPr>
            <w:r w:rsidRPr="006D1859">
              <w:rPr>
                <w:rFonts w:ascii="Rockwell" w:eastAsia="Times New Roman" w:hAnsi="Rockwell" w:cs="Arial"/>
                <w:color w:val="000000"/>
              </w:rPr>
              <w:t>1 939 500 000</w:t>
            </w:r>
          </w:p>
        </w:tc>
        <w:tc>
          <w:tcPr>
            <w:tcW w:w="1559"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s="Arial"/>
                <w:color w:val="000000"/>
              </w:rPr>
            </w:pPr>
            <w:r w:rsidRPr="006D1859">
              <w:rPr>
                <w:rFonts w:ascii="Rockwell" w:eastAsia="Times New Roman" w:hAnsi="Rockwell" w:cs="Arial"/>
                <w:color w:val="000000"/>
              </w:rPr>
              <w:t>3 230 400 000</w:t>
            </w:r>
          </w:p>
        </w:tc>
        <w:tc>
          <w:tcPr>
            <w:tcW w:w="1985"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s="Arial"/>
                <w:color w:val="000000"/>
              </w:rPr>
            </w:pPr>
            <w:r w:rsidRPr="006D1859">
              <w:rPr>
                <w:rFonts w:ascii="Rockwell" w:eastAsia="Times New Roman" w:hAnsi="Rockwell" w:cs="Arial"/>
                <w:color w:val="000000"/>
              </w:rPr>
              <w:t>3 320 550 000</w:t>
            </w:r>
          </w:p>
        </w:tc>
      </w:tr>
      <w:tr w:rsidR="000F070D" w:rsidRPr="006D1859" w:rsidTr="009B67E9">
        <w:trPr>
          <w:trHeight w:val="315"/>
        </w:trPr>
        <w:tc>
          <w:tcPr>
            <w:tcW w:w="2269" w:type="dxa"/>
            <w:shd w:val="clear" w:color="auto" w:fill="auto"/>
            <w:noWrap/>
            <w:vAlign w:val="bottom"/>
            <w:hideMark/>
          </w:tcPr>
          <w:p w:rsidR="000F070D" w:rsidRPr="006D1859" w:rsidRDefault="000F070D" w:rsidP="00413A80">
            <w:pPr>
              <w:spacing w:after="0" w:line="240" w:lineRule="auto"/>
              <w:rPr>
                <w:rFonts w:ascii="Rockwell" w:eastAsia="Times New Roman" w:hAnsi="Rockwell" w:cs="Arial"/>
                <w:b/>
                <w:bCs/>
                <w:color w:val="000000"/>
              </w:rPr>
            </w:pPr>
            <w:r w:rsidRPr="006D1859">
              <w:rPr>
                <w:rFonts w:ascii="Rockwell" w:eastAsia="Times New Roman" w:hAnsi="Rockwell" w:cs="Arial"/>
                <w:b/>
                <w:bCs/>
                <w:color w:val="000000"/>
              </w:rPr>
              <w:t>En Afrique</w:t>
            </w:r>
          </w:p>
        </w:tc>
        <w:tc>
          <w:tcPr>
            <w:tcW w:w="1702"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olor w:val="000000"/>
              </w:rPr>
            </w:pPr>
            <w:r w:rsidRPr="006D1859">
              <w:rPr>
                <w:rFonts w:ascii="Rockwell" w:eastAsia="Times New Roman" w:hAnsi="Rockwell"/>
                <w:color w:val="000000"/>
              </w:rPr>
              <w:t>-</w:t>
            </w:r>
          </w:p>
        </w:tc>
        <w:tc>
          <w:tcPr>
            <w:tcW w:w="1559"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olor w:val="000000"/>
              </w:rPr>
            </w:pPr>
            <w:r w:rsidRPr="006D1859">
              <w:rPr>
                <w:rFonts w:ascii="Rockwell" w:eastAsia="Times New Roman" w:hAnsi="Rockwell"/>
                <w:color w:val="000000"/>
              </w:rPr>
              <w:t>-</w:t>
            </w:r>
          </w:p>
        </w:tc>
        <w:tc>
          <w:tcPr>
            <w:tcW w:w="1701"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olor w:val="000000"/>
              </w:rPr>
            </w:pPr>
            <w:r w:rsidRPr="006D1859">
              <w:rPr>
                <w:rFonts w:ascii="Rockwell" w:eastAsia="Times New Roman" w:hAnsi="Rockwell"/>
                <w:color w:val="000000"/>
              </w:rPr>
              <w:t>-</w:t>
            </w:r>
          </w:p>
        </w:tc>
        <w:tc>
          <w:tcPr>
            <w:tcW w:w="1559"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olor w:val="000000"/>
              </w:rPr>
            </w:pPr>
            <w:r w:rsidRPr="006D1859">
              <w:rPr>
                <w:rFonts w:ascii="Rockwell" w:eastAsia="Times New Roman" w:hAnsi="Rockwell"/>
                <w:color w:val="000000"/>
              </w:rPr>
              <w:t>-</w:t>
            </w:r>
          </w:p>
        </w:tc>
        <w:tc>
          <w:tcPr>
            <w:tcW w:w="1985"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olor w:val="000000"/>
              </w:rPr>
            </w:pPr>
            <w:r w:rsidRPr="006D1859">
              <w:rPr>
                <w:rFonts w:ascii="Rockwell" w:eastAsia="Times New Roman" w:hAnsi="Rockwell"/>
                <w:color w:val="000000"/>
              </w:rPr>
              <w:t>-</w:t>
            </w:r>
          </w:p>
        </w:tc>
      </w:tr>
      <w:tr w:rsidR="000F070D" w:rsidRPr="006D1859" w:rsidTr="009B67E9">
        <w:trPr>
          <w:trHeight w:val="315"/>
        </w:trPr>
        <w:tc>
          <w:tcPr>
            <w:tcW w:w="2269" w:type="dxa"/>
            <w:shd w:val="clear" w:color="auto" w:fill="auto"/>
            <w:noWrap/>
            <w:vAlign w:val="bottom"/>
            <w:hideMark/>
          </w:tcPr>
          <w:p w:rsidR="000F070D" w:rsidRPr="006D1859" w:rsidRDefault="000F070D" w:rsidP="00413A80">
            <w:pPr>
              <w:spacing w:after="0" w:line="240" w:lineRule="auto"/>
              <w:rPr>
                <w:rFonts w:ascii="Rockwell" w:eastAsia="Times New Roman" w:hAnsi="Rockwell" w:cs="Arial"/>
                <w:b/>
                <w:bCs/>
                <w:color w:val="000000"/>
              </w:rPr>
            </w:pPr>
            <w:r w:rsidRPr="006D1859">
              <w:rPr>
                <w:rFonts w:ascii="Rockwell" w:eastAsia="Times New Roman" w:hAnsi="Rockwell" w:cs="Arial"/>
                <w:b/>
                <w:bCs/>
                <w:color w:val="000000"/>
              </w:rPr>
              <w:t>Hors Afrique</w:t>
            </w:r>
          </w:p>
        </w:tc>
        <w:tc>
          <w:tcPr>
            <w:tcW w:w="1702"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olor w:val="000000"/>
              </w:rPr>
            </w:pPr>
            <w:r w:rsidRPr="006D1859">
              <w:rPr>
                <w:rFonts w:ascii="Rockwell" w:eastAsia="Times New Roman" w:hAnsi="Rockwell"/>
                <w:color w:val="000000"/>
              </w:rPr>
              <w:t>-</w:t>
            </w:r>
          </w:p>
        </w:tc>
        <w:tc>
          <w:tcPr>
            <w:tcW w:w="1559"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olor w:val="000000"/>
              </w:rPr>
            </w:pPr>
            <w:r w:rsidRPr="006D1859">
              <w:rPr>
                <w:rFonts w:ascii="Rockwell" w:eastAsia="Times New Roman" w:hAnsi="Rockwell"/>
                <w:color w:val="000000"/>
              </w:rPr>
              <w:t>-</w:t>
            </w:r>
          </w:p>
        </w:tc>
        <w:tc>
          <w:tcPr>
            <w:tcW w:w="1701"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olor w:val="000000"/>
              </w:rPr>
            </w:pPr>
            <w:r w:rsidRPr="006D1859">
              <w:rPr>
                <w:rFonts w:ascii="Rockwell" w:eastAsia="Times New Roman" w:hAnsi="Rockwell"/>
                <w:color w:val="000000"/>
              </w:rPr>
              <w:t>-</w:t>
            </w:r>
          </w:p>
        </w:tc>
        <w:tc>
          <w:tcPr>
            <w:tcW w:w="1559"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olor w:val="000000"/>
              </w:rPr>
            </w:pPr>
            <w:r w:rsidRPr="006D1859">
              <w:rPr>
                <w:rFonts w:ascii="Rockwell" w:eastAsia="Times New Roman" w:hAnsi="Rockwell"/>
                <w:color w:val="000000"/>
              </w:rPr>
              <w:t>-</w:t>
            </w:r>
          </w:p>
        </w:tc>
        <w:tc>
          <w:tcPr>
            <w:tcW w:w="1985"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olor w:val="000000"/>
              </w:rPr>
            </w:pPr>
            <w:r w:rsidRPr="006D1859">
              <w:rPr>
                <w:rFonts w:ascii="Rockwell" w:eastAsia="Times New Roman" w:hAnsi="Rockwell"/>
                <w:color w:val="000000"/>
              </w:rPr>
              <w:t>-</w:t>
            </w:r>
          </w:p>
        </w:tc>
      </w:tr>
      <w:tr w:rsidR="000F070D" w:rsidRPr="006D1859" w:rsidTr="009B67E9">
        <w:trPr>
          <w:trHeight w:val="315"/>
        </w:trPr>
        <w:tc>
          <w:tcPr>
            <w:tcW w:w="2269" w:type="dxa"/>
            <w:shd w:val="clear" w:color="auto" w:fill="auto"/>
            <w:noWrap/>
            <w:vAlign w:val="bottom"/>
            <w:hideMark/>
          </w:tcPr>
          <w:p w:rsidR="000F070D" w:rsidRPr="006D1859" w:rsidRDefault="000F070D" w:rsidP="009B67E9">
            <w:pPr>
              <w:rPr>
                <w:rFonts w:ascii="Rockwell" w:eastAsia="Times New Roman" w:hAnsi="Rockwell" w:cs="Arial"/>
                <w:b/>
                <w:bCs/>
                <w:color w:val="000000"/>
              </w:rPr>
            </w:pPr>
            <w:r w:rsidRPr="006D1859">
              <w:rPr>
                <w:rFonts w:ascii="Rockwell" w:eastAsia="Times New Roman" w:hAnsi="Rockwell" w:cs="Arial"/>
                <w:b/>
                <w:bCs/>
                <w:color w:val="000000"/>
              </w:rPr>
              <w:t>TOTAL</w:t>
            </w:r>
          </w:p>
        </w:tc>
        <w:tc>
          <w:tcPr>
            <w:tcW w:w="1702" w:type="dxa"/>
            <w:shd w:val="clear" w:color="auto" w:fill="auto"/>
            <w:noWrap/>
            <w:vAlign w:val="bottom"/>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1 548 750 000</w:t>
            </w:r>
          </w:p>
        </w:tc>
        <w:tc>
          <w:tcPr>
            <w:tcW w:w="1559" w:type="dxa"/>
            <w:shd w:val="clear" w:color="auto" w:fill="auto"/>
            <w:noWrap/>
            <w:vAlign w:val="bottom"/>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2 032 350 000</w:t>
            </w:r>
          </w:p>
        </w:tc>
        <w:tc>
          <w:tcPr>
            <w:tcW w:w="1701" w:type="dxa"/>
            <w:shd w:val="clear" w:color="auto" w:fill="auto"/>
            <w:noWrap/>
            <w:vAlign w:val="bottom"/>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1 939 500 000</w:t>
            </w:r>
          </w:p>
        </w:tc>
        <w:tc>
          <w:tcPr>
            <w:tcW w:w="1559" w:type="dxa"/>
            <w:shd w:val="clear" w:color="auto" w:fill="auto"/>
            <w:noWrap/>
            <w:vAlign w:val="bottom"/>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3 230 400 000</w:t>
            </w:r>
          </w:p>
        </w:tc>
        <w:tc>
          <w:tcPr>
            <w:tcW w:w="1985" w:type="dxa"/>
            <w:shd w:val="clear" w:color="auto" w:fill="auto"/>
            <w:noWrap/>
            <w:vAlign w:val="bottom"/>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3 320 550 000</w:t>
            </w:r>
          </w:p>
        </w:tc>
      </w:tr>
      <w:tr w:rsidR="000F070D" w:rsidRPr="006D1859" w:rsidTr="009B67E9">
        <w:trPr>
          <w:trHeight w:val="300"/>
        </w:trPr>
        <w:tc>
          <w:tcPr>
            <w:tcW w:w="10775" w:type="dxa"/>
            <w:gridSpan w:val="6"/>
            <w:shd w:val="clear" w:color="auto" w:fill="auto"/>
            <w:noWrap/>
            <w:vAlign w:val="bottom"/>
            <w:hideMark/>
          </w:tcPr>
          <w:p w:rsidR="000F070D" w:rsidRPr="0059622A" w:rsidRDefault="000F070D" w:rsidP="009B67E9">
            <w:pPr>
              <w:jc w:val="center"/>
              <w:rPr>
                <w:rFonts w:ascii="Rockwell" w:eastAsia="Times New Roman" w:hAnsi="Rockwell"/>
                <w:color w:val="000000"/>
              </w:rPr>
            </w:pPr>
            <w:r w:rsidRPr="0059622A">
              <w:rPr>
                <w:rFonts w:ascii="Rockwell" w:eastAsia="Times New Roman" w:hAnsi="Rockwell" w:cs="Arial"/>
                <w:bCs/>
                <w:color w:val="000000"/>
              </w:rPr>
              <w:t>NB: LES AIDES SONT ACCORDEES UNIQUEMENT AU BURKINA FASO</w:t>
            </w:r>
          </w:p>
        </w:tc>
      </w:tr>
      <w:tr w:rsidR="000F070D" w:rsidRPr="006D1859" w:rsidTr="009B67E9">
        <w:trPr>
          <w:trHeight w:val="497"/>
        </w:trPr>
        <w:tc>
          <w:tcPr>
            <w:tcW w:w="10775" w:type="dxa"/>
            <w:gridSpan w:val="6"/>
            <w:vMerge w:val="restart"/>
            <w:shd w:val="clear" w:color="auto" w:fill="auto"/>
            <w:noWrap/>
            <w:vAlign w:val="center"/>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Montant des Prêts alloués aux étudiants</w:t>
            </w:r>
          </w:p>
        </w:tc>
      </w:tr>
      <w:tr w:rsidR="000F070D" w:rsidRPr="006D1859" w:rsidTr="009B67E9">
        <w:trPr>
          <w:trHeight w:val="497"/>
        </w:trPr>
        <w:tc>
          <w:tcPr>
            <w:tcW w:w="10775" w:type="dxa"/>
            <w:gridSpan w:val="6"/>
            <w:vMerge/>
            <w:vAlign w:val="center"/>
            <w:hideMark/>
          </w:tcPr>
          <w:p w:rsidR="000F070D" w:rsidRPr="006D1859" w:rsidRDefault="000F070D" w:rsidP="009B67E9">
            <w:pPr>
              <w:jc w:val="center"/>
              <w:rPr>
                <w:rFonts w:ascii="Rockwell" w:eastAsia="Times New Roman" w:hAnsi="Rockwell" w:cs="Arial"/>
                <w:b/>
                <w:bCs/>
                <w:color w:val="000000"/>
              </w:rPr>
            </w:pPr>
          </w:p>
        </w:tc>
      </w:tr>
      <w:tr w:rsidR="000F070D" w:rsidRPr="006D1859" w:rsidTr="009B67E9">
        <w:trPr>
          <w:trHeight w:val="315"/>
        </w:trPr>
        <w:tc>
          <w:tcPr>
            <w:tcW w:w="2269" w:type="dxa"/>
            <w:shd w:val="clear" w:color="auto" w:fill="auto"/>
            <w:noWrap/>
            <w:vAlign w:val="bottom"/>
            <w:hideMark/>
          </w:tcPr>
          <w:p w:rsidR="000F070D" w:rsidRPr="006D1859" w:rsidRDefault="000F070D" w:rsidP="009B67E9">
            <w:pPr>
              <w:rPr>
                <w:rFonts w:ascii="Rockwell" w:eastAsia="Times New Roman" w:hAnsi="Rockwell" w:cs="Arial"/>
                <w:b/>
                <w:bCs/>
                <w:color w:val="000000"/>
              </w:rPr>
            </w:pPr>
            <w:r w:rsidRPr="006D1859">
              <w:rPr>
                <w:rFonts w:ascii="Rockwell" w:eastAsia="Times New Roman" w:hAnsi="Rockwell" w:cs="Arial"/>
                <w:b/>
                <w:bCs/>
                <w:color w:val="000000"/>
              </w:rPr>
              <w:t> </w:t>
            </w:r>
          </w:p>
        </w:tc>
        <w:tc>
          <w:tcPr>
            <w:tcW w:w="1702" w:type="dxa"/>
            <w:shd w:val="clear" w:color="auto" w:fill="auto"/>
            <w:noWrap/>
            <w:vAlign w:val="center"/>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2004-2005</w:t>
            </w:r>
          </w:p>
        </w:tc>
        <w:tc>
          <w:tcPr>
            <w:tcW w:w="1559" w:type="dxa"/>
            <w:shd w:val="clear" w:color="auto" w:fill="auto"/>
            <w:noWrap/>
            <w:vAlign w:val="center"/>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2005-2006</w:t>
            </w:r>
          </w:p>
        </w:tc>
        <w:tc>
          <w:tcPr>
            <w:tcW w:w="1701" w:type="dxa"/>
            <w:shd w:val="clear" w:color="auto" w:fill="auto"/>
            <w:noWrap/>
            <w:vAlign w:val="center"/>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2006-2007</w:t>
            </w:r>
          </w:p>
        </w:tc>
        <w:tc>
          <w:tcPr>
            <w:tcW w:w="1559" w:type="dxa"/>
            <w:shd w:val="clear" w:color="auto" w:fill="auto"/>
            <w:noWrap/>
            <w:vAlign w:val="center"/>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2007-2008</w:t>
            </w:r>
          </w:p>
        </w:tc>
        <w:tc>
          <w:tcPr>
            <w:tcW w:w="1985" w:type="dxa"/>
            <w:shd w:val="clear" w:color="auto" w:fill="auto"/>
            <w:noWrap/>
            <w:vAlign w:val="center"/>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2008-2009</w:t>
            </w:r>
          </w:p>
        </w:tc>
      </w:tr>
      <w:tr w:rsidR="000F070D" w:rsidRPr="006D1859" w:rsidTr="009B67E9">
        <w:trPr>
          <w:trHeight w:val="315"/>
        </w:trPr>
        <w:tc>
          <w:tcPr>
            <w:tcW w:w="2269" w:type="dxa"/>
            <w:shd w:val="clear" w:color="auto" w:fill="auto"/>
            <w:noWrap/>
            <w:vAlign w:val="bottom"/>
            <w:hideMark/>
          </w:tcPr>
          <w:p w:rsidR="000F070D" w:rsidRPr="006D1859" w:rsidRDefault="000F070D" w:rsidP="00413A80">
            <w:pPr>
              <w:spacing w:after="0" w:line="240" w:lineRule="auto"/>
              <w:rPr>
                <w:rFonts w:ascii="Rockwell" w:eastAsia="Times New Roman" w:hAnsi="Rockwell" w:cs="Arial"/>
                <w:b/>
                <w:bCs/>
                <w:color w:val="000000"/>
              </w:rPr>
            </w:pPr>
            <w:r w:rsidRPr="006D1859">
              <w:rPr>
                <w:rFonts w:ascii="Rockwell" w:eastAsia="Times New Roman" w:hAnsi="Rockwell" w:cs="Arial"/>
                <w:b/>
                <w:bCs/>
                <w:color w:val="000000"/>
              </w:rPr>
              <w:t xml:space="preserve">Au Burkina </w:t>
            </w:r>
            <w:r>
              <w:rPr>
                <w:rFonts w:ascii="Rockwell" w:eastAsia="Times New Roman" w:hAnsi="Rockwell" w:cs="Arial"/>
                <w:b/>
                <w:bCs/>
                <w:color w:val="000000"/>
              </w:rPr>
              <w:t>F</w:t>
            </w:r>
            <w:r w:rsidRPr="006D1859">
              <w:rPr>
                <w:rFonts w:ascii="Rockwell" w:eastAsia="Times New Roman" w:hAnsi="Rockwell" w:cs="Arial"/>
                <w:b/>
                <w:bCs/>
                <w:color w:val="000000"/>
              </w:rPr>
              <w:t>aso</w:t>
            </w:r>
          </w:p>
        </w:tc>
        <w:tc>
          <w:tcPr>
            <w:tcW w:w="1702"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s="Arial"/>
                <w:color w:val="000000"/>
              </w:rPr>
            </w:pPr>
            <w:r w:rsidRPr="006D1859">
              <w:rPr>
                <w:rFonts w:ascii="Rockwell" w:eastAsia="Times New Roman" w:hAnsi="Rockwell" w:cs="Arial"/>
                <w:color w:val="000000"/>
              </w:rPr>
              <w:t>1 126 400 000</w:t>
            </w:r>
          </w:p>
        </w:tc>
        <w:tc>
          <w:tcPr>
            <w:tcW w:w="1559"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s="Arial"/>
                <w:color w:val="000000"/>
              </w:rPr>
            </w:pPr>
            <w:r w:rsidRPr="006D1859">
              <w:rPr>
                <w:rFonts w:ascii="Rockwell" w:eastAsia="Times New Roman" w:hAnsi="Rockwell" w:cs="Arial"/>
                <w:color w:val="000000"/>
              </w:rPr>
              <w:t xml:space="preserve">1 121 000 </w:t>
            </w:r>
            <w:proofErr w:type="spellStart"/>
            <w:r w:rsidRPr="006D1859">
              <w:rPr>
                <w:rFonts w:ascii="Rockwell" w:eastAsia="Times New Roman" w:hAnsi="Rockwell" w:cs="Arial"/>
                <w:color w:val="000000"/>
              </w:rPr>
              <w:t>000</w:t>
            </w:r>
            <w:proofErr w:type="spellEnd"/>
          </w:p>
        </w:tc>
        <w:tc>
          <w:tcPr>
            <w:tcW w:w="1701"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s="Arial"/>
                <w:color w:val="000000"/>
              </w:rPr>
            </w:pPr>
            <w:r w:rsidRPr="006D1859">
              <w:rPr>
                <w:rFonts w:ascii="Rockwell" w:eastAsia="Times New Roman" w:hAnsi="Rockwell" w:cs="Arial"/>
                <w:color w:val="000000"/>
              </w:rPr>
              <w:t>1 251 800 000</w:t>
            </w:r>
          </w:p>
        </w:tc>
        <w:tc>
          <w:tcPr>
            <w:tcW w:w="1559" w:type="dxa"/>
            <w:shd w:val="clear" w:color="auto" w:fill="auto"/>
            <w:noWrap/>
            <w:vAlign w:val="bottom"/>
            <w:hideMark/>
          </w:tcPr>
          <w:p w:rsidR="000F070D" w:rsidRPr="006D1859" w:rsidRDefault="000F070D" w:rsidP="009B67E9">
            <w:pPr>
              <w:jc w:val="center"/>
              <w:rPr>
                <w:rFonts w:ascii="Rockwell" w:eastAsia="Times New Roman" w:hAnsi="Rockwell" w:cs="Arial"/>
                <w:color w:val="000000"/>
              </w:rPr>
            </w:pPr>
            <w:r w:rsidRPr="006D1859">
              <w:rPr>
                <w:rFonts w:ascii="Rockwell" w:eastAsia="Times New Roman" w:hAnsi="Rockwell" w:cs="Arial"/>
                <w:color w:val="000000"/>
              </w:rPr>
              <w:t>888 200 000</w:t>
            </w:r>
          </w:p>
        </w:tc>
        <w:tc>
          <w:tcPr>
            <w:tcW w:w="1985" w:type="dxa"/>
            <w:shd w:val="clear" w:color="auto" w:fill="auto"/>
            <w:noWrap/>
            <w:vAlign w:val="bottom"/>
            <w:hideMark/>
          </w:tcPr>
          <w:p w:rsidR="000F070D" w:rsidRPr="006D1859" w:rsidRDefault="000F070D" w:rsidP="009B67E9">
            <w:pPr>
              <w:jc w:val="center"/>
              <w:rPr>
                <w:rFonts w:ascii="Rockwell" w:eastAsia="Times New Roman" w:hAnsi="Rockwell" w:cs="Arial"/>
                <w:color w:val="000000"/>
              </w:rPr>
            </w:pPr>
            <w:r w:rsidRPr="006D1859">
              <w:rPr>
                <w:rFonts w:ascii="Rockwell" w:eastAsia="Times New Roman" w:hAnsi="Rockwell" w:cs="Arial"/>
                <w:color w:val="000000"/>
              </w:rPr>
              <w:t>981 800 000</w:t>
            </w:r>
          </w:p>
        </w:tc>
      </w:tr>
      <w:tr w:rsidR="000F070D" w:rsidRPr="006D1859" w:rsidTr="009B67E9">
        <w:trPr>
          <w:trHeight w:val="315"/>
        </w:trPr>
        <w:tc>
          <w:tcPr>
            <w:tcW w:w="2269" w:type="dxa"/>
            <w:shd w:val="clear" w:color="auto" w:fill="auto"/>
            <w:noWrap/>
            <w:vAlign w:val="bottom"/>
            <w:hideMark/>
          </w:tcPr>
          <w:p w:rsidR="000F070D" w:rsidRPr="006D1859" w:rsidRDefault="000F070D" w:rsidP="00413A80">
            <w:pPr>
              <w:spacing w:after="0" w:line="240" w:lineRule="auto"/>
              <w:rPr>
                <w:rFonts w:ascii="Rockwell" w:eastAsia="Times New Roman" w:hAnsi="Rockwell" w:cs="Arial"/>
                <w:b/>
                <w:bCs/>
                <w:color w:val="000000"/>
              </w:rPr>
            </w:pPr>
            <w:r w:rsidRPr="006D1859">
              <w:rPr>
                <w:rFonts w:ascii="Rockwell" w:eastAsia="Times New Roman" w:hAnsi="Rockwell" w:cs="Arial"/>
                <w:b/>
                <w:bCs/>
                <w:color w:val="000000"/>
              </w:rPr>
              <w:t>En Afrique</w:t>
            </w:r>
          </w:p>
        </w:tc>
        <w:tc>
          <w:tcPr>
            <w:tcW w:w="1702"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olor w:val="000000"/>
              </w:rPr>
            </w:pPr>
            <w:r w:rsidRPr="006D1859">
              <w:rPr>
                <w:rFonts w:ascii="Rockwell" w:eastAsia="Times New Roman" w:hAnsi="Rockwell"/>
                <w:color w:val="000000"/>
              </w:rPr>
              <w:t>-</w:t>
            </w:r>
          </w:p>
        </w:tc>
        <w:tc>
          <w:tcPr>
            <w:tcW w:w="1559"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olor w:val="000000"/>
              </w:rPr>
            </w:pPr>
            <w:r w:rsidRPr="006D1859">
              <w:rPr>
                <w:rFonts w:ascii="Rockwell" w:eastAsia="Times New Roman" w:hAnsi="Rockwell"/>
                <w:color w:val="000000"/>
              </w:rPr>
              <w:t>-</w:t>
            </w:r>
          </w:p>
        </w:tc>
        <w:tc>
          <w:tcPr>
            <w:tcW w:w="1701"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olor w:val="000000"/>
              </w:rPr>
            </w:pPr>
            <w:r w:rsidRPr="006D1859">
              <w:rPr>
                <w:rFonts w:ascii="Rockwell" w:eastAsia="Times New Roman" w:hAnsi="Rockwell"/>
                <w:color w:val="000000"/>
              </w:rPr>
              <w:t>-</w:t>
            </w:r>
          </w:p>
        </w:tc>
        <w:tc>
          <w:tcPr>
            <w:tcW w:w="1559" w:type="dxa"/>
            <w:shd w:val="clear" w:color="auto" w:fill="auto"/>
            <w:noWrap/>
            <w:vAlign w:val="bottom"/>
            <w:hideMark/>
          </w:tcPr>
          <w:p w:rsidR="000F070D" w:rsidRPr="006D1859" w:rsidRDefault="000F070D" w:rsidP="009B67E9">
            <w:pPr>
              <w:jc w:val="center"/>
              <w:rPr>
                <w:rFonts w:ascii="Rockwell" w:eastAsia="Times New Roman" w:hAnsi="Rockwell"/>
                <w:color w:val="000000"/>
              </w:rPr>
            </w:pPr>
            <w:r w:rsidRPr="006D1859">
              <w:rPr>
                <w:rFonts w:ascii="Rockwell" w:eastAsia="Times New Roman" w:hAnsi="Rockwell"/>
                <w:color w:val="000000"/>
              </w:rPr>
              <w:t>-</w:t>
            </w:r>
          </w:p>
        </w:tc>
        <w:tc>
          <w:tcPr>
            <w:tcW w:w="1985" w:type="dxa"/>
            <w:shd w:val="clear" w:color="auto" w:fill="auto"/>
            <w:noWrap/>
            <w:vAlign w:val="bottom"/>
            <w:hideMark/>
          </w:tcPr>
          <w:p w:rsidR="000F070D" w:rsidRPr="006D1859" w:rsidRDefault="000F070D" w:rsidP="009B67E9">
            <w:pPr>
              <w:jc w:val="center"/>
              <w:rPr>
                <w:rFonts w:ascii="Rockwell" w:eastAsia="Times New Roman" w:hAnsi="Rockwell"/>
                <w:color w:val="000000"/>
              </w:rPr>
            </w:pPr>
            <w:r w:rsidRPr="006D1859">
              <w:rPr>
                <w:rFonts w:ascii="Rockwell" w:eastAsia="Times New Roman" w:hAnsi="Rockwell"/>
                <w:color w:val="000000"/>
              </w:rPr>
              <w:t>-</w:t>
            </w:r>
          </w:p>
        </w:tc>
      </w:tr>
      <w:tr w:rsidR="000F070D" w:rsidRPr="006D1859" w:rsidTr="009B67E9">
        <w:trPr>
          <w:trHeight w:val="315"/>
        </w:trPr>
        <w:tc>
          <w:tcPr>
            <w:tcW w:w="2269" w:type="dxa"/>
            <w:shd w:val="clear" w:color="auto" w:fill="auto"/>
            <w:noWrap/>
            <w:vAlign w:val="bottom"/>
            <w:hideMark/>
          </w:tcPr>
          <w:p w:rsidR="000F070D" w:rsidRPr="006D1859" w:rsidRDefault="000F070D" w:rsidP="00413A80">
            <w:pPr>
              <w:spacing w:after="0" w:line="240" w:lineRule="auto"/>
              <w:rPr>
                <w:rFonts w:ascii="Rockwell" w:eastAsia="Times New Roman" w:hAnsi="Rockwell" w:cs="Arial"/>
                <w:b/>
                <w:bCs/>
                <w:color w:val="000000"/>
              </w:rPr>
            </w:pPr>
            <w:r w:rsidRPr="006D1859">
              <w:rPr>
                <w:rFonts w:ascii="Rockwell" w:eastAsia="Times New Roman" w:hAnsi="Rockwell" w:cs="Arial"/>
                <w:b/>
                <w:bCs/>
                <w:color w:val="000000"/>
              </w:rPr>
              <w:t>Hors Afrique</w:t>
            </w:r>
          </w:p>
        </w:tc>
        <w:tc>
          <w:tcPr>
            <w:tcW w:w="1702"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olor w:val="000000"/>
              </w:rPr>
            </w:pPr>
            <w:r w:rsidRPr="006D1859">
              <w:rPr>
                <w:rFonts w:ascii="Rockwell" w:eastAsia="Times New Roman" w:hAnsi="Rockwell"/>
                <w:color w:val="000000"/>
              </w:rPr>
              <w:t>-</w:t>
            </w:r>
          </w:p>
        </w:tc>
        <w:tc>
          <w:tcPr>
            <w:tcW w:w="1559"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olor w:val="000000"/>
              </w:rPr>
            </w:pPr>
            <w:r w:rsidRPr="006D1859">
              <w:rPr>
                <w:rFonts w:ascii="Rockwell" w:eastAsia="Times New Roman" w:hAnsi="Rockwell"/>
                <w:color w:val="000000"/>
              </w:rPr>
              <w:t>-</w:t>
            </w:r>
          </w:p>
        </w:tc>
        <w:tc>
          <w:tcPr>
            <w:tcW w:w="1701" w:type="dxa"/>
            <w:shd w:val="clear" w:color="auto" w:fill="auto"/>
            <w:noWrap/>
            <w:vAlign w:val="bottom"/>
            <w:hideMark/>
          </w:tcPr>
          <w:p w:rsidR="000F070D" w:rsidRPr="006D1859" w:rsidRDefault="000F070D" w:rsidP="00413A80">
            <w:pPr>
              <w:spacing w:after="0" w:line="240" w:lineRule="auto"/>
              <w:jc w:val="center"/>
              <w:rPr>
                <w:rFonts w:ascii="Rockwell" w:eastAsia="Times New Roman" w:hAnsi="Rockwell"/>
                <w:color w:val="000000"/>
              </w:rPr>
            </w:pPr>
            <w:r w:rsidRPr="006D1859">
              <w:rPr>
                <w:rFonts w:ascii="Rockwell" w:eastAsia="Times New Roman" w:hAnsi="Rockwell"/>
                <w:color w:val="000000"/>
              </w:rPr>
              <w:t>-</w:t>
            </w:r>
          </w:p>
        </w:tc>
        <w:tc>
          <w:tcPr>
            <w:tcW w:w="1559" w:type="dxa"/>
            <w:shd w:val="clear" w:color="auto" w:fill="auto"/>
            <w:noWrap/>
            <w:vAlign w:val="bottom"/>
            <w:hideMark/>
          </w:tcPr>
          <w:p w:rsidR="000F070D" w:rsidRPr="006D1859" w:rsidRDefault="000F070D" w:rsidP="009B67E9">
            <w:pPr>
              <w:jc w:val="center"/>
              <w:rPr>
                <w:rFonts w:ascii="Rockwell" w:eastAsia="Times New Roman" w:hAnsi="Rockwell"/>
                <w:color w:val="000000"/>
              </w:rPr>
            </w:pPr>
            <w:r w:rsidRPr="006D1859">
              <w:rPr>
                <w:rFonts w:ascii="Rockwell" w:eastAsia="Times New Roman" w:hAnsi="Rockwell"/>
                <w:color w:val="000000"/>
              </w:rPr>
              <w:t>-</w:t>
            </w:r>
          </w:p>
        </w:tc>
        <w:tc>
          <w:tcPr>
            <w:tcW w:w="1985" w:type="dxa"/>
            <w:shd w:val="clear" w:color="auto" w:fill="auto"/>
            <w:noWrap/>
            <w:vAlign w:val="bottom"/>
            <w:hideMark/>
          </w:tcPr>
          <w:p w:rsidR="000F070D" w:rsidRPr="006D1859" w:rsidRDefault="000F070D" w:rsidP="009B67E9">
            <w:pPr>
              <w:jc w:val="center"/>
              <w:rPr>
                <w:rFonts w:ascii="Rockwell" w:eastAsia="Times New Roman" w:hAnsi="Rockwell"/>
                <w:color w:val="000000"/>
              </w:rPr>
            </w:pPr>
            <w:r w:rsidRPr="006D1859">
              <w:rPr>
                <w:rFonts w:ascii="Rockwell" w:eastAsia="Times New Roman" w:hAnsi="Rockwell"/>
                <w:color w:val="000000"/>
              </w:rPr>
              <w:t>-</w:t>
            </w:r>
          </w:p>
        </w:tc>
      </w:tr>
      <w:tr w:rsidR="000F070D" w:rsidRPr="006D1859" w:rsidTr="009B67E9">
        <w:trPr>
          <w:trHeight w:val="315"/>
        </w:trPr>
        <w:tc>
          <w:tcPr>
            <w:tcW w:w="2269" w:type="dxa"/>
            <w:shd w:val="clear" w:color="auto" w:fill="auto"/>
            <w:noWrap/>
            <w:vAlign w:val="bottom"/>
            <w:hideMark/>
          </w:tcPr>
          <w:p w:rsidR="000F070D" w:rsidRPr="006D1859" w:rsidRDefault="000F070D" w:rsidP="009B67E9">
            <w:pPr>
              <w:rPr>
                <w:rFonts w:ascii="Rockwell" w:eastAsia="Times New Roman" w:hAnsi="Rockwell" w:cs="Arial"/>
                <w:b/>
                <w:bCs/>
                <w:color w:val="000000"/>
              </w:rPr>
            </w:pPr>
            <w:r w:rsidRPr="006D1859">
              <w:rPr>
                <w:rFonts w:ascii="Rockwell" w:eastAsia="Times New Roman" w:hAnsi="Rockwell" w:cs="Arial"/>
                <w:b/>
                <w:bCs/>
                <w:color w:val="000000"/>
              </w:rPr>
              <w:t>TOTAL</w:t>
            </w:r>
          </w:p>
        </w:tc>
        <w:tc>
          <w:tcPr>
            <w:tcW w:w="1702" w:type="dxa"/>
            <w:shd w:val="clear" w:color="auto" w:fill="auto"/>
            <w:noWrap/>
            <w:vAlign w:val="bottom"/>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1 126 400 000</w:t>
            </w:r>
          </w:p>
        </w:tc>
        <w:tc>
          <w:tcPr>
            <w:tcW w:w="1559" w:type="dxa"/>
            <w:shd w:val="clear" w:color="auto" w:fill="auto"/>
            <w:noWrap/>
            <w:vAlign w:val="bottom"/>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 xml:space="preserve">1 121 000 </w:t>
            </w:r>
            <w:proofErr w:type="spellStart"/>
            <w:r w:rsidRPr="006D1859">
              <w:rPr>
                <w:rFonts w:ascii="Rockwell" w:eastAsia="Times New Roman" w:hAnsi="Rockwell" w:cs="Arial"/>
                <w:b/>
                <w:bCs/>
                <w:color w:val="000000"/>
              </w:rPr>
              <w:t>000</w:t>
            </w:r>
            <w:proofErr w:type="spellEnd"/>
          </w:p>
        </w:tc>
        <w:tc>
          <w:tcPr>
            <w:tcW w:w="1701" w:type="dxa"/>
            <w:shd w:val="clear" w:color="auto" w:fill="auto"/>
            <w:noWrap/>
            <w:vAlign w:val="bottom"/>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1 251 800 000</w:t>
            </w:r>
          </w:p>
        </w:tc>
        <w:tc>
          <w:tcPr>
            <w:tcW w:w="1559" w:type="dxa"/>
            <w:shd w:val="clear" w:color="auto" w:fill="auto"/>
            <w:noWrap/>
            <w:vAlign w:val="bottom"/>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888 200 000</w:t>
            </w:r>
          </w:p>
        </w:tc>
        <w:tc>
          <w:tcPr>
            <w:tcW w:w="1985" w:type="dxa"/>
            <w:shd w:val="clear" w:color="auto" w:fill="auto"/>
            <w:noWrap/>
            <w:vAlign w:val="bottom"/>
            <w:hideMark/>
          </w:tcPr>
          <w:p w:rsidR="000F070D" w:rsidRPr="006D1859" w:rsidRDefault="000F070D" w:rsidP="009B67E9">
            <w:pPr>
              <w:jc w:val="center"/>
              <w:rPr>
                <w:rFonts w:ascii="Rockwell" w:eastAsia="Times New Roman" w:hAnsi="Rockwell" w:cs="Arial"/>
                <w:b/>
                <w:bCs/>
                <w:color w:val="000000"/>
              </w:rPr>
            </w:pPr>
            <w:r w:rsidRPr="006D1859">
              <w:rPr>
                <w:rFonts w:ascii="Rockwell" w:eastAsia="Times New Roman" w:hAnsi="Rockwell" w:cs="Arial"/>
                <w:b/>
                <w:bCs/>
                <w:color w:val="000000"/>
              </w:rPr>
              <w:t>981 800 000</w:t>
            </w:r>
          </w:p>
        </w:tc>
      </w:tr>
      <w:tr w:rsidR="000F070D" w:rsidRPr="006D1859" w:rsidTr="009B67E9">
        <w:trPr>
          <w:trHeight w:val="300"/>
        </w:trPr>
        <w:tc>
          <w:tcPr>
            <w:tcW w:w="10775" w:type="dxa"/>
            <w:gridSpan w:val="6"/>
            <w:shd w:val="clear" w:color="auto" w:fill="auto"/>
            <w:noWrap/>
            <w:vAlign w:val="bottom"/>
            <w:hideMark/>
          </w:tcPr>
          <w:p w:rsidR="000F070D" w:rsidRPr="0059622A" w:rsidRDefault="000F070D" w:rsidP="009B67E9">
            <w:pPr>
              <w:rPr>
                <w:rFonts w:ascii="Rockwell" w:eastAsia="Times New Roman" w:hAnsi="Rockwell"/>
                <w:color w:val="000000"/>
              </w:rPr>
            </w:pPr>
            <w:r w:rsidRPr="0059622A">
              <w:rPr>
                <w:rFonts w:ascii="Rockwell" w:eastAsia="Times New Roman" w:hAnsi="Rockwell" w:cs="Arial"/>
                <w:bCs/>
                <w:color w:val="000000"/>
              </w:rPr>
              <w:t xml:space="preserve">                                 NB: LES PRETS SONT ACCORDES UNIQUEMENT AU BURKINA FASO</w:t>
            </w:r>
          </w:p>
        </w:tc>
      </w:tr>
    </w:tbl>
    <w:p w:rsidR="00413A80" w:rsidRDefault="00413A80" w:rsidP="000F070D">
      <w:pPr>
        <w:rPr>
          <w:rFonts w:ascii="Rockwell" w:hAnsi="Rockwell"/>
        </w:rPr>
      </w:pPr>
    </w:p>
    <w:p w:rsidR="002358FA" w:rsidRPr="009221EC" w:rsidRDefault="002358FA" w:rsidP="008B3C91">
      <w:pPr>
        <w:ind w:left="708" w:firstLine="708"/>
        <w:rPr>
          <w:rFonts w:ascii="Rockwell" w:hAnsi="Rockwell"/>
          <w:b/>
          <w:i/>
          <w:sz w:val="24"/>
          <w:szCs w:val="24"/>
        </w:rPr>
      </w:pPr>
      <w:r w:rsidRPr="009221EC">
        <w:rPr>
          <w:rFonts w:ascii="Rockwell" w:hAnsi="Rockwell"/>
          <w:b/>
          <w:i/>
          <w:sz w:val="24"/>
          <w:szCs w:val="24"/>
          <w:u w:val="single"/>
        </w:rPr>
        <w:lastRenderedPageBreak/>
        <w:t>Tableau 7</w:t>
      </w:r>
      <w:r w:rsidRPr="009221EC">
        <w:rPr>
          <w:rFonts w:ascii="Rockwell" w:hAnsi="Rockwell"/>
          <w:b/>
          <w:i/>
          <w:sz w:val="24"/>
          <w:szCs w:val="24"/>
        </w:rPr>
        <w:t> : Evolution des indicateurs clés</w:t>
      </w:r>
    </w:p>
    <w:p w:rsidR="00413A80" w:rsidRDefault="00413A80" w:rsidP="002358FA">
      <w:pPr>
        <w:spacing w:after="0" w:line="240" w:lineRule="auto"/>
        <w:rPr>
          <w:rFonts w:ascii="Rockwell" w:hAnsi="Rockwell"/>
        </w:rPr>
      </w:pPr>
    </w:p>
    <w:tbl>
      <w:tblPr>
        <w:tblW w:w="4928" w:type="pct"/>
        <w:tblInd w:w="728" w:type="dxa"/>
        <w:tblCellMar>
          <w:left w:w="70" w:type="dxa"/>
          <w:right w:w="70" w:type="dxa"/>
        </w:tblCellMar>
        <w:tblLook w:val="04A0"/>
      </w:tblPr>
      <w:tblGrid>
        <w:gridCol w:w="6054"/>
        <w:gridCol w:w="1639"/>
        <w:gridCol w:w="1639"/>
        <w:gridCol w:w="1639"/>
        <w:gridCol w:w="1402"/>
        <w:gridCol w:w="1567"/>
      </w:tblGrid>
      <w:tr w:rsidR="00413A80" w:rsidRPr="006D1859" w:rsidTr="008B3C91">
        <w:trPr>
          <w:trHeight w:val="20"/>
        </w:trPr>
        <w:tc>
          <w:tcPr>
            <w:tcW w:w="21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A80" w:rsidRPr="002C5535" w:rsidRDefault="00413A80" w:rsidP="009B67E9">
            <w:pPr>
              <w:rPr>
                <w:rFonts w:ascii="Rockwell" w:eastAsia="Times New Roman" w:hAnsi="Rockwell" w:cs="Arial"/>
                <w:b/>
              </w:rPr>
            </w:pPr>
            <w:r w:rsidRPr="002C5535">
              <w:rPr>
                <w:rFonts w:ascii="Rockwell" w:eastAsia="Times New Roman" w:hAnsi="Rockwell" w:cs="Arial"/>
                <w:b/>
              </w:rPr>
              <w:t>Indicateurs</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2004/2005</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2006/2007</w:t>
            </w:r>
          </w:p>
        </w:tc>
        <w:tc>
          <w:tcPr>
            <w:tcW w:w="588" w:type="pct"/>
            <w:tcBorders>
              <w:top w:val="single" w:sz="4" w:space="0" w:color="auto"/>
              <w:left w:val="nil"/>
              <w:bottom w:val="single" w:sz="4" w:space="0" w:color="auto"/>
              <w:right w:val="single" w:sz="4" w:space="0" w:color="auto"/>
            </w:tcBorders>
            <w:shd w:val="clear" w:color="auto" w:fill="auto"/>
            <w:vAlign w:val="bottom"/>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2009/2010</w:t>
            </w:r>
          </w:p>
        </w:tc>
        <w:tc>
          <w:tcPr>
            <w:tcW w:w="503" w:type="pct"/>
            <w:tcBorders>
              <w:top w:val="single" w:sz="4" w:space="0" w:color="auto"/>
              <w:left w:val="nil"/>
              <w:bottom w:val="single" w:sz="4" w:space="0" w:color="auto"/>
              <w:right w:val="single" w:sz="4" w:space="0" w:color="auto"/>
            </w:tcBorders>
            <w:shd w:val="clear" w:color="auto" w:fill="auto"/>
            <w:vAlign w:val="bottom"/>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Variation 2004/05</w:t>
            </w:r>
          </w:p>
        </w:tc>
        <w:tc>
          <w:tcPr>
            <w:tcW w:w="562" w:type="pct"/>
            <w:tcBorders>
              <w:top w:val="single" w:sz="4" w:space="0" w:color="auto"/>
              <w:left w:val="nil"/>
              <w:bottom w:val="single" w:sz="4" w:space="0" w:color="auto"/>
              <w:right w:val="single" w:sz="4" w:space="0" w:color="auto"/>
            </w:tcBorders>
            <w:shd w:val="clear" w:color="auto" w:fill="auto"/>
            <w:vAlign w:val="bottom"/>
            <w:hideMark/>
          </w:tcPr>
          <w:p w:rsidR="00413A80" w:rsidRDefault="00413A80" w:rsidP="009B67E9">
            <w:pPr>
              <w:rPr>
                <w:rFonts w:ascii="Rockwell" w:eastAsia="Times New Roman" w:hAnsi="Rockwell"/>
                <w:sz w:val="16"/>
                <w:szCs w:val="16"/>
              </w:rPr>
            </w:pPr>
            <w:r w:rsidRPr="002C5535">
              <w:rPr>
                <w:rFonts w:ascii="Rockwell" w:eastAsia="Times New Roman" w:hAnsi="Rockwell"/>
                <w:sz w:val="16"/>
                <w:szCs w:val="16"/>
              </w:rPr>
              <w:t>Cible 2009/2010</w:t>
            </w:r>
          </w:p>
          <w:p w:rsidR="00413A80" w:rsidRPr="002C5535" w:rsidRDefault="00413A80" w:rsidP="009B67E9">
            <w:pPr>
              <w:rPr>
                <w:rFonts w:ascii="Rockwell" w:eastAsia="Times New Roman" w:hAnsi="Rockwell"/>
                <w:sz w:val="16"/>
                <w:szCs w:val="16"/>
              </w:rPr>
            </w:pP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1. Effectif des élèves 1er et 2nd cycles du secondaire</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295 412</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352 376</w:t>
            </w:r>
          </w:p>
        </w:tc>
        <w:tc>
          <w:tcPr>
            <w:tcW w:w="588"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center"/>
              <w:rPr>
                <w:rFonts w:ascii="Rockwell" w:eastAsia="Times New Roman" w:hAnsi="Rockwell"/>
                <w:b/>
                <w:bCs/>
              </w:rPr>
            </w:pPr>
            <w:r w:rsidRPr="006D1859">
              <w:rPr>
                <w:rFonts w:ascii="Rockwell" w:eastAsia="Times New Roman" w:hAnsi="Rockwell"/>
                <w:b/>
                <w:bCs/>
              </w:rPr>
              <w:t>537 389</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81,9%</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 xml:space="preserve">          Pourcentage de filles</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40,7%</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41,6%</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42,49%</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4,4%</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45%</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1"/>
              <w:rPr>
                <w:rFonts w:ascii="Rockwell" w:eastAsia="Times New Roman" w:hAnsi="Rockwell"/>
                <w:b/>
                <w:bCs/>
              </w:rPr>
            </w:pPr>
            <w:r w:rsidRPr="006D1859">
              <w:rPr>
                <w:rFonts w:ascii="Rockwell" w:eastAsia="Times New Roman" w:hAnsi="Rockwell"/>
                <w:b/>
                <w:bCs/>
              </w:rPr>
              <w:t>1a. Effectif des élèves au 1er cycle</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236 767</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280 712</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b/>
                <w:bCs/>
              </w:rPr>
            </w:pPr>
            <w:r w:rsidRPr="006D1859">
              <w:rPr>
                <w:rFonts w:ascii="Rockwell" w:eastAsia="Times New Roman" w:hAnsi="Rockwell"/>
                <w:b/>
                <w:bCs/>
              </w:rPr>
              <w:t>439 501</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85,6%</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1a1. Pourcentage de filles</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41,7%</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42,6%</w:t>
            </w:r>
          </w:p>
        </w:tc>
        <w:tc>
          <w:tcPr>
            <w:tcW w:w="588"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43,7%</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4,8%</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1"/>
              <w:rPr>
                <w:rFonts w:ascii="Rockwell" w:eastAsia="Times New Roman" w:hAnsi="Rockwell"/>
                <w:b/>
                <w:bCs/>
              </w:rPr>
            </w:pPr>
            <w:r w:rsidRPr="006D1859">
              <w:rPr>
                <w:rFonts w:ascii="Rockwell" w:eastAsia="Times New Roman" w:hAnsi="Rockwell"/>
                <w:b/>
                <w:bCs/>
              </w:rPr>
              <w:t xml:space="preserve">1b. Effectifs des élèves au 2nd cycle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58 645</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71 664</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b/>
                <w:bCs/>
              </w:rPr>
            </w:pPr>
            <w:r w:rsidRPr="006D1859">
              <w:rPr>
                <w:rFonts w:ascii="Rockwell" w:eastAsia="Times New Roman" w:hAnsi="Rockwell"/>
                <w:b/>
                <w:bCs/>
              </w:rPr>
              <w:t>97 888</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66,9%</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1b1. Pourcentage de filles</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36,9%</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37,6%</w:t>
            </w:r>
          </w:p>
        </w:tc>
        <w:tc>
          <w:tcPr>
            <w:tcW w:w="588"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37,0%</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0,4%</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2 Taux Brut d'Admission en 6ème et en 2nde</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 </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b/>
                <w:bCs/>
              </w:rPr>
            </w:pP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 </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1"/>
              <w:rPr>
                <w:rFonts w:ascii="Rockwell" w:eastAsia="Times New Roman" w:hAnsi="Rockwell"/>
                <w:b/>
                <w:bCs/>
              </w:rPr>
            </w:pPr>
            <w:r w:rsidRPr="006D1859">
              <w:rPr>
                <w:rFonts w:ascii="Rockwell" w:eastAsia="Times New Roman" w:hAnsi="Rockwell"/>
                <w:b/>
                <w:bCs/>
              </w:rPr>
              <w:t>2a.  Taux brut d'admission en 6e (en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22,1</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23,2</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31,4</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42,1%</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40</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2a1. TBA Filles (en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18,8</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20,1</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27,6</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46,8%</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2a2. TBA 18 Provinces prioritaires (PP)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13,1</w:t>
            </w:r>
          </w:p>
        </w:tc>
        <w:tc>
          <w:tcPr>
            <w:tcW w:w="588" w:type="pct"/>
            <w:tcBorders>
              <w:top w:val="nil"/>
              <w:left w:val="nil"/>
              <w:bottom w:val="single" w:sz="4" w:space="0" w:color="auto"/>
              <w:right w:val="single" w:sz="4" w:space="0" w:color="auto"/>
            </w:tcBorders>
            <w:shd w:val="clear" w:color="000000" w:fill="C5BE97"/>
            <w:vAlign w:val="center"/>
            <w:hideMark/>
          </w:tcPr>
          <w:p w:rsidR="00413A80" w:rsidRPr="006D1859" w:rsidRDefault="00413A80" w:rsidP="009B67E9">
            <w:pPr>
              <w:jc w:val="center"/>
              <w:rPr>
                <w:rFonts w:ascii="Rockwell" w:eastAsia="Times New Roman" w:hAnsi="Rockwell"/>
              </w:rPr>
            </w:pP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1"/>
              <w:rPr>
                <w:rFonts w:ascii="Rockwell" w:eastAsia="Times New Roman" w:hAnsi="Rockwell"/>
                <w:b/>
                <w:bCs/>
              </w:rPr>
            </w:pPr>
            <w:r w:rsidRPr="006D1859">
              <w:rPr>
                <w:rFonts w:ascii="Rockwell" w:eastAsia="Times New Roman" w:hAnsi="Rockwell"/>
                <w:b/>
                <w:bCs/>
              </w:rPr>
              <w:t>2b.  Taux brut d'admission en 2nd (en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8,4</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8,75</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b/>
                <w:bCs/>
              </w:rPr>
            </w:pPr>
            <w:r w:rsidRPr="006D1859">
              <w:rPr>
                <w:rFonts w:ascii="Rockwell" w:eastAsia="Times New Roman" w:hAnsi="Rockwell"/>
                <w:b/>
                <w:bCs/>
              </w:rPr>
              <w:t>8,5</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1,2%</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14</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2b1. TBA Filles (en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6,3</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6,4</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6,0</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-4,8%</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2b2. TBA 18 Provinces prioritaires (PP)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2</w:t>
            </w:r>
          </w:p>
        </w:tc>
        <w:tc>
          <w:tcPr>
            <w:tcW w:w="588" w:type="pct"/>
            <w:tcBorders>
              <w:top w:val="nil"/>
              <w:left w:val="nil"/>
              <w:bottom w:val="single" w:sz="4" w:space="0" w:color="auto"/>
              <w:right w:val="single" w:sz="4" w:space="0" w:color="auto"/>
            </w:tcBorders>
            <w:shd w:val="clear" w:color="000000" w:fill="C5BE97"/>
            <w:vAlign w:val="center"/>
            <w:hideMark/>
          </w:tcPr>
          <w:p w:rsidR="00413A80" w:rsidRPr="006D1859" w:rsidRDefault="00413A80" w:rsidP="009B67E9">
            <w:pPr>
              <w:jc w:val="center"/>
              <w:rPr>
                <w:rFonts w:ascii="Rockwell" w:eastAsia="Times New Roman" w:hAnsi="Rockwell"/>
                <w:b/>
                <w:bCs/>
              </w:rPr>
            </w:pP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3 TBS du 1er et 2nd cycles du secondaire</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1"/>
              <w:rPr>
                <w:rFonts w:ascii="Rockwell" w:eastAsia="Times New Roman" w:hAnsi="Rockwell"/>
                <w:b/>
                <w:bCs/>
              </w:rPr>
            </w:pPr>
            <w:r w:rsidRPr="006D1859">
              <w:rPr>
                <w:rFonts w:ascii="Rockwell" w:eastAsia="Times New Roman" w:hAnsi="Rockwell"/>
                <w:b/>
                <w:bCs/>
              </w:rPr>
              <w:lastRenderedPageBreak/>
              <w:t>3a.   Taux brut de scolarisation 1er cycle (en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20,3</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22,9</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b/>
                <w:bCs/>
              </w:rPr>
            </w:pPr>
            <w:r w:rsidRPr="006D1859">
              <w:rPr>
                <w:rFonts w:ascii="Rockwell" w:eastAsia="Times New Roman" w:hAnsi="Rockwell"/>
                <w:b/>
                <w:bCs/>
              </w:rPr>
              <w:t>29,7</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46,3%</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33,6</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3a1. TBS Filles (en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17,3</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19,9</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25,8</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49,1%</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3a2. TBS 18 Provinces Prioritaires (en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10,8</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16,0</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1"/>
              <w:rPr>
                <w:rFonts w:ascii="Rockwell" w:eastAsia="Times New Roman" w:hAnsi="Rockwell"/>
                <w:b/>
                <w:bCs/>
              </w:rPr>
            </w:pPr>
            <w:r w:rsidRPr="006D1859">
              <w:rPr>
                <w:rFonts w:ascii="Rockwell" w:eastAsia="Times New Roman" w:hAnsi="Rockwell"/>
                <w:b/>
                <w:bCs/>
              </w:rPr>
              <w:t>3b.   Taux brut de scolarisation 2nd cycle</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8</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9,3</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b/>
                <w:bCs/>
              </w:rPr>
            </w:pPr>
            <w:r w:rsidRPr="006D1859">
              <w:rPr>
                <w:rFonts w:ascii="Rockwell" w:eastAsia="Times New Roman" w:hAnsi="Rockwell"/>
                <w:b/>
                <w:bCs/>
              </w:rPr>
              <w:t>10,4</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30,0%</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13,3</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3b1. TBS Filles (en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5,6</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6,7</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7,6</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35,7%</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3b2. TBS 18 Provinces prioritaires (en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1,9</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2,7</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4.   Nombre de salles de classes</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4708</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5599</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b/>
                <w:bCs/>
              </w:rPr>
            </w:pPr>
            <w:r w:rsidRPr="006D1859">
              <w:rPr>
                <w:rFonts w:ascii="Rockwell" w:eastAsia="Times New Roman" w:hAnsi="Rockwell"/>
                <w:b/>
                <w:bCs/>
              </w:rPr>
              <w:t>7851</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66,8%</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bCs/>
              </w:rPr>
            </w:pPr>
            <w:r w:rsidRPr="006D1859">
              <w:rPr>
                <w:rFonts w:ascii="Rockwell" w:eastAsia="Times New Roman" w:hAnsi="Rockwell"/>
                <w:bCs/>
              </w:rPr>
              <w:t xml:space="preserve">         Premier cycle</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Cs/>
              </w:rPr>
            </w:pPr>
            <w:r w:rsidRPr="006D1859">
              <w:rPr>
                <w:rFonts w:ascii="Rockwell" w:eastAsia="Times New Roman" w:hAnsi="Rockwell"/>
                <w:bCs/>
              </w:rPr>
              <w:t>3514</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Cs/>
              </w:rPr>
            </w:pPr>
            <w:r w:rsidRPr="006D1859">
              <w:rPr>
                <w:rFonts w:ascii="Rockwell" w:eastAsia="Times New Roman" w:hAnsi="Rockwell"/>
                <w:bCs/>
              </w:rPr>
              <w:t>4109</w:t>
            </w:r>
          </w:p>
        </w:tc>
        <w:tc>
          <w:tcPr>
            <w:tcW w:w="588" w:type="pct"/>
            <w:tcBorders>
              <w:top w:val="nil"/>
              <w:left w:val="nil"/>
              <w:bottom w:val="nil"/>
              <w:right w:val="nil"/>
            </w:tcBorders>
            <w:shd w:val="clear" w:color="auto" w:fill="auto"/>
            <w:noWrap/>
            <w:vAlign w:val="center"/>
            <w:hideMark/>
          </w:tcPr>
          <w:p w:rsidR="00413A80" w:rsidRPr="006D1859" w:rsidRDefault="00413A80" w:rsidP="009B67E9">
            <w:pPr>
              <w:jc w:val="center"/>
              <w:rPr>
                <w:rFonts w:ascii="Rockwell" w:eastAsia="Times New Roman" w:hAnsi="Rockwell"/>
                <w:bCs/>
              </w:rPr>
            </w:pPr>
            <w:r w:rsidRPr="006D1859">
              <w:rPr>
                <w:rFonts w:ascii="Rockwell" w:eastAsia="Times New Roman" w:hAnsi="Rockwell"/>
                <w:bCs/>
              </w:rPr>
              <w:t>5858</w:t>
            </w:r>
          </w:p>
        </w:tc>
        <w:tc>
          <w:tcPr>
            <w:tcW w:w="503" w:type="pct"/>
            <w:tcBorders>
              <w:top w:val="nil"/>
              <w:left w:val="single" w:sz="4" w:space="0" w:color="auto"/>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bCs/>
              </w:rPr>
            </w:pPr>
            <w:r w:rsidRPr="006D1859">
              <w:rPr>
                <w:rFonts w:ascii="Rockwell" w:eastAsia="Times New Roman" w:hAnsi="Rockwell"/>
                <w:bCs/>
              </w:rPr>
              <w:t>66,7%</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bCs/>
              </w:rPr>
            </w:pPr>
            <w:r w:rsidRPr="006D1859">
              <w:rPr>
                <w:rFonts w:ascii="Rockwell" w:eastAsia="Times New Roman" w:hAnsi="Rockwell"/>
                <w:bCs/>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xml:space="preserve">           dont 18 Provinces prioritaires</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428</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523</w:t>
            </w:r>
          </w:p>
        </w:tc>
        <w:tc>
          <w:tcPr>
            <w:tcW w:w="588" w:type="pct"/>
            <w:tcBorders>
              <w:top w:val="single" w:sz="4" w:space="0" w:color="auto"/>
              <w:left w:val="nil"/>
              <w:bottom w:val="single" w:sz="4" w:space="0" w:color="auto"/>
              <w:right w:val="single" w:sz="4" w:space="0" w:color="auto"/>
            </w:tcBorders>
            <w:shd w:val="clear" w:color="000000" w:fill="C5BE97"/>
            <w:vAlign w:val="center"/>
            <w:hideMark/>
          </w:tcPr>
          <w:p w:rsidR="00413A80" w:rsidRPr="006D1859" w:rsidRDefault="00413A80" w:rsidP="009B67E9">
            <w:pPr>
              <w:jc w:val="center"/>
              <w:rPr>
                <w:rFonts w:ascii="Rockwell" w:eastAsia="Times New Roman" w:hAnsi="Rockwell"/>
              </w:rPr>
            </w:pP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bCs/>
              </w:rPr>
            </w:pPr>
            <w:r w:rsidRPr="006D1859">
              <w:rPr>
                <w:rFonts w:ascii="Rockwell" w:eastAsia="Times New Roman" w:hAnsi="Rockwell"/>
                <w:bCs/>
              </w:rPr>
              <w:t xml:space="preserve">        Second cycle</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Cs/>
              </w:rPr>
            </w:pPr>
            <w:r w:rsidRPr="006D1859">
              <w:rPr>
                <w:rFonts w:ascii="Rockwell" w:eastAsia="Times New Roman" w:hAnsi="Rockwell"/>
                <w:bCs/>
              </w:rPr>
              <w:t>1194</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cs="Arial"/>
                <w:bCs/>
                <w:sz w:val="20"/>
                <w:szCs w:val="20"/>
              </w:rPr>
            </w:pPr>
            <w:r w:rsidRPr="006D1859">
              <w:rPr>
                <w:rFonts w:ascii="Rockwell" w:eastAsia="Times New Roman" w:hAnsi="Rockwell" w:cs="Arial"/>
                <w:bCs/>
                <w:sz w:val="20"/>
                <w:szCs w:val="20"/>
              </w:rPr>
              <w:t>1490</w:t>
            </w:r>
          </w:p>
        </w:tc>
        <w:tc>
          <w:tcPr>
            <w:tcW w:w="588" w:type="pct"/>
            <w:tcBorders>
              <w:top w:val="nil"/>
              <w:left w:val="nil"/>
              <w:bottom w:val="nil"/>
              <w:right w:val="nil"/>
            </w:tcBorders>
            <w:shd w:val="clear" w:color="auto" w:fill="auto"/>
            <w:noWrap/>
            <w:vAlign w:val="center"/>
            <w:hideMark/>
          </w:tcPr>
          <w:p w:rsidR="00413A80" w:rsidRPr="006D1859" w:rsidRDefault="00413A80" w:rsidP="009B67E9">
            <w:pPr>
              <w:jc w:val="center"/>
              <w:rPr>
                <w:rFonts w:ascii="Rockwell" w:eastAsia="Times New Roman" w:hAnsi="Rockwell"/>
                <w:bCs/>
              </w:rPr>
            </w:pPr>
            <w:r w:rsidRPr="006D1859">
              <w:rPr>
                <w:rFonts w:ascii="Rockwell" w:eastAsia="Times New Roman" w:hAnsi="Rockwell"/>
                <w:bCs/>
              </w:rPr>
              <w:t>1993</w:t>
            </w:r>
          </w:p>
        </w:tc>
        <w:tc>
          <w:tcPr>
            <w:tcW w:w="503" w:type="pct"/>
            <w:tcBorders>
              <w:top w:val="nil"/>
              <w:left w:val="single" w:sz="4" w:space="0" w:color="auto"/>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bCs/>
              </w:rPr>
            </w:pPr>
            <w:r w:rsidRPr="006D1859">
              <w:rPr>
                <w:rFonts w:ascii="Rockwell" w:eastAsia="Times New Roman" w:hAnsi="Rockwell"/>
                <w:bCs/>
              </w:rPr>
              <w:t>66,9%</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bCs/>
              </w:rPr>
            </w:pPr>
            <w:r w:rsidRPr="006D1859">
              <w:rPr>
                <w:rFonts w:ascii="Rockwell" w:eastAsia="Times New Roman" w:hAnsi="Rockwell"/>
                <w:bCs/>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xml:space="preserve">           dont 18 Provinces prioritaires</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88</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106</w:t>
            </w:r>
          </w:p>
        </w:tc>
        <w:tc>
          <w:tcPr>
            <w:tcW w:w="588" w:type="pct"/>
            <w:tcBorders>
              <w:top w:val="single" w:sz="4" w:space="0" w:color="auto"/>
              <w:left w:val="nil"/>
              <w:bottom w:val="single" w:sz="4" w:space="0" w:color="auto"/>
              <w:right w:val="single" w:sz="4" w:space="0" w:color="auto"/>
            </w:tcBorders>
            <w:shd w:val="clear" w:color="000000" w:fill="C5BE97"/>
            <w:vAlign w:val="center"/>
            <w:hideMark/>
          </w:tcPr>
          <w:p w:rsidR="00413A80" w:rsidRPr="006D1859" w:rsidRDefault="00413A80" w:rsidP="009B67E9">
            <w:pPr>
              <w:jc w:val="center"/>
              <w:rPr>
                <w:rFonts w:ascii="Rockwell" w:eastAsia="Times New Roman" w:hAnsi="Rockwell"/>
              </w:rPr>
            </w:pP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5.   Nombre d'enseignants permanents</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4629</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5906</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b/>
                <w:bCs/>
              </w:rPr>
            </w:pPr>
            <w:r w:rsidRPr="006D1859">
              <w:rPr>
                <w:rFonts w:ascii="Rockwell" w:eastAsia="Times New Roman" w:hAnsi="Rockwell"/>
                <w:b/>
                <w:bCs/>
              </w:rPr>
              <w:t>8309</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79,5%</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 </w:t>
            </w:r>
          </w:p>
        </w:tc>
      </w:tr>
      <w:tr w:rsidR="00413A80" w:rsidRPr="006D1859" w:rsidTr="008B3C91">
        <w:trPr>
          <w:trHeight w:val="20"/>
        </w:trPr>
        <w:tc>
          <w:tcPr>
            <w:tcW w:w="21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 des titulaires de titre de capacités pédagogiques</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56,6</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54,4</w:t>
            </w:r>
          </w:p>
        </w:tc>
        <w:tc>
          <w:tcPr>
            <w:tcW w:w="503" w:type="pct"/>
            <w:tcBorders>
              <w:top w:val="single" w:sz="4" w:space="0" w:color="auto"/>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single" w:sz="4" w:space="0" w:color="auto"/>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6. Taux de redoublement (en %)</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 </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 </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b/>
                <w:bCs/>
              </w:rPr>
            </w:pPr>
          </w:p>
        </w:tc>
        <w:tc>
          <w:tcPr>
            <w:tcW w:w="503" w:type="pct"/>
            <w:tcBorders>
              <w:top w:val="single" w:sz="4" w:space="0" w:color="auto"/>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single" w:sz="4" w:space="0" w:color="auto"/>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 </w:t>
            </w:r>
          </w:p>
        </w:tc>
      </w:tr>
      <w:tr w:rsidR="00413A80" w:rsidRPr="006D1859" w:rsidTr="008B3C91">
        <w:trPr>
          <w:trHeight w:val="20"/>
        </w:trPr>
        <w:tc>
          <w:tcPr>
            <w:tcW w:w="21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 xml:space="preserve">6a. Sixième </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413A80" w:rsidRPr="006D1859" w:rsidRDefault="00413A80" w:rsidP="009B67E9">
            <w:pPr>
              <w:rPr>
                <w:rFonts w:ascii="Rockwell" w:eastAsia="Times New Roman" w:hAnsi="Rockwell" w:cs="Arial"/>
                <w:sz w:val="20"/>
                <w:szCs w:val="20"/>
              </w:rPr>
            </w:pPr>
            <w:r w:rsidRPr="006D1859">
              <w:rPr>
                <w:rFonts w:ascii="Rockwell" w:eastAsia="Times New Roman" w:hAnsi="Rockwell" w:cs="Arial"/>
                <w:sz w:val="20"/>
                <w:szCs w:val="20"/>
              </w:rPr>
              <w:t> </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23,7</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25,6</w:t>
            </w:r>
          </w:p>
        </w:tc>
        <w:tc>
          <w:tcPr>
            <w:tcW w:w="503" w:type="pct"/>
            <w:tcBorders>
              <w:top w:val="single" w:sz="4" w:space="0" w:color="auto"/>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single" w:sz="4" w:space="0" w:color="auto"/>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16</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 xml:space="preserve">6b. Cinquième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22,9</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24,9</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16</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 xml:space="preserve">6c. Quatrième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24,3</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27,6</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16</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lastRenderedPageBreak/>
              <w:t>6e. Seconde</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19,3</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20,6</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11</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6f. Première</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19,6</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18,9</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11</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7. Taux d'abandon (en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7a. Sixième (en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17,7</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11,1</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7b. Cinquième (en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10,4</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8,8</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7c. Quatrième (en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0,7</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-5,6</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8. Taux de survie  (en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 xml:space="preserve">Taux de survie de la troisième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45</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51,2</w:t>
            </w:r>
          </w:p>
        </w:tc>
        <w:tc>
          <w:tcPr>
            <w:tcW w:w="588"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center"/>
              <w:rPr>
                <w:rFonts w:ascii="Rockwell" w:eastAsia="Times New Roman" w:hAnsi="Rockwell" w:cs="Arial"/>
                <w:sz w:val="20"/>
                <w:szCs w:val="20"/>
              </w:rPr>
            </w:pPr>
            <w:r w:rsidRPr="006D1859">
              <w:rPr>
                <w:rFonts w:ascii="Rockwell" w:eastAsia="Times New Roman" w:hAnsi="Rockwell" w:cs="Arial"/>
                <w:sz w:val="20"/>
                <w:szCs w:val="20"/>
              </w:rPr>
              <w:t>61,12</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35,8%</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55</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 xml:space="preserve">Taux de survie de la Terminale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63</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54,2</w:t>
            </w:r>
          </w:p>
        </w:tc>
        <w:tc>
          <w:tcPr>
            <w:tcW w:w="588"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18,80</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-70,2%</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73</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9. Taux de réussite au BEPC (en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42,5</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38</w:t>
            </w:r>
          </w:p>
        </w:tc>
        <w:tc>
          <w:tcPr>
            <w:tcW w:w="588"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center"/>
              <w:rPr>
                <w:rFonts w:ascii="Rockwell" w:eastAsia="Times New Roman" w:hAnsi="Rockwell" w:cs="Arial"/>
                <w:b/>
                <w:bCs/>
                <w:sz w:val="20"/>
                <w:szCs w:val="20"/>
              </w:rPr>
            </w:pPr>
            <w:r w:rsidRPr="006D1859">
              <w:rPr>
                <w:rFonts w:ascii="Rockwell" w:eastAsia="Times New Roman" w:hAnsi="Rockwell" w:cs="Arial"/>
                <w:b/>
                <w:bCs/>
                <w:sz w:val="20"/>
                <w:szCs w:val="20"/>
              </w:rPr>
              <w:t>30,7</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-27,7%</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 xml:space="preserve">Dont filles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36,3</w:t>
            </w:r>
          </w:p>
        </w:tc>
        <w:tc>
          <w:tcPr>
            <w:tcW w:w="588" w:type="pct"/>
            <w:tcBorders>
              <w:top w:val="nil"/>
              <w:left w:val="nil"/>
              <w:bottom w:val="single" w:sz="4" w:space="0" w:color="auto"/>
              <w:right w:val="single" w:sz="4" w:space="0" w:color="auto"/>
            </w:tcBorders>
            <w:shd w:val="clear" w:color="000000" w:fill="C5BE97"/>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88" w:type="pct"/>
            <w:tcBorders>
              <w:top w:val="nil"/>
              <w:left w:val="nil"/>
              <w:bottom w:val="single" w:sz="4" w:space="0" w:color="auto"/>
              <w:right w:val="single" w:sz="4" w:space="0" w:color="auto"/>
            </w:tcBorders>
            <w:shd w:val="clear" w:color="000000" w:fill="C5BE97"/>
            <w:vAlign w:val="center"/>
            <w:hideMark/>
          </w:tcPr>
          <w:p w:rsidR="00413A80" w:rsidRPr="006D1859" w:rsidRDefault="00413A80" w:rsidP="009B67E9">
            <w:pPr>
              <w:jc w:val="center"/>
              <w:rPr>
                <w:rFonts w:ascii="Rockwell" w:eastAsia="Times New Roman" w:hAnsi="Rockwell"/>
                <w:b/>
                <w:bCs/>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10. Taux d'achèvement du premier cycle (en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11,3</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13,3</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b/>
                <w:bCs/>
              </w:rPr>
            </w:pPr>
            <w:r w:rsidRPr="006D1859">
              <w:rPr>
                <w:rFonts w:ascii="Rockwell" w:eastAsia="Times New Roman" w:hAnsi="Rockwell"/>
                <w:b/>
                <w:bCs/>
              </w:rPr>
              <w:t>17,1</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51,3%</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23</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 xml:space="preserve">Dont filles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9,3</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11</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14,7</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58,1%</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11. Taux de réussite au BAC (en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33,1</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 </w:t>
            </w:r>
          </w:p>
        </w:tc>
        <w:tc>
          <w:tcPr>
            <w:tcW w:w="588"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center"/>
              <w:rPr>
                <w:rFonts w:ascii="Rockwell" w:eastAsia="Times New Roman" w:hAnsi="Rockwell" w:cs="Arial"/>
                <w:b/>
                <w:bCs/>
                <w:sz w:val="20"/>
                <w:szCs w:val="20"/>
              </w:rPr>
            </w:pPr>
            <w:r w:rsidRPr="006D1859">
              <w:rPr>
                <w:rFonts w:ascii="Rockwell" w:eastAsia="Times New Roman" w:hAnsi="Rockwell" w:cs="Arial"/>
                <w:b/>
                <w:bCs/>
                <w:sz w:val="20"/>
                <w:szCs w:val="20"/>
              </w:rPr>
              <w:t>38,84</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17,3%</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 xml:space="preserve">Dont filles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88"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b/>
                <w:bCs/>
                <w:sz w:val="20"/>
                <w:szCs w:val="20"/>
              </w:rPr>
            </w:pP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 </w:t>
            </w:r>
          </w:p>
        </w:tc>
        <w:tc>
          <w:tcPr>
            <w:tcW w:w="562"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rPr>
                <w:rFonts w:ascii="Rockwell" w:eastAsia="Times New Roman" w:hAnsi="Rockwell" w:cs="Arial"/>
                <w:sz w:val="20"/>
                <w:szCs w:val="20"/>
              </w:rPr>
            </w:pPr>
            <w:r w:rsidRPr="006D1859">
              <w:rPr>
                <w:rFonts w:ascii="Rockwell" w:eastAsia="Times New Roman" w:hAnsi="Rockwell" w:cs="Arial"/>
                <w:sz w:val="20"/>
                <w:szCs w:val="20"/>
              </w:rPr>
              <w:t> </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12. Taux d'achèvement du second  cycle (en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4,7</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5,8</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b/>
                <w:bCs/>
              </w:rPr>
            </w:pPr>
            <w:r w:rsidRPr="006D1859">
              <w:rPr>
                <w:rFonts w:ascii="Rockwell" w:eastAsia="Times New Roman" w:hAnsi="Rockwell"/>
                <w:b/>
                <w:bCs/>
              </w:rPr>
              <w:t>7,0</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b/>
                <w:bCs/>
              </w:rPr>
            </w:pPr>
            <w:r w:rsidRPr="006D1859">
              <w:rPr>
                <w:rFonts w:ascii="Rockwell" w:eastAsia="Times New Roman" w:hAnsi="Rockwell"/>
                <w:b/>
                <w:bCs/>
              </w:rPr>
              <w:t>48,9%</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b/>
                <w:bCs/>
              </w:rPr>
            </w:pPr>
            <w:r w:rsidRPr="006D1859">
              <w:rPr>
                <w:rFonts w:ascii="Rockwell" w:eastAsia="Times New Roman" w:hAnsi="Rockwell"/>
                <w:b/>
                <w:bCs/>
              </w:rPr>
              <w:t>23</w:t>
            </w:r>
          </w:p>
        </w:tc>
      </w:tr>
      <w:tr w:rsidR="00413A80" w:rsidRPr="006D1859" w:rsidTr="008B3C91">
        <w:trPr>
          <w:trHeight w:val="20"/>
        </w:trPr>
        <w:tc>
          <w:tcPr>
            <w:tcW w:w="2171" w:type="pct"/>
            <w:tcBorders>
              <w:top w:val="nil"/>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413A80">
            <w:pPr>
              <w:ind w:firstLineChars="100" w:firstLine="220"/>
              <w:rPr>
                <w:rFonts w:ascii="Rockwell" w:eastAsia="Times New Roman" w:hAnsi="Rockwell"/>
              </w:rPr>
            </w:pPr>
            <w:r w:rsidRPr="006D1859">
              <w:rPr>
                <w:rFonts w:ascii="Rockwell" w:eastAsia="Times New Roman" w:hAnsi="Rockwell"/>
              </w:rPr>
              <w:t xml:space="preserve">Dont filles </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1,7</w:t>
            </w:r>
          </w:p>
        </w:tc>
        <w:tc>
          <w:tcPr>
            <w:tcW w:w="588" w:type="pct"/>
            <w:tcBorders>
              <w:top w:val="nil"/>
              <w:left w:val="nil"/>
              <w:bottom w:val="single" w:sz="4" w:space="0" w:color="auto"/>
              <w:right w:val="single" w:sz="4" w:space="0" w:color="auto"/>
            </w:tcBorders>
            <w:shd w:val="clear" w:color="auto" w:fill="auto"/>
            <w:noWrap/>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2,1</w:t>
            </w:r>
          </w:p>
        </w:tc>
        <w:tc>
          <w:tcPr>
            <w:tcW w:w="588"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rPr>
            </w:pPr>
            <w:r w:rsidRPr="006D1859">
              <w:rPr>
                <w:rFonts w:ascii="Rockwell" w:eastAsia="Times New Roman" w:hAnsi="Rockwell"/>
              </w:rPr>
              <w:t>5,4</w:t>
            </w:r>
          </w:p>
        </w:tc>
        <w:tc>
          <w:tcPr>
            <w:tcW w:w="503"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rPr>
            </w:pPr>
            <w:r w:rsidRPr="006D1859">
              <w:rPr>
                <w:rFonts w:ascii="Rockwell" w:eastAsia="Times New Roman" w:hAnsi="Rockwell"/>
              </w:rPr>
              <w:t>217,6%</w:t>
            </w:r>
          </w:p>
        </w:tc>
        <w:tc>
          <w:tcPr>
            <w:tcW w:w="562"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rPr>
            </w:pPr>
            <w:r w:rsidRPr="006D1859">
              <w:rPr>
                <w:rFonts w:ascii="Rockwell" w:eastAsia="Times New Roman" w:hAnsi="Rockwell"/>
              </w:rPr>
              <w:t> </w:t>
            </w:r>
          </w:p>
        </w:tc>
      </w:tr>
    </w:tbl>
    <w:p w:rsidR="00413A80" w:rsidRDefault="00413A80" w:rsidP="000F070D">
      <w:pPr>
        <w:rPr>
          <w:rFonts w:ascii="Rockwell" w:hAnsi="Rockwell"/>
        </w:rPr>
      </w:pPr>
    </w:p>
    <w:p w:rsidR="00413A80" w:rsidRPr="009221EC" w:rsidRDefault="00413A80" w:rsidP="008B3C91">
      <w:pPr>
        <w:ind w:firstLine="708"/>
        <w:rPr>
          <w:rFonts w:ascii="Rockwell" w:hAnsi="Rockwell"/>
          <w:b/>
          <w:i/>
          <w:sz w:val="24"/>
          <w:szCs w:val="24"/>
        </w:rPr>
      </w:pPr>
      <w:r w:rsidRPr="009221EC">
        <w:rPr>
          <w:rFonts w:ascii="Rockwell" w:hAnsi="Rockwell"/>
          <w:b/>
          <w:i/>
          <w:sz w:val="24"/>
          <w:szCs w:val="24"/>
          <w:u w:val="single"/>
        </w:rPr>
        <w:lastRenderedPageBreak/>
        <w:t>Tableau 8</w:t>
      </w:r>
      <w:r w:rsidRPr="009221EC">
        <w:rPr>
          <w:rFonts w:ascii="Rockwell" w:hAnsi="Rockwell"/>
          <w:b/>
          <w:i/>
          <w:sz w:val="24"/>
          <w:szCs w:val="24"/>
        </w:rPr>
        <w:t> : Contexte socio-économique vis-à-vis des pays sub-sahariens</w:t>
      </w:r>
    </w:p>
    <w:p w:rsidR="00413A80" w:rsidRDefault="00413A80" w:rsidP="002358FA">
      <w:pPr>
        <w:spacing w:after="0" w:line="240" w:lineRule="auto"/>
        <w:rPr>
          <w:rFonts w:ascii="Rockwell" w:hAnsi="Rockwell"/>
        </w:rPr>
      </w:pPr>
    </w:p>
    <w:tbl>
      <w:tblPr>
        <w:tblW w:w="5016" w:type="pct"/>
        <w:tblInd w:w="428" w:type="dxa"/>
        <w:tblCellMar>
          <w:left w:w="70" w:type="dxa"/>
          <w:right w:w="70" w:type="dxa"/>
        </w:tblCellMar>
        <w:tblLook w:val="04A0"/>
      </w:tblPr>
      <w:tblGrid>
        <w:gridCol w:w="2049"/>
        <w:gridCol w:w="1024"/>
        <w:gridCol w:w="1603"/>
        <w:gridCol w:w="1629"/>
        <w:gridCol w:w="1683"/>
        <w:gridCol w:w="1181"/>
        <w:gridCol w:w="1918"/>
        <w:gridCol w:w="1811"/>
        <w:gridCol w:w="1291"/>
      </w:tblGrid>
      <w:tr w:rsidR="00413A80" w:rsidRPr="006D1859" w:rsidTr="008B3C91">
        <w:trPr>
          <w:trHeight w:val="885"/>
        </w:trPr>
        <w:tc>
          <w:tcPr>
            <w:tcW w:w="72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3A80" w:rsidRPr="006D1859" w:rsidRDefault="00413A80" w:rsidP="009B67E9">
            <w:pPr>
              <w:jc w:val="center"/>
              <w:rPr>
                <w:rFonts w:ascii="Rockwell" w:eastAsia="Times New Roman" w:hAnsi="Rockwell" w:cs="Arial"/>
                <w:sz w:val="20"/>
                <w:szCs w:val="20"/>
              </w:rPr>
            </w:pPr>
            <w:r w:rsidRPr="006D1859">
              <w:rPr>
                <w:rFonts w:ascii="Rockwell" w:eastAsia="Times New Roman" w:hAnsi="Rockwell" w:cs="Arial"/>
                <w:sz w:val="20"/>
                <w:szCs w:val="20"/>
              </w:rPr>
              <w:t>Pays</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3A80" w:rsidRPr="006D1859" w:rsidRDefault="00413A80" w:rsidP="009B67E9">
            <w:pPr>
              <w:jc w:val="center"/>
              <w:rPr>
                <w:rFonts w:ascii="Rockwell" w:eastAsia="Times New Roman" w:hAnsi="Rockwell" w:cs="Arial"/>
                <w:sz w:val="20"/>
                <w:szCs w:val="20"/>
              </w:rPr>
            </w:pPr>
            <w:proofErr w:type="spellStart"/>
            <w:r w:rsidRPr="006D1859">
              <w:rPr>
                <w:rFonts w:ascii="Rockwell" w:eastAsia="Times New Roman" w:hAnsi="Rockwell" w:cs="Arial"/>
                <w:sz w:val="20"/>
                <w:szCs w:val="20"/>
              </w:rPr>
              <w:t>Popu-lation</w:t>
            </w:r>
            <w:proofErr w:type="spellEnd"/>
            <w:r w:rsidRPr="006D1859">
              <w:rPr>
                <w:rFonts w:ascii="Rockwell" w:eastAsia="Times New Roman" w:hAnsi="Rockwell" w:cs="Arial"/>
                <w:sz w:val="20"/>
                <w:szCs w:val="20"/>
              </w:rPr>
              <w:t xml:space="preserve"> en 2005</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3A80" w:rsidRPr="006D1859" w:rsidRDefault="00413A80" w:rsidP="009B67E9">
            <w:pPr>
              <w:jc w:val="center"/>
              <w:rPr>
                <w:rFonts w:ascii="Rockwell" w:eastAsia="Times New Roman" w:hAnsi="Rockwell" w:cs="Arial"/>
                <w:sz w:val="20"/>
                <w:szCs w:val="20"/>
              </w:rPr>
            </w:pPr>
            <w:r w:rsidRPr="006D1859">
              <w:rPr>
                <w:rFonts w:ascii="Rockwell" w:eastAsia="Times New Roman" w:hAnsi="Rockwell" w:cs="Arial"/>
                <w:sz w:val="20"/>
                <w:szCs w:val="20"/>
              </w:rPr>
              <w:t>Nombre d’habitants au km²</w:t>
            </w:r>
          </w:p>
        </w:tc>
        <w:tc>
          <w:tcPr>
            <w:tcW w:w="57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13A80" w:rsidRPr="006D1859" w:rsidRDefault="00413A80" w:rsidP="009B67E9">
            <w:pPr>
              <w:jc w:val="center"/>
              <w:rPr>
                <w:rFonts w:ascii="Rockwell" w:eastAsia="Times New Roman" w:hAnsi="Rockwell" w:cs="Arial"/>
                <w:sz w:val="20"/>
                <w:szCs w:val="20"/>
              </w:rPr>
            </w:pPr>
            <w:r w:rsidRPr="006D1859">
              <w:rPr>
                <w:rFonts w:ascii="Rockwell" w:eastAsia="Times New Roman" w:hAnsi="Rockwell" w:cs="Arial"/>
                <w:sz w:val="20"/>
                <w:szCs w:val="20"/>
              </w:rPr>
              <w:t>Revenu National brut par habitant en 2008  (en PPA en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3A80" w:rsidRPr="006D1859" w:rsidRDefault="00413A80" w:rsidP="009B67E9">
            <w:pPr>
              <w:jc w:val="center"/>
              <w:rPr>
                <w:rFonts w:ascii="Rockwell" w:eastAsia="Times New Roman" w:hAnsi="Rockwell" w:cs="Arial"/>
                <w:sz w:val="20"/>
                <w:szCs w:val="20"/>
              </w:rPr>
            </w:pPr>
            <w:r>
              <w:rPr>
                <w:rFonts w:ascii="Rockwell" w:eastAsia="Times New Roman" w:hAnsi="Rockwell" w:cs="Arial"/>
                <w:sz w:val="20"/>
                <w:szCs w:val="20"/>
              </w:rPr>
              <w:t xml:space="preserve">Indice de </w:t>
            </w:r>
            <w:proofErr w:type="spellStart"/>
            <w:r w:rsidRPr="006D1859">
              <w:rPr>
                <w:rFonts w:ascii="Rockwell" w:eastAsia="Times New Roman" w:hAnsi="Rockwell" w:cs="Arial"/>
                <w:sz w:val="20"/>
                <w:szCs w:val="20"/>
              </w:rPr>
              <w:t>Développe-ment</w:t>
            </w:r>
            <w:proofErr w:type="spellEnd"/>
            <w:r w:rsidRPr="006D1859">
              <w:rPr>
                <w:rFonts w:ascii="Rockwell" w:eastAsia="Times New Roman" w:hAnsi="Rockwell" w:cs="Arial"/>
                <w:sz w:val="20"/>
                <w:szCs w:val="20"/>
              </w:rPr>
              <w:t xml:space="preserve"> Humain</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3A80" w:rsidRPr="006D1859" w:rsidRDefault="00413A80" w:rsidP="009B67E9">
            <w:pPr>
              <w:jc w:val="center"/>
              <w:rPr>
                <w:rFonts w:ascii="Rockwell" w:eastAsia="Times New Roman" w:hAnsi="Rockwell" w:cs="Arial"/>
                <w:sz w:val="20"/>
                <w:szCs w:val="20"/>
              </w:rPr>
            </w:pPr>
            <w:proofErr w:type="spellStart"/>
            <w:r w:rsidRPr="006D1859">
              <w:rPr>
                <w:rFonts w:ascii="Rockwell" w:eastAsia="Times New Roman" w:hAnsi="Rockwell" w:cs="Arial"/>
                <w:sz w:val="20"/>
                <w:szCs w:val="20"/>
              </w:rPr>
              <w:t>Espé</w:t>
            </w:r>
            <w:proofErr w:type="spellEnd"/>
            <w:r w:rsidRPr="006D1859">
              <w:rPr>
                <w:rFonts w:ascii="Rockwell" w:eastAsia="Times New Roman" w:hAnsi="Rockwell" w:cs="Arial"/>
                <w:sz w:val="20"/>
                <w:szCs w:val="20"/>
              </w:rPr>
              <w:t>- rance de vie</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3A80" w:rsidRPr="006D1859" w:rsidRDefault="00413A80" w:rsidP="009B67E9">
            <w:pPr>
              <w:jc w:val="center"/>
              <w:rPr>
                <w:rFonts w:ascii="Rockwell" w:eastAsia="Times New Roman" w:hAnsi="Rockwell" w:cs="Arial"/>
                <w:sz w:val="20"/>
                <w:szCs w:val="20"/>
              </w:rPr>
            </w:pPr>
            <w:r w:rsidRPr="006D1859">
              <w:rPr>
                <w:rFonts w:ascii="Rockwell" w:eastAsia="Times New Roman" w:hAnsi="Rockwell" w:cs="Arial"/>
                <w:sz w:val="20"/>
                <w:szCs w:val="20"/>
              </w:rPr>
              <w:t>Durée attendue de scolarisation</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3A80" w:rsidRPr="006D1859" w:rsidRDefault="00413A80" w:rsidP="009B67E9">
            <w:pPr>
              <w:jc w:val="center"/>
              <w:rPr>
                <w:rFonts w:ascii="Rockwell" w:eastAsia="Times New Roman" w:hAnsi="Rockwell" w:cs="Arial"/>
                <w:sz w:val="20"/>
                <w:szCs w:val="20"/>
              </w:rPr>
            </w:pPr>
            <w:r w:rsidRPr="006D1859">
              <w:rPr>
                <w:rFonts w:ascii="Rockwell" w:eastAsia="Times New Roman" w:hAnsi="Rockwell" w:cs="Arial"/>
                <w:sz w:val="20"/>
                <w:szCs w:val="20"/>
              </w:rPr>
              <w:t>Durée moyenne de la scolarisation</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A80" w:rsidRPr="006D1859" w:rsidRDefault="00413A80" w:rsidP="009B67E9">
            <w:pPr>
              <w:jc w:val="center"/>
              <w:rPr>
                <w:rFonts w:ascii="Rockwell" w:eastAsia="Times New Roman" w:hAnsi="Rockwell" w:cs="Arial"/>
                <w:sz w:val="20"/>
                <w:szCs w:val="20"/>
              </w:rPr>
            </w:pPr>
            <w:r w:rsidRPr="006D1859">
              <w:rPr>
                <w:rFonts w:ascii="Rockwell" w:eastAsia="Times New Roman" w:hAnsi="Rockwell" w:cs="Arial"/>
                <w:sz w:val="20"/>
                <w:szCs w:val="20"/>
              </w:rPr>
              <w:t>Rang</w:t>
            </w:r>
          </w:p>
        </w:tc>
      </w:tr>
      <w:tr w:rsidR="00413A80" w:rsidRPr="006D1859" w:rsidTr="008B3C91">
        <w:trPr>
          <w:trHeight w:val="470"/>
        </w:trPr>
        <w:tc>
          <w:tcPr>
            <w:tcW w:w="722" w:type="pct"/>
            <w:vMerge/>
            <w:tcBorders>
              <w:top w:val="single" w:sz="4" w:space="0" w:color="auto"/>
              <w:left w:val="single" w:sz="4" w:space="0" w:color="auto"/>
              <w:bottom w:val="single" w:sz="4" w:space="0" w:color="auto"/>
              <w:right w:val="single" w:sz="4" w:space="0" w:color="auto"/>
            </w:tcBorders>
            <w:vAlign w:val="center"/>
            <w:hideMark/>
          </w:tcPr>
          <w:p w:rsidR="00413A80" w:rsidRPr="006D1859" w:rsidRDefault="00413A80" w:rsidP="009B67E9">
            <w:pPr>
              <w:rPr>
                <w:rFonts w:ascii="Rockwell" w:eastAsia="Times New Roman" w:hAnsi="Rockwell" w:cs="Arial"/>
                <w:sz w:val="20"/>
                <w:szCs w:val="2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413A80" w:rsidRPr="006D1859" w:rsidRDefault="00413A80" w:rsidP="009B67E9">
            <w:pPr>
              <w:rPr>
                <w:rFonts w:ascii="Rockwell" w:eastAsia="Times New Roman" w:hAnsi="Rockwell" w:cs="Arial"/>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413A80" w:rsidRPr="006D1859" w:rsidRDefault="00413A80" w:rsidP="009B67E9">
            <w:pPr>
              <w:rPr>
                <w:rFonts w:ascii="Rockwell" w:eastAsia="Times New Roman" w:hAnsi="Rockwell" w:cs="Arial"/>
                <w:sz w:val="20"/>
                <w:szCs w:val="20"/>
              </w:rPr>
            </w:pP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413A80" w:rsidRPr="006D1859" w:rsidRDefault="00413A80" w:rsidP="009B67E9">
            <w:pPr>
              <w:rPr>
                <w:rFonts w:ascii="Rockwell" w:eastAsia="Times New Roman" w:hAnsi="Rockwell" w:cs="Arial"/>
                <w:sz w:val="20"/>
                <w:szCs w:val="20"/>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413A80" w:rsidRPr="006D1859" w:rsidRDefault="00413A80" w:rsidP="009B67E9">
            <w:pPr>
              <w:rPr>
                <w:rFonts w:ascii="Rockwell" w:eastAsia="Times New Roman" w:hAnsi="Rockwell" w:cs="Arial"/>
                <w:sz w:val="20"/>
                <w:szCs w:val="20"/>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413A80" w:rsidRPr="006D1859" w:rsidRDefault="00413A80" w:rsidP="009B67E9">
            <w:pPr>
              <w:rPr>
                <w:rFonts w:ascii="Rockwell" w:eastAsia="Times New Roman" w:hAnsi="Rockwell" w:cs="Arial"/>
                <w:sz w:val="20"/>
                <w:szCs w:val="20"/>
              </w:rPr>
            </w:pP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413A80" w:rsidRPr="006D1859" w:rsidRDefault="00413A80" w:rsidP="009B67E9">
            <w:pPr>
              <w:rPr>
                <w:rFonts w:ascii="Rockwell" w:eastAsia="Times New Roman" w:hAnsi="Rockwell" w:cs="Arial"/>
                <w:sz w:val="20"/>
                <w:szCs w:val="20"/>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rsidR="00413A80" w:rsidRPr="006D1859" w:rsidRDefault="00413A80" w:rsidP="009B67E9">
            <w:pPr>
              <w:rPr>
                <w:rFonts w:ascii="Rockwell" w:eastAsia="Times New Roman" w:hAnsi="Rockwell" w:cs="Arial"/>
                <w:sz w:val="20"/>
                <w:szCs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13A80" w:rsidRPr="006D1859" w:rsidRDefault="00413A80" w:rsidP="009B67E9">
            <w:pPr>
              <w:rPr>
                <w:rFonts w:ascii="Rockwell" w:eastAsia="Times New Roman" w:hAnsi="Rockwell" w:cs="Arial"/>
                <w:sz w:val="20"/>
                <w:szCs w:val="20"/>
              </w:rPr>
            </w:pPr>
          </w:p>
        </w:tc>
      </w:tr>
      <w:tr w:rsidR="00413A80" w:rsidRPr="006D1859" w:rsidTr="008B3C91">
        <w:trPr>
          <w:trHeight w:val="330"/>
        </w:trPr>
        <w:tc>
          <w:tcPr>
            <w:tcW w:w="722" w:type="pct"/>
            <w:tcBorders>
              <w:top w:val="nil"/>
              <w:left w:val="single" w:sz="4" w:space="0" w:color="auto"/>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cs="Arial"/>
                <w:sz w:val="20"/>
                <w:szCs w:val="20"/>
              </w:rPr>
            </w:pPr>
            <w:r w:rsidRPr="006D1859">
              <w:rPr>
                <w:rFonts w:ascii="Rockwell" w:eastAsia="Times New Roman" w:hAnsi="Rockwell" w:cs="Arial"/>
                <w:sz w:val="20"/>
                <w:szCs w:val="20"/>
              </w:rPr>
              <w:t>Bénin</w:t>
            </w:r>
          </w:p>
        </w:tc>
        <w:tc>
          <w:tcPr>
            <w:tcW w:w="361"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8,2</w:t>
            </w:r>
          </w:p>
        </w:tc>
        <w:tc>
          <w:tcPr>
            <w:tcW w:w="565"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60,0</w:t>
            </w:r>
          </w:p>
        </w:tc>
        <w:tc>
          <w:tcPr>
            <w:tcW w:w="574"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1499</w:t>
            </w:r>
          </w:p>
        </w:tc>
        <w:tc>
          <w:tcPr>
            <w:tcW w:w="593"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0,435</w:t>
            </w:r>
          </w:p>
        </w:tc>
        <w:tc>
          <w:tcPr>
            <w:tcW w:w="416"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62,3</w:t>
            </w:r>
          </w:p>
        </w:tc>
        <w:tc>
          <w:tcPr>
            <w:tcW w:w="676"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center"/>
              <w:rPr>
                <w:rFonts w:ascii="Rockwell" w:eastAsia="Times New Roman" w:hAnsi="Rockwell" w:cs="Arial"/>
                <w:sz w:val="20"/>
                <w:szCs w:val="20"/>
              </w:rPr>
            </w:pPr>
            <w:r w:rsidRPr="006D1859">
              <w:rPr>
                <w:rFonts w:ascii="Rockwell" w:eastAsia="Times New Roman" w:hAnsi="Rockwell" w:cs="Arial"/>
                <w:sz w:val="20"/>
                <w:szCs w:val="20"/>
              </w:rPr>
              <w:t>9,2</w:t>
            </w:r>
          </w:p>
        </w:tc>
        <w:tc>
          <w:tcPr>
            <w:tcW w:w="638" w:type="pct"/>
            <w:tcBorders>
              <w:top w:val="nil"/>
              <w:left w:val="nil"/>
              <w:bottom w:val="single" w:sz="4" w:space="0" w:color="auto"/>
              <w:right w:val="single" w:sz="4" w:space="0" w:color="auto"/>
            </w:tcBorders>
            <w:shd w:val="clear" w:color="000000" w:fill="FAC090"/>
            <w:vAlign w:val="bottom"/>
            <w:hideMark/>
          </w:tcPr>
          <w:p w:rsidR="00413A80" w:rsidRPr="006D1859" w:rsidRDefault="00413A80" w:rsidP="009B67E9">
            <w:pPr>
              <w:jc w:val="center"/>
              <w:rPr>
                <w:rFonts w:ascii="Rockwell" w:hAnsi="Rockwell" w:cs="Calibri"/>
              </w:rPr>
            </w:pPr>
            <w:r w:rsidRPr="006D1859">
              <w:rPr>
                <w:rFonts w:ascii="Rockwell" w:hAnsi="Rockwell" w:cs="Calibri"/>
              </w:rPr>
              <w:t>3,5</w:t>
            </w:r>
          </w:p>
        </w:tc>
        <w:tc>
          <w:tcPr>
            <w:tcW w:w="455"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134/169</w:t>
            </w:r>
          </w:p>
        </w:tc>
      </w:tr>
      <w:tr w:rsidR="00413A80" w:rsidRPr="006D1859" w:rsidTr="008B3C91">
        <w:trPr>
          <w:trHeight w:val="330"/>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cs="Arial"/>
                <w:b/>
                <w:bCs/>
                <w:sz w:val="20"/>
                <w:szCs w:val="20"/>
              </w:rPr>
            </w:pPr>
            <w:r w:rsidRPr="006D1859">
              <w:rPr>
                <w:rFonts w:ascii="Rockwell" w:eastAsia="Times New Roman" w:hAnsi="Rockwell" w:cs="Arial"/>
                <w:b/>
                <w:bCs/>
                <w:sz w:val="20"/>
                <w:szCs w:val="20"/>
              </w:rPr>
              <w:t>Burkina Faso</w:t>
            </w:r>
          </w:p>
        </w:tc>
        <w:tc>
          <w:tcPr>
            <w:tcW w:w="361"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b/>
                <w:bCs/>
                <w:sz w:val="20"/>
                <w:szCs w:val="20"/>
              </w:rPr>
            </w:pPr>
            <w:r w:rsidRPr="006D1859">
              <w:rPr>
                <w:rFonts w:ascii="Rockwell" w:eastAsia="Times New Roman" w:hAnsi="Rockwell" w:cs="Arial"/>
                <w:b/>
                <w:bCs/>
                <w:sz w:val="20"/>
                <w:szCs w:val="20"/>
              </w:rPr>
              <w:t>13,7</w:t>
            </w:r>
          </w:p>
        </w:tc>
        <w:tc>
          <w:tcPr>
            <w:tcW w:w="565"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b/>
                <w:bCs/>
                <w:sz w:val="20"/>
                <w:szCs w:val="20"/>
              </w:rPr>
            </w:pPr>
            <w:r w:rsidRPr="006D1859">
              <w:rPr>
                <w:rFonts w:ascii="Rockwell" w:eastAsia="Times New Roman" w:hAnsi="Rockwell" w:cs="Arial"/>
                <w:b/>
                <w:bCs/>
                <w:sz w:val="20"/>
                <w:szCs w:val="20"/>
              </w:rPr>
              <w:t>47,0</w:t>
            </w:r>
          </w:p>
        </w:tc>
        <w:tc>
          <w:tcPr>
            <w:tcW w:w="574"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b/>
                <w:bCs/>
                <w:sz w:val="20"/>
                <w:szCs w:val="20"/>
              </w:rPr>
            </w:pPr>
            <w:r w:rsidRPr="006D1859">
              <w:rPr>
                <w:rFonts w:ascii="Rockwell" w:eastAsia="Times New Roman" w:hAnsi="Rockwell" w:cs="Arial"/>
                <w:b/>
                <w:bCs/>
                <w:sz w:val="20"/>
                <w:szCs w:val="20"/>
              </w:rPr>
              <w:t>1215</w:t>
            </w:r>
          </w:p>
        </w:tc>
        <w:tc>
          <w:tcPr>
            <w:tcW w:w="593"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right"/>
              <w:rPr>
                <w:rFonts w:ascii="Rockwell" w:eastAsia="Times New Roman" w:hAnsi="Rockwell" w:cs="Arial"/>
                <w:b/>
                <w:sz w:val="20"/>
                <w:szCs w:val="20"/>
              </w:rPr>
            </w:pPr>
            <w:r w:rsidRPr="006D1859">
              <w:rPr>
                <w:rFonts w:ascii="Rockwell" w:eastAsia="Times New Roman" w:hAnsi="Rockwell" w:cs="Arial"/>
                <w:b/>
                <w:sz w:val="20"/>
                <w:szCs w:val="20"/>
              </w:rPr>
              <w:t>0,305</w:t>
            </w:r>
          </w:p>
        </w:tc>
        <w:tc>
          <w:tcPr>
            <w:tcW w:w="416"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right"/>
              <w:rPr>
                <w:rFonts w:ascii="Rockwell" w:eastAsia="Times New Roman" w:hAnsi="Rockwell" w:cs="Arial"/>
                <w:b/>
                <w:sz w:val="20"/>
                <w:szCs w:val="20"/>
              </w:rPr>
            </w:pPr>
            <w:r w:rsidRPr="006D1859">
              <w:rPr>
                <w:rFonts w:ascii="Rockwell" w:eastAsia="Times New Roman" w:hAnsi="Rockwell" w:cs="Arial"/>
                <w:b/>
                <w:sz w:val="20"/>
                <w:szCs w:val="20"/>
              </w:rPr>
              <w:t>53,7</w:t>
            </w:r>
          </w:p>
        </w:tc>
        <w:tc>
          <w:tcPr>
            <w:tcW w:w="676"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center"/>
              <w:rPr>
                <w:rFonts w:ascii="Rockwell" w:eastAsia="Times New Roman" w:hAnsi="Rockwell" w:cs="Arial"/>
                <w:b/>
                <w:sz w:val="20"/>
                <w:szCs w:val="20"/>
              </w:rPr>
            </w:pPr>
            <w:r w:rsidRPr="006D1859">
              <w:rPr>
                <w:rFonts w:ascii="Rockwell" w:eastAsia="Times New Roman" w:hAnsi="Rockwell" w:cs="Arial"/>
                <w:b/>
                <w:sz w:val="20"/>
                <w:szCs w:val="20"/>
              </w:rPr>
              <w:t>5,8</w:t>
            </w:r>
          </w:p>
        </w:tc>
        <w:tc>
          <w:tcPr>
            <w:tcW w:w="638" w:type="pct"/>
            <w:tcBorders>
              <w:top w:val="nil"/>
              <w:left w:val="nil"/>
              <w:bottom w:val="single" w:sz="4" w:space="0" w:color="auto"/>
              <w:right w:val="single" w:sz="4" w:space="0" w:color="auto"/>
            </w:tcBorders>
            <w:shd w:val="clear" w:color="000000" w:fill="FAC090"/>
            <w:vAlign w:val="center"/>
            <w:hideMark/>
          </w:tcPr>
          <w:p w:rsidR="00413A80" w:rsidRPr="006D1859" w:rsidRDefault="00413A80" w:rsidP="009B67E9">
            <w:pPr>
              <w:jc w:val="center"/>
              <w:rPr>
                <w:rFonts w:ascii="Rockwell" w:eastAsia="Times New Roman" w:hAnsi="Rockwell" w:cs="Arial"/>
                <w:b/>
                <w:sz w:val="20"/>
                <w:szCs w:val="20"/>
              </w:rPr>
            </w:pPr>
            <w:r w:rsidRPr="006D1859">
              <w:rPr>
                <w:rFonts w:ascii="Rockwell" w:eastAsia="Times New Roman" w:hAnsi="Rockwell" w:cs="Arial"/>
                <w:b/>
                <w:sz w:val="20"/>
                <w:szCs w:val="20"/>
              </w:rPr>
              <w:t>1,3</w:t>
            </w:r>
          </w:p>
        </w:tc>
        <w:tc>
          <w:tcPr>
            <w:tcW w:w="455"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center"/>
              <w:rPr>
                <w:rFonts w:ascii="Rockwell" w:eastAsia="Times New Roman" w:hAnsi="Rockwell" w:cs="Arial"/>
                <w:b/>
                <w:bCs/>
                <w:sz w:val="20"/>
                <w:szCs w:val="20"/>
              </w:rPr>
            </w:pPr>
            <w:r w:rsidRPr="006D1859">
              <w:rPr>
                <w:rFonts w:ascii="Rockwell" w:eastAsia="Times New Roman" w:hAnsi="Rockwell" w:cs="Arial"/>
                <w:b/>
                <w:bCs/>
                <w:sz w:val="20"/>
                <w:szCs w:val="20"/>
              </w:rPr>
              <w:t>161/169</w:t>
            </w:r>
          </w:p>
        </w:tc>
      </w:tr>
      <w:tr w:rsidR="00413A80" w:rsidRPr="006D1859" w:rsidTr="008B3C91">
        <w:trPr>
          <w:trHeight w:val="330"/>
        </w:trPr>
        <w:tc>
          <w:tcPr>
            <w:tcW w:w="722" w:type="pct"/>
            <w:tcBorders>
              <w:top w:val="nil"/>
              <w:left w:val="single" w:sz="4" w:space="0" w:color="auto"/>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cs="Arial"/>
                <w:sz w:val="20"/>
                <w:szCs w:val="20"/>
              </w:rPr>
            </w:pPr>
            <w:r w:rsidRPr="006D1859">
              <w:rPr>
                <w:rFonts w:ascii="Rockwell" w:eastAsia="Times New Roman" w:hAnsi="Rockwell" w:cs="Arial"/>
                <w:sz w:val="20"/>
                <w:szCs w:val="20"/>
              </w:rPr>
              <w:t>Côte d’Ivoire</w:t>
            </w:r>
          </w:p>
        </w:tc>
        <w:tc>
          <w:tcPr>
            <w:tcW w:w="361"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17,9</w:t>
            </w:r>
          </w:p>
        </w:tc>
        <w:tc>
          <w:tcPr>
            <w:tcW w:w="565"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52,0</w:t>
            </w:r>
          </w:p>
        </w:tc>
        <w:tc>
          <w:tcPr>
            <w:tcW w:w="574"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1625</w:t>
            </w:r>
          </w:p>
        </w:tc>
        <w:tc>
          <w:tcPr>
            <w:tcW w:w="593"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0,397</w:t>
            </w:r>
          </w:p>
        </w:tc>
        <w:tc>
          <w:tcPr>
            <w:tcW w:w="416"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58,4</w:t>
            </w:r>
          </w:p>
        </w:tc>
        <w:tc>
          <w:tcPr>
            <w:tcW w:w="676"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center"/>
              <w:rPr>
                <w:rFonts w:ascii="Rockwell" w:eastAsia="Times New Roman" w:hAnsi="Rockwell" w:cs="Arial"/>
                <w:sz w:val="20"/>
                <w:szCs w:val="20"/>
              </w:rPr>
            </w:pPr>
            <w:r w:rsidRPr="006D1859">
              <w:rPr>
                <w:rFonts w:ascii="Rockwell" w:eastAsia="Times New Roman" w:hAnsi="Rockwell" w:cs="Arial"/>
                <w:sz w:val="20"/>
                <w:szCs w:val="20"/>
              </w:rPr>
              <w:t>6,3</w:t>
            </w:r>
          </w:p>
        </w:tc>
        <w:tc>
          <w:tcPr>
            <w:tcW w:w="638" w:type="pct"/>
            <w:tcBorders>
              <w:top w:val="nil"/>
              <w:left w:val="nil"/>
              <w:bottom w:val="single" w:sz="4" w:space="0" w:color="auto"/>
              <w:right w:val="single" w:sz="4" w:space="0" w:color="auto"/>
            </w:tcBorders>
            <w:shd w:val="clear" w:color="000000" w:fill="FAC090"/>
            <w:vAlign w:val="bottom"/>
            <w:hideMark/>
          </w:tcPr>
          <w:p w:rsidR="00413A80" w:rsidRPr="006D1859" w:rsidRDefault="00413A80" w:rsidP="009B67E9">
            <w:pPr>
              <w:jc w:val="center"/>
              <w:rPr>
                <w:rFonts w:ascii="Rockwell" w:hAnsi="Rockwell" w:cs="Calibri"/>
              </w:rPr>
            </w:pPr>
            <w:r w:rsidRPr="006D1859">
              <w:rPr>
                <w:rFonts w:ascii="Rockwell" w:hAnsi="Rockwell" w:cs="Calibri"/>
              </w:rPr>
              <w:t>3,3</w:t>
            </w:r>
          </w:p>
        </w:tc>
        <w:tc>
          <w:tcPr>
            <w:tcW w:w="455"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149/169</w:t>
            </w:r>
          </w:p>
        </w:tc>
      </w:tr>
      <w:tr w:rsidR="00413A80" w:rsidRPr="006D1859" w:rsidTr="008B3C91">
        <w:trPr>
          <w:trHeight w:val="330"/>
        </w:trPr>
        <w:tc>
          <w:tcPr>
            <w:tcW w:w="722" w:type="pct"/>
            <w:tcBorders>
              <w:top w:val="nil"/>
              <w:left w:val="single" w:sz="4" w:space="0" w:color="auto"/>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cs="Arial"/>
                <w:sz w:val="20"/>
                <w:szCs w:val="20"/>
              </w:rPr>
            </w:pPr>
            <w:r w:rsidRPr="006D1859">
              <w:rPr>
                <w:rFonts w:ascii="Rockwell" w:eastAsia="Times New Roman" w:hAnsi="Rockwell" w:cs="Arial"/>
                <w:sz w:val="20"/>
                <w:szCs w:val="20"/>
              </w:rPr>
              <w:t>Guinée-Bissau</w:t>
            </w:r>
          </w:p>
        </w:tc>
        <w:tc>
          <w:tcPr>
            <w:tcW w:w="361"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p>
        </w:tc>
        <w:tc>
          <w:tcPr>
            <w:tcW w:w="565"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p>
        </w:tc>
        <w:tc>
          <w:tcPr>
            <w:tcW w:w="574"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p>
        </w:tc>
        <w:tc>
          <w:tcPr>
            <w:tcW w:w="593"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0,289</w:t>
            </w:r>
          </w:p>
        </w:tc>
        <w:tc>
          <w:tcPr>
            <w:tcW w:w="416"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48,6</w:t>
            </w:r>
          </w:p>
        </w:tc>
        <w:tc>
          <w:tcPr>
            <w:tcW w:w="676"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center"/>
              <w:rPr>
                <w:rFonts w:ascii="Rockwell" w:eastAsia="Times New Roman" w:hAnsi="Rockwell" w:cs="Arial"/>
                <w:sz w:val="20"/>
                <w:szCs w:val="20"/>
              </w:rPr>
            </w:pPr>
            <w:r w:rsidRPr="006D1859">
              <w:rPr>
                <w:rFonts w:ascii="Rockwell" w:eastAsia="Times New Roman" w:hAnsi="Rockwell" w:cs="Arial"/>
                <w:sz w:val="20"/>
                <w:szCs w:val="20"/>
              </w:rPr>
              <w:t>9,1</w:t>
            </w:r>
          </w:p>
        </w:tc>
        <w:tc>
          <w:tcPr>
            <w:tcW w:w="638" w:type="pct"/>
            <w:tcBorders>
              <w:top w:val="nil"/>
              <w:left w:val="nil"/>
              <w:bottom w:val="single" w:sz="4" w:space="0" w:color="auto"/>
              <w:right w:val="single" w:sz="4" w:space="0" w:color="auto"/>
            </w:tcBorders>
            <w:shd w:val="clear" w:color="000000" w:fill="FAC090"/>
            <w:vAlign w:val="bottom"/>
            <w:hideMark/>
          </w:tcPr>
          <w:p w:rsidR="00413A80" w:rsidRPr="006D1859" w:rsidRDefault="00413A80" w:rsidP="009B67E9">
            <w:pPr>
              <w:jc w:val="center"/>
              <w:rPr>
                <w:rFonts w:ascii="Rockwell" w:hAnsi="Rockwell" w:cs="Calibri"/>
              </w:rPr>
            </w:pPr>
            <w:r w:rsidRPr="006D1859">
              <w:rPr>
                <w:rFonts w:ascii="Rockwell" w:hAnsi="Rockwell" w:cs="Calibri"/>
              </w:rPr>
              <w:t>2,3</w:t>
            </w:r>
          </w:p>
        </w:tc>
        <w:tc>
          <w:tcPr>
            <w:tcW w:w="455"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164/169</w:t>
            </w:r>
          </w:p>
        </w:tc>
      </w:tr>
      <w:tr w:rsidR="00413A80" w:rsidRPr="006D1859" w:rsidTr="008B3C91">
        <w:trPr>
          <w:trHeight w:val="330"/>
        </w:trPr>
        <w:tc>
          <w:tcPr>
            <w:tcW w:w="722" w:type="pct"/>
            <w:tcBorders>
              <w:top w:val="nil"/>
              <w:left w:val="single" w:sz="4" w:space="0" w:color="auto"/>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cs="Arial"/>
                <w:sz w:val="20"/>
                <w:szCs w:val="20"/>
              </w:rPr>
            </w:pPr>
            <w:r w:rsidRPr="006D1859">
              <w:rPr>
                <w:rFonts w:ascii="Rockwell" w:eastAsia="Times New Roman" w:hAnsi="Rockwell" w:cs="Arial"/>
                <w:sz w:val="20"/>
                <w:szCs w:val="20"/>
              </w:rPr>
              <w:t>Mali</w:t>
            </w:r>
          </w:p>
        </w:tc>
        <w:tc>
          <w:tcPr>
            <w:tcW w:w="361"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13,1</w:t>
            </w:r>
          </w:p>
        </w:tc>
        <w:tc>
          <w:tcPr>
            <w:tcW w:w="565"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10,0</w:t>
            </w:r>
          </w:p>
        </w:tc>
        <w:tc>
          <w:tcPr>
            <w:tcW w:w="574"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1171</w:t>
            </w:r>
          </w:p>
        </w:tc>
        <w:tc>
          <w:tcPr>
            <w:tcW w:w="593"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0,309</w:t>
            </w:r>
          </w:p>
        </w:tc>
        <w:tc>
          <w:tcPr>
            <w:tcW w:w="416"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49,2</w:t>
            </w:r>
          </w:p>
        </w:tc>
        <w:tc>
          <w:tcPr>
            <w:tcW w:w="676"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center"/>
              <w:rPr>
                <w:rFonts w:ascii="Rockwell" w:eastAsia="Times New Roman" w:hAnsi="Rockwell" w:cs="Arial"/>
                <w:sz w:val="20"/>
                <w:szCs w:val="20"/>
              </w:rPr>
            </w:pPr>
            <w:r w:rsidRPr="006D1859">
              <w:rPr>
                <w:rFonts w:ascii="Rockwell" w:eastAsia="Times New Roman" w:hAnsi="Rockwell" w:cs="Arial"/>
                <w:sz w:val="20"/>
                <w:szCs w:val="20"/>
              </w:rPr>
              <w:t>8,0</w:t>
            </w:r>
          </w:p>
        </w:tc>
        <w:tc>
          <w:tcPr>
            <w:tcW w:w="638" w:type="pct"/>
            <w:tcBorders>
              <w:top w:val="nil"/>
              <w:left w:val="nil"/>
              <w:bottom w:val="single" w:sz="4" w:space="0" w:color="auto"/>
              <w:right w:val="single" w:sz="4" w:space="0" w:color="auto"/>
            </w:tcBorders>
            <w:shd w:val="clear" w:color="000000" w:fill="FAC090"/>
            <w:vAlign w:val="bottom"/>
            <w:hideMark/>
          </w:tcPr>
          <w:p w:rsidR="00413A80" w:rsidRPr="006D1859" w:rsidRDefault="00413A80" w:rsidP="009B67E9">
            <w:pPr>
              <w:jc w:val="center"/>
              <w:rPr>
                <w:rFonts w:ascii="Rockwell" w:hAnsi="Rockwell" w:cs="Calibri"/>
              </w:rPr>
            </w:pPr>
            <w:r w:rsidRPr="006D1859">
              <w:rPr>
                <w:rFonts w:ascii="Rockwell" w:hAnsi="Rockwell" w:cs="Calibri"/>
              </w:rPr>
              <w:t>1,4</w:t>
            </w:r>
          </w:p>
        </w:tc>
        <w:tc>
          <w:tcPr>
            <w:tcW w:w="455"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160/169</w:t>
            </w:r>
          </w:p>
        </w:tc>
      </w:tr>
      <w:tr w:rsidR="00413A80" w:rsidRPr="006D1859" w:rsidTr="008B3C91">
        <w:trPr>
          <w:trHeight w:val="330"/>
        </w:trPr>
        <w:tc>
          <w:tcPr>
            <w:tcW w:w="722" w:type="pct"/>
            <w:tcBorders>
              <w:top w:val="nil"/>
              <w:left w:val="single" w:sz="4" w:space="0" w:color="auto"/>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cs="Arial"/>
                <w:sz w:val="20"/>
                <w:szCs w:val="20"/>
              </w:rPr>
            </w:pPr>
            <w:r w:rsidRPr="006D1859">
              <w:rPr>
                <w:rFonts w:ascii="Rockwell" w:eastAsia="Times New Roman" w:hAnsi="Rockwell" w:cs="Arial"/>
                <w:sz w:val="20"/>
                <w:szCs w:val="20"/>
              </w:rPr>
              <w:t>Niger</w:t>
            </w:r>
          </w:p>
        </w:tc>
        <w:tc>
          <w:tcPr>
            <w:tcW w:w="361"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13,5</w:t>
            </w:r>
          </w:p>
        </w:tc>
        <w:tc>
          <w:tcPr>
            <w:tcW w:w="565"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9,0</w:t>
            </w:r>
          </w:p>
        </w:tc>
        <w:tc>
          <w:tcPr>
            <w:tcW w:w="574"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675</w:t>
            </w:r>
          </w:p>
        </w:tc>
        <w:tc>
          <w:tcPr>
            <w:tcW w:w="593"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0,261</w:t>
            </w:r>
          </w:p>
        </w:tc>
        <w:tc>
          <w:tcPr>
            <w:tcW w:w="416"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52,5</w:t>
            </w:r>
          </w:p>
        </w:tc>
        <w:tc>
          <w:tcPr>
            <w:tcW w:w="676"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center"/>
              <w:rPr>
                <w:rFonts w:ascii="Rockwell" w:eastAsia="Times New Roman" w:hAnsi="Rockwell" w:cs="Arial"/>
                <w:sz w:val="20"/>
                <w:szCs w:val="20"/>
              </w:rPr>
            </w:pPr>
            <w:r w:rsidRPr="006D1859">
              <w:rPr>
                <w:rFonts w:ascii="Rockwell" w:eastAsia="Times New Roman" w:hAnsi="Rockwell" w:cs="Arial"/>
                <w:sz w:val="20"/>
                <w:szCs w:val="20"/>
              </w:rPr>
              <w:t>4,3</w:t>
            </w:r>
          </w:p>
        </w:tc>
        <w:tc>
          <w:tcPr>
            <w:tcW w:w="638" w:type="pct"/>
            <w:tcBorders>
              <w:top w:val="nil"/>
              <w:left w:val="nil"/>
              <w:bottom w:val="single" w:sz="4" w:space="0" w:color="auto"/>
              <w:right w:val="single" w:sz="4" w:space="0" w:color="auto"/>
            </w:tcBorders>
            <w:shd w:val="clear" w:color="000000" w:fill="FAC090"/>
            <w:vAlign w:val="bottom"/>
            <w:hideMark/>
          </w:tcPr>
          <w:p w:rsidR="00413A80" w:rsidRPr="006D1859" w:rsidRDefault="00413A80" w:rsidP="009B67E9">
            <w:pPr>
              <w:jc w:val="center"/>
              <w:rPr>
                <w:rFonts w:ascii="Rockwell" w:hAnsi="Rockwell" w:cs="Calibri"/>
              </w:rPr>
            </w:pPr>
            <w:r w:rsidRPr="006D1859">
              <w:rPr>
                <w:rFonts w:ascii="Rockwell" w:hAnsi="Rockwell" w:cs="Calibri"/>
              </w:rPr>
              <w:t>1,5</w:t>
            </w:r>
          </w:p>
        </w:tc>
        <w:tc>
          <w:tcPr>
            <w:tcW w:w="455"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167/169</w:t>
            </w:r>
          </w:p>
        </w:tc>
      </w:tr>
      <w:tr w:rsidR="00413A80" w:rsidRPr="006D1859" w:rsidTr="008B3C91">
        <w:trPr>
          <w:trHeight w:val="330"/>
        </w:trPr>
        <w:tc>
          <w:tcPr>
            <w:tcW w:w="722" w:type="pct"/>
            <w:tcBorders>
              <w:top w:val="nil"/>
              <w:left w:val="single" w:sz="4" w:space="0" w:color="auto"/>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cs="Arial"/>
                <w:sz w:val="20"/>
                <w:szCs w:val="20"/>
              </w:rPr>
            </w:pPr>
            <w:r w:rsidRPr="006D1859">
              <w:rPr>
                <w:rFonts w:ascii="Rockwell" w:eastAsia="Times New Roman" w:hAnsi="Rockwell" w:cs="Arial"/>
                <w:sz w:val="20"/>
                <w:szCs w:val="20"/>
              </w:rPr>
              <w:t>Sénégal</w:t>
            </w:r>
          </w:p>
        </w:tc>
        <w:tc>
          <w:tcPr>
            <w:tcW w:w="361"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11,4</w:t>
            </w:r>
          </w:p>
        </w:tc>
        <w:tc>
          <w:tcPr>
            <w:tcW w:w="565"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51,0</w:t>
            </w:r>
          </w:p>
        </w:tc>
        <w:tc>
          <w:tcPr>
            <w:tcW w:w="574"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1816</w:t>
            </w:r>
          </w:p>
        </w:tc>
        <w:tc>
          <w:tcPr>
            <w:tcW w:w="593"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0,411</w:t>
            </w:r>
          </w:p>
        </w:tc>
        <w:tc>
          <w:tcPr>
            <w:tcW w:w="416"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56,2</w:t>
            </w:r>
          </w:p>
        </w:tc>
        <w:tc>
          <w:tcPr>
            <w:tcW w:w="676"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center"/>
              <w:rPr>
                <w:rFonts w:ascii="Rockwell" w:eastAsia="Times New Roman" w:hAnsi="Rockwell" w:cs="Arial"/>
                <w:sz w:val="20"/>
                <w:szCs w:val="20"/>
              </w:rPr>
            </w:pPr>
            <w:r w:rsidRPr="006D1859">
              <w:rPr>
                <w:rFonts w:ascii="Rockwell" w:eastAsia="Times New Roman" w:hAnsi="Rockwell" w:cs="Arial"/>
                <w:sz w:val="20"/>
                <w:szCs w:val="20"/>
              </w:rPr>
              <w:t>7,5</w:t>
            </w:r>
          </w:p>
        </w:tc>
        <w:tc>
          <w:tcPr>
            <w:tcW w:w="638" w:type="pct"/>
            <w:tcBorders>
              <w:top w:val="nil"/>
              <w:left w:val="nil"/>
              <w:bottom w:val="single" w:sz="4" w:space="0" w:color="auto"/>
              <w:right w:val="single" w:sz="4" w:space="0" w:color="auto"/>
            </w:tcBorders>
            <w:shd w:val="clear" w:color="000000" w:fill="FAC090"/>
            <w:vAlign w:val="bottom"/>
            <w:hideMark/>
          </w:tcPr>
          <w:p w:rsidR="00413A80" w:rsidRPr="006D1859" w:rsidRDefault="00413A80" w:rsidP="009B67E9">
            <w:pPr>
              <w:jc w:val="center"/>
              <w:rPr>
                <w:rFonts w:ascii="Rockwell" w:hAnsi="Rockwell" w:cs="Calibri"/>
              </w:rPr>
            </w:pPr>
            <w:r w:rsidRPr="006D1859">
              <w:rPr>
                <w:rFonts w:ascii="Rockwell" w:hAnsi="Rockwell" w:cs="Calibri"/>
              </w:rPr>
              <w:t>3,5</w:t>
            </w:r>
          </w:p>
        </w:tc>
        <w:tc>
          <w:tcPr>
            <w:tcW w:w="455"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144/169</w:t>
            </w:r>
          </w:p>
        </w:tc>
      </w:tr>
      <w:tr w:rsidR="00413A80" w:rsidRPr="006D1859" w:rsidTr="008B3C91">
        <w:trPr>
          <w:trHeight w:val="330"/>
        </w:trPr>
        <w:tc>
          <w:tcPr>
            <w:tcW w:w="722" w:type="pct"/>
            <w:tcBorders>
              <w:top w:val="nil"/>
              <w:left w:val="single" w:sz="4" w:space="0" w:color="auto"/>
              <w:bottom w:val="single" w:sz="4" w:space="0" w:color="auto"/>
              <w:right w:val="single" w:sz="4" w:space="0" w:color="auto"/>
            </w:tcBorders>
            <w:shd w:val="clear" w:color="auto" w:fill="auto"/>
            <w:vAlign w:val="bottom"/>
            <w:hideMark/>
          </w:tcPr>
          <w:p w:rsidR="00413A80" w:rsidRPr="006D1859" w:rsidRDefault="00413A80" w:rsidP="009B67E9">
            <w:pPr>
              <w:rPr>
                <w:rFonts w:ascii="Rockwell" w:eastAsia="Times New Roman" w:hAnsi="Rockwell" w:cs="Arial"/>
                <w:sz w:val="20"/>
                <w:szCs w:val="20"/>
              </w:rPr>
            </w:pPr>
            <w:r w:rsidRPr="006D1859">
              <w:rPr>
                <w:rFonts w:ascii="Rockwell" w:eastAsia="Times New Roman" w:hAnsi="Rockwell" w:cs="Arial"/>
                <w:sz w:val="20"/>
                <w:szCs w:val="20"/>
              </w:rPr>
              <w:t>Togo</w:t>
            </w:r>
          </w:p>
        </w:tc>
        <w:tc>
          <w:tcPr>
            <w:tcW w:w="361"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6,0</w:t>
            </w:r>
          </w:p>
        </w:tc>
        <w:tc>
          <w:tcPr>
            <w:tcW w:w="565"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86,0</w:t>
            </w:r>
          </w:p>
        </w:tc>
        <w:tc>
          <w:tcPr>
            <w:tcW w:w="574" w:type="pct"/>
            <w:tcBorders>
              <w:top w:val="nil"/>
              <w:left w:val="nil"/>
              <w:bottom w:val="single" w:sz="4" w:space="0" w:color="auto"/>
              <w:right w:val="single" w:sz="4" w:space="0" w:color="auto"/>
            </w:tcBorders>
            <w:shd w:val="clear" w:color="auto" w:fill="auto"/>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844</w:t>
            </w:r>
          </w:p>
        </w:tc>
        <w:tc>
          <w:tcPr>
            <w:tcW w:w="593"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0,428</w:t>
            </w:r>
          </w:p>
        </w:tc>
        <w:tc>
          <w:tcPr>
            <w:tcW w:w="416"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63,3</w:t>
            </w:r>
          </w:p>
        </w:tc>
        <w:tc>
          <w:tcPr>
            <w:tcW w:w="676" w:type="pct"/>
            <w:tcBorders>
              <w:top w:val="nil"/>
              <w:left w:val="nil"/>
              <w:bottom w:val="single" w:sz="4" w:space="0" w:color="auto"/>
              <w:right w:val="single" w:sz="4" w:space="0" w:color="auto"/>
            </w:tcBorders>
            <w:shd w:val="clear" w:color="auto" w:fill="auto"/>
            <w:noWrap/>
            <w:vAlign w:val="center"/>
            <w:hideMark/>
          </w:tcPr>
          <w:p w:rsidR="00413A80" w:rsidRPr="006D1859" w:rsidRDefault="00413A80" w:rsidP="009B67E9">
            <w:pPr>
              <w:jc w:val="center"/>
              <w:rPr>
                <w:rFonts w:ascii="Rockwell" w:eastAsia="Times New Roman" w:hAnsi="Rockwell" w:cs="Arial"/>
                <w:sz w:val="20"/>
                <w:szCs w:val="20"/>
              </w:rPr>
            </w:pPr>
            <w:r w:rsidRPr="006D1859">
              <w:rPr>
                <w:rFonts w:ascii="Rockwell" w:eastAsia="Times New Roman" w:hAnsi="Rockwell" w:cs="Arial"/>
                <w:sz w:val="20"/>
                <w:szCs w:val="20"/>
              </w:rPr>
              <w:t>9,6</w:t>
            </w:r>
          </w:p>
        </w:tc>
        <w:tc>
          <w:tcPr>
            <w:tcW w:w="638" w:type="pct"/>
            <w:tcBorders>
              <w:top w:val="nil"/>
              <w:left w:val="nil"/>
              <w:bottom w:val="single" w:sz="4" w:space="0" w:color="auto"/>
              <w:right w:val="single" w:sz="4" w:space="0" w:color="auto"/>
            </w:tcBorders>
            <w:shd w:val="clear" w:color="000000" w:fill="FAC090"/>
            <w:vAlign w:val="bottom"/>
            <w:hideMark/>
          </w:tcPr>
          <w:p w:rsidR="00413A80" w:rsidRPr="006D1859" w:rsidRDefault="00413A80" w:rsidP="009B67E9">
            <w:pPr>
              <w:jc w:val="center"/>
              <w:rPr>
                <w:rFonts w:ascii="Rockwell" w:hAnsi="Rockwell" w:cs="Calibri"/>
              </w:rPr>
            </w:pPr>
            <w:r w:rsidRPr="006D1859">
              <w:rPr>
                <w:rFonts w:ascii="Rockwell" w:hAnsi="Rockwell" w:cs="Calibri"/>
              </w:rPr>
              <w:t>5,3</w:t>
            </w:r>
          </w:p>
        </w:tc>
        <w:tc>
          <w:tcPr>
            <w:tcW w:w="455" w:type="pct"/>
            <w:tcBorders>
              <w:top w:val="nil"/>
              <w:left w:val="nil"/>
              <w:bottom w:val="single" w:sz="4" w:space="0" w:color="auto"/>
              <w:right w:val="single" w:sz="4" w:space="0" w:color="auto"/>
            </w:tcBorders>
            <w:shd w:val="clear" w:color="auto" w:fill="auto"/>
            <w:vAlign w:val="bottom"/>
            <w:hideMark/>
          </w:tcPr>
          <w:p w:rsidR="00413A80" w:rsidRPr="006D1859" w:rsidRDefault="00413A80" w:rsidP="009B67E9">
            <w:pPr>
              <w:jc w:val="right"/>
              <w:rPr>
                <w:rFonts w:ascii="Rockwell" w:eastAsia="Times New Roman" w:hAnsi="Rockwell" w:cs="Arial"/>
                <w:sz w:val="20"/>
                <w:szCs w:val="20"/>
              </w:rPr>
            </w:pPr>
            <w:r w:rsidRPr="006D1859">
              <w:rPr>
                <w:rFonts w:ascii="Rockwell" w:eastAsia="Times New Roman" w:hAnsi="Rockwell" w:cs="Arial"/>
                <w:sz w:val="20"/>
                <w:szCs w:val="20"/>
              </w:rPr>
              <w:t>139/169</w:t>
            </w:r>
          </w:p>
        </w:tc>
      </w:tr>
    </w:tbl>
    <w:p w:rsidR="00413A80" w:rsidRDefault="00413A80" w:rsidP="000F070D">
      <w:pPr>
        <w:rPr>
          <w:rFonts w:ascii="Rockwell" w:hAnsi="Rockwell"/>
        </w:rPr>
        <w:sectPr w:rsidR="00413A80" w:rsidSect="009B67E9">
          <w:type w:val="evenPage"/>
          <w:pgSz w:w="16838" w:h="11906" w:orient="landscape"/>
          <w:pgMar w:top="1417" w:right="1417" w:bottom="1417" w:left="1417" w:header="708" w:footer="708" w:gutter="0"/>
          <w:cols w:space="708"/>
          <w:docGrid w:linePitch="360"/>
        </w:sectPr>
      </w:pPr>
    </w:p>
    <w:p w:rsidR="000F070D" w:rsidRPr="006D1859" w:rsidRDefault="000F070D" w:rsidP="000F070D">
      <w:pPr>
        <w:rPr>
          <w:rFonts w:ascii="Rockwell" w:hAnsi="Rockwell"/>
        </w:rPr>
      </w:pPr>
    </w:p>
    <w:tbl>
      <w:tblPr>
        <w:tblW w:w="0" w:type="auto"/>
        <w:tblLook w:val="04A0"/>
      </w:tblPr>
      <w:tblGrid>
        <w:gridCol w:w="4644"/>
        <w:gridCol w:w="4644"/>
      </w:tblGrid>
      <w:tr w:rsidR="0044208E" w:rsidRPr="00BC0594" w:rsidTr="005B4D31">
        <w:tc>
          <w:tcPr>
            <w:tcW w:w="0" w:type="auto"/>
          </w:tcPr>
          <w:p w:rsidR="0044208E" w:rsidRPr="009221EC" w:rsidRDefault="0044208E" w:rsidP="00D1648C">
            <w:pPr>
              <w:pStyle w:val="Paragraphedeliste"/>
              <w:numPr>
                <w:ilvl w:val="0"/>
                <w:numId w:val="4"/>
              </w:numPr>
              <w:spacing w:after="0" w:line="240" w:lineRule="auto"/>
              <w:ind w:left="357" w:hanging="357"/>
              <w:jc w:val="center"/>
              <w:rPr>
                <w:rFonts w:ascii="Rockwell" w:hAnsi="Rockwell"/>
                <w:b/>
                <w:i/>
              </w:rPr>
            </w:pPr>
            <w:r w:rsidRPr="009221EC">
              <w:rPr>
                <w:rFonts w:ascii="Rockwell" w:hAnsi="Rockwell"/>
                <w:b/>
                <w:i/>
              </w:rPr>
              <w:t>Graphique 1 : Evolution de la part du budget consacrée à l’éducation</w:t>
            </w:r>
          </w:p>
        </w:tc>
        <w:tc>
          <w:tcPr>
            <w:tcW w:w="4644" w:type="dxa"/>
            <w:vAlign w:val="center"/>
          </w:tcPr>
          <w:p w:rsidR="0044208E" w:rsidRPr="009221EC" w:rsidRDefault="0044208E" w:rsidP="00D1648C">
            <w:pPr>
              <w:pStyle w:val="Paragraphedeliste"/>
              <w:numPr>
                <w:ilvl w:val="0"/>
                <w:numId w:val="4"/>
              </w:numPr>
              <w:spacing w:after="0" w:line="240" w:lineRule="auto"/>
              <w:ind w:left="357" w:hanging="357"/>
              <w:jc w:val="center"/>
              <w:rPr>
                <w:rFonts w:ascii="Rockwell" w:hAnsi="Rockwell"/>
                <w:i/>
              </w:rPr>
            </w:pPr>
            <w:r w:rsidRPr="009221EC">
              <w:rPr>
                <w:rFonts w:ascii="Rockwell" w:hAnsi="Rockwell"/>
                <w:b/>
                <w:i/>
              </w:rPr>
              <w:t>Graphique 2 : Evolution du budget du MESSRS et du MEBA</w:t>
            </w:r>
            <w:r w:rsidR="00AB3CDE" w:rsidRPr="009221EC">
              <w:rPr>
                <w:rFonts w:ascii="Rockwell" w:hAnsi="Rockwell"/>
                <w:b/>
                <w:i/>
              </w:rPr>
              <w:t xml:space="preserve"> </w:t>
            </w:r>
            <w:r w:rsidRPr="009221EC">
              <w:rPr>
                <w:rFonts w:ascii="Rockwell" w:hAnsi="Rockwell"/>
                <w:b/>
                <w:i/>
              </w:rPr>
              <w:t>(en millions FCFA</w:t>
            </w:r>
            <w:r w:rsidRPr="009221EC">
              <w:rPr>
                <w:rFonts w:ascii="Rockwell" w:hAnsi="Rockwell"/>
                <w:i/>
              </w:rPr>
              <w:t>)</w:t>
            </w:r>
          </w:p>
        </w:tc>
      </w:tr>
      <w:tr w:rsidR="0044208E" w:rsidRPr="00BC0594" w:rsidTr="005B4D31">
        <w:tc>
          <w:tcPr>
            <w:tcW w:w="0" w:type="auto"/>
            <w:vAlign w:val="center"/>
          </w:tcPr>
          <w:p w:rsidR="0044208E" w:rsidRPr="00BC0594" w:rsidRDefault="0044208E" w:rsidP="009B67E9">
            <w:pPr>
              <w:jc w:val="center"/>
              <w:rPr>
                <w:rFonts w:ascii="Rockwell" w:hAnsi="Rockwell"/>
              </w:rPr>
            </w:pPr>
            <w:r w:rsidRPr="00BC0594">
              <w:rPr>
                <w:rFonts w:ascii="Rockwell" w:hAnsi="Rockwell"/>
                <w:noProof/>
                <w:lang w:eastAsia="fr-FR"/>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2879725" cy="1547495"/>
                  <wp:effectExtent l="19050" t="0" r="15875" b="0"/>
                  <wp:wrapSquare wrapText="bothSides"/>
                  <wp:docPr id="71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c>
        <w:tc>
          <w:tcPr>
            <w:tcW w:w="4644" w:type="dxa"/>
          </w:tcPr>
          <w:p w:rsidR="0044208E" w:rsidRPr="00BC0594" w:rsidRDefault="0044208E" w:rsidP="009B67E9">
            <w:pPr>
              <w:jc w:val="center"/>
              <w:rPr>
                <w:rFonts w:ascii="Rockwell" w:hAnsi="Rockwell"/>
              </w:rPr>
            </w:pPr>
            <w:r w:rsidRPr="00BC0594">
              <w:rPr>
                <w:rFonts w:ascii="Rockwell" w:hAnsi="Rockwell"/>
                <w:noProof/>
                <w:lang w:eastAsia="fr-FR"/>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2879725" cy="1547495"/>
                  <wp:effectExtent l="19050" t="0" r="15875" b="0"/>
                  <wp:wrapSquare wrapText="bothSides"/>
                  <wp:docPr id="71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c>
      </w:tr>
      <w:tr w:rsidR="0044208E" w:rsidRPr="00BC0594" w:rsidTr="005B4D31">
        <w:trPr>
          <w:trHeight w:val="227"/>
        </w:trPr>
        <w:tc>
          <w:tcPr>
            <w:tcW w:w="0" w:type="auto"/>
            <w:vAlign w:val="center"/>
          </w:tcPr>
          <w:p w:rsidR="0044208E" w:rsidRPr="009221EC" w:rsidRDefault="0044208E" w:rsidP="00D1648C">
            <w:pPr>
              <w:pStyle w:val="Paragraphedeliste"/>
              <w:numPr>
                <w:ilvl w:val="0"/>
                <w:numId w:val="4"/>
              </w:numPr>
              <w:spacing w:after="0" w:line="240" w:lineRule="auto"/>
              <w:ind w:left="357" w:hanging="357"/>
              <w:jc w:val="center"/>
              <w:rPr>
                <w:rFonts w:ascii="Rockwell" w:hAnsi="Rockwell"/>
                <w:b/>
                <w:i/>
              </w:rPr>
            </w:pPr>
            <w:r w:rsidRPr="009221EC">
              <w:rPr>
                <w:rFonts w:ascii="Rockwell" w:hAnsi="Rockwell"/>
                <w:b/>
                <w:i/>
              </w:rPr>
              <w:t>Graphique 3 : Evolution de la structure du budget du MESSRS</w:t>
            </w:r>
          </w:p>
        </w:tc>
        <w:tc>
          <w:tcPr>
            <w:tcW w:w="4644" w:type="dxa"/>
            <w:vAlign w:val="center"/>
          </w:tcPr>
          <w:p w:rsidR="0044208E" w:rsidRPr="009221EC" w:rsidRDefault="0044208E" w:rsidP="00D1648C">
            <w:pPr>
              <w:pStyle w:val="Paragraphedeliste"/>
              <w:numPr>
                <w:ilvl w:val="0"/>
                <w:numId w:val="4"/>
              </w:numPr>
              <w:spacing w:after="0" w:line="240" w:lineRule="auto"/>
              <w:ind w:left="357" w:hanging="357"/>
              <w:jc w:val="center"/>
              <w:rPr>
                <w:rFonts w:ascii="Rockwell" w:hAnsi="Rockwell"/>
                <w:b/>
                <w:i/>
              </w:rPr>
            </w:pPr>
            <w:r w:rsidRPr="009221EC">
              <w:rPr>
                <w:rFonts w:ascii="Rockwell" w:hAnsi="Rockwell"/>
                <w:b/>
                <w:i/>
              </w:rPr>
              <w:t>Graphique 4 : Origine du financement du budget d’investissement du MESSRS</w:t>
            </w:r>
          </w:p>
        </w:tc>
      </w:tr>
      <w:tr w:rsidR="0044208E" w:rsidRPr="00BC0594" w:rsidTr="005B4D31">
        <w:tc>
          <w:tcPr>
            <w:tcW w:w="0" w:type="auto"/>
            <w:vAlign w:val="center"/>
          </w:tcPr>
          <w:p w:rsidR="005B4D31" w:rsidRDefault="005B4D31" w:rsidP="009B67E9">
            <w:pPr>
              <w:jc w:val="center"/>
              <w:rPr>
                <w:rFonts w:ascii="Rockwell" w:hAnsi="Rockwell"/>
              </w:rPr>
            </w:pPr>
          </w:p>
          <w:p w:rsidR="005B4D31" w:rsidRDefault="005B4D31" w:rsidP="009B67E9">
            <w:pPr>
              <w:jc w:val="center"/>
              <w:rPr>
                <w:rFonts w:ascii="Rockwell" w:hAnsi="Rockwell"/>
              </w:rPr>
            </w:pPr>
          </w:p>
          <w:p w:rsidR="005B4D31" w:rsidRDefault="005B4D31" w:rsidP="009B67E9">
            <w:pPr>
              <w:jc w:val="center"/>
              <w:rPr>
                <w:rFonts w:ascii="Rockwell" w:hAnsi="Rockwell"/>
              </w:rPr>
            </w:pPr>
          </w:p>
          <w:p w:rsidR="0044208E" w:rsidRPr="00BC0594" w:rsidRDefault="0044208E" w:rsidP="009B67E9">
            <w:pPr>
              <w:jc w:val="center"/>
              <w:rPr>
                <w:rFonts w:ascii="Rockwell" w:hAnsi="Rockwell"/>
              </w:rPr>
            </w:pPr>
            <w:r w:rsidRPr="00BC0594">
              <w:rPr>
                <w:rFonts w:ascii="Rockwell" w:hAnsi="Rockwell"/>
                <w:noProof/>
                <w:lang w:eastAsia="fr-FR"/>
              </w:rPr>
              <w:drawing>
                <wp:anchor distT="0" distB="0" distL="114300" distR="114300" simplePos="0" relativeHeight="251662336" behindDoc="0" locked="0" layoutInCell="1" allowOverlap="1">
                  <wp:simplePos x="838200" y="5819775"/>
                  <wp:positionH relativeFrom="margin">
                    <wp:align>center</wp:align>
                  </wp:positionH>
                  <wp:positionV relativeFrom="margin">
                    <wp:align>center</wp:align>
                  </wp:positionV>
                  <wp:extent cx="2879725" cy="2162175"/>
                  <wp:effectExtent l="19050" t="0" r="15875" b="0"/>
                  <wp:wrapSquare wrapText="bothSides"/>
                  <wp:docPr id="714"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tc>
        <w:tc>
          <w:tcPr>
            <w:tcW w:w="4644" w:type="dxa"/>
            <w:vAlign w:val="center"/>
          </w:tcPr>
          <w:p w:rsidR="005B4D31" w:rsidRPr="009221EC" w:rsidRDefault="005B4D31" w:rsidP="009B67E9">
            <w:pPr>
              <w:jc w:val="center"/>
              <w:rPr>
                <w:rFonts w:ascii="Rockwell" w:hAnsi="Rockwell"/>
                <w:i/>
              </w:rPr>
            </w:pPr>
          </w:p>
          <w:p w:rsidR="005B4D31" w:rsidRPr="009221EC" w:rsidRDefault="005B4D31" w:rsidP="009B67E9">
            <w:pPr>
              <w:jc w:val="center"/>
              <w:rPr>
                <w:rFonts w:ascii="Rockwell" w:hAnsi="Rockwell"/>
                <w:i/>
              </w:rPr>
            </w:pPr>
          </w:p>
          <w:p w:rsidR="005B4D31" w:rsidRPr="009221EC" w:rsidRDefault="005B4D31" w:rsidP="009B67E9">
            <w:pPr>
              <w:jc w:val="center"/>
              <w:rPr>
                <w:rFonts w:ascii="Rockwell" w:hAnsi="Rockwell"/>
                <w:i/>
              </w:rPr>
            </w:pPr>
          </w:p>
          <w:p w:rsidR="0044208E" w:rsidRPr="009221EC" w:rsidRDefault="0044208E" w:rsidP="009B67E9">
            <w:pPr>
              <w:jc w:val="center"/>
              <w:rPr>
                <w:rFonts w:ascii="Rockwell" w:hAnsi="Rockwell"/>
                <w:i/>
              </w:rPr>
            </w:pPr>
            <w:r w:rsidRPr="009221EC">
              <w:rPr>
                <w:rFonts w:ascii="Rockwell" w:hAnsi="Rockwell"/>
                <w:i/>
                <w:noProof/>
                <w:lang w:eastAsia="fr-FR"/>
              </w:rPr>
              <w:drawing>
                <wp:anchor distT="0" distB="0" distL="114300" distR="114300" simplePos="0" relativeHeight="251661312" behindDoc="0" locked="0" layoutInCell="1" allowOverlap="1">
                  <wp:simplePos x="3810000" y="6086475"/>
                  <wp:positionH relativeFrom="margin">
                    <wp:align>center</wp:align>
                  </wp:positionH>
                  <wp:positionV relativeFrom="margin">
                    <wp:align>center</wp:align>
                  </wp:positionV>
                  <wp:extent cx="2879725" cy="2162175"/>
                  <wp:effectExtent l="19050" t="0" r="15875" b="0"/>
                  <wp:wrapSquare wrapText="bothSides"/>
                  <wp:docPr id="71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c>
      </w:tr>
      <w:tr w:rsidR="005B4D31" w:rsidRPr="00BC0594" w:rsidTr="005B4D31">
        <w:tc>
          <w:tcPr>
            <w:tcW w:w="0" w:type="auto"/>
            <w:vAlign w:val="center"/>
          </w:tcPr>
          <w:p w:rsidR="005B4D31" w:rsidRPr="009221EC" w:rsidRDefault="005B4D31" w:rsidP="00D1648C">
            <w:pPr>
              <w:pStyle w:val="Paragraphedeliste"/>
              <w:numPr>
                <w:ilvl w:val="0"/>
                <w:numId w:val="5"/>
              </w:numPr>
              <w:spacing w:after="0" w:line="240" w:lineRule="auto"/>
              <w:ind w:left="714" w:hanging="357"/>
              <w:jc w:val="center"/>
              <w:rPr>
                <w:rFonts w:ascii="Rockwell" w:eastAsiaTheme="minorHAnsi" w:hAnsi="Rockwell" w:cstheme="minorBidi"/>
                <w:b/>
                <w:i/>
                <w:noProof/>
                <w:lang w:eastAsia="fr-FR"/>
              </w:rPr>
            </w:pPr>
            <w:r w:rsidRPr="009221EC">
              <w:rPr>
                <w:rFonts w:ascii="Rockwell" w:eastAsiaTheme="minorHAnsi" w:hAnsi="Rockwell" w:cstheme="minorBidi"/>
                <w:b/>
                <w:i/>
                <w:noProof/>
                <w:lang w:eastAsia="fr-FR"/>
              </w:rPr>
              <w:t>Graphique 5 : Evolution des effectifs des élèves par genre</w:t>
            </w:r>
          </w:p>
        </w:tc>
        <w:tc>
          <w:tcPr>
            <w:tcW w:w="4644" w:type="dxa"/>
            <w:vAlign w:val="center"/>
          </w:tcPr>
          <w:p w:rsidR="005B4D31" w:rsidRPr="009221EC" w:rsidRDefault="005B4D31" w:rsidP="00D1648C">
            <w:pPr>
              <w:pStyle w:val="Paragraphedeliste"/>
              <w:numPr>
                <w:ilvl w:val="0"/>
                <w:numId w:val="5"/>
              </w:numPr>
              <w:spacing w:after="0"/>
              <w:rPr>
                <w:rFonts w:ascii="Rockwell" w:eastAsiaTheme="minorHAnsi" w:hAnsi="Rockwell" w:cstheme="minorBidi"/>
                <w:b/>
                <w:i/>
                <w:noProof/>
                <w:lang w:eastAsia="fr-FR"/>
              </w:rPr>
            </w:pPr>
            <w:r w:rsidRPr="009221EC">
              <w:rPr>
                <w:rFonts w:ascii="Rockwell" w:eastAsiaTheme="minorHAnsi" w:hAnsi="Rockwell" w:cstheme="minorBidi"/>
                <w:b/>
                <w:i/>
                <w:noProof/>
                <w:lang w:eastAsia="fr-FR"/>
              </w:rPr>
              <w:t>Graphique 6 : Privé et du public</w:t>
            </w:r>
          </w:p>
        </w:tc>
      </w:tr>
      <w:tr w:rsidR="005B4D31" w:rsidRPr="00BC0594" w:rsidTr="005B4D31">
        <w:tc>
          <w:tcPr>
            <w:tcW w:w="0" w:type="auto"/>
            <w:vAlign w:val="center"/>
          </w:tcPr>
          <w:p w:rsidR="005B4D31" w:rsidRPr="00BC0594" w:rsidRDefault="005B4D31" w:rsidP="005B4D31">
            <w:pPr>
              <w:jc w:val="center"/>
              <w:rPr>
                <w:rFonts w:ascii="Rockwell" w:hAnsi="Rockwell"/>
                <w:noProof/>
                <w:lang w:eastAsia="fr-FR"/>
              </w:rPr>
            </w:pPr>
            <w:r w:rsidRPr="00BC0594">
              <w:rPr>
                <w:rFonts w:ascii="Rockwell" w:hAnsi="Rockwell"/>
                <w:noProof/>
                <w:lang w:eastAsia="fr-FR"/>
              </w:rPr>
              <w:drawing>
                <wp:anchor distT="0" distB="0" distL="114300" distR="114300" simplePos="0" relativeHeight="251665408" behindDoc="0" locked="0" layoutInCell="1" allowOverlap="1">
                  <wp:simplePos x="800100" y="2895600"/>
                  <wp:positionH relativeFrom="margin">
                    <wp:align>center</wp:align>
                  </wp:positionH>
                  <wp:positionV relativeFrom="margin">
                    <wp:align>center</wp:align>
                  </wp:positionV>
                  <wp:extent cx="2879725" cy="1619250"/>
                  <wp:effectExtent l="19050" t="0" r="15875" b="0"/>
                  <wp:wrapSquare wrapText="bothSides"/>
                  <wp:docPr id="716"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c>
        <w:tc>
          <w:tcPr>
            <w:tcW w:w="4644" w:type="dxa"/>
            <w:vAlign w:val="center"/>
          </w:tcPr>
          <w:p w:rsidR="005B4D31" w:rsidRPr="00BC0594" w:rsidRDefault="005B4D31" w:rsidP="005B4D31">
            <w:pPr>
              <w:jc w:val="center"/>
              <w:rPr>
                <w:rFonts w:ascii="Rockwell" w:hAnsi="Rockwell"/>
                <w:noProof/>
                <w:lang w:eastAsia="fr-FR"/>
              </w:rPr>
            </w:pPr>
            <w:r w:rsidRPr="00BC0594">
              <w:rPr>
                <w:rFonts w:ascii="Rockwell" w:hAnsi="Rockwell"/>
                <w:noProof/>
                <w:lang w:eastAsia="fr-FR"/>
              </w:rPr>
              <w:drawing>
                <wp:anchor distT="0" distB="0" distL="114300" distR="114300" simplePos="0" relativeHeight="251666432" behindDoc="0" locked="0" layoutInCell="1" allowOverlap="1">
                  <wp:simplePos x="3905250" y="2895600"/>
                  <wp:positionH relativeFrom="margin">
                    <wp:align>center</wp:align>
                  </wp:positionH>
                  <wp:positionV relativeFrom="margin">
                    <wp:align>center</wp:align>
                  </wp:positionV>
                  <wp:extent cx="2880360" cy="1619250"/>
                  <wp:effectExtent l="19050" t="0" r="15240" b="0"/>
                  <wp:wrapSquare wrapText="bothSides"/>
                  <wp:docPr id="717"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tc>
      </w:tr>
      <w:tr w:rsidR="005B4D31" w:rsidRPr="00BC0594" w:rsidTr="005B4D31">
        <w:tc>
          <w:tcPr>
            <w:tcW w:w="0" w:type="auto"/>
            <w:vAlign w:val="center"/>
          </w:tcPr>
          <w:p w:rsidR="005B4D31" w:rsidRPr="009221EC" w:rsidRDefault="005B4D31" w:rsidP="00D1648C">
            <w:pPr>
              <w:pStyle w:val="Paragraphedeliste"/>
              <w:numPr>
                <w:ilvl w:val="0"/>
                <w:numId w:val="6"/>
              </w:numPr>
              <w:spacing w:after="0" w:line="240" w:lineRule="auto"/>
              <w:ind w:left="714" w:hanging="357"/>
              <w:rPr>
                <w:rFonts w:ascii="Rockwell" w:eastAsiaTheme="minorHAnsi" w:hAnsi="Rockwell" w:cstheme="minorBidi"/>
                <w:b/>
                <w:i/>
                <w:noProof/>
                <w:lang w:eastAsia="fr-FR"/>
              </w:rPr>
            </w:pPr>
            <w:r w:rsidRPr="009221EC">
              <w:rPr>
                <w:rFonts w:ascii="Rockwell" w:eastAsiaTheme="minorHAnsi" w:hAnsi="Rockwell" w:cstheme="minorBidi"/>
                <w:b/>
                <w:i/>
                <w:noProof/>
                <w:lang w:eastAsia="fr-FR"/>
              </w:rPr>
              <w:lastRenderedPageBreak/>
              <w:t>Graphique 7 : Provinces prioritaires et non prioritaires</w:t>
            </w:r>
          </w:p>
        </w:tc>
        <w:tc>
          <w:tcPr>
            <w:tcW w:w="4644" w:type="dxa"/>
            <w:vAlign w:val="center"/>
          </w:tcPr>
          <w:p w:rsidR="005B4D31" w:rsidRPr="009221EC" w:rsidRDefault="005B4D31" w:rsidP="00D1648C">
            <w:pPr>
              <w:pStyle w:val="Paragraphedeliste"/>
              <w:numPr>
                <w:ilvl w:val="0"/>
                <w:numId w:val="6"/>
              </w:numPr>
              <w:spacing w:after="0" w:line="240" w:lineRule="auto"/>
              <w:ind w:left="714" w:hanging="357"/>
              <w:rPr>
                <w:rFonts w:ascii="Rockwell" w:eastAsiaTheme="minorHAnsi" w:hAnsi="Rockwell" w:cstheme="minorBidi"/>
                <w:b/>
                <w:i/>
                <w:noProof/>
                <w:lang w:eastAsia="fr-FR"/>
              </w:rPr>
            </w:pPr>
            <w:r w:rsidRPr="009221EC">
              <w:rPr>
                <w:rFonts w:ascii="Rockwell" w:eastAsiaTheme="minorHAnsi" w:hAnsi="Rockwell" w:cstheme="minorBidi"/>
                <w:b/>
                <w:i/>
                <w:noProof/>
                <w:lang w:eastAsia="fr-FR"/>
              </w:rPr>
              <w:t>Graphique 8 : Général et technique et professionnel</w:t>
            </w:r>
          </w:p>
        </w:tc>
      </w:tr>
      <w:tr w:rsidR="005B4D31" w:rsidRPr="00BC0594" w:rsidTr="005B4D31">
        <w:tc>
          <w:tcPr>
            <w:tcW w:w="0" w:type="auto"/>
            <w:vAlign w:val="center"/>
          </w:tcPr>
          <w:p w:rsidR="005B4D31" w:rsidRPr="00BC0594" w:rsidRDefault="005B4D31" w:rsidP="005B4D31">
            <w:pPr>
              <w:jc w:val="center"/>
              <w:rPr>
                <w:rFonts w:ascii="Rockwell" w:hAnsi="Rockwell"/>
                <w:noProof/>
                <w:lang w:eastAsia="fr-FR"/>
              </w:rPr>
            </w:pPr>
            <w:r w:rsidRPr="00BC0594">
              <w:rPr>
                <w:rFonts w:ascii="Rockwell" w:hAnsi="Rockwell"/>
                <w:noProof/>
                <w:lang w:eastAsia="fr-FR"/>
              </w:rPr>
              <w:drawing>
                <wp:anchor distT="0" distB="0" distL="114300" distR="114300" simplePos="0" relativeHeight="251667456" behindDoc="0" locked="0" layoutInCell="1" allowOverlap="1">
                  <wp:simplePos x="819150" y="4876800"/>
                  <wp:positionH relativeFrom="margin">
                    <wp:align>center</wp:align>
                  </wp:positionH>
                  <wp:positionV relativeFrom="margin">
                    <wp:align>center</wp:align>
                  </wp:positionV>
                  <wp:extent cx="2808605" cy="1692275"/>
                  <wp:effectExtent l="19050" t="0" r="10795" b="3175"/>
                  <wp:wrapSquare wrapText="bothSides"/>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tc>
        <w:tc>
          <w:tcPr>
            <w:tcW w:w="4644" w:type="dxa"/>
            <w:vAlign w:val="center"/>
          </w:tcPr>
          <w:p w:rsidR="005B4D31" w:rsidRPr="00BC0594" w:rsidRDefault="005B4D31" w:rsidP="005B4D31">
            <w:pPr>
              <w:jc w:val="center"/>
              <w:rPr>
                <w:rFonts w:ascii="Rockwell" w:hAnsi="Rockwell"/>
                <w:noProof/>
                <w:lang w:eastAsia="fr-FR"/>
              </w:rPr>
            </w:pPr>
            <w:r w:rsidRPr="00BC0594">
              <w:rPr>
                <w:rFonts w:ascii="Rockwell" w:hAnsi="Rockwell"/>
                <w:noProof/>
                <w:lang w:eastAsia="fr-FR"/>
              </w:rPr>
              <w:drawing>
                <wp:anchor distT="0" distB="0" distL="114300" distR="114300" simplePos="0" relativeHeight="251664384" behindDoc="0" locked="0" layoutInCell="1" allowOverlap="1">
                  <wp:simplePos x="3990975" y="4781550"/>
                  <wp:positionH relativeFrom="margin">
                    <wp:align>center</wp:align>
                  </wp:positionH>
                  <wp:positionV relativeFrom="margin">
                    <wp:align>center</wp:align>
                  </wp:positionV>
                  <wp:extent cx="2807970" cy="1695450"/>
                  <wp:effectExtent l="19050" t="0" r="11430" b="0"/>
                  <wp:wrapSquare wrapText="bothSides"/>
                  <wp:docPr id="6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tc>
      </w:tr>
    </w:tbl>
    <w:p w:rsidR="000F070D" w:rsidRPr="006D1859" w:rsidRDefault="000F070D" w:rsidP="000F070D">
      <w:pPr>
        <w:rPr>
          <w:rFonts w:ascii="Rockwell" w:hAnsi="Rockwell"/>
        </w:rPr>
      </w:pPr>
    </w:p>
    <w:p w:rsidR="00AB3CDE" w:rsidRDefault="000F070D" w:rsidP="000F070D">
      <w:pPr>
        <w:rPr>
          <w:rFonts w:ascii="Rockwell" w:hAnsi="Rockwell"/>
        </w:rPr>
        <w:sectPr w:rsidR="00AB3CDE" w:rsidSect="00CA10E1">
          <w:headerReference w:type="default" r:id="rId23"/>
          <w:type w:val="oddPage"/>
          <w:pgSz w:w="11906" w:h="16838"/>
          <w:pgMar w:top="1417" w:right="1417" w:bottom="1417" w:left="1417" w:header="708" w:footer="708" w:gutter="0"/>
          <w:cols w:space="708"/>
          <w:docGrid w:linePitch="360"/>
        </w:sectPr>
      </w:pPr>
      <w:r>
        <w:rPr>
          <w:rFonts w:ascii="Rockwell" w:hAnsi="Rockwell"/>
        </w:rPr>
        <w:br w:type="page"/>
      </w:r>
    </w:p>
    <w:p w:rsidR="000F070D" w:rsidRPr="009221EC" w:rsidRDefault="00AB3CDE" w:rsidP="000F070D">
      <w:pPr>
        <w:rPr>
          <w:rFonts w:ascii="Rockwell" w:hAnsi="Rockwell"/>
          <w:b/>
          <w:i/>
          <w:sz w:val="24"/>
          <w:szCs w:val="24"/>
        </w:rPr>
      </w:pPr>
      <w:r w:rsidRPr="009221EC">
        <w:rPr>
          <w:rFonts w:ascii="Rockwell" w:hAnsi="Rockwell"/>
          <w:b/>
          <w:i/>
          <w:sz w:val="24"/>
          <w:szCs w:val="24"/>
          <w:u w:val="single"/>
        </w:rPr>
        <w:lastRenderedPageBreak/>
        <w:t>Tableau 9</w:t>
      </w:r>
      <w:r w:rsidRPr="009221EC">
        <w:rPr>
          <w:rFonts w:ascii="Rockwell" w:hAnsi="Rockwell"/>
          <w:b/>
          <w:i/>
          <w:sz w:val="24"/>
          <w:szCs w:val="24"/>
        </w:rPr>
        <w:t> : Contexte socio-économique du Burkina</w:t>
      </w:r>
    </w:p>
    <w:p w:rsidR="00AB3CDE" w:rsidRPr="00AB3CDE" w:rsidRDefault="00AB3CDE" w:rsidP="000F070D">
      <w:pPr>
        <w:rPr>
          <w:rFonts w:ascii="Rockwell" w:hAnsi="Rockwell"/>
          <w:b/>
          <w:sz w:val="24"/>
          <w:szCs w:val="24"/>
        </w:rPr>
      </w:pPr>
    </w:p>
    <w:tbl>
      <w:tblPr>
        <w:tblW w:w="110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1557"/>
        <w:gridCol w:w="1315"/>
        <w:gridCol w:w="1132"/>
        <w:gridCol w:w="107"/>
        <w:gridCol w:w="602"/>
        <w:gridCol w:w="850"/>
        <w:gridCol w:w="614"/>
        <w:gridCol w:w="955"/>
        <w:gridCol w:w="987"/>
        <w:gridCol w:w="584"/>
        <w:gridCol w:w="1963"/>
        <w:gridCol w:w="312"/>
      </w:tblGrid>
      <w:tr w:rsidR="00AB3CDE" w:rsidRPr="00AB3CDE" w:rsidTr="00506B35">
        <w:trPr>
          <w:gridAfter w:val="1"/>
          <w:wAfter w:w="312" w:type="dxa"/>
        </w:trPr>
        <w:tc>
          <w:tcPr>
            <w:tcW w:w="4219" w:type="dxa"/>
            <w:gridSpan w:val="5"/>
            <w:tcBorders>
              <w:top w:val="nil"/>
              <w:left w:val="nil"/>
              <w:right w:val="nil"/>
            </w:tcBorders>
            <w:vAlign w:val="center"/>
          </w:tcPr>
          <w:p w:rsidR="00AB3CDE" w:rsidRPr="009221EC" w:rsidRDefault="00AB3CDE" w:rsidP="00981068">
            <w:pPr>
              <w:pStyle w:val="Paragraphedeliste"/>
              <w:numPr>
                <w:ilvl w:val="0"/>
                <w:numId w:val="7"/>
              </w:numPr>
              <w:spacing w:after="0" w:line="240" w:lineRule="auto"/>
              <w:ind w:left="714" w:hanging="357"/>
              <w:jc w:val="center"/>
              <w:rPr>
                <w:rFonts w:ascii="Rockwell" w:hAnsi="Rockwell"/>
                <w:b/>
                <w:i/>
                <w:noProof/>
                <w:sz w:val="24"/>
                <w:szCs w:val="24"/>
                <w:lang w:eastAsia="fr-FR"/>
              </w:rPr>
            </w:pPr>
            <w:r w:rsidRPr="009221EC">
              <w:rPr>
                <w:rFonts w:ascii="Rockwell" w:hAnsi="Rockwell"/>
                <w:b/>
                <w:i/>
                <w:noProof/>
                <w:sz w:val="24"/>
                <w:szCs w:val="24"/>
                <w:lang w:eastAsia="fr-FR"/>
              </w:rPr>
              <w:t>Population par milieu de résidence</w:t>
            </w:r>
          </w:p>
        </w:tc>
        <w:tc>
          <w:tcPr>
            <w:tcW w:w="6555" w:type="dxa"/>
            <w:gridSpan w:val="7"/>
            <w:tcBorders>
              <w:top w:val="nil"/>
              <w:left w:val="nil"/>
              <w:right w:val="nil"/>
            </w:tcBorders>
            <w:vAlign w:val="center"/>
          </w:tcPr>
          <w:p w:rsidR="00AB3CDE" w:rsidRPr="009221EC" w:rsidRDefault="00AB3CDE" w:rsidP="00AB3CDE">
            <w:pPr>
              <w:pStyle w:val="Paragraphedeliste"/>
              <w:numPr>
                <w:ilvl w:val="0"/>
                <w:numId w:val="7"/>
              </w:numPr>
              <w:tabs>
                <w:tab w:val="left" w:pos="3485"/>
              </w:tabs>
              <w:spacing w:after="0"/>
              <w:jc w:val="center"/>
              <w:rPr>
                <w:rFonts w:ascii="Rockwell" w:hAnsi="Rockwell"/>
                <w:b/>
                <w:i/>
                <w:sz w:val="24"/>
                <w:szCs w:val="24"/>
              </w:rPr>
            </w:pPr>
            <w:r w:rsidRPr="009221EC">
              <w:rPr>
                <w:rFonts w:ascii="Rockwell" w:hAnsi="Rockwell"/>
                <w:b/>
                <w:i/>
                <w:sz w:val="24"/>
                <w:szCs w:val="24"/>
              </w:rPr>
              <w:t>Les facteurs démographiques</w:t>
            </w:r>
          </w:p>
        </w:tc>
      </w:tr>
      <w:tr w:rsidR="00AB3CDE" w:rsidRPr="00AB3CDE" w:rsidTr="00506B35">
        <w:trPr>
          <w:gridAfter w:val="1"/>
          <w:wAfter w:w="312" w:type="dxa"/>
        </w:trPr>
        <w:tc>
          <w:tcPr>
            <w:tcW w:w="4219" w:type="dxa"/>
            <w:gridSpan w:val="5"/>
            <w:vAlign w:val="center"/>
          </w:tcPr>
          <w:p w:rsidR="00AB3CDE" w:rsidRPr="00AB3CDE" w:rsidRDefault="00AB3CDE" w:rsidP="00506B35">
            <w:pPr>
              <w:jc w:val="center"/>
              <w:rPr>
                <w:rFonts w:ascii="Rockwell" w:hAnsi="Rockwell"/>
                <w:smallCaps/>
              </w:rPr>
            </w:pPr>
            <w:r w:rsidRPr="00AB3CDE">
              <w:rPr>
                <w:rFonts w:ascii="Rockwell" w:hAnsi="Rockwell"/>
                <w:smallCaps/>
                <w:noProof/>
                <w:lang w:eastAsia="fr-FR"/>
              </w:rPr>
              <w:drawing>
                <wp:inline distT="0" distB="0" distL="0" distR="0">
                  <wp:extent cx="1876425" cy="1400175"/>
                  <wp:effectExtent l="0" t="0" r="0" b="0"/>
                  <wp:docPr id="8"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6555" w:type="dxa"/>
            <w:gridSpan w:val="7"/>
            <w:vAlign w:val="center"/>
          </w:tcPr>
          <w:tbl>
            <w:tblPr>
              <w:tblW w:w="4939" w:type="dxa"/>
              <w:tblLayout w:type="fixed"/>
              <w:tblCellMar>
                <w:left w:w="70" w:type="dxa"/>
                <w:right w:w="70" w:type="dxa"/>
              </w:tblCellMar>
              <w:tblLook w:val="0000"/>
            </w:tblPr>
            <w:tblGrid>
              <w:gridCol w:w="2617"/>
              <w:gridCol w:w="720"/>
              <w:gridCol w:w="360"/>
              <w:gridCol w:w="242"/>
              <w:gridCol w:w="1000"/>
            </w:tblGrid>
            <w:tr w:rsidR="00AB3CDE" w:rsidRPr="00AB3CDE" w:rsidTr="00506B35">
              <w:trPr>
                <w:trHeight w:val="227"/>
              </w:trPr>
              <w:tc>
                <w:tcPr>
                  <w:tcW w:w="3697" w:type="dxa"/>
                  <w:gridSpan w:val="3"/>
                  <w:shd w:val="clear" w:color="auto" w:fill="auto"/>
                  <w:vAlign w:val="bottom"/>
                </w:tcPr>
                <w:p w:rsidR="00AB3CDE" w:rsidRPr="00AB3CDE" w:rsidRDefault="00AB3CDE" w:rsidP="00506B35">
                  <w:pPr>
                    <w:rPr>
                      <w:rFonts w:ascii="Rockwell" w:hAnsi="Rockwell"/>
                    </w:rPr>
                  </w:pPr>
                  <w:r w:rsidRPr="00AB3CDE">
                    <w:rPr>
                      <w:rFonts w:ascii="Rockwell" w:hAnsi="Rockwell"/>
                    </w:rPr>
                    <w:t>Taux brut de natalité 2006</w:t>
                  </w:r>
                </w:p>
              </w:tc>
              <w:tc>
                <w:tcPr>
                  <w:tcW w:w="1242" w:type="dxa"/>
                  <w:gridSpan w:val="2"/>
                  <w:shd w:val="clear" w:color="auto" w:fill="auto"/>
                  <w:vAlign w:val="bottom"/>
                </w:tcPr>
                <w:p w:rsidR="00AB3CDE" w:rsidRPr="00AB3CDE" w:rsidRDefault="00AB3CDE" w:rsidP="00506B35">
                  <w:pPr>
                    <w:jc w:val="center"/>
                    <w:rPr>
                      <w:rFonts w:ascii="Rockwell" w:hAnsi="Rockwell"/>
                    </w:rPr>
                  </w:pPr>
                  <w:r w:rsidRPr="00AB3CDE">
                    <w:rPr>
                      <w:rFonts w:ascii="Rockwell" w:hAnsi="Rockwell"/>
                    </w:rPr>
                    <w:t>46</w:t>
                  </w:r>
                  <w:r w:rsidRPr="00AB3CDE">
                    <w:rPr>
                      <w:rFonts w:ascii="Rockwell" w:hAnsi="Rockwell" w:cs="Arial"/>
                    </w:rPr>
                    <w:t>‰</w:t>
                  </w:r>
                </w:p>
              </w:tc>
            </w:tr>
            <w:tr w:rsidR="00AB3CDE" w:rsidRPr="00AB3CDE" w:rsidTr="00506B35">
              <w:trPr>
                <w:trHeight w:val="227"/>
              </w:trPr>
              <w:tc>
                <w:tcPr>
                  <w:tcW w:w="3697" w:type="dxa"/>
                  <w:gridSpan w:val="3"/>
                  <w:tcBorders>
                    <w:top w:val="nil"/>
                  </w:tcBorders>
                  <w:shd w:val="clear" w:color="auto" w:fill="E0E0E0"/>
                  <w:vAlign w:val="bottom"/>
                </w:tcPr>
                <w:p w:rsidR="00AB3CDE" w:rsidRPr="00AB3CDE" w:rsidRDefault="00AB3CDE" w:rsidP="00506B35">
                  <w:pPr>
                    <w:rPr>
                      <w:rFonts w:ascii="Rockwell" w:hAnsi="Rockwell"/>
                    </w:rPr>
                  </w:pPr>
                  <w:r w:rsidRPr="00AB3CDE">
                    <w:rPr>
                      <w:rFonts w:ascii="Rockwell" w:hAnsi="Rockwell"/>
                    </w:rPr>
                    <w:t>Indice synthétique de fécondité 2006</w:t>
                  </w:r>
                </w:p>
              </w:tc>
              <w:tc>
                <w:tcPr>
                  <w:tcW w:w="1242" w:type="dxa"/>
                  <w:gridSpan w:val="2"/>
                  <w:tcBorders>
                    <w:top w:val="nil"/>
                  </w:tcBorders>
                  <w:shd w:val="clear" w:color="auto" w:fill="E0E0E0"/>
                  <w:vAlign w:val="bottom"/>
                </w:tcPr>
                <w:p w:rsidR="00AB3CDE" w:rsidRPr="00AB3CDE" w:rsidRDefault="00AB3CDE" w:rsidP="00506B35">
                  <w:pPr>
                    <w:jc w:val="center"/>
                    <w:rPr>
                      <w:rFonts w:ascii="Rockwell" w:hAnsi="Rockwell"/>
                    </w:rPr>
                  </w:pPr>
                  <w:r w:rsidRPr="00AB3CDE">
                    <w:rPr>
                      <w:rFonts w:ascii="Rockwell" w:hAnsi="Rockwell"/>
                    </w:rPr>
                    <w:t>6,2</w:t>
                  </w:r>
                </w:p>
              </w:tc>
            </w:tr>
            <w:tr w:rsidR="00AB3CDE" w:rsidRPr="00AB3CDE" w:rsidTr="00506B35">
              <w:trPr>
                <w:trHeight w:val="227"/>
              </w:trPr>
              <w:tc>
                <w:tcPr>
                  <w:tcW w:w="3697" w:type="dxa"/>
                  <w:gridSpan w:val="3"/>
                  <w:tcBorders>
                    <w:top w:val="nil"/>
                  </w:tcBorders>
                  <w:shd w:val="clear" w:color="auto" w:fill="auto"/>
                  <w:vAlign w:val="bottom"/>
                </w:tcPr>
                <w:p w:rsidR="00AB3CDE" w:rsidRPr="00AB3CDE" w:rsidRDefault="00AB3CDE" w:rsidP="00506B35">
                  <w:pPr>
                    <w:rPr>
                      <w:rFonts w:ascii="Rockwell" w:hAnsi="Rockwell"/>
                    </w:rPr>
                  </w:pPr>
                  <w:r w:rsidRPr="00AB3CDE">
                    <w:rPr>
                      <w:rFonts w:ascii="Rockwell" w:hAnsi="Rockwell"/>
                    </w:rPr>
                    <w:t>Taux brut de mortalité 2006</w:t>
                  </w:r>
                </w:p>
              </w:tc>
              <w:tc>
                <w:tcPr>
                  <w:tcW w:w="1242" w:type="dxa"/>
                  <w:gridSpan w:val="2"/>
                  <w:tcBorders>
                    <w:top w:val="nil"/>
                  </w:tcBorders>
                  <w:shd w:val="clear" w:color="auto" w:fill="auto"/>
                  <w:vAlign w:val="bottom"/>
                </w:tcPr>
                <w:p w:rsidR="00AB3CDE" w:rsidRPr="00AB3CDE" w:rsidRDefault="00AB3CDE" w:rsidP="00506B35">
                  <w:pPr>
                    <w:jc w:val="center"/>
                    <w:rPr>
                      <w:rFonts w:ascii="Rockwell" w:hAnsi="Rockwell"/>
                    </w:rPr>
                  </w:pPr>
                  <w:r w:rsidRPr="00AB3CDE">
                    <w:rPr>
                      <w:rFonts w:ascii="Rockwell" w:hAnsi="Rockwell"/>
                    </w:rPr>
                    <w:t>14,8</w:t>
                  </w:r>
                  <w:r w:rsidRPr="00AB3CDE">
                    <w:rPr>
                      <w:rFonts w:ascii="Rockwell" w:hAnsi="Rockwell" w:cs="Arial"/>
                    </w:rPr>
                    <w:t>‰</w:t>
                  </w:r>
                </w:p>
              </w:tc>
            </w:tr>
            <w:tr w:rsidR="00AB3CDE" w:rsidRPr="00AB3CDE" w:rsidTr="00506B35">
              <w:trPr>
                <w:trHeight w:val="227"/>
              </w:trPr>
              <w:tc>
                <w:tcPr>
                  <w:tcW w:w="3697" w:type="dxa"/>
                  <w:gridSpan w:val="3"/>
                  <w:tcBorders>
                    <w:top w:val="nil"/>
                    <w:bottom w:val="nil"/>
                  </w:tcBorders>
                  <w:shd w:val="clear" w:color="auto" w:fill="E0E0E0"/>
                  <w:vAlign w:val="bottom"/>
                </w:tcPr>
                <w:p w:rsidR="00AB3CDE" w:rsidRPr="00AB3CDE" w:rsidRDefault="00AB3CDE" w:rsidP="00506B35">
                  <w:pPr>
                    <w:rPr>
                      <w:rFonts w:ascii="Rockwell" w:hAnsi="Rockwell"/>
                    </w:rPr>
                  </w:pPr>
                  <w:r w:rsidRPr="00AB3CDE">
                    <w:rPr>
                      <w:rFonts w:ascii="Rockwell" w:hAnsi="Rockwell"/>
                    </w:rPr>
                    <w:t>Quotient de mortalité infanto juvénile 2003</w:t>
                  </w:r>
                </w:p>
              </w:tc>
              <w:tc>
                <w:tcPr>
                  <w:tcW w:w="1242" w:type="dxa"/>
                  <w:gridSpan w:val="2"/>
                  <w:tcBorders>
                    <w:top w:val="nil"/>
                    <w:bottom w:val="nil"/>
                  </w:tcBorders>
                  <w:shd w:val="clear" w:color="auto" w:fill="E0E0E0"/>
                  <w:vAlign w:val="bottom"/>
                </w:tcPr>
                <w:p w:rsidR="00AB3CDE" w:rsidRPr="00AB3CDE" w:rsidRDefault="00AB3CDE" w:rsidP="00506B35">
                  <w:pPr>
                    <w:jc w:val="center"/>
                    <w:rPr>
                      <w:rFonts w:ascii="Rockwell" w:hAnsi="Rockwell"/>
                      <w:color w:val="000000"/>
                    </w:rPr>
                  </w:pPr>
                  <w:r w:rsidRPr="00AB3CDE">
                    <w:rPr>
                      <w:rFonts w:ascii="Rockwell" w:hAnsi="Rockwell"/>
                      <w:color w:val="000000"/>
                    </w:rPr>
                    <w:t>184,0</w:t>
                  </w:r>
                  <w:r w:rsidRPr="00AB3CDE">
                    <w:rPr>
                      <w:rFonts w:ascii="Rockwell" w:hAnsi="Rockwell" w:cs="Arial"/>
                      <w:color w:val="000000"/>
                    </w:rPr>
                    <w:t>‰</w:t>
                  </w:r>
                </w:p>
              </w:tc>
            </w:tr>
            <w:tr w:rsidR="00AB3CDE" w:rsidRPr="00AB3CDE" w:rsidTr="00506B35">
              <w:trPr>
                <w:trHeight w:val="227"/>
              </w:trPr>
              <w:tc>
                <w:tcPr>
                  <w:tcW w:w="4939" w:type="dxa"/>
                  <w:gridSpan w:val="5"/>
                  <w:tcBorders>
                    <w:top w:val="nil"/>
                    <w:bottom w:val="nil"/>
                  </w:tcBorders>
                  <w:shd w:val="clear" w:color="auto" w:fill="auto"/>
                  <w:vAlign w:val="bottom"/>
                </w:tcPr>
                <w:p w:rsidR="00AB3CDE" w:rsidRPr="00AB3CDE" w:rsidRDefault="00AB3CDE" w:rsidP="00506B35">
                  <w:pPr>
                    <w:rPr>
                      <w:rFonts w:ascii="Rockwell" w:hAnsi="Rockwell"/>
                      <w:color w:val="000000"/>
                    </w:rPr>
                  </w:pPr>
                  <w:r w:rsidRPr="00AB3CDE">
                    <w:rPr>
                      <w:rFonts w:ascii="Rockwell" w:hAnsi="Rockwell"/>
                    </w:rPr>
                    <w:t>Niveau d’activité</w:t>
                  </w:r>
                </w:p>
              </w:tc>
            </w:tr>
            <w:tr w:rsidR="00AB3CDE" w:rsidRPr="00AB3CDE" w:rsidTr="00506B35">
              <w:trPr>
                <w:trHeight w:val="227"/>
              </w:trPr>
              <w:tc>
                <w:tcPr>
                  <w:tcW w:w="2617" w:type="dxa"/>
                  <w:vMerge w:val="restart"/>
                  <w:tcBorders>
                    <w:top w:val="nil"/>
                    <w:right w:val="single" w:sz="8" w:space="0" w:color="auto"/>
                  </w:tcBorders>
                  <w:shd w:val="clear" w:color="auto" w:fill="E0E0E0"/>
                  <w:vAlign w:val="bottom"/>
                </w:tcPr>
                <w:p w:rsidR="00AB3CDE" w:rsidRPr="00AB3CDE" w:rsidRDefault="00AB3CDE" w:rsidP="00506B35">
                  <w:pPr>
                    <w:jc w:val="center"/>
                    <w:rPr>
                      <w:rFonts w:ascii="Rockwell" w:hAnsi="Rockwell"/>
                    </w:rPr>
                  </w:pPr>
                  <w:r w:rsidRPr="00AB3CDE">
                    <w:rPr>
                      <w:rFonts w:ascii="Rockwell" w:hAnsi="Rockwell"/>
                    </w:rPr>
                    <w:t>Taux de chômage en 2007</w:t>
                  </w:r>
                </w:p>
              </w:tc>
              <w:tc>
                <w:tcPr>
                  <w:tcW w:w="720" w:type="dxa"/>
                  <w:tcBorders>
                    <w:top w:val="nil"/>
                    <w:left w:val="single" w:sz="8" w:space="0" w:color="auto"/>
                    <w:bottom w:val="nil"/>
                    <w:right w:val="single" w:sz="8" w:space="0" w:color="auto"/>
                  </w:tcBorders>
                  <w:shd w:val="clear" w:color="auto" w:fill="E0E0E0"/>
                  <w:vAlign w:val="bottom"/>
                </w:tcPr>
                <w:p w:rsidR="00AB3CDE" w:rsidRPr="00AB3CDE" w:rsidRDefault="00AB3CDE" w:rsidP="00506B35">
                  <w:pPr>
                    <w:jc w:val="center"/>
                    <w:rPr>
                      <w:rFonts w:ascii="Rockwell" w:hAnsi="Rockwell"/>
                    </w:rPr>
                  </w:pPr>
                  <w:r w:rsidRPr="00AB3CDE">
                    <w:rPr>
                      <w:rFonts w:ascii="Rockwell" w:hAnsi="Rockwell"/>
                    </w:rPr>
                    <w:t>Urbain</w:t>
                  </w:r>
                </w:p>
              </w:tc>
              <w:tc>
                <w:tcPr>
                  <w:tcW w:w="602" w:type="dxa"/>
                  <w:gridSpan w:val="2"/>
                  <w:tcBorders>
                    <w:top w:val="nil"/>
                    <w:left w:val="single" w:sz="8" w:space="0" w:color="auto"/>
                    <w:bottom w:val="nil"/>
                    <w:right w:val="single" w:sz="8" w:space="0" w:color="auto"/>
                  </w:tcBorders>
                  <w:shd w:val="clear" w:color="auto" w:fill="E0E0E0"/>
                  <w:vAlign w:val="bottom"/>
                </w:tcPr>
                <w:p w:rsidR="00AB3CDE" w:rsidRPr="00AB3CDE" w:rsidRDefault="00AB3CDE" w:rsidP="00506B35">
                  <w:pPr>
                    <w:jc w:val="center"/>
                    <w:rPr>
                      <w:rFonts w:ascii="Rockwell" w:hAnsi="Rockwell"/>
                    </w:rPr>
                  </w:pPr>
                  <w:r w:rsidRPr="00AB3CDE">
                    <w:rPr>
                      <w:rFonts w:ascii="Rockwell" w:hAnsi="Rockwell"/>
                    </w:rPr>
                    <w:t>rural</w:t>
                  </w:r>
                </w:p>
              </w:tc>
              <w:tc>
                <w:tcPr>
                  <w:tcW w:w="1000" w:type="dxa"/>
                  <w:tcBorders>
                    <w:top w:val="nil"/>
                    <w:left w:val="single" w:sz="8" w:space="0" w:color="auto"/>
                    <w:bottom w:val="nil"/>
                  </w:tcBorders>
                  <w:shd w:val="clear" w:color="auto" w:fill="E0E0E0"/>
                  <w:vAlign w:val="bottom"/>
                </w:tcPr>
                <w:p w:rsidR="00AB3CDE" w:rsidRPr="00AB3CDE" w:rsidRDefault="00AB3CDE" w:rsidP="00506B35">
                  <w:pPr>
                    <w:jc w:val="center"/>
                    <w:rPr>
                      <w:rFonts w:ascii="Rockwell" w:hAnsi="Rockwell"/>
                      <w:color w:val="000000"/>
                    </w:rPr>
                  </w:pPr>
                  <w:r w:rsidRPr="00AB3CDE">
                    <w:rPr>
                      <w:rFonts w:ascii="Rockwell" w:hAnsi="Rockwell"/>
                      <w:color w:val="000000"/>
                    </w:rPr>
                    <w:t>Ensemble</w:t>
                  </w:r>
                </w:p>
              </w:tc>
            </w:tr>
            <w:tr w:rsidR="00AB3CDE" w:rsidRPr="00AB3CDE" w:rsidTr="00506B35">
              <w:trPr>
                <w:trHeight w:val="227"/>
              </w:trPr>
              <w:tc>
                <w:tcPr>
                  <w:tcW w:w="2617" w:type="dxa"/>
                  <w:vMerge/>
                  <w:tcBorders>
                    <w:right w:val="single" w:sz="8" w:space="0" w:color="auto"/>
                  </w:tcBorders>
                  <w:vAlign w:val="bottom"/>
                </w:tcPr>
                <w:p w:rsidR="00AB3CDE" w:rsidRPr="00AB3CDE" w:rsidRDefault="00AB3CDE" w:rsidP="00506B35">
                  <w:pPr>
                    <w:jc w:val="center"/>
                    <w:rPr>
                      <w:rFonts w:ascii="Rockwell" w:hAnsi="Rockwell"/>
                      <w:color w:val="000000"/>
                    </w:rPr>
                  </w:pPr>
                </w:p>
              </w:tc>
              <w:tc>
                <w:tcPr>
                  <w:tcW w:w="720" w:type="dxa"/>
                  <w:tcBorders>
                    <w:top w:val="nil"/>
                    <w:left w:val="single" w:sz="8" w:space="0" w:color="auto"/>
                    <w:bottom w:val="nil"/>
                    <w:right w:val="single" w:sz="8" w:space="0" w:color="auto"/>
                  </w:tcBorders>
                  <w:shd w:val="clear" w:color="auto" w:fill="auto"/>
                  <w:vAlign w:val="bottom"/>
                </w:tcPr>
                <w:p w:rsidR="00AB3CDE" w:rsidRPr="00AB3CDE" w:rsidRDefault="00AB3CDE" w:rsidP="00506B35">
                  <w:pPr>
                    <w:jc w:val="center"/>
                    <w:rPr>
                      <w:rFonts w:ascii="Rockwell" w:hAnsi="Rockwell"/>
                    </w:rPr>
                  </w:pPr>
                  <w:r w:rsidRPr="00AB3CDE">
                    <w:rPr>
                      <w:rFonts w:ascii="Rockwell" w:hAnsi="Rockwell"/>
                    </w:rPr>
                    <w:t>8,6</w:t>
                  </w:r>
                </w:p>
              </w:tc>
              <w:tc>
                <w:tcPr>
                  <w:tcW w:w="602" w:type="dxa"/>
                  <w:gridSpan w:val="2"/>
                  <w:tcBorders>
                    <w:top w:val="nil"/>
                    <w:left w:val="single" w:sz="8" w:space="0" w:color="auto"/>
                    <w:bottom w:val="nil"/>
                    <w:right w:val="single" w:sz="8" w:space="0" w:color="auto"/>
                  </w:tcBorders>
                  <w:shd w:val="clear" w:color="auto" w:fill="auto"/>
                  <w:vAlign w:val="bottom"/>
                </w:tcPr>
                <w:p w:rsidR="00AB3CDE" w:rsidRPr="00AB3CDE" w:rsidRDefault="00AB3CDE" w:rsidP="00506B35">
                  <w:pPr>
                    <w:jc w:val="center"/>
                    <w:rPr>
                      <w:rFonts w:ascii="Rockwell" w:hAnsi="Rockwell"/>
                      <w:color w:val="000000"/>
                    </w:rPr>
                  </w:pPr>
                  <w:r w:rsidRPr="00AB3CDE">
                    <w:rPr>
                      <w:rFonts w:ascii="Rockwell" w:hAnsi="Rockwell"/>
                    </w:rPr>
                    <w:t>2,2</w:t>
                  </w:r>
                </w:p>
              </w:tc>
              <w:tc>
                <w:tcPr>
                  <w:tcW w:w="1000" w:type="dxa"/>
                  <w:tcBorders>
                    <w:top w:val="nil"/>
                    <w:left w:val="single" w:sz="8" w:space="0" w:color="auto"/>
                    <w:bottom w:val="nil"/>
                  </w:tcBorders>
                  <w:shd w:val="clear" w:color="auto" w:fill="auto"/>
                  <w:vAlign w:val="bottom"/>
                </w:tcPr>
                <w:p w:rsidR="00AB3CDE" w:rsidRPr="00AB3CDE" w:rsidRDefault="00AB3CDE" w:rsidP="00506B35">
                  <w:pPr>
                    <w:jc w:val="center"/>
                    <w:rPr>
                      <w:rFonts w:ascii="Rockwell" w:hAnsi="Rockwell"/>
                      <w:color w:val="000000"/>
                    </w:rPr>
                  </w:pPr>
                  <w:r w:rsidRPr="00AB3CDE">
                    <w:rPr>
                      <w:rFonts w:ascii="Rockwell" w:hAnsi="Rockwell"/>
                    </w:rPr>
                    <w:t>3,3</w:t>
                  </w:r>
                </w:p>
              </w:tc>
            </w:tr>
            <w:tr w:rsidR="00AB3CDE" w:rsidRPr="00AB3CDE" w:rsidTr="00506B35">
              <w:trPr>
                <w:trHeight w:val="227"/>
              </w:trPr>
              <w:tc>
                <w:tcPr>
                  <w:tcW w:w="2617" w:type="dxa"/>
                  <w:tcBorders>
                    <w:right w:val="single" w:sz="8" w:space="0" w:color="auto"/>
                  </w:tcBorders>
                  <w:vAlign w:val="bottom"/>
                </w:tcPr>
                <w:p w:rsidR="00AB3CDE" w:rsidRPr="00AB3CDE" w:rsidRDefault="00AB3CDE" w:rsidP="00506B35">
                  <w:pPr>
                    <w:jc w:val="center"/>
                    <w:rPr>
                      <w:rFonts w:ascii="Rockwell" w:hAnsi="Rockwell"/>
                      <w:color w:val="000000"/>
                    </w:rPr>
                  </w:pPr>
                  <w:r w:rsidRPr="00AB3CDE">
                    <w:rPr>
                      <w:rFonts w:ascii="Rockwell" w:hAnsi="Rockwell"/>
                      <w:color w:val="000000"/>
                    </w:rPr>
                    <w:t>Taux de sous emploi en 2007</w:t>
                  </w:r>
                </w:p>
              </w:tc>
              <w:tc>
                <w:tcPr>
                  <w:tcW w:w="720" w:type="dxa"/>
                  <w:tcBorders>
                    <w:top w:val="nil"/>
                    <w:left w:val="single" w:sz="8" w:space="0" w:color="auto"/>
                    <w:right w:val="single" w:sz="8" w:space="0" w:color="auto"/>
                  </w:tcBorders>
                  <w:shd w:val="clear" w:color="auto" w:fill="auto"/>
                  <w:vAlign w:val="bottom"/>
                </w:tcPr>
                <w:p w:rsidR="00AB3CDE" w:rsidRPr="00AB3CDE" w:rsidRDefault="00AB3CDE" w:rsidP="00506B35">
                  <w:pPr>
                    <w:jc w:val="center"/>
                    <w:rPr>
                      <w:rFonts w:ascii="Rockwell" w:hAnsi="Rockwell"/>
                    </w:rPr>
                  </w:pPr>
                  <w:r w:rsidRPr="00AB3CDE">
                    <w:rPr>
                      <w:rFonts w:ascii="Rockwell" w:hAnsi="Rockwell"/>
                    </w:rPr>
                    <w:t>20,8</w:t>
                  </w:r>
                </w:p>
              </w:tc>
              <w:tc>
                <w:tcPr>
                  <w:tcW w:w="602" w:type="dxa"/>
                  <w:gridSpan w:val="2"/>
                  <w:tcBorders>
                    <w:top w:val="nil"/>
                    <w:left w:val="single" w:sz="8" w:space="0" w:color="auto"/>
                    <w:right w:val="single" w:sz="8" w:space="0" w:color="auto"/>
                  </w:tcBorders>
                  <w:shd w:val="clear" w:color="auto" w:fill="auto"/>
                  <w:vAlign w:val="bottom"/>
                </w:tcPr>
                <w:p w:rsidR="00AB3CDE" w:rsidRPr="00AB3CDE" w:rsidRDefault="00AB3CDE" w:rsidP="00506B35">
                  <w:pPr>
                    <w:jc w:val="center"/>
                    <w:rPr>
                      <w:rFonts w:ascii="Rockwell" w:hAnsi="Rockwell"/>
                    </w:rPr>
                  </w:pPr>
                  <w:r w:rsidRPr="00AB3CDE">
                    <w:rPr>
                      <w:rFonts w:ascii="Rockwell" w:hAnsi="Rockwell"/>
                    </w:rPr>
                    <w:t>19,1</w:t>
                  </w:r>
                </w:p>
              </w:tc>
              <w:tc>
                <w:tcPr>
                  <w:tcW w:w="1000" w:type="dxa"/>
                  <w:tcBorders>
                    <w:top w:val="nil"/>
                    <w:left w:val="single" w:sz="8" w:space="0" w:color="auto"/>
                  </w:tcBorders>
                  <w:shd w:val="clear" w:color="auto" w:fill="auto"/>
                  <w:vAlign w:val="bottom"/>
                </w:tcPr>
                <w:p w:rsidR="00AB3CDE" w:rsidRPr="00AB3CDE" w:rsidRDefault="00AB3CDE" w:rsidP="00506B35">
                  <w:pPr>
                    <w:jc w:val="center"/>
                    <w:rPr>
                      <w:rFonts w:ascii="Rockwell" w:hAnsi="Rockwell"/>
                    </w:rPr>
                  </w:pPr>
                  <w:r w:rsidRPr="00AB3CDE">
                    <w:rPr>
                      <w:rFonts w:ascii="Rockwell" w:hAnsi="Rockwell"/>
                    </w:rPr>
                    <w:t>19,4</w:t>
                  </w:r>
                </w:p>
              </w:tc>
            </w:tr>
          </w:tbl>
          <w:p w:rsidR="00AB3CDE" w:rsidRPr="00AB3CDE" w:rsidRDefault="00AB3CDE" w:rsidP="00506B35">
            <w:pPr>
              <w:jc w:val="center"/>
              <w:rPr>
                <w:rFonts w:ascii="Rockwell" w:hAnsi="Rockwell"/>
                <w:smallCaps/>
              </w:rPr>
            </w:pPr>
          </w:p>
        </w:tc>
      </w:tr>
      <w:tr w:rsidR="00AB3CDE" w:rsidRPr="00B65468" w:rsidTr="00506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wBefore w:w="108" w:type="dxa"/>
          <w:trHeight w:val="300"/>
        </w:trPr>
        <w:tc>
          <w:tcPr>
            <w:tcW w:w="1557" w:type="dxa"/>
            <w:tcBorders>
              <w:top w:val="nil"/>
              <w:left w:val="nil"/>
              <w:bottom w:val="nil"/>
              <w:right w:val="nil"/>
            </w:tcBorders>
            <w:shd w:val="clear" w:color="auto" w:fill="auto"/>
            <w:noWrap/>
            <w:vAlign w:val="bottom"/>
            <w:hideMark/>
          </w:tcPr>
          <w:p w:rsidR="00AB3CDE" w:rsidRPr="00AB3CDE" w:rsidRDefault="00AB3CDE" w:rsidP="00506B35">
            <w:pPr>
              <w:rPr>
                <w:rFonts w:ascii="Rockwell" w:eastAsia="Times New Roman" w:hAnsi="Rockwell" w:cs="Arial"/>
              </w:rPr>
            </w:pPr>
          </w:p>
        </w:tc>
        <w:tc>
          <w:tcPr>
            <w:tcW w:w="13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3CDE" w:rsidRPr="00AB3CDE" w:rsidRDefault="00AB3CDE" w:rsidP="00506B35">
            <w:pPr>
              <w:jc w:val="center"/>
              <w:rPr>
                <w:rFonts w:ascii="Rockwell" w:eastAsia="Times New Roman" w:hAnsi="Rockwell"/>
              </w:rPr>
            </w:pPr>
            <w:r w:rsidRPr="00AB3CDE">
              <w:rPr>
                <w:rFonts w:ascii="Rockwell" w:eastAsia="Times New Roman" w:hAnsi="Rockwell"/>
              </w:rPr>
              <w:t>Budget 2010  (en millions FCFA)</w:t>
            </w:r>
          </w:p>
        </w:tc>
        <w:tc>
          <w:tcPr>
            <w:tcW w:w="3305" w:type="dxa"/>
            <w:gridSpan w:val="5"/>
            <w:tcBorders>
              <w:top w:val="single" w:sz="4" w:space="0" w:color="auto"/>
              <w:left w:val="nil"/>
              <w:bottom w:val="single" w:sz="4" w:space="0" w:color="auto"/>
              <w:right w:val="single" w:sz="4" w:space="0" w:color="auto"/>
            </w:tcBorders>
            <w:shd w:val="clear" w:color="auto" w:fill="auto"/>
            <w:noWrap/>
            <w:vAlign w:val="bottom"/>
            <w:hideMark/>
          </w:tcPr>
          <w:p w:rsidR="00AB3CDE" w:rsidRPr="00AB3CDE" w:rsidRDefault="00AB3CDE" w:rsidP="00506B35">
            <w:pPr>
              <w:jc w:val="center"/>
              <w:rPr>
                <w:rFonts w:ascii="Rockwell" w:eastAsia="Times New Roman" w:hAnsi="Rockwell"/>
              </w:rPr>
            </w:pPr>
            <w:r w:rsidRPr="00AB3CDE">
              <w:rPr>
                <w:rFonts w:ascii="Rockwell" w:eastAsia="Times New Roman" w:hAnsi="Rockwell"/>
              </w:rPr>
              <w:t>Evolution /</w:t>
            </w:r>
          </w:p>
        </w:tc>
        <w:tc>
          <w:tcPr>
            <w:tcW w:w="48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B3CDE" w:rsidRPr="00AB3CDE" w:rsidRDefault="00AB3CDE" w:rsidP="00506B35">
            <w:pPr>
              <w:jc w:val="center"/>
              <w:rPr>
                <w:rFonts w:ascii="Rockwell" w:eastAsia="Times New Roman" w:hAnsi="Rockwell"/>
              </w:rPr>
            </w:pPr>
            <w:r w:rsidRPr="00AB3CDE">
              <w:rPr>
                <w:rFonts w:ascii="Rockwell" w:eastAsia="Times New Roman" w:hAnsi="Rockwell"/>
              </w:rPr>
              <w:t>Part du budget éducation et MESSRS   dans le budget de l'Etat</w:t>
            </w:r>
          </w:p>
        </w:tc>
      </w:tr>
      <w:tr w:rsidR="00AB3CDE" w:rsidRPr="00B65468" w:rsidTr="00506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wBefore w:w="108" w:type="dxa"/>
          <w:trHeight w:val="270"/>
        </w:trPr>
        <w:tc>
          <w:tcPr>
            <w:tcW w:w="1557" w:type="dxa"/>
            <w:tcBorders>
              <w:top w:val="nil"/>
              <w:left w:val="nil"/>
              <w:bottom w:val="nil"/>
              <w:right w:val="nil"/>
            </w:tcBorders>
            <w:shd w:val="clear" w:color="auto" w:fill="auto"/>
            <w:noWrap/>
            <w:vAlign w:val="bottom"/>
            <w:hideMark/>
          </w:tcPr>
          <w:p w:rsidR="00AB3CDE" w:rsidRPr="00AB3CDE" w:rsidRDefault="00AB3CDE" w:rsidP="00506B35">
            <w:pPr>
              <w:rPr>
                <w:rFonts w:ascii="Rockwell" w:eastAsia="Times New Roman" w:hAnsi="Rockwell"/>
              </w:rPr>
            </w:pPr>
          </w:p>
        </w:tc>
        <w:tc>
          <w:tcPr>
            <w:tcW w:w="1315" w:type="dxa"/>
            <w:vMerge/>
            <w:tcBorders>
              <w:top w:val="single" w:sz="4" w:space="0" w:color="auto"/>
              <w:left w:val="single" w:sz="4" w:space="0" w:color="auto"/>
              <w:bottom w:val="single" w:sz="4" w:space="0" w:color="000000"/>
              <w:right w:val="single" w:sz="4" w:space="0" w:color="auto"/>
            </w:tcBorders>
            <w:vAlign w:val="center"/>
            <w:hideMark/>
          </w:tcPr>
          <w:p w:rsidR="00AB3CDE" w:rsidRPr="00AB3CDE" w:rsidRDefault="00AB3CDE" w:rsidP="00506B35">
            <w:pPr>
              <w:rPr>
                <w:rFonts w:ascii="Rockwell" w:eastAsia="Times New Roman" w:hAnsi="Rockwell"/>
              </w:rPr>
            </w:pPr>
          </w:p>
        </w:tc>
        <w:tc>
          <w:tcPr>
            <w:tcW w:w="1841" w:type="dxa"/>
            <w:gridSpan w:val="3"/>
            <w:tcBorders>
              <w:top w:val="single" w:sz="4" w:space="0" w:color="auto"/>
              <w:left w:val="nil"/>
              <w:bottom w:val="single" w:sz="4" w:space="0" w:color="auto"/>
              <w:right w:val="single" w:sz="4" w:space="0" w:color="000000"/>
            </w:tcBorders>
            <w:shd w:val="clear" w:color="auto" w:fill="auto"/>
            <w:vAlign w:val="bottom"/>
            <w:hideMark/>
          </w:tcPr>
          <w:p w:rsidR="00AB3CDE" w:rsidRPr="00AB3CDE" w:rsidRDefault="00AB3CDE" w:rsidP="00506B35">
            <w:pPr>
              <w:jc w:val="center"/>
              <w:rPr>
                <w:rFonts w:ascii="Rockwell" w:eastAsia="Times New Roman" w:hAnsi="Rockwell"/>
              </w:rPr>
            </w:pPr>
            <w:r w:rsidRPr="00AB3CDE">
              <w:rPr>
                <w:rFonts w:ascii="Rockwell" w:eastAsia="Times New Roman" w:hAnsi="Rockwell"/>
              </w:rPr>
              <w:t>2009</w:t>
            </w:r>
          </w:p>
        </w:tc>
        <w:tc>
          <w:tcPr>
            <w:tcW w:w="1464" w:type="dxa"/>
            <w:gridSpan w:val="2"/>
            <w:tcBorders>
              <w:top w:val="single" w:sz="4" w:space="0" w:color="auto"/>
              <w:left w:val="nil"/>
              <w:bottom w:val="single" w:sz="4" w:space="0" w:color="auto"/>
              <w:right w:val="single" w:sz="4" w:space="0" w:color="000000"/>
            </w:tcBorders>
            <w:shd w:val="clear" w:color="auto" w:fill="auto"/>
            <w:vAlign w:val="bottom"/>
            <w:hideMark/>
          </w:tcPr>
          <w:p w:rsidR="00AB3CDE" w:rsidRPr="00AB3CDE" w:rsidRDefault="00AB3CDE" w:rsidP="00506B35">
            <w:pPr>
              <w:jc w:val="center"/>
              <w:rPr>
                <w:rFonts w:ascii="Rockwell" w:eastAsia="Times New Roman" w:hAnsi="Rockwell"/>
              </w:rPr>
            </w:pPr>
            <w:r w:rsidRPr="00AB3CDE">
              <w:rPr>
                <w:rFonts w:ascii="Rockwell" w:eastAsia="Times New Roman" w:hAnsi="Rockwell"/>
              </w:rPr>
              <w:t>2005</w:t>
            </w:r>
          </w:p>
        </w:tc>
        <w:tc>
          <w:tcPr>
            <w:tcW w:w="4801" w:type="dxa"/>
            <w:gridSpan w:val="5"/>
            <w:vMerge/>
            <w:tcBorders>
              <w:top w:val="single" w:sz="4" w:space="0" w:color="auto"/>
              <w:left w:val="single" w:sz="4" w:space="0" w:color="auto"/>
              <w:bottom w:val="single" w:sz="4" w:space="0" w:color="auto"/>
              <w:right w:val="single" w:sz="4" w:space="0" w:color="auto"/>
            </w:tcBorders>
            <w:vAlign w:val="center"/>
            <w:hideMark/>
          </w:tcPr>
          <w:p w:rsidR="00AB3CDE" w:rsidRPr="00AB3CDE" w:rsidRDefault="00AB3CDE" w:rsidP="00506B35">
            <w:pPr>
              <w:rPr>
                <w:rFonts w:ascii="Rockwell" w:eastAsia="Times New Roman" w:hAnsi="Rockwell"/>
              </w:rPr>
            </w:pPr>
          </w:p>
        </w:tc>
      </w:tr>
      <w:tr w:rsidR="00AB3CDE" w:rsidRPr="00B65468" w:rsidTr="00506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wBefore w:w="108" w:type="dxa"/>
          <w:trHeight w:val="510"/>
        </w:trPr>
        <w:tc>
          <w:tcPr>
            <w:tcW w:w="1557" w:type="dxa"/>
            <w:tcBorders>
              <w:top w:val="nil"/>
              <w:left w:val="nil"/>
              <w:bottom w:val="nil"/>
              <w:right w:val="nil"/>
            </w:tcBorders>
            <w:shd w:val="clear" w:color="auto" w:fill="auto"/>
            <w:noWrap/>
            <w:vAlign w:val="bottom"/>
            <w:hideMark/>
          </w:tcPr>
          <w:p w:rsidR="00AB3CDE" w:rsidRPr="00AB3CDE" w:rsidRDefault="00AB3CDE" w:rsidP="00506B35">
            <w:pPr>
              <w:rPr>
                <w:rFonts w:ascii="Rockwell" w:eastAsia="Times New Roman" w:hAnsi="Rockwell"/>
              </w:rPr>
            </w:pPr>
          </w:p>
        </w:tc>
        <w:tc>
          <w:tcPr>
            <w:tcW w:w="1315" w:type="dxa"/>
            <w:vMerge/>
            <w:tcBorders>
              <w:top w:val="single" w:sz="4" w:space="0" w:color="auto"/>
              <w:left w:val="single" w:sz="4" w:space="0" w:color="auto"/>
              <w:bottom w:val="single" w:sz="4" w:space="0" w:color="000000"/>
              <w:right w:val="single" w:sz="4" w:space="0" w:color="auto"/>
            </w:tcBorders>
            <w:vAlign w:val="center"/>
            <w:hideMark/>
          </w:tcPr>
          <w:p w:rsidR="00AB3CDE" w:rsidRPr="00AB3CDE" w:rsidRDefault="00AB3CDE" w:rsidP="00506B35">
            <w:pPr>
              <w:rPr>
                <w:rFonts w:ascii="Rockwell" w:eastAsia="Times New Roman" w:hAnsi="Rockwell"/>
              </w:rPr>
            </w:pPr>
          </w:p>
        </w:tc>
        <w:tc>
          <w:tcPr>
            <w:tcW w:w="1132" w:type="dxa"/>
            <w:tcBorders>
              <w:top w:val="nil"/>
              <w:left w:val="nil"/>
              <w:bottom w:val="single" w:sz="4" w:space="0" w:color="auto"/>
              <w:right w:val="single" w:sz="4" w:space="0" w:color="auto"/>
            </w:tcBorders>
            <w:shd w:val="clear" w:color="auto" w:fill="auto"/>
            <w:vAlign w:val="bottom"/>
            <w:hideMark/>
          </w:tcPr>
          <w:p w:rsidR="00AB3CDE" w:rsidRPr="00AB3CDE" w:rsidRDefault="00AB3CDE" w:rsidP="00506B35">
            <w:pPr>
              <w:jc w:val="center"/>
              <w:rPr>
                <w:rFonts w:ascii="Rockwell" w:eastAsia="Times New Roman" w:hAnsi="Rockwell"/>
              </w:rPr>
            </w:pPr>
            <w:r w:rsidRPr="00AB3CDE">
              <w:rPr>
                <w:rFonts w:ascii="Rockwell" w:eastAsia="Times New Roman" w:hAnsi="Rockwell"/>
              </w:rPr>
              <w:t>(en millions FCFA)</w:t>
            </w:r>
          </w:p>
        </w:tc>
        <w:tc>
          <w:tcPr>
            <w:tcW w:w="709" w:type="dxa"/>
            <w:gridSpan w:val="2"/>
            <w:tcBorders>
              <w:top w:val="nil"/>
              <w:left w:val="nil"/>
              <w:bottom w:val="single" w:sz="4" w:space="0" w:color="auto"/>
              <w:right w:val="single" w:sz="4" w:space="0" w:color="auto"/>
            </w:tcBorders>
            <w:shd w:val="clear" w:color="auto" w:fill="auto"/>
            <w:vAlign w:val="bottom"/>
            <w:hideMark/>
          </w:tcPr>
          <w:p w:rsidR="00AB3CDE" w:rsidRPr="00AB3CDE" w:rsidRDefault="00AB3CDE" w:rsidP="00506B35">
            <w:pPr>
              <w:jc w:val="center"/>
              <w:rPr>
                <w:rFonts w:ascii="Rockwell" w:eastAsia="Times New Roman" w:hAnsi="Rockwell"/>
              </w:rPr>
            </w:pPr>
            <w:r w:rsidRPr="00AB3CDE">
              <w:rPr>
                <w:rFonts w:ascii="Rockwell" w:eastAsia="Times New Roman" w:hAnsi="Rockwell"/>
              </w:rPr>
              <w:t>en %</w:t>
            </w:r>
          </w:p>
        </w:tc>
        <w:tc>
          <w:tcPr>
            <w:tcW w:w="850" w:type="dxa"/>
            <w:tcBorders>
              <w:top w:val="nil"/>
              <w:left w:val="nil"/>
              <w:bottom w:val="single" w:sz="4" w:space="0" w:color="auto"/>
              <w:right w:val="single" w:sz="4" w:space="0" w:color="auto"/>
            </w:tcBorders>
            <w:shd w:val="clear" w:color="auto" w:fill="auto"/>
            <w:vAlign w:val="bottom"/>
            <w:hideMark/>
          </w:tcPr>
          <w:p w:rsidR="00AB3CDE" w:rsidRPr="00AB3CDE" w:rsidRDefault="00AB3CDE" w:rsidP="00506B35">
            <w:pPr>
              <w:jc w:val="center"/>
              <w:rPr>
                <w:rFonts w:ascii="Rockwell" w:eastAsia="Times New Roman" w:hAnsi="Rockwell"/>
              </w:rPr>
            </w:pPr>
            <w:r w:rsidRPr="00AB3CDE">
              <w:rPr>
                <w:rFonts w:ascii="Rockwell" w:eastAsia="Times New Roman" w:hAnsi="Rockwell"/>
              </w:rPr>
              <w:t>(en millions FCFA)</w:t>
            </w:r>
          </w:p>
        </w:tc>
        <w:tc>
          <w:tcPr>
            <w:tcW w:w="614" w:type="dxa"/>
            <w:tcBorders>
              <w:top w:val="nil"/>
              <w:left w:val="nil"/>
              <w:bottom w:val="single" w:sz="4" w:space="0" w:color="auto"/>
              <w:right w:val="single" w:sz="4" w:space="0" w:color="auto"/>
            </w:tcBorders>
            <w:shd w:val="clear" w:color="auto" w:fill="auto"/>
            <w:vAlign w:val="bottom"/>
            <w:hideMark/>
          </w:tcPr>
          <w:p w:rsidR="00AB3CDE" w:rsidRPr="00AB3CDE" w:rsidRDefault="00AB3CDE" w:rsidP="00506B35">
            <w:pPr>
              <w:jc w:val="center"/>
              <w:rPr>
                <w:rFonts w:ascii="Rockwell" w:eastAsia="Times New Roman" w:hAnsi="Rockwell"/>
                <w:i/>
                <w:iCs/>
              </w:rPr>
            </w:pPr>
            <w:r w:rsidRPr="00AB3CDE">
              <w:rPr>
                <w:rFonts w:ascii="Rockwell" w:eastAsia="Times New Roman" w:hAnsi="Rockwell"/>
                <w:i/>
                <w:iCs/>
              </w:rPr>
              <w:t>en %</w:t>
            </w:r>
          </w:p>
        </w:tc>
        <w:tc>
          <w:tcPr>
            <w:tcW w:w="95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B3CDE" w:rsidRPr="00AB3CDE" w:rsidRDefault="00AB3CDE" w:rsidP="00506B35">
            <w:pPr>
              <w:jc w:val="center"/>
              <w:rPr>
                <w:rFonts w:ascii="Rockwell" w:eastAsia="Times New Roman" w:hAnsi="Rockwell"/>
              </w:rPr>
            </w:pPr>
            <w:r w:rsidRPr="00AB3CDE">
              <w:rPr>
                <w:rFonts w:ascii="Rockwell" w:eastAsia="Times New Roman" w:hAnsi="Rockwell"/>
              </w:rPr>
              <w:t>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3CDE" w:rsidRPr="00AB3CDE" w:rsidRDefault="00AB3CDE" w:rsidP="00506B35">
            <w:pPr>
              <w:jc w:val="center"/>
              <w:rPr>
                <w:rFonts w:ascii="Rockwell" w:eastAsia="Times New Roman" w:hAnsi="Rockwell"/>
              </w:rPr>
            </w:pPr>
            <w:r w:rsidRPr="00AB3CDE">
              <w:rPr>
                <w:rFonts w:ascii="Rockwell" w:eastAsia="Times New Roman" w:hAnsi="Rockwell"/>
              </w:rPr>
              <w:t>Part 2010</w:t>
            </w:r>
          </w:p>
        </w:tc>
        <w:tc>
          <w:tcPr>
            <w:tcW w:w="28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B3CDE" w:rsidRPr="00AB3CDE" w:rsidRDefault="00AB3CDE" w:rsidP="00506B35">
            <w:pPr>
              <w:jc w:val="center"/>
              <w:rPr>
                <w:rFonts w:ascii="Rockwell" w:eastAsia="Times New Roman" w:hAnsi="Rockwell"/>
              </w:rPr>
            </w:pPr>
            <w:r w:rsidRPr="00AB3CDE">
              <w:rPr>
                <w:rFonts w:ascii="Rockwell" w:eastAsia="Times New Roman" w:hAnsi="Rockwell"/>
              </w:rPr>
              <w:t>Evolution</w:t>
            </w:r>
          </w:p>
        </w:tc>
      </w:tr>
      <w:tr w:rsidR="00AB3CDE" w:rsidRPr="00B65468" w:rsidTr="00506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wBefore w:w="108" w:type="dxa"/>
          <w:trHeight w:val="360"/>
        </w:trPr>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CDE" w:rsidRPr="00AB3CDE" w:rsidRDefault="00AB3CDE" w:rsidP="00506B35">
            <w:pPr>
              <w:rPr>
                <w:rFonts w:ascii="Rockwell" w:eastAsia="Times New Roman" w:hAnsi="Rockwell"/>
                <w:b/>
                <w:bCs/>
              </w:rPr>
            </w:pPr>
            <w:r w:rsidRPr="00AB3CDE">
              <w:rPr>
                <w:rFonts w:ascii="Rockwell" w:eastAsia="Times New Roman" w:hAnsi="Rockwell"/>
                <w:b/>
                <w:bCs/>
              </w:rPr>
              <w:t>Budget Etat</w:t>
            </w:r>
          </w:p>
        </w:tc>
        <w:tc>
          <w:tcPr>
            <w:tcW w:w="1315" w:type="dxa"/>
            <w:tcBorders>
              <w:top w:val="nil"/>
              <w:left w:val="nil"/>
              <w:bottom w:val="single" w:sz="4" w:space="0" w:color="auto"/>
              <w:right w:val="single" w:sz="4" w:space="0" w:color="auto"/>
            </w:tcBorders>
            <w:shd w:val="clear" w:color="auto" w:fill="auto"/>
            <w:noWrap/>
            <w:vAlign w:val="bottom"/>
            <w:hideMark/>
          </w:tcPr>
          <w:p w:rsidR="00AB3CDE" w:rsidRPr="00AB3CDE" w:rsidRDefault="00AB3CDE" w:rsidP="00506B35">
            <w:pPr>
              <w:jc w:val="right"/>
              <w:rPr>
                <w:rFonts w:ascii="Rockwell" w:eastAsia="Times New Roman" w:hAnsi="Rockwell"/>
              </w:rPr>
            </w:pPr>
            <w:r w:rsidRPr="00AB3CDE">
              <w:rPr>
                <w:rFonts w:ascii="Rockwell" w:eastAsia="Times New Roman" w:hAnsi="Rockwell"/>
              </w:rPr>
              <w:t xml:space="preserve">     1 197 002   </w:t>
            </w:r>
          </w:p>
        </w:tc>
        <w:tc>
          <w:tcPr>
            <w:tcW w:w="1132" w:type="dxa"/>
            <w:tcBorders>
              <w:top w:val="nil"/>
              <w:left w:val="nil"/>
              <w:bottom w:val="single" w:sz="4" w:space="0" w:color="auto"/>
              <w:right w:val="single" w:sz="4" w:space="0" w:color="auto"/>
            </w:tcBorders>
            <w:shd w:val="clear" w:color="auto" w:fill="auto"/>
            <w:vAlign w:val="bottom"/>
            <w:hideMark/>
          </w:tcPr>
          <w:p w:rsidR="00AB3CDE" w:rsidRPr="00AB3CDE" w:rsidRDefault="00AB3CDE" w:rsidP="00506B35">
            <w:pPr>
              <w:jc w:val="center"/>
              <w:rPr>
                <w:rFonts w:ascii="Rockwell" w:eastAsia="Times New Roman" w:hAnsi="Rockwell"/>
              </w:rPr>
            </w:pPr>
            <w:r w:rsidRPr="00AB3CDE">
              <w:rPr>
                <w:rFonts w:ascii="Rockwell" w:eastAsia="Times New Roman" w:hAnsi="Rockwell"/>
              </w:rPr>
              <w:t xml:space="preserve">      212 728   </w:t>
            </w:r>
          </w:p>
        </w:tc>
        <w:tc>
          <w:tcPr>
            <w:tcW w:w="709" w:type="dxa"/>
            <w:gridSpan w:val="2"/>
            <w:tcBorders>
              <w:top w:val="nil"/>
              <w:left w:val="nil"/>
              <w:bottom w:val="single" w:sz="4" w:space="0" w:color="auto"/>
              <w:right w:val="single" w:sz="4" w:space="0" w:color="auto"/>
            </w:tcBorders>
            <w:shd w:val="clear" w:color="auto" w:fill="auto"/>
            <w:vAlign w:val="bottom"/>
            <w:hideMark/>
          </w:tcPr>
          <w:p w:rsidR="00AB3CDE" w:rsidRPr="00AB3CDE" w:rsidRDefault="00AB3CDE" w:rsidP="00506B35">
            <w:pPr>
              <w:jc w:val="center"/>
              <w:rPr>
                <w:rFonts w:ascii="Rockwell" w:eastAsia="Times New Roman" w:hAnsi="Rockwell"/>
                <w:b/>
                <w:bCs/>
              </w:rPr>
            </w:pPr>
            <w:r w:rsidRPr="00AB3CDE">
              <w:rPr>
                <w:rFonts w:ascii="Rockwell" w:eastAsia="Times New Roman" w:hAnsi="Rockwell"/>
                <w:b/>
                <w:bCs/>
              </w:rPr>
              <w:t>22</w:t>
            </w:r>
          </w:p>
        </w:tc>
        <w:tc>
          <w:tcPr>
            <w:tcW w:w="850" w:type="dxa"/>
            <w:tcBorders>
              <w:top w:val="nil"/>
              <w:left w:val="nil"/>
              <w:bottom w:val="single" w:sz="4" w:space="0" w:color="auto"/>
              <w:right w:val="single" w:sz="4" w:space="0" w:color="auto"/>
            </w:tcBorders>
            <w:shd w:val="clear" w:color="auto" w:fill="auto"/>
            <w:vAlign w:val="bottom"/>
            <w:hideMark/>
          </w:tcPr>
          <w:p w:rsidR="00AB3CDE" w:rsidRPr="00AB3CDE" w:rsidRDefault="00AB3CDE" w:rsidP="00506B35">
            <w:pPr>
              <w:jc w:val="center"/>
              <w:rPr>
                <w:rFonts w:ascii="Rockwell" w:eastAsia="Times New Roman" w:hAnsi="Rockwell"/>
              </w:rPr>
            </w:pPr>
            <w:r w:rsidRPr="00AB3CDE">
              <w:rPr>
                <w:rFonts w:ascii="Rockwell" w:eastAsia="Times New Roman" w:hAnsi="Rockwell"/>
              </w:rPr>
              <w:t xml:space="preserve">400 816 </w:t>
            </w:r>
          </w:p>
        </w:tc>
        <w:tc>
          <w:tcPr>
            <w:tcW w:w="614" w:type="dxa"/>
            <w:tcBorders>
              <w:top w:val="nil"/>
              <w:left w:val="nil"/>
              <w:bottom w:val="single" w:sz="4" w:space="0" w:color="auto"/>
              <w:right w:val="single" w:sz="4" w:space="0" w:color="auto"/>
            </w:tcBorders>
            <w:shd w:val="clear" w:color="auto" w:fill="auto"/>
            <w:vAlign w:val="bottom"/>
            <w:hideMark/>
          </w:tcPr>
          <w:p w:rsidR="00AB3CDE" w:rsidRPr="00AB3CDE" w:rsidRDefault="00AB3CDE" w:rsidP="00506B35">
            <w:pPr>
              <w:jc w:val="center"/>
              <w:rPr>
                <w:rFonts w:ascii="Rockwell" w:eastAsia="Times New Roman" w:hAnsi="Rockwell"/>
                <w:b/>
                <w:bCs/>
                <w:i/>
                <w:iCs/>
              </w:rPr>
            </w:pPr>
            <w:r w:rsidRPr="00AB3CDE">
              <w:rPr>
                <w:rFonts w:ascii="Rockwell" w:eastAsia="Times New Roman" w:hAnsi="Rockwell"/>
                <w:b/>
                <w:bCs/>
                <w:i/>
                <w:iCs/>
              </w:rPr>
              <w:t>50</w:t>
            </w:r>
          </w:p>
        </w:tc>
        <w:tc>
          <w:tcPr>
            <w:tcW w:w="955" w:type="dxa"/>
            <w:vMerge/>
            <w:tcBorders>
              <w:top w:val="nil"/>
              <w:left w:val="single" w:sz="4" w:space="0" w:color="auto"/>
              <w:bottom w:val="single" w:sz="4" w:space="0" w:color="000000"/>
              <w:right w:val="single" w:sz="4" w:space="0" w:color="auto"/>
            </w:tcBorders>
            <w:vAlign w:val="center"/>
            <w:hideMark/>
          </w:tcPr>
          <w:p w:rsidR="00AB3CDE" w:rsidRPr="00AB3CDE" w:rsidRDefault="00AB3CDE" w:rsidP="00506B35">
            <w:pPr>
              <w:rPr>
                <w:rFonts w:ascii="Rockwell" w:eastAsia="Times New Roman" w:hAnsi="Rockwell"/>
              </w:rPr>
            </w:pPr>
          </w:p>
        </w:tc>
        <w:tc>
          <w:tcPr>
            <w:tcW w:w="987" w:type="dxa"/>
            <w:vMerge/>
            <w:tcBorders>
              <w:top w:val="nil"/>
              <w:left w:val="single" w:sz="4" w:space="0" w:color="auto"/>
              <w:bottom w:val="single" w:sz="4" w:space="0" w:color="000000"/>
              <w:right w:val="single" w:sz="4" w:space="0" w:color="auto"/>
            </w:tcBorders>
            <w:vAlign w:val="center"/>
            <w:hideMark/>
          </w:tcPr>
          <w:p w:rsidR="00AB3CDE" w:rsidRPr="00AB3CDE" w:rsidRDefault="00AB3CDE" w:rsidP="00506B35">
            <w:pPr>
              <w:rPr>
                <w:rFonts w:ascii="Rockwell" w:eastAsia="Times New Roman" w:hAnsi="Rockwell"/>
              </w:rPr>
            </w:pPr>
          </w:p>
        </w:tc>
        <w:tc>
          <w:tcPr>
            <w:tcW w:w="584" w:type="dxa"/>
            <w:tcBorders>
              <w:top w:val="nil"/>
              <w:left w:val="nil"/>
              <w:bottom w:val="single" w:sz="4" w:space="0" w:color="auto"/>
              <w:right w:val="single" w:sz="4" w:space="0" w:color="auto"/>
            </w:tcBorders>
            <w:shd w:val="clear" w:color="auto" w:fill="auto"/>
            <w:noWrap/>
            <w:vAlign w:val="bottom"/>
            <w:hideMark/>
          </w:tcPr>
          <w:p w:rsidR="00AB3CDE" w:rsidRPr="00AB3CDE" w:rsidRDefault="00AB3CDE" w:rsidP="00506B35">
            <w:pPr>
              <w:jc w:val="center"/>
              <w:rPr>
                <w:rFonts w:ascii="Rockwell" w:eastAsia="Times New Roman" w:hAnsi="Rockwell"/>
              </w:rPr>
            </w:pPr>
            <w:r w:rsidRPr="00AB3CDE">
              <w:rPr>
                <w:rFonts w:ascii="Rockwell" w:eastAsia="Times New Roman" w:hAnsi="Rockwell"/>
              </w:rPr>
              <w:t>2009</w:t>
            </w:r>
          </w:p>
        </w:tc>
        <w:tc>
          <w:tcPr>
            <w:tcW w:w="2275" w:type="dxa"/>
            <w:gridSpan w:val="2"/>
            <w:tcBorders>
              <w:top w:val="nil"/>
              <w:left w:val="nil"/>
              <w:bottom w:val="single" w:sz="4" w:space="0" w:color="auto"/>
              <w:right w:val="single" w:sz="4" w:space="0" w:color="auto"/>
            </w:tcBorders>
            <w:shd w:val="clear" w:color="auto" w:fill="auto"/>
            <w:noWrap/>
            <w:vAlign w:val="bottom"/>
            <w:hideMark/>
          </w:tcPr>
          <w:p w:rsidR="00AB3CDE" w:rsidRPr="00AB3CDE" w:rsidRDefault="00AB3CDE" w:rsidP="00506B35">
            <w:pPr>
              <w:jc w:val="center"/>
              <w:rPr>
                <w:rFonts w:ascii="Rockwell" w:eastAsia="Times New Roman" w:hAnsi="Rockwell"/>
              </w:rPr>
            </w:pPr>
            <w:r w:rsidRPr="00AB3CDE">
              <w:rPr>
                <w:rFonts w:ascii="Rockwell" w:eastAsia="Times New Roman" w:hAnsi="Rockwell"/>
              </w:rPr>
              <w:t>2005</w:t>
            </w:r>
          </w:p>
        </w:tc>
      </w:tr>
      <w:tr w:rsidR="00AB3CDE" w:rsidRPr="00B65468" w:rsidTr="00506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wBefore w:w="108" w:type="dxa"/>
          <w:trHeight w:val="330"/>
        </w:trPr>
        <w:tc>
          <w:tcPr>
            <w:tcW w:w="1557" w:type="dxa"/>
            <w:tcBorders>
              <w:top w:val="nil"/>
              <w:left w:val="single" w:sz="4" w:space="0" w:color="auto"/>
              <w:bottom w:val="single" w:sz="4" w:space="0" w:color="auto"/>
              <w:right w:val="nil"/>
            </w:tcBorders>
            <w:shd w:val="clear" w:color="auto" w:fill="auto"/>
            <w:noWrap/>
            <w:vAlign w:val="bottom"/>
            <w:hideMark/>
          </w:tcPr>
          <w:p w:rsidR="00AB3CDE" w:rsidRPr="00AB3CDE" w:rsidRDefault="00AB3CDE" w:rsidP="00506B35">
            <w:pPr>
              <w:rPr>
                <w:rFonts w:ascii="Rockwell" w:eastAsia="Times New Roman" w:hAnsi="Rockwell"/>
                <w:b/>
                <w:bCs/>
              </w:rPr>
            </w:pPr>
            <w:r w:rsidRPr="00AB3CDE">
              <w:rPr>
                <w:rFonts w:ascii="Rockwell" w:eastAsia="Times New Roman" w:hAnsi="Rockwell"/>
                <w:b/>
                <w:bCs/>
              </w:rPr>
              <w:t>Budget éducation</w:t>
            </w:r>
          </w:p>
        </w:tc>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AB3CDE" w:rsidRPr="00AB3CDE" w:rsidRDefault="00AB3CDE" w:rsidP="00506B35">
            <w:pPr>
              <w:jc w:val="right"/>
              <w:rPr>
                <w:rFonts w:ascii="Rockwell" w:eastAsia="Times New Roman" w:hAnsi="Rockwell"/>
              </w:rPr>
            </w:pPr>
            <w:r w:rsidRPr="00AB3CDE">
              <w:rPr>
                <w:rFonts w:ascii="Rockwell" w:eastAsia="Times New Roman" w:hAnsi="Rockwell"/>
              </w:rPr>
              <w:t xml:space="preserve">        213 937   </w:t>
            </w:r>
          </w:p>
        </w:tc>
        <w:tc>
          <w:tcPr>
            <w:tcW w:w="1132" w:type="dxa"/>
            <w:tcBorders>
              <w:top w:val="nil"/>
              <w:left w:val="nil"/>
              <w:bottom w:val="single" w:sz="4" w:space="0" w:color="auto"/>
              <w:right w:val="single" w:sz="4" w:space="0" w:color="auto"/>
            </w:tcBorders>
            <w:shd w:val="clear" w:color="auto" w:fill="auto"/>
            <w:vAlign w:val="bottom"/>
            <w:hideMark/>
          </w:tcPr>
          <w:p w:rsidR="00AB3CDE" w:rsidRPr="00AB3CDE" w:rsidRDefault="00AB3CDE" w:rsidP="00506B35">
            <w:pPr>
              <w:jc w:val="right"/>
              <w:rPr>
                <w:rFonts w:ascii="Rockwell" w:eastAsia="Times New Roman" w:hAnsi="Rockwell"/>
              </w:rPr>
            </w:pPr>
            <w:r w:rsidRPr="00AB3CDE">
              <w:rPr>
                <w:rFonts w:ascii="Rockwell" w:eastAsia="Times New Roman" w:hAnsi="Rockwell"/>
              </w:rPr>
              <w:t xml:space="preserve">        53 768   </w:t>
            </w:r>
          </w:p>
        </w:tc>
        <w:tc>
          <w:tcPr>
            <w:tcW w:w="709" w:type="dxa"/>
            <w:gridSpan w:val="2"/>
            <w:tcBorders>
              <w:top w:val="nil"/>
              <w:left w:val="nil"/>
              <w:bottom w:val="single" w:sz="4" w:space="0" w:color="auto"/>
              <w:right w:val="single" w:sz="4" w:space="0" w:color="auto"/>
            </w:tcBorders>
            <w:shd w:val="clear" w:color="auto" w:fill="auto"/>
            <w:vAlign w:val="bottom"/>
            <w:hideMark/>
          </w:tcPr>
          <w:p w:rsidR="00AB3CDE" w:rsidRPr="00AB3CDE" w:rsidRDefault="00AB3CDE" w:rsidP="00506B35">
            <w:pPr>
              <w:jc w:val="center"/>
              <w:rPr>
                <w:rFonts w:ascii="Rockwell" w:eastAsia="Times New Roman" w:hAnsi="Rockwell"/>
                <w:b/>
                <w:bCs/>
                <w:i/>
                <w:iCs/>
              </w:rPr>
            </w:pPr>
            <w:r w:rsidRPr="00AB3CDE">
              <w:rPr>
                <w:rFonts w:ascii="Rockwell" w:eastAsia="Times New Roman" w:hAnsi="Rockwell"/>
                <w:b/>
                <w:bCs/>
                <w:i/>
                <w:iCs/>
              </w:rPr>
              <w:t>34</w:t>
            </w:r>
          </w:p>
        </w:tc>
        <w:tc>
          <w:tcPr>
            <w:tcW w:w="850" w:type="dxa"/>
            <w:tcBorders>
              <w:top w:val="nil"/>
              <w:left w:val="nil"/>
              <w:bottom w:val="single" w:sz="4" w:space="0" w:color="auto"/>
              <w:right w:val="single" w:sz="4" w:space="0" w:color="auto"/>
            </w:tcBorders>
            <w:shd w:val="clear" w:color="auto" w:fill="auto"/>
            <w:vAlign w:val="bottom"/>
            <w:hideMark/>
          </w:tcPr>
          <w:p w:rsidR="00AB3CDE" w:rsidRPr="00AB3CDE" w:rsidRDefault="00AB3CDE" w:rsidP="00506B35">
            <w:pPr>
              <w:jc w:val="right"/>
              <w:rPr>
                <w:rFonts w:ascii="Rockwell" w:eastAsia="Times New Roman" w:hAnsi="Rockwell"/>
              </w:rPr>
            </w:pPr>
            <w:r w:rsidRPr="00AB3CDE">
              <w:rPr>
                <w:rFonts w:ascii="Rockwell" w:eastAsia="Times New Roman" w:hAnsi="Rockwell"/>
              </w:rPr>
              <w:t xml:space="preserve">   90 370   </w:t>
            </w:r>
          </w:p>
        </w:tc>
        <w:tc>
          <w:tcPr>
            <w:tcW w:w="614" w:type="dxa"/>
            <w:tcBorders>
              <w:top w:val="nil"/>
              <w:left w:val="nil"/>
              <w:bottom w:val="single" w:sz="4" w:space="0" w:color="auto"/>
              <w:right w:val="single" w:sz="4" w:space="0" w:color="auto"/>
            </w:tcBorders>
            <w:shd w:val="clear" w:color="auto" w:fill="auto"/>
            <w:vAlign w:val="bottom"/>
            <w:hideMark/>
          </w:tcPr>
          <w:p w:rsidR="00AB3CDE" w:rsidRPr="00AB3CDE" w:rsidRDefault="00AB3CDE" w:rsidP="00506B35">
            <w:pPr>
              <w:jc w:val="center"/>
              <w:rPr>
                <w:rFonts w:ascii="Rockwell" w:eastAsia="Times New Roman" w:hAnsi="Rockwell"/>
                <w:b/>
                <w:bCs/>
              </w:rPr>
            </w:pPr>
            <w:r w:rsidRPr="00AB3CDE">
              <w:rPr>
                <w:rFonts w:ascii="Rockwell" w:eastAsia="Times New Roman" w:hAnsi="Rockwell"/>
                <w:b/>
                <w:bCs/>
              </w:rPr>
              <w:t>73</w:t>
            </w:r>
          </w:p>
        </w:tc>
        <w:tc>
          <w:tcPr>
            <w:tcW w:w="955" w:type="dxa"/>
            <w:tcBorders>
              <w:top w:val="nil"/>
              <w:left w:val="nil"/>
              <w:bottom w:val="single" w:sz="4" w:space="0" w:color="auto"/>
              <w:right w:val="single" w:sz="4" w:space="0" w:color="auto"/>
            </w:tcBorders>
            <w:shd w:val="clear" w:color="auto" w:fill="auto"/>
            <w:noWrap/>
            <w:vAlign w:val="bottom"/>
            <w:hideMark/>
          </w:tcPr>
          <w:p w:rsidR="00AB3CDE" w:rsidRPr="00AB3CDE" w:rsidRDefault="00AB3CDE" w:rsidP="00506B35">
            <w:pPr>
              <w:rPr>
                <w:rFonts w:ascii="Rockwell" w:eastAsia="Times New Roman" w:hAnsi="Rockwell"/>
              </w:rPr>
            </w:pPr>
            <w:r w:rsidRPr="00AB3CDE">
              <w:rPr>
                <w:rFonts w:ascii="Rockwell" w:eastAsia="Times New Roman" w:hAnsi="Rockwell"/>
              </w:rPr>
              <w:t>Education</w:t>
            </w:r>
          </w:p>
        </w:tc>
        <w:tc>
          <w:tcPr>
            <w:tcW w:w="987" w:type="dxa"/>
            <w:tcBorders>
              <w:top w:val="nil"/>
              <w:left w:val="nil"/>
              <w:bottom w:val="single" w:sz="4" w:space="0" w:color="auto"/>
              <w:right w:val="single" w:sz="4" w:space="0" w:color="auto"/>
            </w:tcBorders>
            <w:shd w:val="clear" w:color="auto" w:fill="auto"/>
            <w:noWrap/>
            <w:vAlign w:val="bottom"/>
            <w:hideMark/>
          </w:tcPr>
          <w:p w:rsidR="00AB3CDE" w:rsidRPr="00AB3CDE" w:rsidRDefault="00AB3CDE" w:rsidP="00506B35">
            <w:pPr>
              <w:jc w:val="right"/>
              <w:rPr>
                <w:rFonts w:ascii="Rockwell" w:eastAsia="Times New Roman" w:hAnsi="Rockwell"/>
              </w:rPr>
            </w:pPr>
            <w:r w:rsidRPr="00AB3CDE">
              <w:rPr>
                <w:rFonts w:ascii="Rockwell" w:eastAsia="Times New Roman" w:hAnsi="Rockwell"/>
              </w:rPr>
              <w:t>17,9%</w:t>
            </w:r>
          </w:p>
        </w:tc>
        <w:tc>
          <w:tcPr>
            <w:tcW w:w="584" w:type="dxa"/>
            <w:tcBorders>
              <w:top w:val="nil"/>
              <w:left w:val="nil"/>
              <w:bottom w:val="single" w:sz="4" w:space="0" w:color="auto"/>
              <w:right w:val="single" w:sz="4" w:space="0" w:color="auto"/>
            </w:tcBorders>
            <w:shd w:val="clear" w:color="auto" w:fill="auto"/>
            <w:noWrap/>
            <w:vAlign w:val="bottom"/>
            <w:hideMark/>
          </w:tcPr>
          <w:p w:rsidR="00AB3CDE" w:rsidRPr="00AB3CDE" w:rsidRDefault="00AB3CDE" w:rsidP="00506B35">
            <w:pPr>
              <w:jc w:val="right"/>
              <w:rPr>
                <w:rFonts w:ascii="Rockwell" w:eastAsia="Times New Roman" w:hAnsi="Rockwell"/>
              </w:rPr>
            </w:pPr>
            <w:r w:rsidRPr="00AB3CDE">
              <w:rPr>
                <w:rFonts w:ascii="Rockwell" w:eastAsia="Times New Roman" w:hAnsi="Rockwell"/>
              </w:rPr>
              <w:t>5,5%</w:t>
            </w:r>
          </w:p>
        </w:tc>
        <w:tc>
          <w:tcPr>
            <w:tcW w:w="2275" w:type="dxa"/>
            <w:gridSpan w:val="2"/>
            <w:tcBorders>
              <w:top w:val="nil"/>
              <w:left w:val="nil"/>
              <w:bottom w:val="single" w:sz="4" w:space="0" w:color="auto"/>
              <w:right w:val="single" w:sz="4" w:space="0" w:color="auto"/>
            </w:tcBorders>
            <w:shd w:val="clear" w:color="auto" w:fill="auto"/>
            <w:noWrap/>
            <w:vAlign w:val="bottom"/>
            <w:hideMark/>
          </w:tcPr>
          <w:p w:rsidR="00AB3CDE" w:rsidRPr="00AB3CDE" w:rsidRDefault="00AB3CDE" w:rsidP="00506B35">
            <w:pPr>
              <w:jc w:val="right"/>
              <w:rPr>
                <w:rFonts w:ascii="Rockwell" w:eastAsia="Times New Roman" w:hAnsi="Rockwell"/>
              </w:rPr>
            </w:pPr>
            <w:r w:rsidRPr="00AB3CDE">
              <w:rPr>
                <w:rFonts w:ascii="Rockwell" w:eastAsia="Times New Roman" w:hAnsi="Rockwell"/>
              </w:rPr>
              <w:t>11,4%</w:t>
            </w:r>
          </w:p>
        </w:tc>
      </w:tr>
      <w:tr w:rsidR="00AB3CDE" w:rsidRPr="00B65468" w:rsidTr="00506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wBefore w:w="108" w:type="dxa"/>
          <w:trHeight w:val="300"/>
        </w:trPr>
        <w:tc>
          <w:tcPr>
            <w:tcW w:w="1557" w:type="dxa"/>
            <w:tcBorders>
              <w:top w:val="nil"/>
              <w:left w:val="single" w:sz="4" w:space="0" w:color="auto"/>
              <w:bottom w:val="single" w:sz="4" w:space="0" w:color="auto"/>
              <w:right w:val="nil"/>
            </w:tcBorders>
            <w:shd w:val="clear" w:color="auto" w:fill="auto"/>
            <w:noWrap/>
            <w:vAlign w:val="bottom"/>
            <w:hideMark/>
          </w:tcPr>
          <w:p w:rsidR="00AB3CDE" w:rsidRPr="00AB3CDE" w:rsidRDefault="00AB3CDE" w:rsidP="00506B35">
            <w:pPr>
              <w:rPr>
                <w:rFonts w:ascii="Rockwell" w:eastAsia="Times New Roman" w:hAnsi="Rockwell"/>
                <w:b/>
                <w:bCs/>
              </w:rPr>
            </w:pPr>
            <w:r w:rsidRPr="00AB3CDE">
              <w:rPr>
                <w:rFonts w:ascii="Rockwell" w:eastAsia="Times New Roman" w:hAnsi="Rockwell"/>
                <w:b/>
                <w:bCs/>
              </w:rPr>
              <w:t>Budget  MESSRS</w:t>
            </w:r>
          </w:p>
        </w:tc>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AB3CDE" w:rsidRPr="00AB3CDE" w:rsidRDefault="00AB3CDE" w:rsidP="00506B35">
            <w:pPr>
              <w:rPr>
                <w:rFonts w:ascii="Rockwell" w:eastAsia="Times New Roman" w:hAnsi="Rockwell"/>
              </w:rPr>
            </w:pPr>
            <w:r w:rsidRPr="00AB3CDE">
              <w:rPr>
                <w:rFonts w:ascii="Rockwell" w:eastAsia="Times New Roman" w:hAnsi="Rockwell"/>
              </w:rPr>
              <w:t xml:space="preserve">           74 514   </w:t>
            </w:r>
          </w:p>
        </w:tc>
        <w:tc>
          <w:tcPr>
            <w:tcW w:w="1132" w:type="dxa"/>
            <w:tcBorders>
              <w:top w:val="nil"/>
              <w:left w:val="nil"/>
              <w:bottom w:val="single" w:sz="4" w:space="0" w:color="auto"/>
              <w:right w:val="single" w:sz="4" w:space="0" w:color="auto"/>
            </w:tcBorders>
            <w:shd w:val="clear" w:color="auto" w:fill="auto"/>
            <w:vAlign w:val="bottom"/>
            <w:hideMark/>
          </w:tcPr>
          <w:p w:rsidR="00AB3CDE" w:rsidRPr="00AB3CDE" w:rsidRDefault="00AB3CDE" w:rsidP="00506B35">
            <w:pPr>
              <w:jc w:val="right"/>
              <w:rPr>
                <w:rFonts w:ascii="Rockwell" w:eastAsia="Times New Roman" w:hAnsi="Rockwell"/>
              </w:rPr>
            </w:pPr>
            <w:r w:rsidRPr="00AB3CDE">
              <w:rPr>
                <w:rFonts w:ascii="Rockwell" w:eastAsia="Times New Roman" w:hAnsi="Rockwell"/>
              </w:rPr>
              <w:t xml:space="preserve">        17 833   </w:t>
            </w:r>
          </w:p>
        </w:tc>
        <w:tc>
          <w:tcPr>
            <w:tcW w:w="709" w:type="dxa"/>
            <w:gridSpan w:val="2"/>
            <w:tcBorders>
              <w:top w:val="nil"/>
              <w:left w:val="nil"/>
              <w:bottom w:val="single" w:sz="4" w:space="0" w:color="auto"/>
              <w:right w:val="single" w:sz="4" w:space="0" w:color="auto"/>
            </w:tcBorders>
            <w:shd w:val="clear" w:color="auto" w:fill="auto"/>
            <w:vAlign w:val="bottom"/>
            <w:hideMark/>
          </w:tcPr>
          <w:p w:rsidR="00AB3CDE" w:rsidRPr="00AB3CDE" w:rsidRDefault="00AB3CDE" w:rsidP="00506B35">
            <w:pPr>
              <w:jc w:val="center"/>
              <w:rPr>
                <w:rFonts w:ascii="Rockwell" w:eastAsia="Times New Roman" w:hAnsi="Rockwell"/>
                <w:b/>
                <w:bCs/>
                <w:i/>
                <w:iCs/>
              </w:rPr>
            </w:pPr>
            <w:r w:rsidRPr="00AB3CDE">
              <w:rPr>
                <w:rFonts w:ascii="Rockwell" w:eastAsia="Times New Roman" w:hAnsi="Rockwell"/>
                <w:b/>
                <w:bCs/>
                <w:i/>
                <w:iCs/>
              </w:rPr>
              <w:t>28</w:t>
            </w:r>
          </w:p>
        </w:tc>
        <w:tc>
          <w:tcPr>
            <w:tcW w:w="850" w:type="dxa"/>
            <w:tcBorders>
              <w:top w:val="nil"/>
              <w:left w:val="nil"/>
              <w:bottom w:val="single" w:sz="4" w:space="0" w:color="auto"/>
              <w:right w:val="single" w:sz="4" w:space="0" w:color="auto"/>
            </w:tcBorders>
            <w:shd w:val="clear" w:color="auto" w:fill="auto"/>
            <w:vAlign w:val="bottom"/>
            <w:hideMark/>
          </w:tcPr>
          <w:p w:rsidR="00AB3CDE" w:rsidRPr="00AB3CDE" w:rsidRDefault="00AB3CDE" w:rsidP="00506B35">
            <w:pPr>
              <w:jc w:val="right"/>
              <w:rPr>
                <w:rFonts w:ascii="Rockwell" w:eastAsia="Times New Roman" w:hAnsi="Rockwell"/>
              </w:rPr>
            </w:pPr>
            <w:r w:rsidRPr="00AB3CDE">
              <w:rPr>
                <w:rFonts w:ascii="Rockwell" w:eastAsia="Times New Roman" w:hAnsi="Rockwell"/>
              </w:rPr>
              <w:t xml:space="preserve">   35 963   </w:t>
            </w:r>
          </w:p>
        </w:tc>
        <w:tc>
          <w:tcPr>
            <w:tcW w:w="614" w:type="dxa"/>
            <w:tcBorders>
              <w:top w:val="nil"/>
              <w:left w:val="nil"/>
              <w:bottom w:val="single" w:sz="4" w:space="0" w:color="auto"/>
              <w:right w:val="single" w:sz="4" w:space="0" w:color="auto"/>
            </w:tcBorders>
            <w:shd w:val="clear" w:color="auto" w:fill="auto"/>
            <w:vAlign w:val="bottom"/>
            <w:hideMark/>
          </w:tcPr>
          <w:p w:rsidR="00AB3CDE" w:rsidRPr="00AB3CDE" w:rsidRDefault="00AB3CDE" w:rsidP="00506B35">
            <w:pPr>
              <w:jc w:val="center"/>
              <w:rPr>
                <w:rFonts w:ascii="Rockwell" w:eastAsia="Times New Roman" w:hAnsi="Rockwell"/>
                <w:b/>
                <w:bCs/>
              </w:rPr>
            </w:pPr>
            <w:r w:rsidRPr="00AB3CDE">
              <w:rPr>
                <w:rFonts w:ascii="Rockwell" w:eastAsia="Times New Roman" w:hAnsi="Rockwell"/>
                <w:b/>
                <w:bCs/>
              </w:rPr>
              <w:t>93</w:t>
            </w:r>
          </w:p>
        </w:tc>
        <w:tc>
          <w:tcPr>
            <w:tcW w:w="955" w:type="dxa"/>
            <w:tcBorders>
              <w:top w:val="nil"/>
              <w:left w:val="nil"/>
              <w:bottom w:val="single" w:sz="4" w:space="0" w:color="auto"/>
              <w:right w:val="single" w:sz="4" w:space="0" w:color="auto"/>
            </w:tcBorders>
            <w:shd w:val="clear" w:color="auto" w:fill="auto"/>
            <w:noWrap/>
            <w:vAlign w:val="bottom"/>
            <w:hideMark/>
          </w:tcPr>
          <w:p w:rsidR="00AB3CDE" w:rsidRPr="00AB3CDE" w:rsidRDefault="00AB3CDE" w:rsidP="00506B35">
            <w:pPr>
              <w:rPr>
                <w:rFonts w:ascii="Rockwell" w:eastAsia="Times New Roman" w:hAnsi="Rockwell"/>
              </w:rPr>
            </w:pPr>
            <w:r w:rsidRPr="00AB3CDE">
              <w:rPr>
                <w:rFonts w:ascii="Rockwell" w:eastAsia="Times New Roman" w:hAnsi="Rockwell"/>
              </w:rPr>
              <w:t>MESSRS</w:t>
            </w:r>
          </w:p>
        </w:tc>
        <w:tc>
          <w:tcPr>
            <w:tcW w:w="987" w:type="dxa"/>
            <w:tcBorders>
              <w:top w:val="nil"/>
              <w:left w:val="nil"/>
              <w:bottom w:val="single" w:sz="4" w:space="0" w:color="auto"/>
              <w:right w:val="single" w:sz="4" w:space="0" w:color="auto"/>
            </w:tcBorders>
            <w:shd w:val="clear" w:color="auto" w:fill="auto"/>
            <w:noWrap/>
            <w:vAlign w:val="bottom"/>
            <w:hideMark/>
          </w:tcPr>
          <w:p w:rsidR="00AB3CDE" w:rsidRPr="00AB3CDE" w:rsidRDefault="00AB3CDE" w:rsidP="00506B35">
            <w:pPr>
              <w:jc w:val="right"/>
              <w:rPr>
                <w:rFonts w:ascii="Rockwell" w:eastAsia="Times New Roman" w:hAnsi="Rockwell"/>
              </w:rPr>
            </w:pPr>
            <w:r w:rsidRPr="00AB3CDE">
              <w:rPr>
                <w:rFonts w:ascii="Rockwell" w:eastAsia="Times New Roman" w:hAnsi="Rockwell"/>
              </w:rPr>
              <w:t>6,2%</w:t>
            </w:r>
          </w:p>
        </w:tc>
        <w:tc>
          <w:tcPr>
            <w:tcW w:w="584" w:type="dxa"/>
            <w:tcBorders>
              <w:top w:val="nil"/>
              <w:left w:val="nil"/>
              <w:bottom w:val="single" w:sz="4" w:space="0" w:color="auto"/>
              <w:right w:val="single" w:sz="4" w:space="0" w:color="auto"/>
            </w:tcBorders>
            <w:shd w:val="clear" w:color="auto" w:fill="auto"/>
            <w:noWrap/>
            <w:vAlign w:val="bottom"/>
            <w:hideMark/>
          </w:tcPr>
          <w:p w:rsidR="00AB3CDE" w:rsidRPr="00AB3CDE" w:rsidRDefault="00AB3CDE" w:rsidP="00506B35">
            <w:pPr>
              <w:jc w:val="right"/>
              <w:rPr>
                <w:rFonts w:ascii="Rockwell" w:eastAsia="Times New Roman" w:hAnsi="Rockwell"/>
              </w:rPr>
            </w:pPr>
            <w:r w:rsidRPr="00AB3CDE">
              <w:rPr>
                <w:rFonts w:ascii="Rockwell" w:eastAsia="Times New Roman" w:hAnsi="Rockwell"/>
              </w:rPr>
              <w:t>1,8%</w:t>
            </w:r>
          </w:p>
        </w:tc>
        <w:tc>
          <w:tcPr>
            <w:tcW w:w="2275" w:type="dxa"/>
            <w:gridSpan w:val="2"/>
            <w:tcBorders>
              <w:top w:val="nil"/>
              <w:left w:val="nil"/>
              <w:bottom w:val="single" w:sz="4" w:space="0" w:color="auto"/>
              <w:right w:val="single" w:sz="4" w:space="0" w:color="auto"/>
            </w:tcBorders>
            <w:shd w:val="clear" w:color="auto" w:fill="auto"/>
            <w:noWrap/>
            <w:vAlign w:val="bottom"/>
            <w:hideMark/>
          </w:tcPr>
          <w:p w:rsidR="00AB3CDE" w:rsidRPr="00AB3CDE" w:rsidRDefault="00AB3CDE" w:rsidP="00506B35">
            <w:pPr>
              <w:jc w:val="right"/>
              <w:rPr>
                <w:rFonts w:ascii="Rockwell" w:eastAsia="Times New Roman" w:hAnsi="Rockwell"/>
              </w:rPr>
            </w:pPr>
            <w:r w:rsidRPr="00AB3CDE">
              <w:rPr>
                <w:rFonts w:ascii="Rockwell" w:eastAsia="Times New Roman" w:hAnsi="Rockwell"/>
              </w:rPr>
              <w:t>4,5%</w:t>
            </w:r>
          </w:p>
        </w:tc>
      </w:tr>
    </w:tbl>
    <w:p w:rsidR="00AB3CDE" w:rsidRDefault="00AB3CDE" w:rsidP="000F070D">
      <w:pPr>
        <w:rPr>
          <w:rFonts w:ascii="Rockwell" w:hAnsi="Rockwell"/>
        </w:rPr>
      </w:pPr>
    </w:p>
    <w:p w:rsidR="000F070D" w:rsidRPr="00C066C1" w:rsidRDefault="000F070D" w:rsidP="000F070D">
      <w:pPr>
        <w:rPr>
          <w:rFonts w:ascii="Rockwell" w:hAnsi="Rockwell"/>
          <w:b/>
        </w:rPr>
      </w:pPr>
    </w:p>
    <w:p w:rsidR="000F070D" w:rsidRPr="006D1859" w:rsidRDefault="000F070D" w:rsidP="000F070D">
      <w:pPr>
        <w:rPr>
          <w:rFonts w:ascii="Rockwell" w:hAnsi="Rockwell"/>
        </w:rPr>
      </w:pPr>
    </w:p>
    <w:p w:rsidR="000F070D" w:rsidRPr="006D1859" w:rsidRDefault="000F070D" w:rsidP="000F070D">
      <w:pPr>
        <w:rPr>
          <w:rFonts w:ascii="Rockwell" w:hAnsi="Rockwell"/>
        </w:rPr>
      </w:pPr>
    </w:p>
    <w:p w:rsidR="000F070D" w:rsidRPr="006D1859" w:rsidRDefault="000F070D" w:rsidP="000F070D">
      <w:pPr>
        <w:rPr>
          <w:rFonts w:ascii="Rockwell" w:hAnsi="Rockwell"/>
        </w:rPr>
      </w:pPr>
    </w:p>
    <w:p w:rsidR="00CA10E1" w:rsidRPr="009221EC" w:rsidRDefault="00AB3CDE" w:rsidP="00CA10E1">
      <w:pPr>
        <w:rPr>
          <w:rFonts w:ascii="Rockwell" w:hAnsi="Rockwell"/>
          <w:b/>
          <w:i/>
          <w:sz w:val="24"/>
          <w:szCs w:val="24"/>
        </w:rPr>
      </w:pPr>
      <w:r w:rsidRPr="009221EC">
        <w:rPr>
          <w:rFonts w:ascii="Rockwell" w:hAnsi="Rockwell"/>
          <w:b/>
          <w:i/>
          <w:sz w:val="24"/>
          <w:szCs w:val="24"/>
          <w:u w:val="single"/>
        </w:rPr>
        <w:t>Tableau 10</w:t>
      </w:r>
      <w:r w:rsidRPr="009221EC">
        <w:rPr>
          <w:rFonts w:ascii="Rockwell" w:hAnsi="Rockwell"/>
          <w:b/>
          <w:i/>
          <w:sz w:val="24"/>
          <w:szCs w:val="24"/>
        </w:rPr>
        <w:t> : Effectifs des élèves au post</w:t>
      </w:r>
      <w:r w:rsidR="005D76F5" w:rsidRPr="009221EC">
        <w:rPr>
          <w:rFonts w:ascii="Rockwell" w:hAnsi="Rockwell"/>
          <w:b/>
          <w:i/>
          <w:sz w:val="24"/>
          <w:szCs w:val="24"/>
        </w:rPr>
        <w:t>-primaire</w:t>
      </w:r>
    </w:p>
    <w:p w:rsidR="00AB3CDE" w:rsidRDefault="00AB3CDE" w:rsidP="00CA10E1">
      <w:pPr>
        <w:rPr>
          <w:rFonts w:ascii="Rockwell" w:hAnsi="Rockwe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034"/>
        <w:gridCol w:w="1454"/>
        <w:gridCol w:w="1577"/>
        <w:gridCol w:w="2415"/>
      </w:tblGrid>
      <w:tr w:rsidR="00AB3CDE" w:rsidRPr="005D76F5" w:rsidTr="00506B35">
        <w:trPr>
          <w:trHeight w:val="227"/>
          <w:jc w:val="center"/>
        </w:trPr>
        <w:tc>
          <w:tcPr>
            <w:tcW w:w="2534" w:type="dxa"/>
            <w:vMerge w:val="restart"/>
            <w:vAlign w:val="center"/>
          </w:tcPr>
          <w:p w:rsidR="00AB3CDE" w:rsidRPr="005D76F5" w:rsidRDefault="00AB3CDE" w:rsidP="00506B35">
            <w:pPr>
              <w:jc w:val="center"/>
              <w:rPr>
                <w:rFonts w:ascii="Rockwell" w:hAnsi="Rockwell"/>
              </w:rPr>
            </w:pPr>
            <w:r w:rsidRPr="005D76F5">
              <w:rPr>
                <w:rFonts w:ascii="Rockwell" w:hAnsi="Rockwell"/>
              </w:rPr>
              <w:t>Régions</w:t>
            </w:r>
          </w:p>
        </w:tc>
        <w:tc>
          <w:tcPr>
            <w:tcW w:w="2416" w:type="dxa"/>
            <w:vMerge w:val="restart"/>
            <w:vAlign w:val="center"/>
          </w:tcPr>
          <w:p w:rsidR="00AB3CDE" w:rsidRPr="005D76F5" w:rsidRDefault="00AB3CDE" w:rsidP="00506B35">
            <w:pPr>
              <w:jc w:val="center"/>
              <w:rPr>
                <w:rFonts w:ascii="Rockwell" w:hAnsi="Rockwell"/>
              </w:rPr>
            </w:pPr>
            <w:r w:rsidRPr="005D76F5">
              <w:rPr>
                <w:rFonts w:ascii="Rockwell" w:eastAsia="Times New Roman" w:hAnsi="Rockwell" w:cs="Arial"/>
                <w:bCs/>
                <w:color w:val="000000"/>
              </w:rPr>
              <w:t>Effectifs 2009/2010</w:t>
            </w:r>
          </w:p>
        </w:tc>
        <w:tc>
          <w:tcPr>
            <w:tcW w:w="3712" w:type="dxa"/>
            <w:gridSpan w:val="2"/>
            <w:vAlign w:val="bottom"/>
          </w:tcPr>
          <w:p w:rsidR="00AB3CDE" w:rsidRPr="005D76F5" w:rsidRDefault="00AB3CDE" w:rsidP="00506B35">
            <w:pPr>
              <w:jc w:val="center"/>
              <w:rPr>
                <w:rFonts w:ascii="Rockwell" w:eastAsia="Times New Roman" w:hAnsi="Rockwell" w:cs="Arial"/>
              </w:rPr>
            </w:pPr>
            <w:r w:rsidRPr="005D76F5">
              <w:rPr>
                <w:rFonts w:ascii="Rockwell" w:eastAsia="Times New Roman" w:hAnsi="Rockwell" w:cs="Arial"/>
                <w:color w:val="000000"/>
              </w:rPr>
              <w:t>Evolution en 2008/2009</w:t>
            </w:r>
          </w:p>
        </w:tc>
        <w:tc>
          <w:tcPr>
            <w:tcW w:w="3125" w:type="dxa"/>
            <w:vAlign w:val="center"/>
          </w:tcPr>
          <w:p w:rsidR="00AB3CDE" w:rsidRPr="005D76F5" w:rsidRDefault="00AB3CDE" w:rsidP="00506B35">
            <w:pPr>
              <w:jc w:val="center"/>
              <w:rPr>
                <w:rFonts w:ascii="Rockwell" w:hAnsi="Rockwell"/>
              </w:rPr>
            </w:pPr>
            <w:r w:rsidRPr="005D76F5">
              <w:rPr>
                <w:rFonts w:ascii="Rockwell" w:hAnsi="Rockwell"/>
              </w:rPr>
              <w:t>Poids</w:t>
            </w:r>
            <w:r w:rsidRPr="005D76F5">
              <w:rPr>
                <w:rFonts w:ascii="Rockwell" w:eastAsia="Times New Roman" w:hAnsi="Rockwell" w:cs="Arial"/>
                <w:bCs/>
                <w:color w:val="000000"/>
              </w:rPr>
              <w:t xml:space="preserve">  des régions</w:t>
            </w:r>
          </w:p>
        </w:tc>
      </w:tr>
      <w:tr w:rsidR="00AB3CDE" w:rsidRPr="005D76F5" w:rsidTr="00506B35">
        <w:trPr>
          <w:trHeight w:val="281"/>
          <w:jc w:val="center"/>
        </w:trPr>
        <w:tc>
          <w:tcPr>
            <w:tcW w:w="2534" w:type="dxa"/>
            <w:vMerge/>
            <w:vAlign w:val="center"/>
          </w:tcPr>
          <w:p w:rsidR="00AB3CDE" w:rsidRPr="005D76F5" w:rsidRDefault="00AB3CDE" w:rsidP="00506B35">
            <w:pPr>
              <w:rPr>
                <w:rFonts w:ascii="Rockwell" w:hAnsi="Rockwell"/>
              </w:rPr>
            </w:pPr>
          </w:p>
        </w:tc>
        <w:tc>
          <w:tcPr>
            <w:tcW w:w="2416" w:type="dxa"/>
            <w:vMerge/>
            <w:vAlign w:val="center"/>
          </w:tcPr>
          <w:p w:rsidR="00AB3CDE" w:rsidRPr="005D76F5" w:rsidRDefault="00AB3CDE" w:rsidP="00506B35">
            <w:pPr>
              <w:jc w:val="center"/>
              <w:rPr>
                <w:rFonts w:ascii="Rockwell" w:hAnsi="Rockwell"/>
              </w:rPr>
            </w:pPr>
          </w:p>
        </w:tc>
        <w:tc>
          <w:tcPr>
            <w:tcW w:w="1727" w:type="dxa"/>
          </w:tcPr>
          <w:p w:rsidR="00AB3CDE" w:rsidRPr="005D76F5" w:rsidRDefault="00AB3CDE" w:rsidP="00506B35">
            <w:pPr>
              <w:jc w:val="center"/>
              <w:rPr>
                <w:rFonts w:ascii="Rockwell" w:eastAsia="Times New Roman" w:hAnsi="Rockwell"/>
                <w:bCs/>
                <w:color w:val="000000"/>
              </w:rPr>
            </w:pPr>
            <w:r w:rsidRPr="005D76F5">
              <w:rPr>
                <w:rFonts w:ascii="Rockwell" w:eastAsia="Times New Roman" w:hAnsi="Rockwell" w:cs="Arial"/>
                <w:bCs/>
                <w:color w:val="000000"/>
              </w:rPr>
              <w:t>en effectif</w:t>
            </w:r>
          </w:p>
        </w:tc>
        <w:tc>
          <w:tcPr>
            <w:tcW w:w="1985" w:type="dxa"/>
            <w:shd w:val="clear" w:color="auto" w:fill="auto"/>
          </w:tcPr>
          <w:p w:rsidR="00AB3CDE" w:rsidRPr="005D76F5" w:rsidRDefault="00AB3CDE" w:rsidP="00506B35">
            <w:pPr>
              <w:jc w:val="right"/>
              <w:rPr>
                <w:rFonts w:ascii="Rockwell" w:eastAsia="Times New Roman" w:hAnsi="Rockwell"/>
                <w:bCs/>
                <w:color w:val="000000"/>
              </w:rPr>
            </w:pPr>
            <w:r w:rsidRPr="005D76F5">
              <w:rPr>
                <w:rFonts w:ascii="Rockwell" w:eastAsia="Times New Roman" w:hAnsi="Rockwell" w:cs="Arial"/>
                <w:bCs/>
                <w:color w:val="000000"/>
              </w:rPr>
              <w:t>en %</w:t>
            </w:r>
          </w:p>
        </w:tc>
        <w:tc>
          <w:tcPr>
            <w:tcW w:w="3125" w:type="dxa"/>
          </w:tcPr>
          <w:p w:rsidR="00AB3CDE" w:rsidRPr="005D76F5" w:rsidRDefault="00AB3CDE" w:rsidP="00506B35">
            <w:pPr>
              <w:jc w:val="center"/>
              <w:rPr>
                <w:rFonts w:ascii="Rockwell" w:eastAsia="Times New Roman" w:hAnsi="Rockwell"/>
                <w:bCs/>
                <w:color w:val="000000"/>
              </w:rPr>
            </w:pPr>
            <w:r w:rsidRPr="005D76F5">
              <w:rPr>
                <w:rFonts w:ascii="Rockwell" w:eastAsia="Times New Roman" w:hAnsi="Rockwell" w:cs="Arial"/>
                <w:bCs/>
                <w:color w:val="000000"/>
              </w:rPr>
              <w:t xml:space="preserve">en % </w:t>
            </w:r>
          </w:p>
        </w:tc>
      </w:tr>
      <w:tr w:rsidR="00AB3CDE" w:rsidRPr="005D76F5" w:rsidTr="00506B35">
        <w:trPr>
          <w:trHeight w:val="227"/>
          <w:jc w:val="center"/>
        </w:trPr>
        <w:tc>
          <w:tcPr>
            <w:tcW w:w="2534" w:type="dxa"/>
            <w:vAlign w:val="bottom"/>
          </w:tcPr>
          <w:p w:rsidR="00AB3CDE" w:rsidRPr="005D76F5" w:rsidRDefault="00AB3CDE" w:rsidP="00506B35">
            <w:pPr>
              <w:rPr>
                <w:rFonts w:ascii="Rockwell" w:eastAsia="Times New Roman" w:hAnsi="Rockwell"/>
                <w:color w:val="000000"/>
              </w:rPr>
            </w:pPr>
            <w:r w:rsidRPr="005D76F5">
              <w:rPr>
                <w:rFonts w:ascii="Rockwell" w:eastAsia="Times New Roman" w:hAnsi="Rockwell" w:cs="Arial"/>
                <w:color w:val="000000"/>
              </w:rPr>
              <w:t xml:space="preserve">Boucle du </w:t>
            </w:r>
            <w:proofErr w:type="spellStart"/>
            <w:r w:rsidRPr="005D76F5">
              <w:rPr>
                <w:rFonts w:ascii="Rockwell" w:eastAsia="Times New Roman" w:hAnsi="Rockwell" w:cs="Arial"/>
                <w:color w:val="000000"/>
              </w:rPr>
              <w:t>Mouhoun</w:t>
            </w:r>
            <w:proofErr w:type="spellEnd"/>
          </w:p>
        </w:tc>
        <w:tc>
          <w:tcPr>
            <w:tcW w:w="2416"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olor w:val="000000"/>
              </w:rPr>
              <w:t>38 073</w:t>
            </w:r>
          </w:p>
        </w:tc>
        <w:tc>
          <w:tcPr>
            <w:tcW w:w="1727"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7 007</w:t>
            </w:r>
          </w:p>
        </w:tc>
        <w:tc>
          <w:tcPr>
            <w:tcW w:w="198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22,60</w:t>
            </w:r>
          </w:p>
        </w:tc>
        <w:tc>
          <w:tcPr>
            <w:tcW w:w="312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8,70</w:t>
            </w:r>
          </w:p>
        </w:tc>
      </w:tr>
      <w:tr w:rsidR="00AB3CDE" w:rsidRPr="005D76F5" w:rsidTr="00506B35">
        <w:trPr>
          <w:trHeight w:val="227"/>
          <w:jc w:val="center"/>
        </w:trPr>
        <w:tc>
          <w:tcPr>
            <w:tcW w:w="2534" w:type="dxa"/>
            <w:vAlign w:val="bottom"/>
          </w:tcPr>
          <w:p w:rsidR="00AB3CDE" w:rsidRPr="005D76F5" w:rsidRDefault="00AB3CDE" w:rsidP="00506B35">
            <w:pPr>
              <w:rPr>
                <w:rFonts w:ascii="Rockwell" w:eastAsia="Times New Roman" w:hAnsi="Rockwell"/>
                <w:color w:val="000000"/>
              </w:rPr>
            </w:pPr>
            <w:r w:rsidRPr="005D76F5">
              <w:rPr>
                <w:rFonts w:ascii="Rockwell" w:eastAsia="Times New Roman" w:hAnsi="Rockwell" w:cs="Arial"/>
                <w:color w:val="000000"/>
              </w:rPr>
              <w:t>Cascades</w:t>
            </w:r>
          </w:p>
        </w:tc>
        <w:tc>
          <w:tcPr>
            <w:tcW w:w="2416"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olor w:val="000000"/>
              </w:rPr>
              <w:t>18 691</w:t>
            </w:r>
          </w:p>
        </w:tc>
        <w:tc>
          <w:tcPr>
            <w:tcW w:w="1727"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3 112</w:t>
            </w:r>
          </w:p>
        </w:tc>
        <w:tc>
          <w:tcPr>
            <w:tcW w:w="198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20,00</w:t>
            </w:r>
          </w:p>
        </w:tc>
        <w:tc>
          <w:tcPr>
            <w:tcW w:w="312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4,30</w:t>
            </w:r>
          </w:p>
        </w:tc>
      </w:tr>
      <w:tr w:rsidR="00AB3CDE" w:rsidRPr="005D76F5" w:rsidTr="00506B35">
        <w:trPr>
          <w:trHeight w:val="227"/>
          <w:jc w:val="center"/>
        </w:trPr>
        <w:tc>
          <w:tcPr>
            <w:tcW w:w="2534" w:type="dxa"/>
            <w:vAlign w:val="bottom"/>
          </w:tcPr>
          <w:p w:rsidR="00AB3CDE" w:rsidRPr="005D76F5" w:rsidRDefault="00AB3CDE" w:rsidP="00506B35">
            <w:pPr>
              <w:rPr>
                <w:rFonts w:ascii="Rockwell" w:eastAsia="Times New Roman" w:hAnsi="Rockwell"/>
                <w:color w:val="000000"/>
              </w:rPr>
            </w:pPr>
            <w:r w:rsidRPr="005D76F5">
              <w:rPr>
                <w:rFonts w:ascii="Rockwell" w:eastAsia="Times New Roman" w:hAnsi="Rockwell" w:cs="Arial"/>
                <w:color w:val="000000"/>
              </w:rPr>
              <w:t>Centre</w:t>
            </w:r>
          </w:p>
        </w:tc>
        <w:tc>
          <w:tcPr>
            <w:tcW w:w="2416"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olor w:val="000000"/>
              </w:rPr>
              <w:t>98 965</w:t>
            </w:r>
          </w:p>
        </w:tc>
        <w:tc>
          <w:tcPr>
            <w:tcW w:w="1727"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10 517</w:t>
            </w:r>
          </w:p>
        </w:tc>
        <w:tc>
          <w:tcPr>
            <w:tcW w:w="198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11,90</w:t>
            </w:r>
          </w:p>
        </w:tc>
        <w:tc>
          <w:tcPr>
            <w:tcW w:w="312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22,50</w:t>
            </w:r>
          </w:p>
        </w:tc>
      </w:tr>
      <w:tr w:rsidR="00AB3CDE" w:rsidRPr="005D76F5" w:rsidTr="00506B35">
        <w:trPr>
          <w:trHeight w:val="227"/>
          <w:jc w:val="center"/>
        </w:trPr>
        <w:tc>
          <w:tcPr>
            <w:tcW w:w="2534" w:type="dxa"/>
            <w:vAlign w:val="bottom"/>
          </w:tcPr>
          <w:p w:rsidR="00AB3CDE" w:rsidRPr="005D76F5" w:rsidRDefault="00AB3CDE" w:rsidP="00506B35">
            <w:pPr>
              <w:rPr>
                <w:rFonts w:ascii="Rockwell" w:eastAsia="Times New Roman" w:hAnsi="Rockwell"/>
                <w:color w:val="000000"/>
              </w:rPr>
            </w:pPr>
            <w:r w:rsidRPr="005D76F5">
              <w:rPr>
                <w:rFonts w:ascii="Rockwell" w:eastAsia="Times New Roman" w:hAnsi="Rockwell" w:cs="Arial"/>
                <w:color w:val="000000"/>
              </w:rPr>
              <w:t>Centre Est</w:t>
            </w:r>
          </w:p>
        </w:tc>
        <w:tc>
          <w:tcPr>
            <w:tcW w:w="2416"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olor w:val="000000"/>
              </w:rPr>
              <w:t>32 297</w:t>
            </w:r>
          </w:p>
        </w:tc>
        <w:tc>
          <w:tcPr>
            <w:tcW w:w="1727"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5 740</w:t>
            </w:r>
          </w:p>
        </w:tc>
        <w:tc>
          <w:tcPr>
            <w:tcW w:w="198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21,60</w:t>
            </w:r>
          </w:p>
        </w:tc>
        <w:tc>
          <w:tcPr>
            <w:tcW w:w="312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7,30</w:t>
            </w:r>
          </w:p>
        </w:tc>
      </w:tr>
      <w:tr w:rsidR="00AB3CDE" w:rsidRPr="005D76F5" w:rsidTr="00506B35">
        <w:trPr>
          <w:trHeight w:val="227"/>
          <w:jc w:val="center"/>
        </w:trPr>
        <w:tc>
          <w:tcPr>
            <w:tcW w:w="2534" w:type="dxa"/>
            <w:vAlign w:val="bottom"/>
          </w:tcPr>
          <w:p w:rsidR="00AB3CDE" w:rsidRPr="005D76F5" w:rsidRDefault="00AB3CDE" w:rsidP="00506B35">
            <w:pPr>
              <w:rPr>
                <w:rFonts w:ascii="Rockwell" w:eastAsia="Times New Roman" w:hAnsi="Rockwell"/>
                <w:color w:val="000000"/>
              </w:rPr>
            </w:pPr>
            <w:r w:rsidRPr="005D76F5">
              <w:rPr>
                <w:rFonts w:ascii="Rockwell" w:eastAsia="Times New Roman" w:hAnsi="Rockwell" w:cs="Arial"/>
                <w:color w:val="000000"/>
              </w:rPr>
              <w:t>Centre Nord</w:t>
            </w:r>
          </w:p>
        </w:tc>
        <w:tc>
          <w:tcPr>
            <w:tcW w:w="2416"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olor w:val="000000"/>
              </w:rPr>
              <w:t>25 041</w:t>
            </w:r>
          </w:p>
        </w:tc>
        <w:tc>
          <w:tcPr>
            <w:tcW w:w="1727"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2 968</w:t>
            </w:r>
          </w:p>
        </w:tc>
        <w:tc>
          <w:tcPr>
            <w:tcW w:w="198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13,40</w:t>
            </w:r>
          </w:p>
        </w:tc>
        <w:tc>
          <w:tcPr>
            <w:tcW w:w="312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5,70</w:t>
            </w:r>
          </w:p>
        </w:tc>
      </w:tr>
      <w:tr w:rsidR="00AB3CDE" w:rsidRPr="005D76F5" w:rsidTr="00506B35">
        <w:trPr>
          <w:trHeight w:val="227"/>
          <w:jc w:val="center"/>
        </w:trPr>
        <w:tc>
          <w:tcPr>
            <w:tcW w:w="2534" w:type="dxa"/>
            <w:vAlign w:val="bottom"/>
          </w:tcPr>
          <w:p w:rsidR="00AB3CDE" w:rsidRPr="005D76F5" w:rsidRDefault="00AB3CDE" w:rsidP="00506B35">
            <w:pPr>
              <w:rPr>
                <w:rFonts w:ascii="Rockwell" w:eastAsia="Times New Roman" w:hAnsi="Rockwell"/>
                <w:color w:val="000000"/>
              </w:rPr>
            </w:pPr>
            <w:r w:rsidRPr="005D76F5">
              <w:rPr>
                <w:rFonts w:ascii="Rockwell" w:eastAsia="Times New Roman" w:hAnsi="Rockwell" w:cs="Arial"/>
                <w:color w:val="000000"/>
              </w:rPr>
              <w:t>Centre Ouest</w:t>
            </w:r>
          </w:p>
        </w:tc>
        <w:tc>
          <w:tcPr>
            <w:tcW w:w="2416"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olor w:val="000000"/>
              </w:rPr>
              <w:t>39 976</w:t>
            </w:r>
          </w:p>
        </w:tc>
        <w:tc>
          <w:tcPr>
            <w:tcW w:w="1727"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7 117</w:t>
            </w:r>
          </w:p>
        </w:tc>
        <w:tc>
          <w:tcPr>
            <w:tcW w:w="198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21,70</w:t>
            </w:r>
          </w:p>
        </w:tc>
        <w:tc>
          <w:tcPr>
            <w:tcW w:w="312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9,10</w:t>
            </w:r>
          </w:p>
        </w:tc>
      </w:tr>
      <w:tr w:rsidR="00AB3CDE" w:rsidRPr="005D76F5" w:rsidTr="00506B35">
        <w:trPr>
          <w:trHeight w:val="227"/>
          <w:jc w:val="center"/>
        </w:trPr>
        <w:tc>
          <w:tcPr>
            <w:tcW w:w="2534" w:type="dxa"/>
            <w:vAlign w:val="bottom"/>
          </w:tcPr>
          <w:p w:rsidR="00AB3CDE" w:rsidRPr="005D76F5" w:rsidRDefault="00AB3CDE" w:rsidP="00506B35">
            <w:pPr>
              <w:rPr>
                <w:rFonts w:ascii="Rockwell" w:eastAsia="Times New Roman" w:hAnsi="Rockwell"/>
                <w:color w:val="000000"/>
              </w:rPr>
            </w:pPr>
            <w:r w:rsidRPr="005D76F5">
              <w:rPr>
                <w:rFonts w:ascii="Rockwell" w:eastAsia="Times New Roman" w:hAnsi="Rockwell" w:cs="Arial"/>
                <w:color w:val="000000"/>
              </w:rPr>
              <w:t>Centre Sud</w:t>
            </w:r>
          </w:p>
        </w:tc>
        <w:tc>
          <w:tcPr>
            <w:tcW w:w="2416"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olor w:val="000000"/>
              </w:rPr>
              <w:t>18 988</w:t>
            </w:r>
          </w:p>
        </w:tc>
        <w:tc>
          <w:tcPr>
            <w:tcW w:w="1727"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3 851</w:t>
            </w:r>
          </w:p>
        </w:tc>
        <w:tc>
          <w:tcPr>
            <w:tcW w:w="198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25,40</w:t>
            </w:r>
          </w:p>
        </w:tc>
        <w:tc>
          <w:tcPr>
            <w:tcW w:w="312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4,30</w:t>
            </w:r>
          </w:p>
        </w:tc>
      </w:tr>
      <w:tr w:rsidR="00AB3CDE" w:rsidRPr="005D76F5" w:rsidTr="00506B35">
        <w:trPr>
          <w:trHeight w:val="227"/>
          <w:jc w:val="center"/>
        </w:trPr>
        <w:tc>
          <w:tcPr>
            <w:tcW w:w="2534" w:type="dxa"/>
            <w:vAlign w:val="bottom"/>
          </w:tcPr>
          <w:p w:rsidR="00AB3CDE" w:rsidRPr="005D76F5" w:rsidRDefault="00AB3CDE" w:rsidP="00506B35">
            <w:pPr>
              <w:rPr>
                <w:rFonts w:ascii="Rockwell" w:eastAsia="Times New Roman" w:hAnsi="Rockwell"/>
                <w:color w:val="000000"/>
              </w:rPr>
            </w:pPr>
            <w:r w:rsidRPr="005D76F5">
              <w:rPr>
                <w:rFonts w:ascii="Rockwell" w:eastAsia="Times New Roman" w:hAnsi="Rockwell" w:cs="Arial"/>
                <w:color w:val="000000"/>
              </w:rPr>
              <w:t>Est</w:t>
            </w:r>
          </w:p>
        </w:tc>
        <w:tc>
          <w:tcPr>
            <w:tcW w:w="2416"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olor w:val="000000"/>
              </w:rPr>
              <w:t>23 658</w:t>
            </w:r>
          </w:p>
        </w:tc>
        <w:tc>
          <w:tcPr>
            <w:tcW w:w="1727"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4 066</w:t>
            </w:r>
          </w:p>
        </w:tc>
        <w:tc>
          <w:tcPr>
            <w:tcW w:w="198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20,80</w:t>
            </w:r>
          </w:p>
        </w:tc>
        <w:tc>
          <w:tcPr>
            <w:tcW w:w="312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5,40</w:t>
            </w:r>
          </w:p>
        </w:tc>
      </w:tr>
      <w:tr w:rsidR="00AB3CDE" w:rsidRPr="005D76F5" w:rsidTr="00506B35">
        <w:trPr>
          <w:trHeight w:val="227"/>
          <w:jc w:val="center"/>
        </w:trPr>
        <w:tc>
          <w:tcPr>
            <w:tcW w:w="2534" w:type="dxa"/>
            <w:vAlign w:val="bottom"/>
          </w:tcPr>
          <w:p w:rsidR="00AB3CDE" w:rsidRPr="005D76F5" w:rsidRDefault="00AB3CDE" w:rsidP="00506B35">
            <w:pPr>
              <w:rPr>
                <w:rFonts w:ascii="Rockwell" w:eastAsia="Times New Roman" w:hAnsi="Rockwell"/>
                <w:color w:val="000000"/>
              </w:rPr>
            </w:pPr>
            <w:r w:rsidRPr="005D76F5">
              <w:rPr>
                <w:rFonts w:ascii="Rockwell" w:eastAsia="Times New Roman" w:hAnsi="Rockwell" w:cs="Arial"/>
                <w:color w:val="000000"/>
              </w:rPr>
              <w:t>Hauts Bassins</w:t>
            </w:r>
          </w:p>
        </w:tc>
        <w:tc>
          <w:tcPr>
            <w:tcW w:w="2416"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olor w:val="000000"/>
              </w:rPr>
              <w:t>59 594</w:t>
            </w:r>
          </w:p>
        </w:tc>
        <w:tc>
          <w:tcPr>
            <w:tcW w:w="1727"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5 974</w:t>
            </w:r>
          </w:p>
        </w:tc>
        <w:tc>
          <w:tcPr>
            <w:tcW w:w="198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11,10</w:t>
            </w:r>
          </w:p>
        </w:tc>
        <w:tc>
          <w:tcPr>
            <w:tcW w:w="312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13,60</w:t>
            </w:r>
          </w:p>
        </w:tc>
      </w:tr>
      <w:tr w:rsidR="00AB3CDE" w:rsidRPr="005D76F5" w:rsidTr="00506B35">
        <w:trPr>
          <w:trHeight w:val="227"/>
          <w:jc w:val="center"/>
        </w:trPr>
        <w:tc>
          <w:tcPr>
            <w:tcW w:w="2534" w:type="dxa"/>
            <w:vAlign w:val="bottom"/>
          </w:tcPr>
          <w:p w:rsidR="00AB3CDE" w:rsidRPr="005D76F5" w:rsidRDefault="00AB3CDE" w:rsidP="00506B35">
            <w:pPr>
              <w:rPr>
                <w:rFonts w:ascii="Rockwell" w:eastAsia="Times New Roman" w:hAnsi="Rockwell"/>
                <w:color w:val="000000"/>
              </w:rPr>
            </w:pPr>
            <w:r w:rsidRPr="005D76F5">
              <w:rPr>
                <w:rFonts w:ascii="Rockwell" w:eastAsia="Times New Roman" w:hAnsi="Rockwell" w:cs="Arial"/>
                <w:color w:val="000000"/>
              </w:rPr>
              <w:t>Nord</w:t>
            </w:r>
          </w:p>
        </w:tc>
        <w:tc>
          <w:tcPr>
            <w:tcW w:w="2416"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olor w:val="000000"/>
              </w:rPr>
              <w:t>34 852</w:t>
            </w:r>
          </w:p>
        </w:tc>
        <w:tc>
          <w:tcPr>
            <w:tcW w:w="1727"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5 645</w:t>
            </w:r>
          </w:p>
        </w:tc>
        <w:tc>
          <w:tcPr>
            <w:tcW w:w="198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19,30</w:t>
            </w:r>
          </w:p>
        </w:tc>
        <w:tc>
          <w:tcPr>
            <w:tcW w:w="312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7,90</w:t>
            </w:r>
          </w:p>
        </w:tc>
      </w:tr>
      <w:tr w:rsidR="00AB3CDE" w:rsidRPr="005D76F5" w:rsidTr="00506B35">
        <w:trPr>
          <w:trHeight w:val="227"/>
          <w:jc w:val="center"/>
        </w:trPr>
        <w:tc>
          <w:tcPr>
            <w:tcW w:w="2534" w:type="dxa"/>
            <w:vAlign w:val="bottom"/>
          </w:tcPr>
          <w:p w:rsidR="00AB3CDE" w:rsidRPr="005D76F5" w:rsidRDefault="00AB3CDE" w:rsidP="00506B35">
            <w:pPr>
              <w:rPr>
                <w:rFonts w:ascii="Rockwell" w:eastAsia="Times New Roman" w:hAnsi="Rockwell"/>
                <w:color w:val="000000"/>
              </w:rPr>
            </w:pPr>
            <w:r w:rsidRPr="005D76F5">
              <w:rPr>
                <w:rFonts w:ascii="Rockwell" w:eastAsia="Times New Roman" w:hAnsi="Rockwell" w:cs="Arial"/>
                <w:color w:val="000000"/>
              </w:rPr>
              <w:t>Plateau Central</w:t>
            </w:r>
          </w:p>
        </w:tc>
        <w:tc>
          <w:tcPr>
            <w:tcW w:w="2416"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olor w:val="000000"/>
              </w:rPr>
              <w:t>21 214</w:t>
            </w:r>
          </w:p>
        </w:tc>
        <w:tc>
          <w:tcPr>
            <w:tcW w:w="1727"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3 624</w:t>
            </w:r>
          </w:p>
        </w:tc>
        <w:tc>
          <w:tcPr>
            <w:tcW w:w="198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20,60</w:t>
            </w:r>
          </w:p>
        </w:tc>
        <w:tc>
          <w:tcPr>
            <w:tcW w:w="312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4,80</w:t>
            </w:r>
          </w:p>
        </w:tc>
      </w:tr>
      <w:tr w:rsidR="00AB3CDE" w:rsidRPr="005D76F5" w:rsidTr="00506B35">
        <w:trPr>
          <w:trHeight w:hRule="exact" w:val="227"/>
          <w:jc w:val="center"/>
        </w:trPr>
        <w:tc>
          <w:tcPr>
            <w:tcW w:w="2534" w:type="dxa"/>
            <w:vAlign w:val="bottom"/>
          </w:tcPr>
          <w:p w:rsidR="00AB3CDE" w:rsidRPr="005D76F5" w:rsidRDefault="00AB3CDE" w:rsidP="00506B35">
            <w:pPr>
              <w:rPr>
                <w:rFonts w:ascii="Rockwell" w:eastAsia="Times New Roman" w:hAnsi="Rockwell"/>
                <w:color w:val="000000"/>
              </w:rPr>
            </w:pPr>
            <w:r w:rsidRPr="005D76F5">
              <w:rPr>
                <w:rFonts w:ascii="Rockwell" w:eastAsia="Times New Roman" w:hAnsi="Rockwell" w:cs="Arial"/>
                <w:color w:val="000000"/>
              </w:rPr>
              <w:t>Sahel</w:t>
            </w:r>
          </w:p>
        </w:tc>
        <w:tc>
          <w:tcPr>
            <w:tcW w:w="2416"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olor w:val="000000"/>
              </w:rPr>
              <w:t>9 241</w:t>
            </w:r>
          </w:p>
        </w:tc>
        <w:tc>
          <w:tcPr>
            <w:tcW w:w="1727"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1 886</w:t>
            </w:r>
          </w:p>
        </w:tc>
        <w:tc>
          <w:tcPr>
            <w:tcW w:w="1985" w:type="dxa"/>
            <w:vAlign w:val="bottom"/>
          </w:tcPr>
          <w:p w:rsidR="00AB3CDE" w:rsidRDefault="00AB3CDE" w:rsidP="00506B35">
            <w:pPr>
              <w:jc w:val="center"/>
              <w:rPr>
                <w:rFonts w:ascii="Rockwell" w:eastAsia="Times New Roman" w:hAnsi="Rockwell" w:cs="Arial"/>
                <w:color w:val="000000"/>
              </w:rPr>
            </w:pPr>
            <w:r w:rsidRPr="005D76F5">
              <w:rPr>
                <w:rFonts w:ascii="Rockwell" w:eastAsia="Times New Roman" w:hAnsi="Rockwell" w:cs="Arial"/>
                <w:color w:val="000000"/>
              </w:rPr>
              <w:t>25,60</w:t>
            </w:r>
          </w:p>
          <w:p w:rsidR="00981068" w:rsidRDefault="00981068" w:rsidP="00506B35">
            <w:pPr>
              <w:jc w:val="center"/>
              <w:rPr>
                <w:rFonts w:ascii="Rockwell" w:eastAsia="Times New Roman" w:hAnsi="Rockwell" w:cs="Arial"/>
                <w:color w:val="000000"/>
              </w:rPr>
            </w:pPr>
          </w:p>
          <w:p w:rsidR="00981068" w:rsidRPr="005D76F5" w:rsidRDefault="00981068" w:rsidP="00506B35">
            <w:pPr>
              <w:jc w:val="center"/>
              <w:rPr>
                <w:rFonts w:ascii="Rockwell" w:eastAsia="Times New Roman" w:hAnsi="Rockwell"/>
                <w:color w:val="000000"/>
              </w:rPr>
            </w:pPr>
          </w:p>
        </w:tc>
        <w:tc>
          <w:tcPr>
            <w:tcW w:w="312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2,10</w:t>
            </w:r>
          </w:p>
        </w:tc>
      </w:tr>
      <w:tr w:rsidR="00AB3CDE" w:rsidRPr="005D76F5" w:rsidTr="00506B35">
        <w:trPr>
          <w:trHeight w:hRule="exact" w:val="227"/>
          <w:jc w:val="center"/>
        </w:trPr>
        <w:tc>
          <w:tcPr>
            <w:tcW w:w="2534" w:type="dxa"/>
            <w:vAlign w:val="bottom"/>
          </w:tcPr>
          <w:p w:rsidR="00AB3CDE" w:rsidRPr="005D76F5" w:rsidRDefault="00AB3CDE" w:rsidP="00506B35">
            <w:pPr>
              <w:rPr>
                <w:rFonts w:ascii="Rockwell" w:eastAsia="Times New Roman" w:hAnsi="Rockwell"/>
                <w:color w:val="000000"/>
              </w:rPr>
            </w:pPr>
            <w:r w:rsidRPr="005D76F5">
              <w:rPr>
                <w:rFonts w:ascii="Rockwell" w:eastAsia="Times New Roman" w:hAnsi="Rockwell" w:cs="Arial"/>
                <w:color w:val="000000"/>
              </w:rPr>
              <w:t>Sud Ouest</w:t>
            </w:r>
          </w:p>
        </w:tc>
        <w:tc>
          <w:tcPr>
            <w:tcW w:w="2416"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olor w:val="000000"/>
              </w:rPr>
              <w:t>18 911</w:t>
            </w:r>
          </w:p>
        </w:tc>
        <w:tc>
          <w:tcPr>
            <w:tcW w:w="1727"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2 588</w:t>
            </w:r>
          </w:p>
        </w:tc>
        <w:tc>
          <w:tcPr>
            <w:tcW w:w="1985" w:type="dxa"/>
            <w:vAlign w:val="bottom"/>
          </w:tcPr>
          <w:p w:rsidR="00AB3CDE" w:rsidRDefault="00AB3CDE" w:rsidP="00506B35">
            <w:pPr>
              <w:jc w:val="center"/>
              <w:rPr>
                <w:rFonts w:ascii="Rockwell" w:eastAsia="Times New Roman" w:hAnsi="Rockwell" w:cs="Arial"/>
                <w:color w:val="000000"/>
              </w:rPr>
            </w:pPr>
            <w:r w:rsidRPr="005D76F5">
              <w:rPr>
                <w:rFonts w:ascii="Rockwell" w:eastAsia="Times New Roman" w:hAnsi="Rockwell" w:cs="Arial"/>
                <w:color w:val="000000"/>
              </w:rPr>
              <w:t>15,90</w:t>
            </w:r>
          </w:p>
          <w:p w:rsidR="00981068" w:rsidRPr="005D76F5" w:rsidRDefault="00981068" w:rsidP="00506B35">
            <w:pPr>
              <w:jc w:val="center"/>
              <w:rPr>
                <w:rFonts w:ascii="Rockwell" w:eastAsia="Times New Roman" w:hAnsi="Rockwell"/>
                <w:color w:val="000000"/>
              </w:rPr>
            </w:pPr>
          </w:p>
        </w:tc>
        <w:tc>
          <w:tcPr>
            <w:tcW w:w="312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4,30</w:t>
            </w:r>
          </w:p>
        </w:tc>
      </w:tr>
      <w:tr w:rsidR="00AB3CDE" w:rsidRPr="005D76F5" w:rsidTr="00506B35">
        <w:trPr>
          <w:trHeight w:val="227"/>
          <w:jc w:val="center"/>
        </w:trPr>
        <w:tc>
          <w:tcPr>
            <w:tcW w:w="2534" w:type="dxa"/>
            <w:vAlign w:val="bottom"/>
          </w:tcPr>
          <w:p w:rsidR="00AB3CDE" w:rsidRPr="005D76F5" w:rsidRDefault="00AB3CDE" w:rsidP="00506B35">
            <w:pPr>
              <w:rPr>
                <w:rFonts w:ascii="Rockwell" w:eastAsia="Times New Roman" w:hAnsi="Rockwell"/>
                <w:bCs/>
                <w:color w:val="000000"/>
              </w:rPr>
            </w:pPr>
            <w:r w:rsidRPr="005D76F5">
              <w:rPr>
                <w:rFonts w:ascii="Rockwell" w:eastAsia="Times New Roman" w:hAnsi="Rockwell" w:cs="Arial"/>
                <w:bCs/>
                <w:color w:val="000000"/>
              </w:rPr>
              <w:t>Burkina Faso</w:t>
            </w:r>
          </w:p>
        </w:tc>
        <w:tc>
          <w:tcPr>
            <w:tcW w:w="2416"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olor w:val="000000"/>
              </w:rPr>
              <w:t>439 501</w:t>
            </w:r>
          </w:p>
        </w:tc>
        <w:tc>
          <w:tcPr>
            <w:tcW w:w="1727"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64 095</w:t>
            </w:r>
          </w:p>
        </w:tc>
        <w:tc>
          <w:tcPr>
            <w:tcW w:w="198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17,10</w:t>
            </w:r>
          </w:p>
        </w:tc>
        <w:tc>
          <w:tcPr>
            <w:tcW w:w="312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100</w:t>
            </w:r>
          </w:p>
        </w:tc>
      </w:tr>
      <w:tr w:rsidR="00AB3CDE" w:rsidRPr="005D76F5" w:rsidTr="00506B35">
        <w:trPr>
          <w:trHeight w:val="227"/>
          <w:jc w:val="center"/>
        </w:trPr>
        <w:tc>
          <w:tcPr>
            <w:tcW w:w="2534" w:type="dxa"/>
            <w:vAlign w:val="bottom"/>
          </w:tcPr>
          <w:p w:rsidR="00AB3CDE" w:rsidRPr="005D76F5" w:rsidRDefault="00AB3CDE" w:rsidP="00506B35">
            <w:pPr>
              <w:rPr>
                <w:rFonts w:ascii="Rockwell" w:eastAsia="Times New Roman" w:hAnsi="Rockwell"/>
                <w:color w:val="000000"/>
              </w:rPr>
            </w:pPr>
            <w:r w:rsidRPr="005D76F5">
              <w:rPr>
                <w:rFonts w:ascii="Rockwell" w:eastAsia="Times New Roman" w:hAnsi="Rockwell" w:cs="Arial"/>
                <w:color w:val="000000"/>
              </w:rPr>
              <w:t>médiane</w:t>
            </w:r>
          </w:p>
        </w:tc>
        <w:tc>
          <w:tcPr>
            <w:tcW w:w="2416"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25 041 </w:t>
            </w:r>
          </w:p>
        </w:tc>
        <w:tc>
          <w:tcPr>
            <w:tcW w:w="1727"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4066 </w:t>
            </w:r>
          </w:p>
        </w:tc>
        <w:tc>
          <w:tcPr>
            <w:tcW w:w="198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20,60</w:t>
            </w:r>
          </w:p>
        </w:tc>
        <w:tc>
          <w:tcPr>
            <w:tcW w:w="3125" w:type="dxa"/>
            <w:vAlign w:val="bottom"/>
          </w:tcPr>
          <w:p w:rsidR="00AB3CDE" w:rsidRPr="005D76F5" w:rsidRDefault="00AB3CDE" w:rsidP="00506B35">
            <w:pPr>
              <w:jc w:val="center"/>
              <w:rPr>
                <w:rFonts w:ascii="Rockwell" w:eastAsia="Times New Roman" w:hAnsi="Rockwell"/>
                <w:color w:val="000000"/>
              </w:rPr>
            </w:pPr>
            <w:r w:rsidRPr="005D76F5">
              <w:rPr>
                <w:rFonts w:ascii="Rockwell" w:eastAsia="Times New Roman" w:hAnsi="Rockwell" w:cs="Arial"/>
                <w:color w:val="000000"/>
              </w:rPr>
              <w:t>5,70</w:t>
            </w:r>
          </w:p>
        </w:tc>
      </w:tr>
      <w:tr w:rsidR="00AB3CDE" w:rsidRPr="005D76F5" w:rsidTr="00506B35">
        <w:trPr>
          <w:trHeight w:val="227"/>
          <w:jc w:val="center"/>
        </w:trPr>
        <w:tc>
          <w:tcPr>
            <w:tcW w:w="2534" w:type="dxa"/>
            <w:vAlign w:val="center"/>
          </w:tcPr>
          <w:p w:rsidR="00AB3CDE" w:rsidRPr="005D76F5" w:rsidRDefault="00AB3CDE" w:rsidP="00506B35">
            <w:pPr>
              <w:jc w:val="center"/>
              <w:rPr>
                <w:rFonts w:ascii="Rockwell" w:eastAsia="Times New Roman" w:hAnsi="Rockwell" w:cs="Arial"/>
              </w:rPr>
            </w:pPr>
            <w:r w:rsidRPr="005D76F5">
              <w:rPr>
                <w:rFonts w:ascii="Rockwell" w:eastAsia="Times New Roman" w:hAnsi="Rockwell" w:cs="Arial"/>
              </w:rPr>
              <w:t>Intervalle de variation</w:t>
            </w:r>
          </w:p>
        </w:tc>
        <w:tc>
          <w:tcPr>
            <w:tcW w:w="2416" w:type="dxa"/>
            <w:vAlign w:val="center"/>
          </w:tcPr>
          <w:p w:rsidR="00AB3CDE" w:rsidRPr="005D76F5" w:rsidRDefault="00AB3CDE" w:rsidP="00506B35">
            <w:pPr>
              <w:jc w:val="center"/>
              <w:rPr>
                <w:rFonts w:ascii="Rockwell" w:eastAsia="Times New Roman" w:hAnsi="Rockwell" w:cs="Arial"/>
              </w:rPr>
            </w:pPr>
            <w:r w:rsidRPr="005D76F5">
              <w:rPr>
                <w:rFonts w:ascii="Rockwell" w:eastAsia="Times New Roman" w:hAnsi="Rockwell" w:cs="Arial"/>
              </w:rPr>
              <w:t>9241 à 98965</w:t>
            </w:r>
          </w:p>
        </w:tc>
        <w:tc>
          <w:tcPr>
            <w:tcW w:w="1727" w:type="dxa"/>
            <w:vAlign w:val="center"/>
          </w:tcPr>
          <w:p w:rsidR="00AB3CDE" w:rsidRPr="005D76F5" w:rsidRDefault="00AB3CDE" w:rsidP="00506B35">
            <w:pPr>
              <w:jc w:val="center"/>
              <w:rPr>
                <w:rFonts w:ascii="Rockwell" w:eastAsia="Times New Roman" w:hAnsi="Rockwell" w:cs="Arial"/>
              </w:rPr>
            </w:pPr>
            <w:r w:rsidRPr="005D76F5">
              <w:rPr>
                <w:rFonts w:ascii="Rockwell" w:eastAsia="Times New Roman" w:hAnsi="Rockwell" w:cs="Arial"/>
              </w:rPr>
              <w:t>1886 à 10517</w:t>
            </w:r>
          </w:p>
        </w:tc>
        <w:tc>
          <w:tcPr>
            <w:tcW w:w="1985" w:type="dxa"/>
            <w:vAlign w:val="center"/>
          </w:tcPr>
          <w:p w:rsidR="00AB3CDE" w:rsidRPr="005D76F5" w:rsidRDefault="00AB3CDE" w:rsidP="00506B35">
            <w:pPr>
              <w:jc w:val="center"/>
              <w:rPr>
                <w:rFonts w:ascii="Rockwell" w:eastAsia="Times New Roman" w:hAnsi="Rockwell" w:cs="Arial"/>
              </w:rPr>
            </w:pPr>
            <w:r w:rsidRPr="005D76F5">
              <w:rPr>
                <w:rFonts w:ascii="Rockwell" w:eastAsia="Times New Roman" w:hAnsi="Rockwell" w:cs="Arial"/>
              </w:rPr>
              <w:t>11 à 26</w:t>
            </w:r>
          </w:p>
        </w:tc>
        <w:tc>
          <w:tcPr>
            <w:tcW w:w="3125" w:type="dxa"/>
            <w:vAlign w:val="center"/>
          </w:tcPr>
          <w:p w:rsidR="00AB3CDE" w:rsidRPr="005D76F5" w:rsidRDefault="00AB3CDE" w:rsidP="00506B35">
            <w:pPr>
              <w:jc w:val="center"/>
              <w:rPr>
                <w:rFonts w:ascii="Rockwell" w:eastAsia="Times New Roman" w:hAnsi="Rockwell" w:cs="Arial"/>
              </w:rPr>
            </w:pPr>
            <w:r w:rsidRPr="005D76F5">
              <w:rPr>
                <w:rFonts w:ascii="Rockwell" w:eastAsia="Times New Roman" w:hAnsi="Rockwell" w:cs="Arial"/>
              </w:rPr>
              <w:t>2 à 23</w:t>
            </w:r>
          </w:p>
        </w:tc>
      </w:tr>
    </w:tbl>
    <w:p w:rsidR="00CA10E1" w:rsidRDefault="00CA10E1" w:rsidP="00CA10E1">
      <w:pPr>
        <w:rPr>
          <w:rFonts w:ascii="Rockwell" w:hAnsi="Rockwell"/>
        </w:rPr>
      </w:pPr>
      <w:r>
        <w:rPr>
          <w:rFonts w:ascii="Rockwell" w:hAnsi="Rockwell"/>
        </w:rPr>
        <w:br w:type="page"/>
      </w:r>
    </w:p>
    <w:p w:rsidR="005D76F5" w:rsidRPr="009221EC" w:rsidRDefault="005D76F5" w:rsidP="00CA10E1">
      <w:pPr>
        <w:rPr>
          <w:rFonts w:ascii="Rockwell" w:hAnsi="Rockwell"/>
          <w:b/>
          <w:i/>
          <w:sz w:val="24"/>
          <w:szCs w:val="24"/>
        </w:rPr>
      </w:pPr>
      <w:r w:rsidRPr="009221EC">
        <w:rPr>
          <w:rFonts w:ascii="Rockwell" w:hAnsi="Rockwell"/>
          <w:b/>
          <w:i/>
          <w:sz w:val="24"/>
          <w:szCs w:val="24"/>
          <w:u w:val="single"/>
        </w:rPr>
        <w:lastRenderedPageBreak/>
        <w:t>Tableau 11</w:t>
      </w:r>
      <w:r w:rsidRPr="009221EC">
        <w:rPr>
          <w:rFonts w:ascii="Rockwell" w:hAnsi="Rockwell"/>
          <w:b/>
          <w:i/>
          <w:sz w:val="24"/>
          <w:szCs w:val="24"/>
        </w:rPr>
        <w:t> : Orientation en fin de primaire</w:t>
      </w:r>
    </w:p>
    <w:tbl>
      <w:tblPr>
        <w:tblW w:w="5303" w:type="pct"/>
        <w:tblCellMar>
          <w:left w:w="70" w:type="dxa"/>
          <w:right w:w="70" w:type="dxa"/>
        </w:tblCellMar>
        <w:tblLook w:val="04A0"/>
      </w:tblPr>
      <w:tblGrid>
        <w:gridCol w:w="4059"/>
        <w:gridCol w:w="839"/>
        <w:gridCol w:w="840"/>
        <w:gridCol w:w="840"/>
        <w:gridCol w:w="840"/>
        <w:gridCol w:w="840"/>
        <w:gridCol w:w="840"/>
        <w:gridCol w:w="971"/>
      </w:tblGrid>
      <w:tr w:rsidR="005D76F5" w:rsidRPr="00F942EA" w:rsidTr="00506B35">
        <w:trPr>
          <w:trHeight w:val="345"/>
        </w:trPr>
        <w:tc>
          <w:tcPr>
            <w:tcW w:w="2016" w:type="pct"/>
            <w:tcBorders>
              <w:top w:val="nil"/>
              <w:left w:val="nil"/>
              <w:bottom w:val="nil"/>
              <w:right w:val="nil"/>
            </w:tcBorders>
            <w:shd w:val="clear" w:color="auto" w:fill="auto"/>
            <w:noWrap/>
            <w:vAlign w:val="bottom"/>
            <w:hideMark/>
          </w:tcPr>
          <w:p w:rsidR="005D76F5" w:rsidRPr="00F942EA" w:rsidRDefault="005D76F5" w:rsidP="005D76F5">
            <w:pPr>
              <w:pStyle w:val="Paragraphedeliste"/>
              <w:numPr>
                <w:ilvl w:val="0"/>
                <w:numId w:val="8"/>
              </w:numPr>
              <w:spacing w:after="0" w:line="240" w:lineRule="auto"/>
              <w:rPr>
                <w:rFonts w:ascii="Arial Narrow" w:eastAsia="Times New Roman" w:hAnsi="Arial Narrow"/>
                <w:b/>
                <w:bCs/>
                <w:color w:val="000000"/>
                <w:u w:val="single"/>
                <w:lang w:eastAsia="fr-FR"/>
              </w:rPr>
            </w:pPr>
            <w:r w:rsidRPr="00F942EA">
              <w:rPr>
                <w:rFonts w:ascii="Arial Narrow" w:eastAsia="Times New Roman" w:hAnsi="Arial Narrow"/>
                <w:b/>
                <w:bCs/>
                <w:color w:val="000000"/>
                <w:u w:val="single"/>
                <w:lang w:eastAsia="fr-FR"/>
              </w:rPr>
              <w:t>Situation en fin de primaire</w:t>
            </w:r>
            <w:r w:rsidRPr="00F942EA">
              <w:rPr>
                <w:rFonts w:ascii="Arial Narrow" w:eastAsia="Times New Roman" w:hAnsi="Arial Narrow"/>
                <w:color w:val="000000"/>
                <w:sz w:val="20"/>
                <w:szCs w:val="20"/>
                <w:lang w:eastAsia="fr-FR"/>
              </w:rPr>
              <w:t> </w:t>
            </w:r>
          </w:p>
        </w:tc>
        <w:tc>
          <w:tcPr>
            <w:tcW w:w="417" w:type="pct"/>
            <w:tcBorders>
              <w:top w:val="nil"/>
              <w:left w:val="nil"/>
              <w:bottom w:val="nil"/>
              <w:right w:val="nil"/>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p>
        </w:tc>
        <w:tc>
          <w:tcPr>
            <w:tcW w:w="417" w:type="pct"/>
            <w:tcBorders>
              <w:top w:val="nil"/>
              <w:left w:val="nil"/>
              <w:bottom w:val="nil"/>
              <w:right w:val="nil"/>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p>
        </w:tc>
        <w:tc>
          <w:tcPr>
            <w:tcW w:w="417" w:type="pct"/>
            <w:tcBorders>
              <w:top w:val="nil"/>
              <w:left w:val="nil"/>
              <w:bottom w:val="nil"/>
              <w:right w:val="nil"/>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p>
        </w:tc>
        <w:tc>
          <w:tcPr>
            <w:tcW w:w="417" w:type="pct"/>
            <w:tcBorders>
              <w:top w:val="nil"/>
              <w:left w:val="nil"/>
              <w:bottom w:val="nil"/>
              <w:right w:val="nil"/>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p>
        </w:tc>
        <w:tc>
          <w:tcPr>
            <w:tcW w:w="417" w:type="pct"/>
            <w:tcBorders>
              <w:top w:val="nil"/>
              <w:left w:val="nil"/>
              <w:bottom w:val="nil"/>
              <w:right w:val="nil"/>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p>
        </w:tc>
        <w:tc>
          <w:tcPr>
            <w:tcW w:w="417" w:type="pct"/>
            <w:tcBorders>
              <w:top w:val="nil"/>
              <w:left w:val="nil"/>
              <w:bottom w:val="nil"/>
              <w:right w:val="nil"/>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p>
        </w:tc>
        <w:tc>
          <w:tcPr>
            <w:tcW w:w="482" w:type="pct"/>
            <w:tcBorders>
              <w:top w:val="nil"/>
              <w:left w:val="nil"/>
              <w:bottom w:val="nil"/>
              <w:right w:val="nil"/>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p>
        </w:tc>
      </w:tr>
      <w:tr w:rsidR="005D76F5" w:rsidRPr="00F942EA" w:rsidTr="00506B35">
        <w:trPr>
          <w:trHeight w:val="345"/>
        </w:trPr>
        <w:tc>
          <w:tcPr>
            <w:tcW w:w="201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76F5" w:rsidRPr="00F942EA" w:rsidRDefault="005D76F5" w:rsidP="00506B35">
            <w:pPr>
              <w:ind w:right="-101"/>
              <w:rPr>
                <w:rFonts w:ascii="Arial Narrow" w:eastAsia="Times New Roman" w:hAnsi="Arial Narrow"/>
                <w:color w:val="000000"/>
              </w:rPr>
            </w:pPr>
          </w:p>
        </w:tc>
        <w:tc>
          <w:tcPr>
            <w:tcW w:w="417" w:type="pct"/>
            <w:tcBorders>
              <w:top w:val="single" w:sz="8" w:space="0" w:color="auto"/>
              <w:left w:val="nil"/>
              <w:bottom w:val="nil"/>
              <w:right w:val="single" w:sz="8"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r w:rsidRPr="00F942EA">
              <w:rPr>
                <w:rFonts w:ascii="Arial Narrow" w:eastAsia="Times New Roman" w:hAnsi="Arial Narrow"/>
                <w:color w:val="000000"/>
              </w:rPr>
              <w:t>1994/95</w:t>
            </w:r>
          </w:p>
        </w:tc>
        <w:tc>
          <w:tcPr>
            <w:tcW w:w="417" w:type="pct"/>
            <w:tcBorders>
              <w:top w:val="single" w:sz="8" w:space="0" w:color="auto"/>
              <w:left w:val="nil"/>
              <w:bottom w:val="nil"/>
              <w:right w:val="single" w:sz="8"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r w:rsidRPr="00F942EA">
              <w:rPr>
                <w:rFonts w:ascii="Arial Narrow" w:eastAsia="Times New Roman" w:hAnsi="Arial Narrow"/>
                <w:color w:val="000000"/>
              </w:rPr>
              <w:t>1999/00</w:t>
            </w:r>
          </w:p>
        </w:tc>
        <w:tc>
          <w:tcPr>
            <w:tcW w:w="417" w:type="pct"/>
            <w:tcBorders>
              <w:top w:val="single" w:sz="8" w:space="0" w:color="auto"/>
              <w:left w:val="nil"/>
              <w:bottom w:val="nil"/>
              <w:right w:val="single" w:sz="8"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r w:rsidRPr="00F942EA">
              <w:rPr>
                <w:rFonts w:ascii="Arial Narrow" w:eastAsia="Times New Roman" w:hAnsi="Arial Narrow"/>
                <w:color w:val="000000"/>
              </w:rPr>
              <w:t>2004/05</w:t>
            </w:r>
          </w:p>
        </w:tc>
        <w:tc>
          <w:tcPr>
            <w:tcW w:w="417" w:type="pct"/>
            <w:tcBorders>
              <w:top w:val="single" w:sz="8" w:space="0" w:color="auto"/>
              <w:left w:val="nil"/>
              <w:bottom w:val="nil"/>
              <w:right w:val="single" w:sz="8"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r w:rsidRPr="00F942EA">
              <w:rPr>
                <w:rFonts w:ascii="Arial Narrow" w:eastAsia="Times New Roman" w:hAnsi="Arial Narrow"/>
                <w:color w:val="000000"/>
              </w:rPr>
              <w:t>2005/06</w:t>
            </w:r>
          </w:p>
        </w:tc>
        <w:tc>
          <w:tcPr>
            <w:tcW w:w="417" w:type="pct"/>
            <w:tcBorders>
              <w:top w:val="single" w:sz="8" w:space="0" w:color="auto"/>
              <w:left w:val="nil"/>
              <w:bottom w:val="nil"/>
              <w:right w:val="nil"/>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r w:rsidRPr="00F942EA">
              <w:rPr>
                <w:rFonts w:ascii="Arial Narrow" w:eastAsia="Times New Roman" w:hAnsi="Arial Narrow"/>
                <w:color w:val="000000"/>
              </w:rPr>
              <w:t>2006/07</w:t>
            </w:r>
          </w:p>
        </w:tc>
        <w:tc>
          <w:tcPr>
            <w:tcW w:w="417" w:type="pct"/>
            <w:tcBorders>
              <w:top w:val="single" w:sz="4" w:space="0" w:color="auto"/>
              <w:left w:val="single" w:sz="4" w:space="0" w:color="auto"/>
              <w:bottom w:val="nil"/>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r w:rsidRPr="00F942EA">
              <w:rPr>
                <w:rFonts w:ascii="Arial Narrow" w:eastAsia="Times New Roman" w:hAnsi="Arial Narrow"/>
                <w:color w:val="000000"/>
              </w:rPr>
              <w:t>2007/08</w:t>
            </w:r>
          </w:p>
        </w:tc>
        <w:tc>
          <w:tcPr>
            <w:tcW w:w="482" w:type="pct"/>
            <w:tcBorders>
              <w:top w:val="single" w:sz="4" w:space="0" w:color="auto"/>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rPr>
            </w:pPr>
            <w:r w:rsidRPr="00F942EA">
              <w:rPr>
                <w:rFonts w:ascii="Arial Narrow" w:eastAsia="Times New Roman" w:hAnsi="Arial Narrow"/>
              </w:rPr>
              <w:t>200</w:t>
            </w:r>
            <w:r w:rsidRPr="00F942EA">
              <w:rPr>
                <w:rFonts w:ascii="Arial Narrow" w:eastAsia="Times New Roman" w:hAnsi="Arial Narrow"/>
                <w:color w:val="000000"/>
              </w:rPr>
              <w:t>8</w:t>
            </w:r>
            <w:r w:rsidRPr="00F942EA">
              <w:rPr>
                <w:rFonts w:ascii="Arial Narrow" w:eastAsia="Times New Roman" w:hAnsi="Arial Narrow"/>
              </w:rPr>
              <w:t>/09</w:t>
            </w:r>
          </w:p>
        </w:tc>
      </w:tr>
      <w:tr w:rsidR="005D76F5" w:rsidRPr="00F942EA" w:rsidTr="00506B35">
        <w:trPr>
          <w:trHeight w:val="345"/>
        </w:trPr>
        <w:tc>
          <w:tcPr>
            <w:tcW w:w="2016" w:type="pct"/>
            <w:tcBorders>
              <w:top w:val="nil"/>
              <w:left w:val="single" w:sz="8" w:space="0" w:color="auto"/>
              <w:bottom w:val="single" w:sz="8" w:space="0" w:color="auto"/>
              <w:right w:val="nil"/>
            </w:tcBorders>
            <w:shd w:val="clear" w:color="auto" w:fill="auto"/>
            <w:noWrap/>
            <w:vAlign w:val="bottom"/>
            <w:hideMark/>
          </w:tcPr>
          <w:p w:rsidR="005D76F5" w:rsidRPr="00F942EA" w:rsidRDefault="005D76F5" w:rsidP="00506B35">
            <w:pPr>
              <w:rPr>
                <w:rFonts w:ascii="Arial Narrow" w:eastAsia="Times New Roman" w:hAnsi="Arial Narrow"/>
                <w:color w:val="000000"/>
              </w:rPr>
            </w:pPr>
            <w:r w:rsidRPr="00F942EA">
              <w:rPr>
                <w:rFonts w:ascii="Arial Narrow" w:eastAsia="Times New Roman" w:hAnsi="Arial Narrow"/>
                <w:color w:val="000000"/>
              </w:rPr>
              <w:t>Effectifs CM2</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rPr>
            </w:pPr>
            <w:r w:rsidRPr="00F942EA">
              <w:rPr>
                <w:rFonts w:ascii="Arial Narrow" w:eastAsia="Times New Roman" w:hAnsi="Arial Narrow"/>
              </w:rPr>
              <w:t>86 112</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rPr>
            </w:pPr>
            <w:r w:rsidRPr="00F942EA">
              <w:rPr>
                <w:rFonts w:ascii="Arial Narrow" w:eastAsia="Times New Roman" w:hAnsi="Arial Narrow"/>
              </w:rPr>
              <w:t>114 559</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rPr>
            </w:pPr>
            <w:r w:rsidRPr="00F942EA">
              <w:rPr>
                <w:rFonts w:ascii="Arial Narrow" w:eastAsia="Times New Roman" w:hAnsi="Arial Narrow"/>
              </w:rPr>
              <w:t>150 800</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rPr>
            </w:pPr>
            <w:r w:rsidRPr="00F942EA">
              <w:rPr>
                <w:rFonts w:ascii="Arial Narrow" w:eastAsia="Times New Roman" w:hAnsi="Arial Narrow"/>
              </w:rPr>
              <w:t>161 247</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rPr>
            </w:pPr>
            <w:r w:rsidRPr="00F942EA">
              <w:rPr>
                <w:rFonts w:ascii="Arial Narrow" w:eastAsia="Times New Roman" w:hAnsi="Arial Narrow"/>
              </w:rPr>
              <w:t>175 293</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rPr>
            </w:pPr>
            <w:r w:rsidRPr="00F942EA">
              <w:rPr>
                <w:rFonts w:ascii="Arial Narrow" w:eastAsia="Times New Roman" w:hAnsi="Arial Narrow"/>
              </w:rPr>
              <w:t>19</w:t>
            </w:r>
            <w:r>
              <w:rPr>
                <w:rFonts w:ascii="Arial Narrow" w:eastAsia="Times New Roman" w:hAnsi="Arial Narrow"/>
              </w:rPr>
              <w:t xml:space="preserve"> </w:t>
            </w:r>
            <w:r w:rsidRPr="00F942EA">
              <w:rPr>
                <w:rFonts w:ascii="Arial Narrow" w:eastAsia="Times New Roman" w:hAnsi="Arial Narrow"/>
              </w:rPr>
              <w:t>1870</w:t>
            </w:r>
          </w:p>
        </w:tc>
        <w:tc>
          <w:tcPr>
            <w:tcW w:w="482"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228 260</w:t>
            </w:r>
          </w:p>
        </w:tc>
      </w:tr>
      <w:tr w:rsidR="005D76F5" w:rsidRPr="00F942EA" w:rsidTr="00506B35">
        <w:trPr>
          <w:trHeight w:val="407"/>
        </w:trPr>
        <w:tc>
          <w:tcPr>
            <w:tcW w:w="2016" w:type="pct"/>
            <w:tcBorders>
              <w:top w:val="nil"/>
              <w:left w:val="single" w:sz="8" w:space="0" w:color="auto"/>
              <w:bottom w:val="single" w:sz="8" w:space="0" w:color="auto"/>
              <w:right w:val="nil"/>
            </w:tcBorders>
            <w:shd w:val="clear" w:color="auto" w:fill="auto"/>
            <w:vAlign w:val="center"/>
            <w:hideMark/>
          </w:tcPr>
          <w:p w:rsidR="005D76F5" w:rsidRPr="00F942EA" w:rsidRDefault="005D76F5" w:rsidP="00506B35">
            <w:pPr>
              <w:jc w:val="center"/>
              <w:rPr>
                <w:rFonts w:ascii="Arial Narrow" w:eastAsia="Times New Roman" w:hAnsi="Arial Narrow"/>
                <w:b/>
                <w:bCs/>
                <w:color w:val="000000"/>
              </w:rPr>
            </w:pPr>
            <w:r w:rsidRPr="00F942EA">
              <w:rPr>
                <w:rFonts w:ascii="Arial Narrow" w:eastAsia="Times New Roman" w:hAnsi="Arial Narrow"/>
                <w:b/>
                <w:bCs/>
                <w:color w:val="000000"/>
              </w:rPr>
              <w:t>Admis au Certificat d'études primaires</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rPr>
            </w:pPr>
            <w:r w:rsidRPr="00F942EA">
              <w:rPr>
                <w:rFonts w:ascii="Arial Narrow" w:eastAsia="Times New Roman" w:hAnsi="Arial Narrow" w:cs="Arial"/>
                <w:b/>
              </w:rPr>
              <w:t>60 278</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rPr>
            </w:pPr>
            <w:r w:rsidRPr="00F942EA">
              <w:rPr>
                <w:rFonts w:ascii="Arial Narrow" w:eastAsia="Times New Roman" w:hAnsi="Arial Narrow" w:cs="Arial"/>
                <w:b/>
              </w:rPr>
              <w:t>84 430</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rPr>
            </w:pPr>
            <w:r w:rsidRPr="00F942EA">
              <w:rPr>
                <w:rFonts w:ascii="Arial Narrow" w:eastAsia="Times New Roman" w:hAnsi="Arial Narrow" w:cs="Arial"/>
                <w:b/>
              </w:rPr>
              <w:t>104 052</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rPr>
            </w:pPr>
            <w:r w:rsidRPr="00F942EA">
              <w:rPr>
                <w:rFonts w:ascii="Arial Narrow" w:eastAsia="Times New Roman" w:hAnsi="Arial Narrow" w:cs="Arial"/>
                <w:b/>
              </w:rPr>
              <w:t>112 712</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rPr>
            </w:pPr>
            <w:r w:rsidRPr="00F942EA">
              <w:rPr>
                <w:rFonts w:ascii="Arial Narrow" w:eastAsia="Times New Roman" w:hAnsi="Arial Narrow" w:cs="Arial"/>
                <w:b/>
              </w:rPr>
              <w:t>96337</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rPr>
            </w:pPr>
            <w:r w:rsidRPr="00F942EA">
              <w:rPr>
                <w:rFonts w:ascii="Arial Narrow" w:eastAsia="Times New Roman" w:hAnsi="Arial Narrow" w:cs="Arial"/>
                <w:b/>
              </w:rPr>
              <w:t>93573</w:t>
            </w:r>
          </w:p>
        </w:tc>
        <w:tc>
          <w:tcPr>
            <w:tcW w:w="482"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rPr>
            </w:pPr>
            <w:r w:rsidRPr="00F942EA">
              <w:rPr>
                <w:rFonts w:ascii="Arial Narrow" w:eastAsia="Times New Roman" w:hAnsi="Arial Narrow" w:cs="Arial"/>
                <w:b/>
              </w:rPr>
              <w:t>148 823</w:t>
            </w:r>
          </w:p>
        </w:tc>
      </w:tr>
      <w:tr w:rsidR="005D76F5" w:rsidRPr="00F942EA" w:rsidTr="00506B35">
        <w:trPr>
          <w:trHeight w:val="345"/>
        </w:trPr>
        <w:tc>
          <w:tcPr>
            <w:tcW w:w="2016" w:type="pct"/>
            <w:tcBorders>
              <w:top w:val="nil"/>
              <w:left w:val="single" w:sz="8" w:space="0" w:color="auto"/>
              <w:bottom w:val="single" w:sz="8" w:space="0" w:color="auto"/>
              <w:right w:val="nil"/>
            </w:tcBorders>
            <w:shd w:val="clear" w:color="auto" w:fill="auto"/>
            <w:noWrap/>
            <w:vAlign w:val="bottom"/>
            <w:hideMark/>
          </w:tcPr>
          <w:p w:rsidR="005D76F5" w:rsidRPr="00F942EA" w:rsidRDefault="005D76F5" w:rsidP="00506B35">
            <w:pPr>
              <w:rPr>
                <w:rFonts w:ascii="Arial Narrow" w:eastAsia="Times New Roman" w:hAnsi="Arial Narrow"/>
                <w:color w:val="000000"/>
              </w:rPr>
            </w:pPr>
            <w:r w:rsidRPr="00F942EA">
              <w:rPr>
                <w:rFonts w:ascii="Arial Narrow" w:eastAsia="Times New Roman" w:hAnsi="Arial Narrow"/>
                <w:color w:val="000000"/>
              </w:rPr>
              <w:t>Taux de réussite au certificat en %</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rPr>
            </w:pPr>
            <w:r w:rsidRPr="00F942EA">
              <w:rPr>
                <w:rFonts w:ascii="Arial Narrow" w:eastAsia="Times New Roman" w:hAnsi="Arial Narrow"/>
              </w:rPr>
              <w:t>70</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73,7</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rPr>
            </w:pPr>
            <w:r w:rsidRPr="00F942EA">
              <w:rPr>
                <w:rFonts w:ascii="Arial Narrow" w:eastAsia="Times New Roman" w:hAnsi="Arial Narrow"/>
              </w:rPr>
              <w:t>69</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rPr>
            </w:pPr>
            <w:r w:rsidRPr="00F942EA">
              <w:rPr>
                <w:rFonts w:ascii="Arial Narrow" w:eastAsia="Times New Roman" w:hAnsi="Arial Narrow"/>
              </w:rPr>
              <w:t>69,9</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66,8</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58,5</w:t>
            </w:r>
          </w:p>
        </w:tc>
        <w:tc>
          <w:tcPr>
            <w:tcW w:w="482"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72,7</w:t>
            </w:r>
          </w:p>
        </w:tc>
      </w:tr>
      <w:tr w:rsidR="005D76F5" w:rsidRPr="00F942EA" w:rsidTr="00506B35">
        <w:trPr>
          <w:trHeight w:val="345"/>
        </w:trPr>
        <w:tc>
          <w:tcPr>
            <w:tcW w:w="2016" w:type="pct"/>
            <w:tcBorders>
              <w:top w:val="nil"/>
              <w:left w:val="nil"/>
              <w:bottom w:val="nil"/>
              <w:right w:val="nil"/>
            </w:tcBorders>
            <w:shd w:val="clear" w:color="auto" w:fill="auto"/>
            <w:noWrap/>
            <w:vAlign w:val="bottom"/>
            <w:hideMark/>
          </w:tcPr>
          <w:p w:rsidR="005D76F5" w:rsidRDefault="005D76F5" w:rsidP="00506B35">
            <w:pPr>
              <w:pStyle w:val="Paragraphedeliste"/>
              <w:spacing w:after="0" w:line="240" w:lineRule="auto"/>
              <w:ind w:left="643"/>
              <w:rPr>
                <w:rFonts w:ascii="Arial Narrow" w:eastAsia="Times New Roman" w:hAnsi="Arial Narrow"/>
                <w:b/>
                <w:bCs/>
                <w:color w:val="000000"/>
                <w:u w:val="single"/>
                <w:lang w:eastAsia="fr-FR"/>
              </w:rPr>
            </w:pPr>
          </w:p>
          <w:p w:rsidR="005D76F5" w:rsidRPr="00F942EA" w:rsidRDefault="005D76F5" w:rsidP="005D76F5">
            <w:pPr>
              <w:pStyle w:val="Paragraphedeliste"/>
              <w:numPr>
                <w:ilvl w:val="0"/>
                <w:numId w:val="8"/>
              </w:numPr>
              <w:spacing w:after="0" w:line="240" w:lineRule="auto"/>
              <w:rPr>
                <w:rFonts w:ascii="Arial Narrow" w:eastAsia="Times New Roman" w:hAnsi="Arial Narrow"/>
                <w:b/>
                <w:bCs/>
                <w:color w:val="000000"/>
                <w:u w:val="single"/>
                <w:lang w:eastAsia="fr-FR"/>
              </w:rPr>
            </w:pPr>
            <w:r w:rsidRPr="00F942EA">
              <w:rPr>
                <w:rFonts w:ascii="Arial Narrow" w:eastAsia="Times New Roman" w:hAnsi="Arial Narrow"/>
                <w:b/>
                <w:bCs/>
                <w:color w:val="000000"/>
                <w:u w:val="single"/>
                <w:lang w:eastAsia="fr-FR"/>
              </w:rPr>
              <w:t>Orientation en fin de primaire</w:t>
            </w:r>
          </w:p>
        </w:tc>
        <w:tc>
          <w:tcPr>
            <w:tcW w:w="417" w:type="pct"/>
            <w:tcBorders>
              <w:top w:val="nil"/>
              <w:left w:val="nil"/>
              <w:bottom w:val="nil"/>
              <w:right w:val="nil"/>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p>
        </w:tc>
        <w:tc>
          <w:tcPr>
            <w:tcW w:w="417" w:type="pct"/>
            <w:tcBorders>
              <w:top w:val="nil"/>
              <w:left w:val="nil"/>
              <w:bottom w:val="nil"/>
              <w:right w:val="nil"/>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p>
        </w:tc>
        <w:tc>
          <w:tcPr>
            <w:tcW w:w="417" w:type="pct"/>
            <w:tcBorders>
              <w:top w:val="nil"/>
              <w:left w:val="nil"/>
              <w:bottom w:val="nil"/>
              <w:right w:val="nil"/>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p>
        </w:tc>
        <w:tc>
          <w:tcPr>
            <w:tcW w:w="417" w:type="pct"/>
            <w:tcBorders>
              <w:top w:val="nil"/>
              <w:left w:val="nil"/>
              <w:bottom w:val="nil"/>
              <w:right w:val="nil"/>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p>
        </w:tc>
        <w:tc>
          <w:tcPr>
            <w:tcW w:w="417" w:type="pct"/>
            <w:tcBorders>
              <w:top w:val="nil"/>
              <w:left w:val="nil"/>
              <w:bottom w:val="nil"/>
              <w:right w:val="nil"/>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p>
        </w:tc>
        <w:tc>
          <w:tcPr>
            <w:tcW w:w="417" w:type="pct"/>
            <w:tcBorders>
              <w:top w:val="nil"/>
              <w:left w:val="nil"/>
              <w:bottom w:val="nil"/>
              <w:right w:val="nil"/>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p>
        </w:tc>
        <w:tc>
          <w:tcPr>
            <w:tcW w:w="482" w:type="pct"/>
            <w:tcBorders>
              <w:top w:val="nil"/>
              <w:left w:val="nil"/>
              <w:bottom w:val="nil"/>
              <w:right w:val="nil"/>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p>
        </w:tc>
      </w:tr>
      <w:tr w:rsidR="005D76F5" w:rsidRPr="00F942EA" w:rsidTr="00506B35">
        <w:trPr>
          <w:trHeight w:val="345"/>
        </w:trPr>
        <w:tc>
          <w:tcPr>
            <w:tcW w:w="2016" w:type="pct"/>
            <w:tcBorders>
              <w:top w:val="single" w:sz="8" w:space="0" w:color="auto"/>
              <w:left w:val="single" w:sz="8" w:space="0" w:color="auto"/>
              <w:bottom w:val="single" w:sz="8" w:space="0" w:color="auto"/>
              <w:right w:val="nil"/>
            </w:tcBorders>
            <w:shd w:val="clear" w:color="auto" w:fill="auto"/>
            <w:vAlign w:val="bottom"/>
            <w:hideMark/>
          </w:tcPr>
          <w:p w:rsidR="005D76F5" w:rsidRPr="00F942EA" w:rsidRDefault="005D76F5" w:rsidP="00506B35">
            <w:pPr>
              <w:rPr>
                <w:rFonts w:ascii="Arial Narrow" w:eastAsia="Times New Roman" w:hAnsi="Arial Narrow"/>
                <w:color w:val="000000"/>
              </w:rPr>
            </w:pPr>
            <w:r w:rsidRPr="00F942EA">
              <w:rPr>
                <w:rFonts w:ascii="Arial Narrow" w:eastAsia="Times New Roman" w:hAnsi="Arial Narrow"/>
                <w:color w:val="000000"/>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r w:rsidRPr="00F942EA">
              <w:rPr>
                <w:rFonts w:ascii="Arial Narrow" w:eastAsia="Times New Roman" w:hAnsi="Arial Narrow"/>
                <w:color w:val="000000"/>
              </w:rPr>
              <w:t>1995/96</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r w:rsidRPr="00F942EA">
              <w:rPr>
                <w:rFonts w:ascii="Arial Narrow" w:eastAsia="Times New Roman" w:hAnsi="Arial Narrow"/>
                <w:color w:val="000000"/>
              </w:rPr>
              <w:t>2000/01</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r w:rsidRPr="00F942EA">
              <w:rPr>
                <w:rFonts w:ascii="Arial Narrow" w:eastAsia="Times New Roman" w:hAnsi="Arial Narrow"/>
                <w:color w:val="000000"/>
              </w:rPr>
              <w:t>2005/06</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r w:rsidRPr="00F942EA">
              <w:rPr>
                <w:rFonts w:ascii="Arial Narrow" w:eastAsia="Times New Roman" w:hAnsi="Arial Narrow"/>
                <w:color w:val="000000"/>
              </w:rPr>
              <w:t>2006/07</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r w:rsidRPr="00F942EA">
              <w:rPr>
                <w:rFonts w:ascii="Arial Narrow" w:eastAsia="Times New Roman" w:hAnsi="Arial Narrow"/>
                <w:color w:val="000000"/>
              </w:rPr>
              <w:t>2007/08</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r w:rsidRPr="00F942EA">
              <w:rPr>
                <w:rFonts w:ascii="Arial Narrow" w:eastAsia="Times New Roman" w:hAnsi="Arial Narrow"/>
                <w:color w:val="000000"/>
              </w:rPr>
              <w:t>2008/09</w:t>
            </w:r>
          </w:p>
        </w:tc>
        <w:tc>
          <w:tcPr>
            <w:tcW w:w="482" w:type="pct"/>
            <w:tcBorders>
              <w:top w:val="single" w:sz="4" w:space="0" w:color="auto"/>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olor w:val="000000"/>
              </w:rPr>
            </w:pPr>
            <w:r>
              <w:rPr>
                <w:rFonts w:ascii="Arial Narrow" w:eastAsia="Times New Roman" w:hAnsi="Arial Narrow"/>
                <w:color w:val="000000"/>
              </w:rPr>
              <w:t>2009/</w:t>
            </w:r>
            <w:r w:rsidRPr="00F942EA">
              <w:rPr>
                <w:rFonts w:ascii="Arial Narrow" w:eastAsia="Times New Roman" w:hAnsi="Arial Narrow"/>
                <w:color w:val="000000"/>
              </w:rPr>
              <w:t>10</w:t>
            </w:r>
          </w:p>
        </w:tc>
      </w:tr>
      <w:tr w:rsidR="005D76F5" w:rsidRPr="00F942EA" w:rsidTr="00506B35">
        <w:trPr>
          <w:trHeight w:val="345"/>
        </w:trPr>
        <w:tc>
          <w:tcPr>
            <w:tcW w:w="2016" w:type="pct"/>
            <w:tcBorders>
              <w:top w:val="nil"/>
              <w:left w:val="single" w:sz="8" w:space="0" w:color="auto"/>
              <w:bottom w:val="single" w:sz="8" w:space="0" w:color="auto"/>
              <w:right w:val="nil"/>
            </w:tcBorders>
            <w:shd w:val="clear" w:color="auto" w:fill="auto"/>
            <w:noWrap/>
            <w:vAlign w:val="bottom"/>
            <w:hideMark/>
          </w:tcPr>
          <w:p w:rsidR="005D76F5" w:rsidRPr="00F942EA" w:rsidRDefault="005D76F5" w:rsidP="00506B35">
            <w:pPr>
              <w:rPr>
                <w:rFonts w:ascii="Arial Narrow" w:eastAsia="Times New Roman" w:hAnsi="Arial Narrow"/>
                <w:b/>
                <w:bCs/>
                <w:color w:val="000000"/>
              </w:rPr>
            </w:pPr>
            <w:r w:rsidRPr="00F942EA">
              <w:rPr>
                <w:rFonts w:ascii="Arial Narrow" w:eastAsia="Times New Roman" w:hAnsi="Arial Narrow"/>
                <w:b/>
                <w:bCs/>
                <w:color w:val="000000"/>
              </w:rPr>
              <w:t>Technique et professionnel</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918</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1417</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1237</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1051</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1254</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1180</w:t>
            </w:r>
          </w:p>
        </w:tc>
        <w:tc>
          <w:tcPr>
            <w:tcW w:w="482"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1657</w:t>
            </w:r>
          </w:p>
        </w:tc>
      </w:tr>
      <w:tr w:rsidR="005D76F5" w:rsidRPr="00F942EA" w:rsidTr="00506B35">
        <w:trPr>
          <w:trHeight w:val="345"/>
        </w:trPr>
        <w:tc>
          <w:tcPr>
            <w:tcW w:w="2016" w:type="pct"/>
            <w:tcBorders>
              <w:top w:val="nil"/>
              <w:left w:val="single" w:sz="8" w:space="0" w:color="auto"/>
              <w:bottom w:val="single" w:sz="8" w:space="0" w:color="auto"/>
              <w:right w:val="nil"/>
            </w:tcBorders>
            <w:shd w:val="clear" w:color="auto" w:fill="auto"/>
            <w:noWrap/>
            <w:vAlign w:val="bottom"/>
            <w:hideMark/>
          </w:tcPr>
          <w:p w:rsidR="005D76F5" w:rsidRPr="00F942EA" w:rsidRDefault="005D76F5" w:rsidP="00506B35">
            <w:pPr>
              <w:rPr>
                <w:rFonts w:ascii="Arial Narrow" w:eastAsia="Times New Roman" w:hAnsi="Arial Narrow"/>
                <w:color w:val="000000"/>
              </w:rPr>
            </w:pPr>
            <w:r w:rsidRPr="00F942EA">
              <w:rPr>
                <w:rFonts w:ascii="Arial Narrow" w:eastAsia="Times New Roman" w:hAnsi="Arial Narrow"/>
                <w:color w:val="000000"/>
              </w:rPr>
              <w:t>CAP professionnel public</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266</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504</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475</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287</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535</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504</w:t>
            </w:r>
          </w:p>
        </w:tc>
        <w:tc>
          <w:tcPr>
            <w:tcW w:w="482"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729</w:t>
            </w:r>
          </w:p>
        </w:tc>
      </w:tr>
      <w:tr w:rsidR="005D76F5" w:rsidRPr="00F942EA" w:rsidTr="00506B35">
        <w:trPr>
          <w:trHeight w:val="345"/>
        </w:trPr>
        <w:tc>
          <w:tcPr>
            <w:tcW w:w="2016" w:type="pct"/>
            <w:tcBorders>
              <w:top w:val="nil"/>
              <w:left w:val="single" w:sz="8" w:space="0" w:color="auto"/>
              <w:bottom w:val="single" w:sz="8" w:space="0" w:color="auto"/>
              <w:right w:val="nil"/>
            </w:tcBorders>
            <w:shd w:val="clear" w:color="auto" w:fill="auto"/>
            <w:noWrap/>
            <w:vAlign w:val="bottom"/>
            <w:hideMark/>
          </w:tcPr>
          <w:p w:rsidR="005D76F5" w:rsidRPr="00F942EA" w:rsidRDefault="005D76F5" w:rsidP="00506B35">
            <w:pPr>
              <w:rPr>
                <w:rFonts w:ascii="Arial Narrow" w:eastAsia="Times New Roman" w:hAnsi="Arial Narrow"/>
                <w:color w:val="000000"/>
              </w:rPr>
            </w:pPr>
            <w:r w:rsidRPr="00F942EA">
              <w:rPr>
                <w:rFonts w:ascii="Arial Narrow" w:eastAsia="Times New Roman" w:hAnsi="Arial Narrow"/>
                <w:color w:val="000000"/>
              </w:rPr>
              <w:t xml:space="preserve">CAP professionnel privé </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652</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913</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762</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764</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719</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676</w:t>
            </w:r>
          </w:p>
        </w:tc>
        <w:tc>
          <w:tcPr>
            <w:tcW w:w="482"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928</w:t>
            </w:r>
          </w:p>
        </w:tc>
      </w:tr>
      <w:tr w:rsidR="005D76F5" w:rsidRPr="00F942EA" w:rsidTr="00506B35">
        <w:trPr>
          <w:trHeight w:val="345"/>
        </w:trPr>
        <w:tc>
          <w:tcPr>
            <w:tcW w:w="2016" w:type="pct"/>
            <w:tcBorders>
              <w:top w:val="nil"/>
              <w:left w:val="single" w:sz="8" w:space="0" w:color="auto"/>
              <w:bottom w:val="single" w:sz="8" w:space="0" w:color="auto"/>
              <w:right w:val="nil"/>
            </w:tcBorders>
            <w:shd w:val="clear" w:color="auto" w:fill="auto"/>
            <w:noWrap/>
            <w:vAlign w:val="bottom"/>
            <w:hideMark/>
          </w:tcPr>
          <w:p w:rsidR="005D76F5" w:rsidRPr="00F942EA" w:rsidRDefault="005D76F5" w:rsidP="00506B35">
            <w:pPr>
              <w:rPr>
                <w:rFonts w:ascii="Arial Narrow" w:eastAsia="Times New Roman" w:hAnsi="Arial Narrow"/>
                <w:b/>
                <w:bCs/>
                <w:color w:val="000000"/>
              </w:rPr>
            </w:pPr>
            <w:r w:rsidRPr="00F942EA">
              <w:rPr>
                <w:rFonts w:ascii="Arial Narrow" w:eastAsia="Times New Roman" w:hAnsi="Arial Narrow"/>
                <w:b/>
                <w:bCs/>
                <w:color w:val="000000"/>
              </w:rPr>
              <w:t>Général</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22 933</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42 381</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67 023</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73 330</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86 100</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93 852</w:t>
            </w:r>
          </w:p>
        </w:tc>
        <w:tc>
          <w:tcPr>
            <w:tcW w:w="482"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122 080</w:t>
            </w:r>
          </w:p>
        </w:tc>
      </w:tr>
      <w:tr w:rsidR="005D76F5" w:rsidRPr="00F942EA" w:rsidTr="00506B35">
        <w:trPr>
          <w:trHeight w:val="345"/>
        </w:trPr>
        <w:tc>
          <w:tcPr>
            <w:tcW w:w="2016" w:type="pct"/>
            <w:tcBorders>
              <w:top w:val="nil"/>
              <w:left w:val="single" w:sz="8" w:space="0" w:color="auto"/>
              <w:bottom w:val="single" w:sz="8" w:space="0" w:color="auto"/>
              <w:right w:val="nil"/>
            </w:tcBorders>
            <w:shd w:val="clear" w:color="auto" w:fill="auto"/>
            <w:noWrap/>
            <w:vAlign w:val="bottom"/>
            <w:hideMark/>
          </w:tcPr>
          <w:p w:rsidR="005D76F5" w:rsidRPr="00F942EA" w:rsidRDefault="005D76F5" w:rsidP="00506B35">
            <w:pPr>
              <w:rPr>
                <w:rFonts w:ascii="Arial Narrow" w:eastAsia="Times New Roman" w:hAnsi="Arial Narrow"/>
                <w:color w:val="000000"/>
              </w:rPr>
            </w:pPr>
            <w:r w:rsidRPr="00F942EA">
              <w:rPr>
                <w:rFonts w:ascii="Arial Narrow" w:eastAsia="Times New Roman" w:hAnsi="Arial Narrow"/>
                <w:color w:val="000000"/>
              </w:rPr>
              <w:t>enseignement Général public</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18 522</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30 011</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46 067</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51 726</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60 884</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66</w:t>
            </w:r>
            <w:r>
              <w:rPr>
                <w:rFonts w:ascii="Arial Narrow" w:eastAsia="Times New Roman" w:hAnsi="Arial Narrow" w:cs="Arial"/>
              </w:rPr>
              <w:t xml:space="preserve"> </w:t>
            </w:r>
            <w:r w:rsidRPr="00F942EA">
              <w:rPr>
                <w:rFonts w:ascii="Arial Narrow" w:eastAsia="Times New Roman" w:hAnsi="Arial Narrow" w:cs="Arial"/>
              </w:rPr>
              <w:t>246</w:t>
            </w:r>
          </w:p>
        </w:tc>
        <w:tc>
          <w:tcPr>
            <w:tcW w:w="482"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83</w:t>
            </w:r>
            <w:r>
              <w:rPr>
                <w:rFonts w:ascii="Arial Narrow" w:eastAsia="Times New Roman" w:hAnsi="Arial Narrow" w:cs="Arial"/>
              </w:rPr>
              <w:t xml:space="preserve"> </w:t>
            </w:r>
            <w:r w:rsidRPr="00F942EA">
              <w:rPr>
                <w:rFonts w:ascii="Arial Narrow" w:eastAsia="Times New Roman" w:hAnsi="Arial Narrow" w:cs="Arial"/>
              </w:rPr>
              <w:t>970</w:t>
            </w:r>
          </w:p>
        </w:tc>
      </w:tr>
      <w:tr w:rsidR="005D76F5" w:rsidRPr="00F942EA" w:rsidTr="00506B35">
        <w:trPr>
          <w:trHeight w:val="345"/>
        </w:trPr>
        <w:tc>
          <w:tcPr>
            <w:tcW w:w="2016" w:type="pct"/>
            <w:tcBorders>
              <w:top w:val="nil"/>
              <w:left w:val="single" w:sz="8" w:space="0" w:color="auto"/>
              <w:bottom w:val="single" w:sz="8" w:space="0" w:color="auto"/>
              <w:right w:val="nil"/>
            </w:tcBorders>
            <w:shd w:val="clear" w:color="auto" w:fill="auto"/>
            <w:noWrap/>
            <w:vAlign w:val="bottom"/>
            <w:hideMark/>
          </w:tcPr>
          <w:p w:rsidR="005D76F5" w:rsidRPr="00F942EA" w:rsidRDefault="005D76F5" w:rsidP="00506B35">
            <w:pPr>
              <w:rPr>
                <w:rFonts w:ascii="Arial Narrow" w:eastAsia="Times New Roman" w:hAnsi="Arial Narrow"/>
                <w:color w:val="000000"/>
              </w:rPr>
            </w:pPr>
            <w:r w:rsidRPr="00F942EA">
              <w:rPr>
                <w:rFonts w:ascii="Arial Narrow" w:eastAsia="Times New Roman" w:hAnsi="Arial Narrow"/>
                <w:color w:val="000000"/>
              </w:rPr>
              <w:t xml:space="preserve">enseignement général privé </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4 411</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12 370</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20 956</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21 604</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25</w:t>
            </w:r>
            <w:r>
              <w:rPr>
                <w:rFonts w:ascii="Arial Narrow" w:eastAsia="Times New Roman" w:hAnsi="Arial Narrow" w:cs="Arial"/>
              </w:rPr>
              <w:t xml:space="preserve"> </w:t>
            </w:r>
            <w:r w:rsidRPr="00F942EA">
              <w:rPr>
                <w:rFonts w:ascii="Arial Narrow" w:eastAsia="Times New Roman" w:hAnsi="Arial Narrow" w:cs="Arial"/>
              </w:rPr>
              <w:t>216</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21</w:t>
            </w:r>
            <w:r>
              <w:rPr>
                <w:rFonts w:ascii="Arial Narrow" w:eastAsia="Times New Roman" w:hAnsi="Arial Narrow" w:cs="Arial"/>
              </w:rPr>
              <w:t xml:space="preserve"> </w:t>
            </w:r>
            <w:r w:rsidRPr="00F942EA">
              <w:rPr>
                <w:rFonts w:ascii="Arial Narrow" w:eastAsia="Times New Roman" w:hAnsi="Arial Narrow" w:cs="Arial"/>
              </w:rPr>
              <w:t>820</w:t>
            </w:r>
          </w:p>
        </w:tc>
        <w:tc>
          <w:tcPr>
            <w:tcW w:w="482"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31</w:t>
            </w:r>
            <w:r>
              <w:rPr>
                <w:rFonts w:ascii="Arial Narrow" w:eastAsia="Times New Roman" w:hAnsi="Arial Narrow" w:cs="Arial"/>
              </w:rPr>
              <w:t xml:space="preserve"> </w:t>
            </w:r>
            <w:r w:rsidRPr="00F942EA">
              <w:rPr>
                <w:rFonts w:ascii="Arial Narrow" w:eastAsia="Times New Roman" w:hAnsi="Arial Narrow" w:cs="Arial"/>
              </w:rPr>
              <w:t>844</w:t>
            </w:r>
          </w:p>
        </w:tc>
      </w:tr>
      <w:tr w:rsidR="005D76F5" w:rsidRPr="00F942EA" w:rsidTr="00506B35">
        <w:trPr>
          <w:trHeight w:val="345"/>
        </w:trPr>
        <w:tc>
          <w:tcPr>
            <w:tcW w:w="2016" w:type="pct"/>
            <w:tcBorders>
              <w:top w:val="nil"/>
              <w:left w:val="single" w:sz="8" w:space="0" w:color="auto"/>
              <w:bottom w:val="single" w:sz="8" w:space="0" w:color="auto"/>
              <w:right w:val="nil"/>
            </w:tcBorders>
            <w:shd w:val="clear" w:color="auto" w:fill="auto"/>
            <w:noWrap/>
            <w:vAlign w:val="bottom"/>
            <w:hideMark/>
          </w:tcPr>
          <w:p w:rsidR="005D76F5" w:rsidRPr="00F942EA" w:rsidRDefault="005D76F5" w:rsidP="00506B35">
            <w:pPr>
              <w:rPr>
                <w:rFonts w:ascii="Arial Narrow" w:eastAsia="Times New Roman" w:hAnsi="Arial Narrow"/>
                <w:color w:val="000000"/>
              </w:rPr>
            </w:pPr>
            <w:r w:rsidRPr="00F942EA">
              <w:rPr>
                <w:rFonts w:ascii="Arial Narrow" w:eastAsia="Times New Roman" w:hAnsi="Arial Narrow"/>
                <w:color w:val="000000"/>
              </w:rPr>
              <w:t>Cours du soir</w:t>
            </w:r>
          </w:p>
        </w:tc>
        <w:tc>
          <w:tcPr>
            <w:tcW w:w="417" w:type="pct"/>
            <w:tcBorders>
              <w:top w:val="nil"/>
              <w:left w:val="single" w:sz="4" w:space="0" w:color="auto"/>
              <w:bottom w:val="single" w:sz="4" w:space="0" w:color="auto"/>
              <w:right w:val="single" w:sz="4" w:space="0" w:color="auto"/>
            </w:tcBorders>
            <w:shd w:val="clear" w:color="auto" w:fill="76923C" w:themeFill="accent3" w:themeFillShade="BF"/>
            <w:noWrap/>
            <w:vAlign w:val="center"/>
            <w:hideMark/>
          </w:tcPr>
          <w:p w:rsidR="005D76F5" w:rsidRPr="00F942EA" w:rsidRDefault="005D76F5" w:rsidP="00506B35">
            <w:pPr>
              <w:jc w:val="center"/>
              <w:rPr>
                <w:rFonts w:ascii="Arial Narrow" w:eastAsia="Times New Roman" w:hAnsi="Arial Narrow" w:cs="Arial"/>
              </w:rPr>
            </w:pPr>
          </w:p>
        </w:tc>
        <w:tc>
          <w:tcPr>
            <w:tcW w:w="417" w:type="pct"/>
            <w:tcBorders>
              <w:top w:val="nil"/>
              <w:left w:val="nil"/>
              <w:bottom w:val="single" w:sz="4" w:space="0" w:color="auto"/>
              <w:right w:val="single" w:sz="4" w:space="0" w:color="auto"/>
            </w:tcBorders>
            <w:shd w:val="clear" w:color="auto" w:fill="76923C" w:themeFill="accent3" w:themeFillShade="BF"/>
            <w:noWrap/>
            <w:vAlign w:val="center"/>
            <w:hideMark/>
          </w:tcPr>
          <w:p w:rsidR="005D76F5" w:rsidRPr="00F942EA" w:rsidRDefault="005D76F5" w:rsidP="00506B35">
            <w:pPr>
              <w:jc w:val="center"/>
              <w:rPr>
                <w:rFonts w:ascii="Arial Narrow" w:eastAsia="Times New Roman" w:hAnsi="Arial Narrow" w:cs="Arial"/>
              </w:rPr>
            </w:pPr>
          </w:p>
        </w:tc>
        <w:tc>
          <w:tcPr>
            <w:tcW w:w="417" w:type="pct"/>
            <w:tcBorders>
              <w:top w:val="nil"/>
              <w:left w:val="nil"/>
              <w:bottom w:val="single" w:sz="4" w:space="0" w:color="auto"/>
              <w:right w:val="single" w:sz="4" w:space="0" w:color="auto"/>
            </w:tcBorders>
            <w:shd w:val="clear" w:color="auto" w:fill="76923C" w:themeFill="accent3" w:themeFillShade="BF"/>
            <w:noWrap/>
            <w:vAlign w:val="center"/>
            <w:hideMark/>
          </w:tcPr>
          <w:p w:rsidR="005D76F5" w:rsidRPr="00F942EA" w:rsidRDefault="005D76F5" w:rsidP="00506B35">
            <w:pPr>
              <w:jc w:val="center"/>
              <w:rPr>
                <w:rFonts w:ascii="Arial Narrow" w:eastAsia="Times New Roman" w:hAnsi="Arial Narrow" w:cs="Arial"/>
              </w:rPr>
            </w:pPr>
          </w:p>
        </w:tc>
        <w:tc>
          <w:tcPr>
            <w:tcW w:w="417" w:type="pct"/>
            <w:tcBorders>
              <w:top w:val="nil"/>
              <w:left w:val="nil"/>
              <w:bottom w:val="single" w:sz="4" w:space="0" w:color="auto"/>
              <w:right w:val="single" w:sz="4" w:space="0" w:color="auto"/>
            </w:tcBorders>
            <w:shd w:val="clear" w:color="auto" w:fill="76923C" w:themeFill="accent3" w:themeFillShade="BF"/>
            <w:noWrap/>
            <w:vAlign w:val="center"/>
            <w:hideMark/>
          </w:tcPr>
          <w:p w:rsidR="005D76F5" w:rsidRPr="00F942EA" w:rsidRDefault="005D76F5" w:rsidP="00506B35">
            <w:pPr>
              <w:jc w:val="center"/>
              <w:rPr>
                <w:rFonts w:ascii="Arial Narrow" w:eastAsia="Times New Roman" w:hAnsi="Arial Narrow" w:cs="Arial"/>
              </w:rPr>
            </w:pPr>
          </w:p>
        </w:tc>
        <w:tc>
          <w:tcPr>
            <w:tcW w:w="417" w:type="pct"/>
            <w:tcBorders>
              <w:top w:val="nil"/>
              <w:left w:val="nil"/>
              <w:bottom w:val="single" w:sz="4" w:space="0" w:color="auto"/>
              <w:right w:val="single" w:sz="4" w:space="0" w:color="auto"/>
            </w:tcBorders>
            <w:shd w:val="clear" w:color="auto" w:fill="76923C" w:themeFill="accent3" w:themeFillShade="BF"/>
            <w:noWrap/>
            <w:vAlign w:val="center"/>
            <w:hideMark/>
          </w:tcPr>
          <w:p w:rsidR="005D76F5" w:rsidRPr="00F942EA" w:rsidRDefault="005D76F5" w:rsidP="00506B35">
            <w:pPr>
              <w:jc w:val="center"/>
              <w:rPr>
                <w:rFonts w:ascii="Arial Narrow" w:eastAsia="Times New Roman" w:hAnsi="Arial Narrow" w:cs="Arial"/>
              </w:rPr>
            </w:pP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5786</w:t>
            </w:r>
          </w:p>
        </w:tc>
        <w:tc>
          <w:tcPr>
            <w:tcW w:w="482"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6</w:t>
            </w:r>
            <w:r>
              <w:rPr>
                <w:rFonts w:ascii="Arial Narrow" w:eastAsia="Times New Roman" w:hAnsi="Arial Narrow" w:cs="Arial"/>
              </w:rPr>
              <w:t xml:space="preserve"> </w:t>
            </w:r>
            <w:r w:rsidRPr="00F942EA">
              <w:rPr>
                <w:rFonts w:ascii="Arial Narrow" w:eastAsia="Times New Roman" w:hAnsi="Arial Narrow" w:cs="Arial"/>
              </w:rPr>
              <w:t>266</w:t>
            </w:r>
          </w:p>
        </w:tc>
      </w:tr>
      <w:tr w:rsidR="005D76F5" w:rsidRPr="00F942EA" w:rsidTr="00506B35">
        <w:trPr>
          <w:trHeight w:val="340"/>
        </w:trPr>
        <w:tc>
          <w:tcPr>
            <w:tcW w:w="2016" w:type="pct"/>
            <w:tcBorders>
              <w:top w:val="nil"/>
              <w:left w:val="single" w:sz="8" w:space="0" w:color="auto"/>
              <w:bottom w:val="single" w:sz="8" w:space="0" w:color="auto"/>
              <w:right w:val="nil"/>
            </w:tcBorders>
            <w:shd w:val="clear" w:color="auto" w:fill="auto"/>
            <w:vAlign w:val="center"/>
            <w:hideMark/>
          </w:tcPr>
          <w:p w:rsidR="005D76F5" w:rsidRPr="00F942EA" w:rsidRDefault="005D76F5" w:rsidP="00506B35">
            <w:pPr>
              <w:rPr>
                <w:rFonts w:ascii="Arial Narrow" w:eastAsia="Times New Roman" w:hAnsi="Arial Narrow"/>
                <w:bCs/>
                <w:color w:val="000000"/>
              </w:rPr>
            </w:pPr>
            <w:r w:rsidRPr="00F942EA">
              <w:rPr>
                <w:rFonts w:ascii="Arial Narrow" w:eastAsia="Times New Roman" w:hAnsi="Arial Narrow"/>
                <w:bCs/>
                <w:color w:val="000000"/>
              </w:rPr>
              <w:t>Titulaire du CEP accédant au Post primaire</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23 851</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43 798</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68 260</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74 381</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93</w:t>
            </w:r>
            <w:r>
              <w:rPr>
                <w:rFonts w:ascii="Arial Narrow" w:eastAsia="Times New Roman" w:hAnsi="Arial Narrow" w:cs="Arial"/>
              </w:rPr>
              <w:t xml:space="preserve"> </w:t>
            </w:r>
            <w:r w:rsidRPr="00F942EA">
              <w:rPr>
                <w:rFonts w:ascii="Arial Narrow" w:eastAsia="Times New Roman" w:hAnsi="Arial Narrow" w:cs="Arial"/>
              </w:rPr>
              <w:t>117</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95182</w:t>
            </w:r>
          </w:p>
        </w:tc>
        <w:tc>
          <w:tcPr>
            <w:tcW w:w="482"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12</w:t>
            </w:r>
            <w:r>
              <w:rPr>
                <w:rFonts w:ascii="Arial Narrow" w:eastAsia="Times New Roman" w:hAnsi="Arial Narrow" w:cs="Arial"/>
              </w:rPr>
              <w:t xml:space="preserve"> </w:t>
            </w:r>
            <w:r w:rsidRPr="00F942EA">
              <w:rPr>
                <w:rFonts w:ascii="Arial Narrow" w:eastAsia="Times New Roman" w:hAnsi="Arial Narrow" w:cs="Arial"/>
              </w:rPr>
              <w:t>3737</w:t>
            </w:r>
          </w:p>
        </w:tc>
      </w:tr>
      <w:tr w:rsidR="005D76F5" w:rsidRPr="00F942EA" w:rsidTr="00506B35">
        <w:trPr>
          <w:trHeight w:val="340"/>
        </w:trPr>
        <w:tc>
          <w:tcPr>
            <w:tcW w:w="2016" w:type="pct"/>
            <w:tcBorders>
              <w:top w:val="nil"/>
              <w:left w:val="single" w:sz="8" w:space="0" w:color="auto"/>
              <w:bottom w:val="single" w:sz="8" w:space="0" w:color="auto"/>
              <w:right w:val="nil"/>
            </w:tcBorders>
            <w:shd w:val="clear" w:color="auto" w:fill="auto"/>
            <w:vAlign w:val="center"/>
            <w:hideMark/>
          </w:tcPr>
          <w:p w:rsidR="005D76F5" w:rsidRPr="00F942EA" w:rsidRDefault="005D76F5" w:rsidP="00506B35">
            <w:pPr>
              <w:rPr>
                <w:rFonts w:ascii="Arial Narrow" w:eastAsia="Times New Roman" w:hAnsi="Arial Narrow"/>
                <w:bCs/>
                <w:color w:val="000000"/>
              </w:rPr>
            </w:pPr>
            <w:r w:rsidRPr="00F942EA">
              <w:rPr>
                <w:rFonts w:ascii="Arial Narrow" w:eastAsia="Times New Roman" w:hAnsi="Arial Narrow"/>
                <w:bCs/>
                <w:color w:val="000000"/>
              </w:rPr>
              <w:t>Titulaires du CEP n'accédant pas au Post primaire</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36 427</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40 632</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35 792</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38 331</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8 983</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1 459</w:t>
            </w:r>
          </w:p>
        </w:tc>
        <w:tc>
          <w:tcPr>
            <w:tcW w:w="482"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b/>
                <w:bCs/>
              </w:rPr>
            </w:pPr>
            <w:r w:rsidRPr="00F942EA">
              <w:rPr>
                <w:rFonts w:ascii="Arial Narrow" w:eastAsia="Times New Roman" w:hAnsi="Arial Narrow" w:cs="Arial"/>
                <w:b/>
                <w:bCs/>
              </w:rPr>
              <w:t>25 086</w:t>
            </w:r>
          </w:p>
        </w:tc>
      </w:tr>
      <w:tr w:rsidR="005D76F5" w:rsidRPr="00F942EA" w:rsidTr="00506B35">
        <w:trPr>
          <w:trHeight w:val="340"/>
        </w:trPr>
        <w:tc>
          <w:tcPr>
            <w:tcW w:w="2016" w:type="pct"/>
            <w:tcBorders>
              <w:top w:val="nil"/>
              <w:left w:val="single" w:sz="8" w:space="0" w:color="auto"/>
              <w:bottom w:val="single" w:sz="8" w:space="0" w:color="auto"/>
              <w:right w:val="nil"/>
            </w:tcBorders>
            <w:shd w:val="clear" w:color="auto" w:fill="auto"/>
            <w:vAlign w:val="center"/>
            <w:hideMark/>
          </w:tcPr>
          <w:p w:rsidR="005D76F5" w:rsidRPr="00F942EA" w:rsidRDefault="005D76F5" w:rsidP="00506B35">
            <w:pPr>
              <w:rPr>
                <w:rFonts w:ascii="Arial Narrow" w:eastAsia="Times New Roman" w:hAnsi="Arial Narrow"/>
                <w:bCs/>
                <w:color w:val="000000"/>
              </w:rPr>
            </w:pPr>
            <w:r w:rsidRPr="00F942EA">
              <w:rPr>
                <w:rFonts w:ascii="Arial Narrow" w:eastAsia="Times New Roman" w:hAnsi="Arial Narrow"/>
                <w:bCs/>
                <w:color w:val="000000"/>
              </w:rPr>
              <w:t>Effectif CM2 n'accédant pas au Post primaire</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62 261</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70 761</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82 540</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86 866</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82 176</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96 688</w:t>
            </w:r>
          </w:p>
        </w:tc>
        <w:tc>
          <w:tcPr>
            <w:tcW w:w="482"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104 523</w:t>
            </w:r>
          </w:p>
        </w:tc>
      </w:tr>
      <w:tr w:rsidR="005D76F5" w:rsidRPr="00F942EA" w:rsidTr="00506B35">
        <w:trPr>
          <w:trHeight w:val="340"/>
        </w:trPr>
        <w:tc>
          <w:tcPr>
            <w:tcW w:w="2016" w:type="pct"/>
            <w:tcBorders>
              <w:top w:val="nil"/>
              <w:left w:val="single" w:sz="8" w:space="0" w:color="auto"/>
              <w:bottom w:val="single" w:sz="8" w:space="0" w:color="auto"/>
              <w:right w:val="nil"/>
            </w:tcBorders>
            <w:shd w:val="clear" w:color="auto" w:fill="auto"/>
            <w:vAlign w:val="center"/>
            <w:hideMark/>
          </w:tcPr>
          <w:p w:rsidR="005D76F5" w:rsidRPr="00F942EA" w:rsidRDefault="005D76F5" w:rsidP="00506B35">
            <w:pPr>
              <w:rPr>
                <w:rFonts w:ascii="Arial Narrow" w:eastAsia="Times New Roman" w:hAnsi="Arial Narrow"/>
                <w:bCs/>
                <w:color w:val="000000"/>
              </w:rPr>
            </w:pPr>
            <w:r w:rsidRPr="00F942EA">
              <w:rPr>
                <w:rFonts w:ascii="Arial Narrow" w:eastAsia="Times New Roman" w:hAnsi="Arial Narrow"/>
                <w:bCs/>
                <w:color w:val="000000"/>
              </w:rPr>
              <w:t>Taux de transition primaire – post primaire</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27,70</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38,23</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45,27</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46,13</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53,12</w:t>
            </w:r>
          </w:p>
        </w:tc>
        <w:tc>
          <w:tcPr>
            <w:tcW w:w="417"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49,61</w:t>
            </w:r>
          </w:p>
        </w:tc>
        <w:tc>
          <w:tcPr>
            <w:tcW w:w="482" w:type="pct"/>
            <w:tcBorders>
              <w:top w:val="nil"/>
              <w:left w:val="nil"/>
              <w:bottom w:val="single" w:sz="4" w:space="0" w:color="auto"/>
              <w:right w:val="single" w:sz="4" w:space="0" w:color="auto"/>
            </w:tcBorders>
            <w:shd w:val="clear" w:color="auto" w:fill="auto"/>
            <w:noWrap/>
            <w:vAlign w:val="center"/>
            <w:hideMark/>
          </w:tcPr>
          <w:p w:rsidR="005D76F5" w:rsidRPr="00F942EA" w:rsidRDefault="005D76F5" w:rsidP="00506B35">
            <w:pPr>
              <w:jc w:val="center"/>
              <w:rPr>
                <w:rFonts w:ascii="Arial Narrow" w:eastAsia="Times New Roman" w:hAnsi="Arial Narrow" w:cs="Arial"/>
              </w:rPr>
            </w:pPr>
            <w:r w:rsidRPr="00F942EA">
              <w:rPr>
                <w:rFonts w:ascii="Arial Narrow" w:eastAsia="Times New Roman" w:hAnsi="Arial Narrow" w:cs="Arial"/>
              </w:rPr>
              <w:t>54,21</w:t>
            </w:r>
          </w:p>
        </w:tc>
      </w:tr>
    </w:tbl>
    <w:p w:rsidR="005D76F5" w:rsidRDefault="005D76F5" w:rsidP="00CA10E1">
      <w:pPr>
        <w:rPr>
          <w:rFonts w:ascii="Rockwell" w:hAnsi="Rockwell"/>
        </w:rPr>
      </w:pPr>
    </w:p>
    <w:p w:rsidR="00CA10E1" w:rsidRDefault="00CA10E1" w:rsidP="00CA10E1">
      <w:pPr>
        <w:rPr>
          <w:rFonts w:ascii="Rockwell" w:hAnsi="Rockwell"/>
        </w:rPr>
      </w:pPr>
    </w:p>
    <w:p w:rsidR="005D76F5" w:rsidRDefault="005D76F5" w:rsidP="00CA10E1">
      <w:pPr>
        <w:rPr>
          <w:rFonts w:ascii="Rockwell" w:hAnsi="Rockwell"/>
        </w:rPr>
      </w:pPr>
    </w:p>
    <w:p w:rsidR="005D76F5" w:rsidRDefault="005D76F5" w:rsidP="00CA10E1">
      <w:pPr>
        <w:rPr>
          <w:rFonts w:ascii="Rockwell" w:hAnsi="Rockwell"/>
        </w:rPr>
      </w:pPr>
    </w:p>
    <w:p w:rsidR="005D76F5" w:rsidRDefault="005D76F5">
      <w:pPr>
        <w:rPr>
          <w:rFonts w:ascii="Rockwell" w:hAnsi="Rockwell"/>
        </w:rPr>
      </w:pPr>
      <w:r>
        <w:rPr>
          <w:rFonts w:ascii="Rockwell" w:hAnsi="Rockwell"/>
        </w:rPr>
        <w:br w:type="page"/>
      </w:r>
    </w:p>
    <w:p w:rsidR="005D76F5" w:rsidRPr="009221EC" w:rsidRDefault="005D76F5" w:rsidP="00CA10E1">
      <w:pPr>
        <w:rPr>
          <w:rFonts w:ascii="Rockwell" w:hAnsi="Rockwell"/>
          <w:b/>
          <w:i/>
          <w:sz w:val="24"/>
          <w:szCs w:val="24"/>
        </w:rPr>
      </w:pPr>
      <w:r w:rsidRPr="009221EC">
        <w:rPr>
          <w:rFonts w:ascii="Rockwell" w:hAnsi="Rockwell"/>
          <w:b/>
          <w:i/>
          <w:sz w:val="24"/>
          <w:szCs w:val="24"/>
          <w:u w:val="single"/>
        </w:rPr>
        <w:lastRenderedPageBreak/>
        <w:t>Tableau 12</w:t>
      </w:r>
      <w:r w:rsidRPr="009221EC">
        <w:rPr>
          <w:rFonts w:ascii="Rockwell" w:hAnsi="Rockwell"/>
          <w:b/>
          <w:i/>
          <w:sz w:val="24"/>
          <w:szCs w:val="24"/>
        </w:rPr>
        <w:t> : Taux brut d’admission en sixième</w:t>
      </w:r>
    </w:p>
    <w:p w:rsidR="005D76F5" w:rsidRDefault="005D76F5" w:rsidP="00CA10E1">
      <w:pPr>
        <w:rPr>
          <w:rFonts w:ascii="Rockwell" w:hAnsi="Rockwell"/>
        </w:rPr>
      </w:pPr>
    </w:p>
    <w:tbl>
      <w:tblPr>
        <w:tblW w:w="10560" w:type="dxa"/>
        <w:tblCellMar>
          <w:left w:w="70" w:type="dxa"/>
          <w:right w:w="70" w:type="dxa"/>
        </w:tblCellMar>
        <w:tblLook w:val="04A0"/>
      </w:tblPr>
      <w:tblGrid>
        <w:gridCol w:w="2197"/>
        <w:gridCol w:w="1275"/>
        <w:gridCol w:w="1276"/>
        <w:gridCol w:w="5812"/>
      </w:tblGrid>
      <w:tr w:rsidR="005D76F5" w:rsidRPr="00AF2772" w:rsidTr="00506B35">
        <w:trPr>
          <w:trHeight w:val="384"/>
        </w:trPr>
        <w:tc>
          <w:tcPr>
            <w:tcW w:w="2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6F5" w:rsidRPr="00AF2772" w:rsidRDefault="005D76F5" w:rsidP="00506B35">
            <w:pPr>
              <w:ind w:right="-353"/>
              <w:rPr>
                <w:rFonts w:ascii="Arial Narrow" w:eastAsia="Times New Roman" w:hAnsi="Arial Narrow"/>
              </w:rPr>
            </w:pPr>
            <w:r w:rsidRPr="00AF2772">
              <w:rPr>
                <w:rFonts w:ascii="Arial Narrow" w:eastAsia="Times New Roman" w:hAnsi="Arial Narrow"/>
              </w:rPr>
              <w:t>Régions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D76F5" w:rsidRPr="00AF2772" w:rsidRDefault="005D76F5" w:rsidP="00506B35">
            <w:pPr>
              <w:ind w:right="-245"/>
              <w:jc w:val="center"/>
              <w:rPr>
                <w:rFonts w:ascii="Arial Narrow" w:eastAsia="Times New Roman" w:hAnsi="Arial Narrow"/>
              </w:rPr>
            </w:pPr>
            <w:r w:rsidRPr="00AF2772">
              <w:rPr>
                <w:rFonts w:ascii="Arial Narrow" w:eastAsia="Times New Roman" w:hAnsi="Arial Narrow"/>
              </w:rPr>
              <w:t>TBA en sixième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76F5" w:rsidRPr="00AF2772" w:rsidRDefault="005D76F5" w:rsidP="00506B35">
            <w:pPr>
              <w:jc w:val="center"/>
              <w:rPr>
                <w:rFonts w:ascii="Arial Narrow" w:eastAsia="Times New Roman" w:hAnsi="Arial Narrow"/>
              </w:rPr>
            </w:pPr>
            <w:r w:rsidRPr="00AF2772">
              <w:rPr>
                <w:rFonts w:ascii="Arial Narrow" w:eastAsia="Times New Roman" w:hAnsi="Arial Narrow"/>
              </w:rPr>
              <w:t>Parité</w:t>
            </w:r>
          </w:p>
        </w:tc>
        <w:tc>
          <w:tcPr>
            <w:tcW w:w="5812" w:type="dxa"/>
            <w:vMerge w:val="restart"/>
            <w:tcBorders>
              <w:left w:val="nil"/>
            </w:tcBorders>
            <w:vAlign w:val="center"/>
          </w:tcPr>
          <w:p w:rsidR="005D76F5" w:rsidRPr="00AF2772" w:rsidRDefault="005D76F5" w:rsidP="00506B35">
            <w:pPr>
              <w:jc w:val="right"/>
              <w:rPr>
                <w:rFonts w:ascii="Arial Narrow" w:eastAsia="Times New Roman" w:hAnsi="Arial Narrow"/>
              </w:rPr>
            </w:pPr>
            <w:r w:rsidRPr="00AF2772">
              <w:rPr>
                <w:rFonts w:ascii="Arial Narrow" w:eastAsia="Times New Roman" w:hAnsi="Arial Narrow"/>
                <w:noProof/>
                <w:lang w:eastAsia="fr-FR"/>
              </w:rPr>
              <w:drawing>
                <wp:inline distT="0" distB="0" distL="0" distR="0">
                  <wp:extent cx="3412490" cy="2362220"/>
                  <wp:effectExtent l="19050" t="19050" r="16510" b="19030"/>
                  <wp:docPr id="215" name="Image 215" descr="C:\TBE\tba6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TBE\tba6eme.jpg"/>
                          <pic:cNvPicPr>
                            <a:picLocks noChangeAspect="1" noChangeArrowheads="1"/>
                          </pic:cNvPicPr>
                        </pic:nvPicPr>
                        <pic:blipFill>
                          <a:blip r:embed="rId25" cstate="print"/>
                          <a:srcRect/>
                          <a:stretch>
                            <a:fillRect/>
                          </a:stretch>
                        </pic:blipFill>
                        <pic:spPr bwMode="auto">
                          <a:xfrm>
                            <a:off x="0" y="0"/>
                            <a:ext cx="3412490" cy="2362220"/>
                          </a:xfrm>
                          <a:prstGeom prst="rect">
                            <a:avLst/>
                          </a:prstGeom>
                          <a:noFill/>
                          <a:ln w="9525">
                            <a:solidFill>
                              <a:schemeClr val="bg1">
                                <a:lumMod val="50000"/>
                              </a:schemeClr>
                            </a:solidFill>
                            <a:miter lim="800000"/>
                            <a:headEnd/>
                            <a:tailEnd/>
                          </a:ln>
                        </pic:spPr>
                      </pic:pic>
                    </a:graphicData>
                  </a:graphic>
                </wp:inline>
              </w:drawing>
            </w:r>
          </w:p>
        </w:tc>
      </w:tr>
      <w:tr w:rsidR="005D76F5" w:rsidRPr="00AF2772" w:rsidTr="00506B35">
        <w:trPr>
          <w:trHeight w:val="27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5D76F5" w:rsidRPr="00AF2772" w:rsidRDefault="005D76F5" w:rsidP="00506B35">
            <w:pPr>
              <w:ind w:right="-353"/>
              <w:rPr>
                <w:rFonts w:ascii="Arial Narrow" w:eastAsia="Times New Roman" w:hAnsi="Arial Narrow"/>
              </w:rPr>
            </w:pPr>
            <w:r w:rsidRPr="00AF2772">
              <w:rPr>
                <w:rFonts w:ascii="Arial Narrow" w:eastAsia="Times New Roman" w:hAnsi="Arial Narrow"/>
              </w:rPr>
              <w:t xml:space="preserve">Boucle du </w:t>
            </w:r>
            <w:proofErr w:type="spellStart"/>
            <w:r w:rsidRPr="00AF2772">
              <w:rPr>
                <w:rFonts w:ascii="Arial Narrow" w:eastAsia="Times New Roman" w:hAnsi="Arial Narrow"/>
              </w:rPr>
              <w:t>Mouhoun</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ind w:right="-245"/>
              <w:jc w:val="center"/>
              <w:rPr>
                <w:rFonts w:ascii="Arial Narrow" w:eastAsia="Times New Roman" w:hAnsi="Arial Narrow"/>
              </w:rPr>
            </w:pPr>
            <w:r w:rsidRPr="00AF2772">
              <w:rPr>
                <w:rFonts w:ascii="Arial Narrow" w:eastAsia="Times New Roman" w:hAnsi="Arial Narrow"/>
              </w:rPr>
              <w:t>27,8</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jc w:val="center"/>
              <w:rPr>
                <w:rFonts w:ascii="Arial Narrow" w:eastAsia="Times New Roman" w:hAnsi="Arial Narrow"/>
              </w:rPr>
            </w:pPr>
            <w:r w:rsidRPr="00AF2772">
              <w:rPr>
                <w:rFonts w:ascii="Arial Narrow" w:eastAsia="Times New Roman" w:hAnsi="Arial Narrow"/>
              </w:rPr>
              <w:t>0,81</w:t>
            </w:r>
          </w:p>
        </w:tc>
        <w:tc>
          <w:tcPr>
            <w:tcW w:w="5812" w:type="dxa"/>
            <w:vMerge/>
            <w:tcBorders>
              <w:left w:val="nil"/>
            </w:tcBorders>
          </w:tcPr>
          <w:p w:rsidR="005D76F5" w:rsidRPr="00AF2772" w:rsidRDefault="005D76F5" w:rsidP="00506B35">
            <w:pPr>
              <w:jc w:val="center"/>
              <w:rPr>
                <w:rFonts w:ascii="Arial Narrow" w:eastAsia="Times New Roman" w:hAnsi="Arial Narrow"/>
              </w:rPr>
            </w:pPr>
          </w:p>
        </w:tc>
      </w:tr>
      <w:tr w:rsidR="005D76F5" w:rsidRPr="00AF2772" w:rsidTr="00506B35">
        <w:trPr>
          <w:trHeight w:val="27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5D76F5" w:rsidRPr="00AF2772" w:rsidRDefault="005D76F5" w:rsidP="00506B35">
            <w:pPr>
              <w:ind w:right="-353"/>
              <w:rPr>
                <w:rFonts w:ascii="Arial Narrow" w:eastAsia="Times New Roman" w:hAnsi="Arial Narrow"/>
              </w:rPr>
            </w:pPr>
            <w:r w:rsidRPr="00AF2772">
              <w:rPr>
                <w:rFonts w:ascii="Arial Narrow" w:eastAsia="Times New Roman" w:hAnsi="Arial Narrow"/>
              </w:rPr>
              <w:t>Cascades</w:t>
            </w:r>
          </w:p>
        </w:tc>
        <w:tc>
          <w:tcPr>
            <w:tcW w:w="1275"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ind w:right="-245"/>
              <w:jc w:val="center"/>
              <w:rPr>
                <w:rFonts w:ascii="Arial Narrow" w:eastAsia="Times New Roman" w:hAnsi="Arial Narrow"/>
              </w:rPr>
            </w:pPr>
            <w:r w:rsidRPr="00AF2772">
              <w:rPr>
                <w:rFonts w:ascii="Arial Narrow" w:eastAsia="Times New Roman" w:hAnsi="Arial Narrow"/>
              </w:rPr>
              <w:t>33,3</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jc w:val="center"/>
              <w:rPr>
                <w:rFonts w:ascii="Arial Narrow" w:eastAsia="Times New Roman" w:hAnsi="Arial Narrow"/>
              </w:rPr>
            </w:pPr>
            <w:r w:rsidRPr="00AF2772">
              <w:rPr>
                <w:rFonts w:ascii="Arial Narrow" w:eastAsia="Times New Roman" w:hAnsi="Arial Narrow"/>
              </w:rPr>
              <w:t>0,77</w:t>
            </w:r>
          </w:p>
        </w:tc>
        <w:tc>
          <w:tcPr>
            <w:tcW w:w="5812" w:type="dxa"/>
            <w:vMerge/>
            <w:tcBorders>
              <w:left w:val="nil"/>
            </w:tcBorders>
          </w:tcPr>
          <w:p w:rsidR="005D76F5" w:rsidRPr="00AF2772" w:rsidRDefault="005D76F5" w:rsidP="00506B35">
            <w:pPr>
              <w:jc w:val="center"/>
              <w:rPr>
                <w:rFonts w:ascii="Arial Narrow" w:eastAsia="Times New Roman" w:hAnsi="Arial Narrow"/>
              </w:rPr>
            </w:pPr>
          </w:p>
        </w:tc>
      </w:tr>
      <w:tr w:rsidR="005D76F5" w:rsidRPr="00AF2772" w:rsidTr="00506B35">
        <w:trPr>
          <w:trHeight w:val="27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5D76F5" w:rsidRPr="00AF2772" w:rsidRDefault="005D76F5" w:rsidP="00506B35">
            <w:pPr>
              <w:ind w:right="-353"/>
              <w:rPr>
                <w:rFonts w:ascii="Arial Narrow" w:eastAsia="Times New Roman" w:hAnsi="Arial Narrow"/>
              </w:rPr>
            </w:pPr>
            <w:r w:rsidRPr="00AF2772">
              <w:rPr>
                <w:rFonts w:ascii="Arial Narrow" w:eastAsia="Times New Roman" w:hAnsi="Arial Narrow"/>
              </w:rPr>
              <w:t>Centre</w:t>
            </w:r>
          </w:p>
        </w:tc>
        <w:tc>
          <w:tcPr>
            <w:tcW w:w="1275"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ind w:right="-245"/>
              <w:jc w:val="center"/>
              <w:rPr>
                <w:rFonts w:ascii="Arial Narrow" w:eastAsia="Times New Roman" w:hAnsi="Arial Narrow"/>
              </w:rPr>
            </w:pPr>
            <w:r w:rsidRPr="00AF2772">
              <w:rPr>
                <w:rFonts w:ascii="Arial Narrow" w:eastAsia="Times New Roman" w:hAnsi="Arial Narrow"/>
              </w:rPr>
              <w:t>53,3</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jc w:val="center"/>
              <w:rPr>
                <w:rFonts w:ascii="Arial Narrow" w:eastAsia="Times New Roman" w:hAnsi="Arial Narrow"/>
              </w:rPr>
            </w:pPr>
            <w:r w:rsidRPr="00AF2772">
              <w:rPr>
                <w:rFonts w:ascii="Arial Narrow" w:eastAsia="Times New Roman" w:hAnsi="Arial Narrow"/>
              </w:rPr>
              <w:t>1,01</w:t>
            </w:r>
          </w:p>
        </w:tc>
        <w:tc>
          <w:tcPr>
            <w:tcW w:w="5812" w:type="dxa"/>
            <w:vMerge/>
            <w:tcBorders>
              <w:left w:val="nil"/>
            </w:tcBorders>
          </w:tcPr>
          <w:p w:rsidR="005D76F5" w:rsidRPr="00AF2772" w:rsidRDefault="005D76F5" w:rsidP="00506B35">
            <w:pPr>
              <w:jc w:val="center"/>
              <w:rPr>
                <w:rFonts w:ascii="Arial Narrow" w:eastAsia="Times New Roman" w:hAnsi="Arial Narrow"/>
              </w:rPr>
            </w:pPr>
          </w:p>
        </w:tc>
      </w:tr>
      <w:tr w:rsidR="005D76F5" w:rsidRPr="00AF2772" w:rsidTr="00506B35">
        <w:trPr>
          <w:trHeight w:val="27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5D76F5" w:rsidRPr="00AF2772" w:rsidRDefault="005D76F5" w:rsidP="00506B35">
            <w:pPr>
              <w:ind w:right="-353"/>
              <w:rPr>
                <w:rFonts w:ascii="Arial Narrow" w:eastAsia="Times New Roman" w:hAnsi="Arial Narrow"/>
              </w:rPr>
            </w:pPr>
            <w:r w:rsidRPr="00AF2772">
              <w:rPr>
                <w:rFonts w:ascii="Arial Narrow" w:eastAsia="Times New Roman" w:hAnsi="Arial Narrow"/>
              </w:rPr>
              <w:t>Centre Est</w:t>
            </w:r>
          </w:p>
        </w:tc>
        <w:tc>
          <w:tcPr>
            <w:tcW w:w="1275"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ind w:right="-245"/>
              <w:jc w:val="center"/>
              <w:rPr>
                <w:rFonts w:ascii="Arial Narrow" w:eastAsia="Times New Roman" w:hAnsi="Arial Narrow"/>
              </w:rPr>
            </w:pPr>
            <w:r w:rsidRPr="00AF2772">
              <w:rPr>
                <w:rFonts w:ascii="Arial Narrow" w:eastAsia="Times New Roman" w:hAnsi="Arial Narrow"/>
              </w:rPr>
              <w:t>30,5</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jc w:val="center"/>
              <w:rPr>
                <w:rFonts w:ascii="Arial Narrow" w:eastAsia="Times New Roman" w:hAnsi="Arial Narrow"/>
              </w:rPr>
            </w:pPr>
            <w:r w:rsidRPr="00AF2772">
              <w:rPr>
                <w:rFonts w:ascii="Arial Narrow" w:eastAsia="Times New Roman" w:hAnsi="Arial Narrow"/>
              </w:rPr>
              <w:t>0,78</w:t>
            </w:r>
          </w:p>
        </w:tc>
        <w:tc>
          <w:tcPr>
            <w:tcW w:w="5812" w:type="dxa"/>
            <w:vMerge/>
            <w:tcBorders>
              <w:left w:val="nil"/>
            </w:tcBorders>
          </w:tcPr>
          <w:p w:rsidR="005D76F5" w:rsidRPr="00AF2772" w:rsidRDefault="005D76F5" w:rsidP="00506B35">
            <w:pPr>
              <w:jc w:val="center"/>
              <w:rPr>
                <w:rFonts w:ascii="Arial Narrow" w:eastAsia="Times New Roman" w:hAnsi="Arial Narrow"/>
              </w:rPr>
            </w:pPr>
          </w:p>
        </w:tc>
      </w:tr>
      <w:tr w:rsidR="005D76F5" w:rsidRPr="00AF2772" w:rsidTr="00506B35">
        <w:trPr>
          <w:trHeight w:val="27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5D76F5" w:rsidRPr="00AF2772" w:rsidRDefault="005D76F5" w:rsidP="00506B35">
            <w:pPr>
              <w:ind w:right="-353"/>
              <w:rPr>
                <w:rFonts w:ascii="Arial Narrow" w:eastAsia="Times New Roman" w:hAnsi="Arial Narrow"/>
              </w:rPr>
            </w:pPr>
            <w:r w:rsidRPr="00AF2772">
              <w:rPr>
                <w:rFonts w:ascii="Arial Narrow" w:eastAsia="Times New Roman" w:hAnsi="Arial Narrow"/>
              </w:rPr>
              <w:t>Centre Nord</w:t>
            </w:r>
          </w:p>
        </w:tc>
        <w:tc>
          <w:tcPr>
            <w:tcW w:w="1275"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ind w:right="-245"/>
              <w:jc w:val="center"/>
              <w:rPr>
                <w:rFonts w:ascii="Arial Narrow" w:eastAsia="Times New Roman" w:hAnsi="Arial Narrow"/>
              </w:rPr>
            </w:pPr>
            <w:r w:rsidRPr="00AF2772">
              <w:rPr>
                <w:rFonts w:ascii="Arial Narrow" w:eastAsia="Times New Roman" w:hAnsi="Arial Narrow"/>
              </w:rPr>
              <w:t>21,4</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jc w:val="center"/>
              <w:rPr>
                <w:rFonts w:ascii="Arial Narrow" w:eastAsia="Times New Roman" w:hAnsi="Arial Narrow"/>
              </w:rPr>
            </w:pPr>
            <w:r w:rsidRPr="00AF2772">
              <w:rPr>
                <w:rFonts w:ascii="Arial Narrow" w:eastAsia="Times New Roman" w:hAnsi="Arial Narrow"/>
              </w:rPr>
              <w:t>0,69</w:t>
            </w:r>
          </w:p>
        </w:tc>
        <w:tc>
          <w:tcPr>
            <w:tcW w:w="5812" w:type="dxa"/>
            <w:vMerge/>
            <w:tcBorders>
              <w:left w:val="nil"/>
            </w:tcBorders>
          </w:tcPr>
          <w:p w:rsidR="005D76F5" w:rsidRPr="00AF2772" w:rsidRDefault="005D76F5" w:rsidP="00506B35">
            <w:pPr>
              <w:jc w:val="center"/>
              <w:rPr>
                <w:rFonts w:ascii="Arial Narrow" w:eastAsia="Times New Roman" w:hAnsi="Arial Narrow"/>
              </w:rPr>
            </w:pPr>
          </w:p>
        </w:tc>
      </w:tr>
      <w:tr w:rsidR="005D76F5" w:rsidRPr="00AF2772" w:rsidTr="00506B35">
        <w:trPr>
          <w:trHeight w:val="27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5D76F5" w:rsidRPr="00AF2772" w:rsidRDefault="005D76F5" w:rsidP="00506B35">
            <w:pPr>
              <w:ind w:right="-353"/>
              <w:rPr>
                <w:rFonts w:ascii="Arial Narrow" w:eastAsia="Times New Roman" w:hAnsi="Arial Narrow"/>
              </w:rPr>
            </w:pPr>
            <w:r w:rsidRPr="00AF2772">
              <w:rPr>
                <w:rFonts w:ascii="Arial Narrow" w:eastAsia="Times New Roman" w:hAnsi="Arial Narrow"/>
              </w:rPr>
              <w:t>Centre Ouest</w:t>
            </w:r>
          </w:p>
        </w:tc>
        <w:tc>
          <w:tcPr>
            <w:tcW w:w="1275"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ind w:right="-245"/>
              <w:jc w:val="center"/>
              <w:rPr>
                <w:rFonts w:ascii="Arial Narrow" w:eastAsia="Times New Roman" w:hAnsi="Arial Narrow"/>
              </w:rPr>
            </w:pPr>
            <w:r w:rsidRPr="00AF2772">
              <w:rPr>
                <w:rFonts w:ascii="Arial Narrow" w:eastAsia="Times New Roman" w:hAnsi="Arial Narrow"/>
              </w:rPr>
              <w:t>33</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jc w:val="center"/>
              <w:rPr>
                <w:rFonts w:ascii="Arial Narrow" w:eastAsia="Times New Roman" w:hAnsi="Arial Narrow"/>
              </w:rPr>
            </w:pPr>
            <w:r w:rsidRPr="00AF2772">
              <w:rPr>
                <w:rFonts w:ascii="Arial Narrow" w:eastAsia="Times New Roman" w:hAnsi="Arial Narrow"/>
              </w:rPr>
              <w:t>0,7</w:t>
            </w:r>
          </w:p>
        </w:tc>
        <w:tc>
          <w:tcPr>
            <w:tcW w:w="5812" w:type="dxa"/>
            <w:vMerge/>
            <w:tcBorders>
              <w:left w:val="nil"/>
            </w:tcBorders>
          </w:tcPr>
          <w:p w:rsidR="005D76F5" w:rsidRPr="00AF2772" w:rsidRDefault="005D76F5" w:rsidP="00506B35">
            <w:pPr>
              <w:jc w:val="center"/>
              <w:rPr>
                <w:rFonts w:ascii="Arial Narrow" w:eastAsia="Times New Roman" w:hAnsi="Arial Narrow"/>
              </w:rPr>
            </w:pPr>
          </w:p>
        </w:tc>
      </w:tr>
      <w:tr w:rsidR="005D76F5" w:rsidRPr="00AF2772" w:rsidTr="00506B35">
        <w:trPr>
          <w:trHeight w:val="27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5D76F5" w:rsidRPr="00AF2772" w:rsidRDefault="005D76F5" w:rsidP="00506B35">
            <w:pPr>
              <w:ind w:right="-353"/>
              <w:rPr>
                <w:rFonts w:ascii="Arial Narrow" w:eastAsia="Times New Roman" w:hAnsi="Arial Narrow"/>
              </w:rPr>
            </w:pPr>
            <w:r w:rsidRPr="00AF2772">
              <w:rPr>
                <w:rFonts w:ascii="Arial Narrow" w:eastAsia="Times New Roman" w:hAnsi="Arial Narrow"/>
              </w:rPr>
              <w:t>Centre Sud</w:t>
            </w:r>
          </w:p>
        </w:tc>
        <w:tc>
          <w:tcPr>
            <w:tcW w:w="1275"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ind w:right="-245"/>
              <w:jc w:val="center"/>
              <w:rPr>
                <w:rFonts w:ascii="Arial Narrow" w:eastAsia="Times New Roman" w:hAnsi="Arial Narrow"/>
              </w:rPr>
            </w:pPr>
            <w:r w:rsidRPr="00AF2772">
              <w:rPr>
                <w:rFonts w:ascii="Arial Narrow" w:eastAsia="Times New Roman" w:hAnsi="Arial Narrow"/>
              </w:rPr>
              <w:t>36</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jc w:val="center"/>
              <w:rPr>
                <w:rFonts w:ascii="Arial Narrow" w:eastAsia="Times New Roman" w:hAnsi="Arial Narrow"/>
              </w:rPr>
            </w:pPr>
            <w:r w:rsidRPr="00AF2772">
              <w:rPr>
                <w:rFonts w:ascii="Arial Narrow" w:eastAsia="Times New Roman" w:hAnsi="Arial Narrow"/>
              </w:rPr>
              <w:t>0,84</w:t>
            </w:r>
          </w:p>
        </w:tc>
        <w:tc>
          <w:tcPr>
            <w:tcW w:w="5812" w:type="dxa"/>
            <w:vMerge/>
            <w:tcBorders>
              <w:left w:val="nil"/>
            </w:tcBorders>
          </w:tcPr>
          <w:p w:rsidR="005D76F5" w:rsidRPr="00AF2772" w:rsidRDefault="005D76F5" w:rsidP="00506B35">
            <w:pPr>
              <w:jc w:val="center"/>
              <w:rPr>
                <w:rFonts w:ascii="Arial Narrow" w:eastAsia="Times New Roman" w:hAnsi="Arial Narrow"/>
              </w:rPr>
            </w:pPr>
          </w:p>
        </w:tc>
      </w:tr>
      <w:tr w:rsidR="005D76F5" w:rsidRPr="00AF2772" w:rsidTr="00506B35">
        <w:trPr>
          <w:trHeight w:val="27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5D76F5" w:rsidRPr="00AF2772" w:rsidRDefault="005D76F5" w:rsidP="00506B35">
            <w:pPr>
              <w:ind w:right="-353"/>
              <w:rPr>
                <w:rFonts w:ascii="Arial Narrow" w:eastAsia="Times New Roman" w:hAnsi="Arial Narrow"/>
              </w:rPr>
            </w:pPr>
            <w:r w:rsidRPr="00AF2772">
              <w:rPr>
                <w:rFonts w:ascii="Arial Narrow" w:eastAsia="Times New Roman" w:hAnsi="Arial Narrow"/>
              </w:rPr>
              <w:t>Est</w:t>
            </w:r>
          </w:p>
        </w:tc>
        <w:tc>
          <w:tcPr>
            <w:tcW w:w="1275"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ind w:right="-245"/>
              <w:jc w:val="center"/>
              <w:rPr>
                <w:rFonts w:ascii="Arial Narrow" w:eastAsia="Times New Roman" w:hAnsi="Arial Narrow"/>
              </w:rPr>
            </w:pPr>
            <w:r w:rsidRPr="00AF2772">
              <w:rPr>
                <w:rFonts w:ascii="Arial Narrow" w:eastAsia="Times New Roman" w:hAnsi="Arial Narrow"/>
              </w:rPr>
              <w:t>18,5</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jc w:val="center"/>
              <w:rPr>
                <w:rFonts w:ascii="Arial Narrow" w:eastAsia="Times New Roman" w:hAnsi="Arial Narrow"/>
              </w:rPr>
            </w:pPr>
            <w:r w:rsidRPr="00AF2772">
              <w:rPr>
                <w:rFonts w:ascii="Arial Narrow" w:eastAsia="Times New Roman" w:hAnsi="Arial Narrow"/>
              </w:rPr>
              <w:t>0,67</w:t>
            </w:r>
          </w:p>
        </w:tc>
        <w:tc>
          <w:tcPr>
            <w:tcW w:w="5812" w:type="dxa"/>
            <w:vMerge/>
            <w:tcBorders>
              <w:left w:val="nil"/>
            </w:tcBorders>
          </w:tcPr>
          <w:p w:rsidR="005D76F5" w:rsidRPr="00AF2772" w:rsidRDefault="005D76F5" w:rsidP="00506B35">
            <w:pPr>
              <w:jc w:val="center"/>
              <w:rPr>
                <w:rFonts w:ascii="Arial Narrow" w:eastAsia="Times New Roman" w:hAnsi="Arial Narrow"/>
              </w:rPr>
            </w:pPr>
          </w:p>
        </w:tc>
      </w:tr>
      <w:tr w:rsidR="005D76F5" w:rsidRPr="00AF2772" w:rsidTr="00506B35">
        <w:trPr>
          <w:trHeight w:val="27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5D76F5" w:rsidRPr="00AF2772" w:rsidRDefault="005D76F5" w:rsidP="00506B35">
            <w:pPr>
              <w:ind w:right="-353"/>
              <w:rPr>
                <w:rFonts w:ascii="Arial Narrow" w:eastAsia="Times New Roman" w:hAnsi="Arial Narrow"/>
              </w:rPr>
            </w:pPr>
            <w:r w:rsidRPr="00AF2772">
              <w:rPr>
                <w:rFonts w:ascii="Arial Narrow" w:eastAsia="Times New Roman" w:hAnsi="Arial Narrow"/>
              </w:rPr>
              <w:t>Hauts Bassins</w:t>
            </w:r>
          </w:p>
        </w:tc>
        <w:tc>
          <w:tcPr>
            <w:tcW w:w="1275"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ind w:right="-245"/>
              <w:jc w:val="center"/>
              <w:rPr>
                <w:rFonts w:ascii="Arial Narrow" w:eastAsia="Times New Roman" w:hAnsi="Arial Narrow"/>
              </w:rPr>
            </w:pPr>
            <w:r w:rsidRPr="00AF2772">
              <w:rPr>
                <w:rFonts w:ascii="Arial Narrow" w:eastAsia="Times New Roman" w:hAnsi="Arial Narrow"/>
              </w:rPr>
              <w:t>36,5</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jc w:val="center"/>
              <w:rPr>
                <w:rFonts w:ascii="Arial Narrow" w:eastAsia="Times New Roman" w:hAnsi="Arial Narrow"/>
              </w:rPr>
            </w:pPr>
            <w:r w:rsidRPr="00AF2772">
              <w:rPr>
                <w:rFonts w:ascii="Arial Narrow" w:eastAsia="Times New Roman" w:hAnsi="Arial Narrow"/>
              </w:rPr>
              <w:t>0,78</w:t>
            </w:r>
          </w:p>
        </w:tc>
        <w:tc>
          <w:tcPr>
            <w:tcW w:w="5812" w:type="dxa"/>
            <w:vMerge/>
            <w:tcBorders>
              <w:left w:val="nil"/>
            </w:tcBorders>
          </w:tcPr>
          <w:p w:rsidR="005D76F5" w:rsidRPr="00AF2772" w:rsidRDefault="005D76F5" w:rsidP="00506B35">
            <w:pPr>
              <w:jc w:val="center"/>
              <w:rPr>
                <w:rFonts w:ascii="Arial Narrow" w:eastAsia="Times New Roman" w:hAnsi="Arial Narrow"/>
              </w:rPr>
            </w:pPr>
          </w:p>
        </w:tc>
      </w:tr>
      <w:tr w:rsidR="005D76F5" w:rsidRPr="00AF2772" w:rsidTr="00506B35">
        <w:trPr>
          <w:trHeight w:val="27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5D76F5" w:rsidRPr="00AF2772" w:rsidRDefault="005D76F5" w:rsidP="00506B35">
            <w:pPr>
              <w:ind w:right="-353"/>
              <w:rPr>
                <w:rFonts w:ascii="Arial Narrow" w:eastAsia="Times New Roman" w:hAnsi="Arial Narrow"/>
              </w:rPr>
            </w:pPr>
            <w:r w:rsidRPr="00AF2772">
              <w:rPr>
                <w:rFonts w:ascii="Arial Narrow" w:eastAsia="Times New Roman" w:hAnsi="Arial Narrow"/>
              </w:rPr>
              <w:t>Nord</w:t>
            </w:r>
          </w:p>
        </w:tc>
        <w:tc>
          <w:tcPr>
            <w:tcW w:w="1275"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ind w:right="-245"/>
              <w:jc w:val="center"/>
              <w:rPr>
                <w:rFonts w:ascii="Arial Narrow" w:eastAsia="Times New Roman" w:hAnsi="Arial Narrow"/>
              </w:rPr>
            </w:pPr>
            <w:r w:rsidRPr="00AF2772">
              <w:rPr>
                <w:rFonts w:ascii="Arial Narrow" w:eastAsia="Times New Roman" w:hAnsi="Arial Narrow"/>
              </w:rPr>
              <w:t>30,8</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jc w:val="center"/>
              <w:rPr>
                <w:rFonts w:ascii="Arial Narrow" w:eastAsia="Times New Roman" w:hAnsi="Arial Narrow"/>
              </w:rPr>
            </w:pPr>
            <w:r w:rsidRPr="00AF2772">
              <w:rPr>
                <w:rFonts w:ascii="Arial Narrow" w:eastAsia="Times New Roman" w:hAnsi="Arial Narrow"/>
              </w:rPr>
              <w:t>0,65</w:t>
            </w:r>
          </w:p>
        </w:tc>
        <w:tc>
          <w:tcPr>
            <w:tcW w:w="5812" w:type="dxa"/>
            <w:vMerge/>
            <w:tcBorders>
              <w:left w:val="nil"/>
            </w:tcBorders>
          </w:tcPr>
          <w:p w:rsidR="005D76F5" w:rsidRPr="00AF2772" w:rsidRDefault="005D76F5" w:rsidP="00506B35">
            <w:pPr>
              <w:jc w:val="center"/>
              <w:rPr>
                <w:rFonts w:ascii="Arial Narrow" w:eastAsia="Times New Roman" w:hAnsi="Arial Narrow"/>
              </w:rPr>
            </w:pPr>
          </w:p>
        </w:tc>
      </w:tr>
      <w:tr w:rsidR="005D76F5" w:rsidRPr="00AF2772" w:rsidTr="00506B35">
        <w:trPr>
          <w:trHeight w:val="27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5D76F5" w:rsidRPr="00AF2772" w:rsidRDefault="005D76F5" w:rsidP="00506B35">
            <w:pPr>
              <w:ind w:right="-353"/>
              <w:rPr>
                <w:rFonts w:ascii="Arial Narrow" w:eastAsia="Times New Roman" w:hAnsi="Arial Narrow"/>
              </w:rPr>
            </w:pPr>
            <w:r w:rsidRPr="00AF2772">
              <w:rPr>
                <w:rFonts w:ascii="Arial Narrow" w:eastAsia="Times New Roman" w:hAnsi="Arial Narrow"/>
              </w:rPr>
              <w:t>Plateau Central</w:t>
            </w:r>
          </w:p>
        </w:tc>
        <w:tc>
          <w:tcPr>
            <w:tcW w:w="1275"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ind w:right="-245"/>
              <w:jc w:val="center"/>
              <w:rPr>
                <w:rFonts w:ascii="Arial Narrow" w:eastAsia="Times New Roman" w:hAnsi="Arial Narrow"/>
              </w:rPr>
            </w:pPr>
            <w:r w:rsidRPr="00AF2772">
              <w:rPr>
                <w:rFonts w:ascii="Arial Narrow" w:eastAsia="Times New Roman" w:hAnsi="Arial Narrow"/>
              </w:rPr>
              <w:t>34,9</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jc w:val="center"/>
              <w:rPr>
                <w:rFonts w:ascii="Arial Narrow" w:eastAsia="Times New Roman" w:hAnsi="Arial Narrow"/>
              </w:rPr>
            </w:pPr>
            <w:r w:rsidRPr="00AF2772">
              <w:rPr>
                <w:rFonts w:ascii="Arial Narrow" w:eastAsia="Times New Roman" w:hAnsi="Arial Narrow"/>
              </w:rPr>
              <w:t>0,82</w:t>
            </w:r>
          </w:p>
        </w:tc>
        <w:tc>
          <w:tcPr>
            <w:tcW w:w="5812" w:type="dxa"/>
            <w:vMerge/>
            <w:tcBorders>
              <w:left w:val="nil"/>
            </w:tcBorders>
          </w:tcPr>
          <w:p w:rsidR="005D76F5" w:rsidRPr="00AF2772" w:rsidRDefault="005D76F5" w:rsidP="00506B35">
            <w:pPr>
              <w:jc w:val="center"/>
              <w:rPr>
                <w:rFonts w:ascii="Arial Narrow" w:eastAsia="Times New Roman" w:hAnsi="Arial Narrow"/>
              </w:rPr>
            </w:pPr>
          </w:p>
        </w:tc>
      </w:tr>
      <w:tr w:rsidR="005D76F5" w:rsidRPr="00AF2772" w:rsidTr="00506B35">
        <w:trPr>
          <w:trHeight w:val="27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5D76F5" w:rsidRPr="00AF2772" w:rsidRDefault="005D76F5" w:rsidP="00506B35">
            <w:pPr>
              <w:ind w:right="-353"/>
              <w:rPr>
                <w:rFonts w:ascii="Arial Narrow" w:eastAsia="Times New Roman" w:hAnsi="Arial Narrow"/>
              </w:rPr>
            </w:pPr>
            <w:r w:rsidRPr="00AF2772">
              <w:rPr>
                <w:rFonts w:ascii="Arial Narrow" w:eastAsia="Times New Roman" w:hAnsi="Arial Narrow"/>
              </w:rPr>
              <w:t>Sahel</w:t>
            </w:r>
          </w:p>
        </w:tc>
        <w:tc>
          <w:tcPr>
            <w:tcW w:w="1275"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ind w:right="-245"/>
              <w:jc w:val="center"/>
              <w:rPr>
                <w:rFonts w:ascii="Arial Narrow" w:eastAsia="Times New Roman" w:hAnsi="Arial Narrow"/>
              </w:rPr>
            </w:pPr>
            <w:r w:rsidRPr="00AF2772">
              <w:rPr>
                <w:rFonts w:ascii="Arial Narrow" w:eastAsia="Times New Roman" w:hAnsi="Arial Narrow"/>
              </w:rPr>
              <w:t>13,4</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jc w:val="center"/>
              <w:rPr>
                <w:rFonts w:ascii="Arial Narrow" w:eastAsia="Times New Roman" w:hAnsi="Arial Narrow"/>
              </w:rPr>
            </w:pPr>
            <w:r w:rsidRPr="00AF2772">
              <w:rPr>
                <w:rFonts w:ascii="Arial Narrow" w:eastAsia="Times New Roman" w:hAnsi="Arial Narrow"/>
              </w:rPr>
              <w:t>0,59</w:t>
            </w:r>
          </w:p>
        </w:tc>
        <w:tc>
          <w:tcPr>
            <w:tcW w:w="5812" w:type="dxa"/>
            <w:vMerge/>
            <w:tcBorders>
              <w:left w:val="nil"/>
            </w:tcBorders>
          </w:tcPr>
          <w:p w:rsidR="005D76F5" w:rsidRPr="00AF2772" w:rsidRDefault="005D76F5" w:rsidP="00506B35">
            <w:pPr>
              <w:jc w:val="center"/>
              <w:rPr>
                <w:rFonts w:ascii="Arial Narrow" w:eastAsia="Times New Roman" w:hAnsi="Arial Narrow"/>
              </w:rPr>
            </w:pPr>
          </w:p>
        </w:tc>
      </w:tr>
      <w:tr w:rsidR="005D76F5" w:rsidRPr="00AF2772" w:rsidTr="00506B35">
        <w:trPr>
          <w:trHeight w:val="27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5D76F5" w:rsidRPr="00AF2772" w:rsidRDefault="005D76F5" w:rsidP="00506B35">
            <w:pPr>
              <w:ind w:right="-353"/>
              <w:rPr>
                <w:rFonts w:ascii="Arial Narrow" w:eastAsia="Times New Roman" w:hAnsi="Arial Narrow"/>
              </w:rPr>
            </w:pPr>
            <w:r w:rsidRPr="00AF2772">
              <w:rPr>
                <w:rFonts w:ascii="Arial Narrow" w:eastAsia="Times New Roman" w:hAnsi="Arial Narrow"/>
              </w:rPr>
              <w:t>Sud Ouest</w:t>
            </w:r>
          </w:p>
        </w:tc>
        <w:tc>
          <w:tcPr>
            <w:tcW w:w="1275"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ind w:right="-245"/>
              <w:jc w:val="center"/>
              <w:rPr>
                <w:rFonts w:ascii="Arial Narrow" w:eastAsia="Times New Roman" w:hAnsi="Arial Narrow"/>
              </w:rPr>
            </w:pPr>
            <w:r w:rsidRPr="00AF2772">
              <w:rPr>
                <w:rFonts w:ascii="Arial Narrow" w:eastAsia="Times New Roman" w:hAnsi="Arial Narrow"/>
              </w:rPr>
              <w:t>32,7</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jc w:val="center"/>
              <w:rPr>
                <w:rFonts w:ascii="Arial Narrow" w:eastAsia="Times New Roman" w:hAnsi="Arial Narrow"/>
              </w:rPr>
            </w:pPr>
            <w:r w:rsidRPr="00AF2772">
              <w:rPr>
                <w:rFonts w:ascii="Arial Narrow" w:eastAsia="Times New Roman" w:hAnsi="Arial Narrow"/>
              </w:rPr>
              <w:t>0,64</w:t>
            </w:r>
          </w:p>
        </w:tc>
        <w:tc>
          <w:tcPr>
            <w:tcW w:w="5812" w:type="dxa"/>
            <w:vMerge/>
            <w:tcBorders>
              <w:left w:val="nil"/>
            </w:tcBorders>
          </w:tcPr>
          <w:p w:rsidR="005D76F5" w:rsidRPr="00AF2772" w:rsidRDefault="005D76F5" w:rsidP="00506B35">
            <w:pPr>
              <w:jc w:val="center"/>
              <w:rPr>
                <w:rFonts w:ascii="Arial Narrow" w:eastAsia="Times New Roman" w:hAnsi="Arial Narrow"/>
              </w:rPr>
            </w:pPr>
          </w:p>
        </w:tc>
      </w:tr>
      <w:tr w:rsidR="005D76F5" w:rsidRPr="00AF2772" w:rsidTr="00506B35">
        <w:trPr>
          <w:trHeight w:val="27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5D76F5" w:rsidRPr="00AF2772" w:rsidRDefault="005D76F5" w:rsidP="00506B35">
            <w:pPr>
              <w:ind w:right="-353"/>
              <w:rPr>
                <w:rFonts w:ascii="Arial Narrow" w:eastAsia="Times New Roman" w:hAnsi="Arial Narrow"/>
                <w:b/>
                <w:bCs/>
              </w:rPr>
            </w:pPr>
            <w:r w:rsidRPr="00AF2772">
              <w:rPr>
                <w:rFonts w:ascii="Arial Narrow" w:eastAsia="Times New Roman" w:hAnsi="Arial Narrow"/>
                <w:b/>
                <w:bCs/>
              </w:rPr>
              <w:t>Burkina Faso</w:t>
            </w:r>
          </w:p>
        </w:tc>
        <w:tc>
          <w:tcPr>
            <w:tcW w:w="1275"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ind w:right="-245"/>
              <w:jc w:val="center"/>
              <w:rPr>
                <w:rFonts w:ascii="Arial Narrow" w:eastAsia="Times New Roman" w:hAnsi="Arial Narrow"/>
                <w:b/>
                <w:bCs/>
              </w:rPr>
            </w:pPr>
            <w:r w:rsidRPr="00AF2772">
              <w:rPr>
                <w:rFonts w:ascii="Arial Narrow" w:eastAsia="Times New Roman" w:hAnsi="Arial Narrow"/>
                <w:b/>
                <w:bCs/>
              </w:rPr>
              <w:t>31,4</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AF2772" w:rsidRDefault="005D76F5" w:rsidP="00506B35">
            <w:pPr>
              <w:jc w:val="center"/>
              <w:rPr>
                <w:rFonts w:ascii="Arial Narrow" w:eastAsia="Times New Roman" w:hAnsi="Arial Narrow"/>
                <w:b/>
                <w:bCs/>
              </w:rPr>
            </w:pPr>
            <w:r w:rsidRPr="00AF2772">
              <w:rPr>
                <w:rFonts w:ascii="Arial Narrow" w:eastAsia="Times New Roman" w:hAnsi="Arial Narrow"/>
                <w:b/>
                <w:bCs/>
              </w:rPr>
              <w:t>0,78</w:t>
            </w:r>
          </w:p>
        </w:tc>
        <w:tc>
          <w:tcPr>
            <w:tcW w:w="5812" w:type="dxa"/>
            <w:vMerge/>
            <w:tcBorders>
              <w:left w:val="nil"/>
            </w:tcBorders>
          </w:tcPr>
          <w:p w:rsidR="005D76F5" w:rsidRPr="00AF2772" w:rsidRDefault="005D76F5" w:rsidP="00506B35">
            <w:pPr>
              <w:jc w:val="center"/>
              <w:rPr>
                <w:rFonts w:ascii="Arial Narrow" w:eastAsia="Times New Roman" w:hAnsi="Arial Narrow"/>
                <w:b/>
                <w:bCs/>
              </w:rPr>
            </w:pPr>
          </w:p>
        </w:tc>
      </w:tr>
      <w:tr w:rsidR="005D76F5" w:rsidRPr="00AF2772" w:rsidTr="00506B35">
        <w:trPr>
          <w:trHeight w:val="27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5D76F5" w:rsidRPr="00AF2772" w:rsidRDefault="005D76F5" w:rsidP="00506B35">
            <w:pPr>
              <w:ind w:right="-353"/>
              <w:rPr>
                <w:rFonts w:ascii="Arial Narrow" w:eastAsia="Times New Roman" w:hAnsi="Arial Narrow"/>
              </w:rPr>
            </w:pPr>
            <w:r w:rsidRPr="00AF2772">
              <w:rPr>
                <w:rFonts w:ascii="Arial Narrow" w:eastAsia="Times New Roman" w:hAnsi="Arial Narrow"/>
              </w:rPr>
              <w:t>Médiane</w:t>
            </w:r>
          </w:p>
        </w:tc>
        <w:tc>
          <w:tcPr>
            <w:tcW w:w="1275" w:type="dxa"/>
            <w:tcBorders>
              <w:top w:val="nil"/>
              <w:left w:val="nil"/>
              <w:bottom w:val="single" w:sz="4" w:space="0" w:color="auto"/>
              <w:right w:val="single" w:sz="4" w:space="0" w:color="auto"/>
            </w:tcBorders>
            <w:shd w:val="clear" w:color="auto" w:fill="auto"/>
            <w:vAlign w:val="center"/>
            <w:hideMark/>
          </w:tcPr>
          <w:p w:rsidR="005D76F5" w:rsidRPr="00AF2772" w:rsidRDefault="005D76F5" w:rsidP="00506B35">
            <w:pPr>
              <w:ind w:right="-245"/>
              <w:jc w:val="center"/>
              <w:rPr>
                <w:rFonts w:ascii="Arial Narrow" w:eastAsia="Times New Roman" w:hAnsi="Arial Narrow"/>
              </w:rPr>
            </w:pPr>
            <w:r w:rsidRPr="00AF2772">
              <w:rPr>
                <w:rFonts w:ascii="Arial Narrow" w:eastAsia="Times New Roman" w:hAnsi="Arial Narrow"/>
              </w:rPr>
              <w:t>32,7</w:t>
            </w:r>
          </w:p>
        </w:tc>
        <w:tc>
          <w:tcPr>
            <w:tcW w:w="1276" w:type="dxa"/>
            <w:tcBorders>
              <w:top w:val="nil"/>
              <w:left w:val="nil"/>
              <w:bottom w:val="single" w:sz="4" w:space="0" w:color="auto"/>
              <w:right w:val="single" w:sz="4" w:space="0" w:color="auto"/>
            </w:tcBorders>
            <w:shd w:val="clear" w:color="auto" w:fill="auto"/>
            <w:vAlign w:val="center"/>
            <w:hideMark/>
          </w:tcPr>
          <w:p w:rsidR="005D76F5" w:rsidRPr="00AF2772" w:rsidRDefault="005D76F5" w:rsidP="00506B35">
            <w:pPr>
              <w:jc w:val="center"/>
              <w:rPr>
                <w:rFonts w:ascii="Arial Narrow" w:eastAsia="Times New Roman" w:hAnsi="Arial Narrow"/>
              </w:rPr>
            </w:pPr>
            <w:r w:rsidRPr="00AF2772">
              <w:rPr>
                <w:rFonts w:ascii="Arial Narrow" w:eastAsia="Times New Roman" w:hAnsi="Arial Narrow"/>
              </w:rPr>
              <w:t>0,77</w:t>
            </w:r>
          </w:p>
        </w:tc>
        <w:tc>
          <w:tcPr>
            <w:tcW w:w="5812" w:type="dxa"/>
            <w:vMerge/>
            <w:tcBorders>
              <w:left w:val="nil"/>
            </w:tcBorders>
          </w:tcPr>
          <w:p w:rsidR="005D76F5" w:rsidRPr="00AF2772" w:rsidRDefault="005D76F5" w:rsidP="00506B35">
            <w:pPr>
              <w:jc w:val="center"/>
              <w:rPr>
                <w:rFonts w:ascii="Arial Narrow" w:eastAsia="Times New Roman" w:hAnsi="Arial Narrow"/>
              </w:rPr>
            </w:pPr>
          </w:p>
        </w:tc>
      </w:tr>
      <w:tr w:rsidR="005D76F5" w:rsidRPr="00AF2772" w:rsidTr="00506B35">
        <w:trPr>
          <w:trHeight w:val="282"/>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5D76F5" w:rsidRPr="00AF2772" w:rsidRDefault="005D76F5" w:rsidP="00506B35">
            <w:pPr>
              <w:ind w:right="-353"/>
              <w:rPr>
                <w:rFonts w:ascii="Arial Narrow" w:eastAsia="Times New Roman" w:hAnsi="Arial Narrow"/>
              </w:rPr>
            </w:pPr>
            <w:r w:rsidRPr="00AF2772">
              <w:rPr>
                <w:rFonts w:ascii="Arial Narrow" w:eastAsia="Times New Roman" w:hAnsi="Arial Narrow"/>
              </w:rPr>
              <w:t>Intervalle de variation</w:t>
            </w:r>
          </w:p>
        </w:tc>
        <w:tc>
          <w:tcPr>
            <w:tcW w:w="1275" w:type="dxa"/>
            <w:tcBorders>
              <w:top w:val="nil"/>
              <w:left w:val="nil"/>
              <w:bottom w:val="single" w:sz="4" w:space="0" w:color="auto"/>
              <w:right w:val="single" w:sz="4" w:space="0" w:color="auto"/>
            </w:tcBorders>
            <w:shd w:val="clear" w:color="auto" w:fill="auto"/>
            <w:vAlign w:val="center"/>
            <w:hideMark/>
          </w:tcPr>
          <w:p w:rsidR="005D76F5" w:rsidRPr="00AF2772" w:rsidRDefault="005D76F5" w:rsidP="00506B35">
            <w:pPr>
              <w:ind w:right="-245"/>
              <w:jc w:val="center"/>
              <w:rPr>
                <w:rFonts w:ascii="Arial Narrow" w:eastAsia="Times New Roman" w:hAnsi="Arial Narrow"/>
              </w:rPr>
            </w:pPr>
            <w:r w:rsidRPr="00AF2772">
              <w:rPr>
                <w:rFonts w:ascii="Arial Narrow" w:eastAsia="Times New Roman" w:hAnsi="Arial Narrow"/>
              </w:rPr>
              <w:t>13,4 à 53,7</w:t>
            </w:r>
          </w:p>
        </w:tc>
        <w:tc>
          <w:tcPr>
            <w:tcW w:w="1276" w:type="dxa"/>
            <w:tcBorders>
              <w:top w:val="nil"/>
              <w:left w:val="nil"/>
              <w:bottom w:val="single" w:sz="4" w:space="0" w:color="auto"/>
              <w:right w:val="single" w:sz="4" w:space="0" w:color="auto"/>
            </w:tcBorders>
            <w:shd w:val="clear" w:color="auto" w:fill="auto"/>
            <w:vAlign w:val="center"/>
            <w:hideMark/>
          </w:tcPr>
          <w:p w:rsidR="005D76F5" w:rsidRPr="00AF2772" w:rsidRDefault="005D76F5" w:rsidP="00506B35">
            <w:pPr>
              <w:jc w:val="center"/>
              <w:rPr>
                <w:rFonts w:ascii="Arial Narrow" w:eastAsia="Times New Roman" w:hAnsi="Arial Narrow"/>
              </w:rPr>
            </w:pPr>
            <w:r w:rsidRPr="00AF2772">
              <w:rPr>
                <w:rFonts w:ascii="Arial Narrow" w:eastAsia="Times New Roman" w:hAnsi="Arial Narrow"/>
              </w:rPr>
              <w:t>0,59 à 1,01</w:t>
            </w:r>
          </w:p>
        </w:tc>
        <w:tc>
          <w:tcPr>
            <w:tcW w:w="5812" w:type="dxa"/>
            <w:vMerge/>
            <w:tcBorders>
              <w:left w:val="nil"/>
            </w:tcBorders>
          </w:tcPr>
          <w:p w:rsidR="005D76F5" w:rsidRPr="00AF2772" w:rsidRDefault="005D76F5" w:rsidP="00506B35">
            <w:pPr>
              <w:jc w:val="center"/>
              <w:rPr>
                <w:rFonts w:ascii="Arial Narrow" w:eastAsia="Times New Roman" w:hAnsi="Arial Narrow"/>
              </w:rPr>
            </w:pPr>
          </w:p>
        </w:tc>
      </w:tr>
    </w:tbl>
    <w:p w:rsidR="005D76F5" w:rsidRDefault="005D76F5" w:rsidP="00CA10E1">
      <w:pPr>
        <w:rPr>
          <w:rFonts w:ascii="Rockwell" w:hAnsi="Rockwell"/>
        </w:rPr>
      </w:pPr>
    </w:p>
    <w:p w:rsidR="005D76F5" w:rsidRDefault="005D76F5" w:rsidP="00CA10E1">
      <w:pPr>
        <w:rPr>
          <w:rFonts w:ascii="Rockwell" w:hAnsi="Rockwell"/>
        </w:rPr>
      </w:pPr>
    </w:p>
    <w:p w:rsidR="005D76F5" w:rsidRDefault="005D76F5" w:rsidP="00CA10E1">
      <w:pPr>
        <w:rPr>
          <w:rFonts w:ascii="Rockwell" w:hAnsi="Rockwell"/>
        </w:rPr>
      </w:pPr>
    </w:p>
    <w:p w:rsidR="005D76F5" w:rsidRDefault="005D76F5" w:rsidP="00CA10E1">
      <w:pPr>
        <w:rPr>
          <w:rFonts w:ascii="Rockwell" w:hAnsi="Rockwell"/>
        </w:rPr>
      </w:pPr>
    </w:p>
    <w:p w:rsidR="005D76F5" w:rsidRDefault="005D76F5" w:rsidP="00CA10E1">
      <w:pPr>
        <w:rPr>
          <w:rFonts w:ascii="Rockwell" w:hAnsi="Rockwell"/>
        </w:rPr>
      </w:pPr>
    </w:p>
    <w:p w:rsidR="005D76F5" w:rsidRDefault="005D76F5" w:rsidP="00CA10E1">
      <w:pPr>
        <w:rPr>
          <w:rFonts w:ascii="Rockwell" w:hAnsi="Rockwell"/>
        </w:rPr>
      </w:pPr>
    </w:p>
    <w:p w:rsidR="005D76F5" w:rsidRDefault="005D76F5" w:rsidP="00CA10E1">
      <w:pPr>
        <w:rPr>
          <w:rFonts w:ascii="Rockwell" w:hAnsi="Rockwell"/>
        </w:rPr>
      </w:pPr>
    </w:p>
    <w:p w:rsidR="005D76F5" w:rsidRDefault="005D76F5" w:rsidP="00CA10E1">
      <w:pPr>
        <w:rPr>
          <w:rFonts w:ascii="Rockwell" w:hAnsi="Rockwell"/>
        </w:rPr>
      </w:pPr>
    </w:p>
    <w:p w:rsidR="005D76F5" w:rsidRDefault="005D76F5" w:rsidP="00CA10E1">
      <w:pPr>
        <w:rPr>
          <w:rFonts w:ascii="Rockwell" w:hAnsi="Rockwell"/>
        </w:rPr>
      </w:pPr>
    </w:p>
    <w:p w:rsidR="005D76F5" w:rsidRPr="009221EC" w:rsidRDefault="005D76F5" w:rsidP="00CA10E1">
      <w:pPr>
        <w:rPr>
          <w:rFonts w:ascii="Rockwell" w:hAnsi="Rockwell"/>
          <w:b/>
          <w:i/>
          <w:sz w:val="24"/>
          <w:szCs w:val="24"/>
        </w:rPr>
      </w:pPr>
      <w:r w:rsidRPr="009221EC">
        <w:rPr>
          <w:rFonts w:ascii="Rockwell" w:hAnsi="Rockwell"/>
          <w:b/>
          <w:i/>
          <w:sz w:val="24"/>
          <w:szCs w:val="24"/>
          <w:u w:val="single"/>
        </w:rPr>
        <w:t>Tableau 13</w:t>
      </w:r>
      <w:r w:rsidRPr="009221EC">
        <w:rPr>
          <w:rFonts w:ascii="Rockwell" w:hAnsi="Rockwell"/>
          <w:b/>
          <w:i/>
          <w:sz w:val="24"/>
          <w:szCs w:val="24"/>
        </w:rPr>
        <w:t> : Taux brut de scolarisation au post-primaire</w:t>
      </w:r>
    </w:p>
    <w:p w:rsidR="005D76F5" w:rsidRDefault="005D76F5" w:rsidP="00CA10E1">
      <w:pPr>
        <w:rPr>
          <w:rFonts w:ascii="Rockwell" w:hAnsi="Rockwell"/>
        </w:rPr>
      </w:pPr>
    </w:p>
    <w:tbl>
      <w:tblPr>
        <w:tblW w:w="9853" w:type="dxa"/>
        <w:tblInd w:w="140" w:type="dxa"/>
        <w:tblCellMar>
          <w:left w:w="70" w:type="dxa"/>
          <w:right w:w="70" w:type="dxa"/>
        </w:tblCellMar>
        <w:tblLook w:val="04A0"/>
      </w:tblPr>
      <w:tblGrid>
        <w:gridCol w:w="1855"/>
        <w:gridCol w:w="1336"/>
        <w:gridCol w:w="1134"/>
        <w:gridCol w:w="5528"/>
      </w:tblGrid>
      <w:tr w:rsidR="005D76F5" w:rsidRPr="002367ED" w:rsidTr="00506B35">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lastRenderedPageBreak/>
              <w:t>Régions</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TBS 2009/10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Parité</w:t>
            </w:r>
          </w:p>
        </w:tc>
        <w:tc>
          <w:tcPr>
            <w:tcW w:w="5528" w:type="dxa"/>
            <w:vMerge w:val="restart"/>
            <w:tcBorders>
              <w:left w:val="nil"/>
            </w:tcBorders>
          </w:tcPr>
          <w:p w:rsidR="005D76F5" w:rsidRPr="00D030E1" w:rsidRDefault="005D76F5" w:rsidP="00506B35">
            <w:pPr>
              <w:ind w:left="27"/>
              <w:jc w:val="center"/>
              <w:rPr>
                <w:rFonts w:ascii="Arial Narrow" w:eastAsia="Times New Roman" w:hAnsi="Arial Narrow" w:cs="Arial"/>
                <w:b/>
              </w:rPr>
            </w:pPr>
            <w:r w:rsidRPr="0094251F">
              <w:rPr>
                <w:rFonts w:ascii="Arial Narrow" w:eastAsia="Times New Roman" w:hAnsi="Arial Narrow" w:cs="Arial"/>
                <w:b/>
                <w:noProof/>
                <w:lang w:eastAsia="fr-FR"/>
              </w:rPr>
              <w:drawing>
                <wp:inline distT="0" distB="0" distL="0" distR="0">
                  <wp:extent cx="3148965" cy="2179801"/>
                  <wp:effectExtent l="19050" t="0" r="0" b="0"/>
                  <wp:docPr id="216" name="Image 216" descr="C:\TBE\tbsè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TBE\tbsème.jpg"/>
                          <pic:cNvPicPr>
                            <a:picLocks noChangeAspect="1" noChangeArrowheads="1"/>
                          </pic:cNvPicPr>
                        </pic:nvPicPr>
                        <pic:blipFill>
                          <a:blip r:embed="rId26" cstate="print"/>
                          <a:srcRect/>
                          <a:stretch>
                            <a:fillRect/>
                          </a:stretch>
                        </pic:blipFill>
                        <pic:spPr bwMode="auto">
                          <a:xfrm>
                            <a:off x="0" y="0"/>
                            <a:ext cx="3148965" cy="2179801"/>
                          </a:xfrm>
                          <a:prstGeom prst="rect">
                            <a:avLst/>
                          </a:prstGeom>
                          <a:noFill/>
                          <a:ln w="9525">
                            <a:noFill/>
                            <a:miter lim="800000"/>
                            <a:headEnd/>
                            <a:tailEnd/>
                          </a:ln>
                        </pic:spPr>
                      </pic:pic>
                    </a:graphicData>
                  </a:graphic>
                </wp:inline>
              </w:drawing>
            </w:r>
          </w:p>
        </w:tc>
      </w:tr>
      <w:tr w:rsidR="005D76F5" w:rsidRPr="002367ED" w:rsidTr="00506B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76F5" w:rsidRPr="005D76F5" w:rsidRDefault="005D76F5" w:rsidP="00506B35">
            <w:pPr>
              <w:rPr>
                <w:rFonts w:ascii="Rockwell" w:eastAsia="Times New Roman" w:hAnsi="Rockwell" w:cs="Arial"/>
              </w:rPr>
            </w:pPr>
            <w:r w:rsidRPr="005D76F5">
              <w:rPr>
                <w:rFonts w:ascii="Rockwell" w:eastAsia="Times New Roman" w:hAnsi="Rockwell" w:cs="Arial"/>
              </w:rPr>
              <w:t xml:space="preserve">Boucle du </w:t>
            </w:r>
            <w:proofErr w:type="spellStart"/>
            <w:r w:rsidRPr="005D76F5">
              <w:rPr>
                <w:rFonts w:ascii="Rockwell" w:eastAsia="Times New Roman" w:hAnsi="Rockwell" w:cs="Arial"/>
              </w:rPr>
              <w:t>Mouhoun</w:t>
            </w:r>
            <w:proofErr w:type="spellEnd"/>
          </w:p>
        </w:tc>
        <w:tc>
          <w:tcPr>
            <w:tcW w:w="1336" w:type="dxa"/>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rPr>
            </w:pPr>
            <w:r w:rsidRPr="005D76F5">
              <w:rPr>
                <w:rFonts w:ascii="Rockwell" w:hAnsi="Rockwell" w:cs="Arial"/>
                <w:sz w:val="20"/>
                <w:szCs w:val="20"/>
              </w:rPr>
              <w:t>25,1</w:t>
            </w:r>
          </w:p>
        </w:tc>
        <w:tc>
          <w:tcPr>
            <w:tcW w:w="1134" w:type="dxa"/>
            <w:tcBorders>
              <w:top w:val="nil"/>
              <w:left w:val="nil"/>
              <w:bottom w:val="single" w:sz="4" w:space="0" w:color="auto"/>
              <w:right w:val="single" w:sz="4" w:space="0" w:color="auto"/>
            </w:tcBorders>
            <w:shd w:val="clear" w:color="auto" w:fill="auto"/>
            <w:vAlign w:val="center"/>
            <w:hideMark/>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0,75</w:t>
            </w:r>
          </w:p>
        </w:tc>
        <w:tc>
          <w:tcPr>
            <w:tcW w:w="5528" w:type="dxa"/>
            <w:vMerge/>
            <w:tcBorders>
              <w:left w:val="nil"/>
            </w:tcBorders>
          </w:tcPr>
          <w:p w:rsidR="005D76F5" w:rsidRPr="002367ED" w:rsidRDefault="005D76F5" w:rsidP="00506B35">
            <w:pPr>
              <w:jc w:val="center"/>
              <w:rPr>
                <w:rFonts w:ascii="Arial Narrow" w:eastAsia="Times New Roman" w:hAnsi="Arial Narrow" w:cs="Arial"/>
              </w:rPr>
            </w:pPr>
          </w:p>
        </w:tc>
      </w:tr>
      <w:tr w:rsidR="005D76F5" w:rsidRPr="002367ED" w:rsidTr="00506B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76F5" w:rsidRPr="005D76F5" w:rsidRDefault="005D76F5" w:rsidP="00506B35">
            <w:pPr>
              <w:rPr>
                <w:rFonts w:ascii="Rockwell" w:eastAsia="Times New Roman" w:hAnsi="Rockwell" w:cs="Arial"/>
              </w:rPr>
            </w:pPr>
            <w:r w:rsidRPr="005D76F5">
              <w:rPr>
                <w:rFonts w:ascii="Rockwell" w:eastAsia="Times New Roman" w:hAnsi="Rockwell" w:cs="Arial"/>
              </w:rPr>
              <w:t>Cascades</w:t>
            </w:r>
          </w:p>
        </w:tc>
        <w:tc>
          <w:tcPr>
            <w:tcW w:w="1336" w:type="dxa"/>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rPr>
            </w:pPr>
            <w:r w:rsidRPr="005D76F5">
              <w:rPr>
                <w:rFonts w:ascii="Rockwell" w:hAnsi="Rockwell" w:cs="Arial"/>
                <w:sz w:val="20"/>
                <w:szCs w:val="20"/>
              </w:rPr>
              <w:t>31,5</w:t>
            </w:r>
          </w:p>
        </w:tc>
        <w:tc>
          <w:tcPr>
            <w:tcW w:w="1134" w:type="dxa"/>
            <w:tcBorders>
              <w:top w:val="nil"/>
              <w:left w:val="nil"/>
              <w:bottom w:val="single" w:sz="4" w:space="0" w:color="auto"/>
              <w:right w:val="single" w:sz="4" w:space="0" w:color="auto"/>
            </w:tcBorders>
            <w:shd w:val="clear" w:color="auto" w:fill="auto"/>
            <w:vAlign w:val="center"/>
            <w:hideMark/>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0,68</w:t>
            </w:r>
          </w:p>
        </w:tc>
        <w:tc>
          <w:tcPr>
            <w:tcW w:w="5528" w:type="dxa"/>
            <w:vMerge/>
            <w:tcBorders>
              <w:left w:val="nil"/>
            </w:tcBorders>
          </w:tcPr>
          <w:p w:rsidR="005D76F5" w:rsidRPr="002367ED" w:rsidRDefault="005D76F5" w:rsidP="00506B35">
            <w:pPr>
              <w:jc w:val="center"/>
              <w:rPr>
                <w:rFonts w:ascii="Arial Narrow" w:eastAsia="Times New Roman" w:hAnsi="Arial Narrow" w:cs="Arial"/>
              </w:rPr>
            </w:pPr>
          </w:p>
        </w:tc>
      </w:tr>
      <w:tr w:rsidR="005D76F5" w:rsidRPr="002367ED" w:rsidTr="00506B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76F5" w:rsidRPr="005D76F5" w:rsidRDefault="005D76F5" w:rsidP="00506B35">
            <w:pPr>
              <w:rPr>
                <w:rFonts w:ascii="Rockwell" w:eastAsia="Times New Roman" w:hAnsi="Rockwell" w:cs="Arial"/>
              </w:rPr>
            </w:pPr>
            <w:r w:rsidRPr="005D76F5">
              <w:rPr>
                <w:rFonts w:ascii="Rockwell" w:eastAsia="Times New Roman" w:hAnsi="Rockwell" w:cs="Arial"/>
              </w:rPr>
              <w:t>Centre</w:t>
            </w:r>
          </w:p>
        </w:tc>
        <w:tc>
          <w:tcPr>
            <w:tcW w:w="1336" w:type="dxa"/>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rPr>
            </w:pPr>
            <w:r w:rsidRPr="005D76F5">
              <w:rPr>
                <w:rFonts w:ascii="Rockwell" w:hAnsi="Rockwell" w:cs="Arial"/>
                <w:sz w:val="20"/>
                <w:szCs w:val="20"/>
              </w:rPr>
              <w:t>55</w:t>
            </w:r>
          </w:p>
        </w:tc>
        <w:tc>
          <w:tcPr>
            <w:tcW w:w="1134" w:type="dxa"/>
            <w:tcBorders>
              <w:top w:val="nil"/>
              <w:left w:val="nil"/>
              <w:bottom w:val="single" w:sz="4" w:space="0" w:color="auto"/>
              <w:right w:val="single" w:sz="4" w:space="0" w:color="auto"/>
            </w:tcBorders>
            <w:shd w:val="clear" w:color="auto" w:fill="auto"/>
            <w:vAlign w:val="center"/>
            <w:hideMark/>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1,04</w:t>
            </w:r>
          </w:p>
        </w:tc>
        <w:tc>
          <w:tcPr>
            <w:tcW w:w="5528" w:type="dxa"/>
            <w:vMerge/>
            <w:tcBorders>
              <w:left w:val="nil"/>
            </w:tcBorders>
          </w:tcPr>
          <w:p w:rsidR="005D76F5" w:rsidRPr="002367ED" w:rsidRDefault="005D76F5" w:rsidP="00506B35">
            <w:pPr>
              <w:jc w:val="center"/>
              <w:rPr>
                <w:rFonts w:ascii="Arial Narrow" w:eastAsia="Times New Roman" w:hAnsi="Arial Narrow" w:cs="Arial"/>
              </w:rPr>
            </w:pPr>
          </w:p>
        </w:tc>
      </w:tr>
      <w:tr w:rsidR="005D76F5" w:rsidRPr="002367ED" w:rsidTr="00506B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76F5" w:rsidRPr="005D76F5" w:rsidRDefault="005D76F5" w:rsidP="00506B35">
            <w:pPr>
              <w:rPr>
                <w:rFonts w:ascii="Rockwell" w:eastAsia="Times New Roman" w:hAnsi="Rockwell" w:cs="Arial"/>
              </w:rPr>
            </w:pPr>
            <w:r w:rsidRPr="005D76F5">
              <w:rPr>
                <w:rFonts w:ascii="Rockwell" w:eastAsia="Times New Roman" w:hAnsi="Rockwell" w:cs="Arial"/>
              </w:rPr>
              <w:t>Centre Est</w:t>
            </w:r>
          </w:p>
        </w:tc>
        <w:tc>
          <w:tcPr>
            <w:tcW w:w="1336" w:type="dxa"/>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rPr>
            </w:pPr>
            <w:r w:rsidRPr="005D76F5">
              <w:rPr>
                <w:rFonts w:ascii="Rockwell" w:hAnsi="Rockwell" w:cs="Arial"/>
                <w:sz w:val="20"/>
                <w:szCs w:val="20"/>
              </w:rPr>
              <w:t>27,1</w:t>
            </w:r>
          </w:p>
        </w:tc>
        <w:tc>
          <w:tcPr>
            <w:tcW w:w="1134" w:type="dxa"/>
            <w:tcBorders>
              <w:top w:val="nil"/>
              <w:left w:val="nil"/>
              <w:bottom w:val="single" w:sz="4" w:space="0" w:color="auto"/>
              <w:right w:val="single" w:sz="4" w:space="0" w:color="auto"/>
            </w:tcBorders>
            <w:shd w:val="clear" w:color="auto" w:fill="auto"/>
            <w:vAlign w:val="center"/>
            <w:hideMark/>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0,75</w:t>
            </w:r>
          </w:p>
        </w:tc>
        <w:tc>
          <w:tcPr>
            <w:tcW w:w="5528" w:type="dxa"/>
            <w:vMerge/>
            <w:tcBorders>
              <w:left w:val="nil"/>
            </w:tcBorders>
          </w:tcPr>
          <w:p w:rsidR="005D76F5" w:rsidRPr="002367ED" w:rsidRDefault="005D76F5" w:rsidP="00506B35">
            <w:pPr>
              <w:jc w:val="center"/>
              <w:rPr>
                <w:rFonts w:ascii="Arial Narrow" w:eastAsia="Times New Roman" w:hAnsi="Arial Narrow" w:cs="Arial"/>
              </w:rPr>
            </w:pPr>
          </w:p>
        </w:tc>
      </w:tr>
      <w:tr w:rsidR="005D76F5" w:rsidRPr="002367ED" w:rsidTr="00506B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76F5" w:rsidRPr="005D76F5" w:rsidRDefault="005D76F5" w:rsidP="00506B35">
            <w:pPr>
              <w:rPr>
                <w:rFonts w:ascii="Rockwell" w:eastAsia="Times New Roman" w:hAnsi="Rockwell" w:cs="Arial"/>
              </w:rPr>
            </w:pPr>
            <w:r w:rsidRPr="005D76F5">
              <w:rPr>
                <w:rFonts w:ascii="Rockwell" w:eastAsia="Times New Roman" w:hAnsi="Rockwell" w:cs="Arial"/>
              </w:rPr>
              <w:t>Centre Nord</w:t>
            </w:r>
          </w:p>
        </w:tc>
        <w:tc>
          <w:tcPr>
            <w:tcW w:w="1336" w:type="dxa"/>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rPr>
            </w:pPr>
            <w:r w:rsidRPr="005D76F5">
              <w:rPr>
                <w:rFonts w:ascii="Rockwell" w:hAnsi="Rockwell" w:cs="Arial"/>
                <w:sz w:val="20"/>
                <w:szCs w:val="20"/>
              </w:rPr>
              <w:t>19,7</w:t>
            </w:r>
          </w:p>
        </w:tc>
        <w:tc>
          <w:tcPr>
            <w:tcW w:w="1134" w:type="dxa"/>
            <w:tcBorders>
              <w:top w:val="nil"/>
              <w:left w:val="nil"/>
              <w:bottom w:val="single" w:sz="4" w:space="0" w:color="auto"/>
              <w:right w:val="single" w:sz="4" w:space="0" w:color="auto"/>
            </w:tcBorders>
            <w:shd w:val="clear" w:color="auto" w:fill="auto"/>
            <w:vAlign w:val="center"/>
            <w:hideMark/>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0,67</w:t>
            </w:r>
          </w:p>
        </w:tc>
        <w:tc>
          <w:tcPr>
            <w:tcW w:w="5528" w:type="dxa"/>
            <w:vMerge/>
            <w:tcBorders>
              <w:left w:val="nil"/>
            </w:tcBorders>
          </w:tcPr>
          <w:p w:rsidR="005D76F5" w:rsidRPr="002367ED" w:rsidRDefault="005D76F5" w:rsidP="00506B35">
            <w:pPr>
              <w:jc w:val="center"/>
              <w:rPr>
                <w:rFonts w:ascii="Arial Narrow" w:eastAsia="Times New Roman" w:hAnsi="Arial Narrow" w:cs="Arial"/>
              </w:rPr>
            </w:pPr>
          </w:p>
        </w:tc>
      </w:tr>
      <w:tr w:rsidR="005D76F5" w:rsidRPr="002367ED" w:rsidTr="00506B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Centre Ouest</w:t>
            </w:r>
          </w:p>
        </w:tc>
        <w:tc>
          <w:tcPr>
            <w:tcW w:w="1336" w:type="dxa"/>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hAnsi="Rockwell" w:cs="Arial"/>
                <w:sz w:val="20"/>
                <w:szCs w:val="20"/>
              </w:rPr>
              <w:t>31,6</w:t>
            </w:r>
          </w:p>
        </w:tc>
        <w:tc>
          <w:tcPr>
            <w:tcW w:w="1134" w:type="dxa"/>
            <w:tcBorders>
              <w:top w:val="nil"/>
              <w:left w:val="nil"/>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0,65</w:t>
            </w:r>
          </w:p>
        </w:tc>
        <w:tc>
          <w:tcPr>
            <w:tcW w:w="5528" w:type="dxa"/>
            <w:vMerge/>
            <w:tcBorders>
              <w:left w:val="nil"/>
            </w:tcBorders>
          </w:tcPr>
          <w:p w:rsidR="005D76F5" w:rsidRPr="002367ED" w:rsidRDefault="005D76F5" w:rsidP="00506B35">
            <w:pPr>
              <w:tabs>
                <w:tab w:val="center" w:pos="4536"/>
                <w:tab w:val="right" w:pos="9072"/>
              </w:tabs>
              <w:jc w:val="center"/>
              <w:rPr>
                <w:rFonts w:ascii="Arial Narrow" w:eastAsia="Times New Roman" w:hAnsi="Arial Narrow" w:cs="Arial"/>
              </w:rPr>
            </w:pPr>
          </w:p>
        </w:tc>
      </w:tr>
      <w:tr w:rsidR="005D76F5" w:rsidRPr="002367ED" w:rsidTr="00506B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Centre Sud</w:t>
            </w:r>
          </w:p>
        </w:tc>
        <w:tc>
          <w:tcPr>
            <w:tcW w:w="1336" w:type="dxa"/>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hAnsi="Rockwell" w:cs="Arial"/>
                <w:sz w:val="20"/>
                <w:szCs w:val="20"/>
              </w:rPr>
              <w:t>29</w:t>
            </w:r>
          </w:p>
        </w:tc>
        <w:tc>
          <w:tcPr>
            <w:tcW w:w="1134" w:type="dxa"/>
            <w:tcBorders>
              <w:top w:val="nil"/>
              <w:left w:val="nil"/>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0,8</w:t>
            </w:r>
          </w:p>
        </w:tc>
        <w:tc>
          <w:tcPr>
            <w:tcW w:w="5528" w:type="dxa"/>
            <w:vMerge/>
            <w:tcBorders>
              <w:left w:val="nil"/>
            </w:tcBorders>
          </w:tcPr>
          <w:p w:rsidR="005D76F5" w:rsidRPr="002367ED" w:rsidRDefault="005D76F5" w:rsidP="00506B35">
            <w:pPr>
              <w:tabs>
                <w:tab w:val="center" w:pos="4536"/>
                <w:tab w:val="right" w:pos="9072"/>
              </w:tabs>
              <w:jc w:val="center"/>
              <w:rPr>
                <w:rFonts w:ascii="Arial Narrow" w:eastAsia="Times New Roman" w:hAnsi="Arial Narrow" w:cs="Arial"/>
              </w:rPr>
            </w:pPr>
          </w:p>
        </w:tc>
      </w:tr>
      <w:tr w:rsidR="005D76F5" w:rsidRPr="002367ED" w:rsidTr="00506B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Est</w:t>
            </w:r>
          </w:p>
        </w:tc>
        <w:tc>
          <w:tcPr>
            <w:tcW w:w="1336" w:type="dxa"/>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hAnsi="Rockwell" w:cs="Arial"/>
                <w:sz w:val="20"/>
                <w:szCs w:val="20"/>
              </w:rPr>
              <w:t>18,1</w:t>
            </w:r>
          </w:p>
        </w:tc>
        <w:tc>
          <w:tcPr>
            <w:tcW w:w="1134" w:type="dxa"/>
            <w:tcBorders>
              <w:top w:val="nil"/>
              <w:left w:val="nil"/>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0,65</w:t>
            </w:r>
          </w:p>
        </w:tc>
        <w:tc>
          <w:tcPr>
            <w:tcW w:w="5528" w:type="dxa"/>
            <w:vMerge/>
            <w:tcBorders>
              <w:left w:val="nil"/>
            </w:tcBorders>
          </w:tcPr>
          <w:p w:rsidR="005D76F5" w:rsidRPr="002367ED" w:rsidRDefault="005D76F5" w:rsidP="00506B35">
            <w:pPr>
              <w:tabs>
                <w:tab w:val="center" w:pos="4536"/>
                <w:tab w:val="right" w:pos="9072"/>
              </w:tabs>
              <w:jc w:val="center"/>
              <w:rPr>
                <w:rFonts w:ascii="Arial Narrow" w:eastAsia="Times New Roman" w:hAnsi="Arial Narrow" w:cs="Arial"/>
              </w:rPr>
            </w:pPr>
          </w:p>
        </w:tc>
      </w:tr>
      <w:tr w:rsidR="005D76F5" w:rsidRPr="002367ED" w:rsidTr="00506B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Hauts Bassins</w:t>
            </w:r>
          </w:p>
        </w:tc>
        <w:tc>
          <w:tcPr>
            <w:tcW w:w="1336" w:type="dxa"/>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hAnsi="Rockwell" w:cs="Arial"/>
                <w:sz w:val="20"/>
                <w:szCs w:val="20"/>
              </w:rPr>
              <w:t>37,4</w:t>
            </w:r>
          </w:p>
        </w:tc>
        <w:tc>
          <w:tcPr>
            <w:tcW w:w="1134" w:type="dxa"/>
            <w:tcBorders>
              <w:top w:val="nil"/>
              <w:left w:val="nil"/>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0,76</w:t>
            </w:r>
          </w:p>
        </w:tc>
        <w:tc>
          <w:tcPr>
            <w:tcW w:w="5528" w:type="dxa"/>
            <w:vMerge/>
            <w:tcBorders>
              <w:left w:val="nil"/>
            </w:tcBorders>
          </w:tcPr>
          <w:p w:rsidR="005D76F5" w:rsidRPr="002367ED" w:rsidRDefault="005D76F5" w:rsidP="00506B35">
            <w:pPr>
              <w:tabs>
                <w:tab w:val="center" w:pos="4536"/>
                <w:tab w:val="right" w:pos="9072"/>
              </w:tabs>
              <w:jc w:val="center"/>
              <w:rPr>
                <w:rFonts w:ascii="Arial Narrow" w:eastAsia="Times New Roman" w:hAnsi="Arial Narrow" w:cs="Arial"/>
              </w:rPr>
            </w:pPr>
          </w:p>
        </w:tc>
      </w:tr>
      <w:tr w:rsidR="005D76F5" w:rsidRPr="002367ED" w:rsidTr="00506B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Nord</w:t>
            </w:r>
          </w:p>
        </w:tc>
        <w:tc>
          <w:tcPr>
            <w:tcW w:w="1336" w:type="dxa"/>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hAnsi="Rockwell" w:cs="Arial"/>
                <w:sz w:val="20"/>
                <w:szCs w:val="20"/>
              </w:rPr>
              <w:t>27,7</w:t>
            </w:r>
          </w:p>
        </w:tc>
        <w:tc>
          <w:tcPr>
            <w:tcW w:w="1134" w:type="dxa"/>
            <w:tcBorders>
              <w:top w:val="nil"/>
              <w:left w:val="nil"/>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0,66</w:t>
            </w:r>
          </w:p>
        </w:tc>
        <w:tc>
          <w:tcPr>
            <w:tcW w:w="5528" w:type="dxa"/>
            <w:vMerge/>
            <w:tcBorders>
              <w:left w:val="nil"/>
            </w:tcBorders>
          </w:tcPr>
          <w:p w:rsidR="005D76F5" w:rsidRPr="002367ED" w:rsidRDefault="005D76F5" w:rsidP="00506B35">
            <w:pPr>
              <w:tabs>
                <w:tab w:val="center" w:pos="4536"/>
                <w:tab w:val="right" w:pos="9072"/>
              </w:tabs>
              <w:jc w:val="center"/>
              <w:rPr>
                <w:rFonts w:ascii="Arial Narrow" w:eastAsia="Times New Roman" w:hAnsi="Arial Narrow" w:cs="Arial"/>
              </w:rPr>
            </w:pPr>
          </w:p>
        </w:tc>
      </w:tr>
      <w:tr w:rsidR="005D76F5" w:rsidRPr="002367ED" w:rsidTr="00506B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Plateau Central</w:t>
            </w:r>
          </w:p>
        </w:tc>
        <w:tc>
          <w:tcPr>
            <w:tcW w:w="1336" w:type="dxa"/>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hAnsi="Rockwell" w:cs="Arial"/>
                <w:sz w:val="20"/>
                <w:szCs w:val="20"/>
              </w:rPr>
              <w:t>29,1</w:t>
            </w:r>
          </w:p>
        </w:tc>
        <w:tc>
          <w:tcPr>
            <w:tcW w:w="1134" w:type="dxa"/>
            <w:tcBorders>
              <w:top w:val="nil"/>
              <w:left w:val="nil"/>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0,78</w:t>
            </w:r>
          </w:p>
        </w:tc>
        <w:tc>
          <w:tcPr>
            <w:tcW w:w="5528" w:type="dxa"/>
            <w:vMerge/>
            <w:tcBorders>
              <w:left w:val="nil"/>
            </w:tcBorders>
          </w:tcPr>
          <w:p w:rsidR="005D76F5" w:rsidRPr="002367ED" w:rsidRDefault="005D76F5" w:rsidP="00506B35">
            <w:pPr>
              <w:tabs>
                <w:tab w:val="center" w:pos="4536"/>
                <w:tab w:val="right" w:pos="9072"/>
              </w:tabs>
              <w:jc w:val="center"/>
              <w:rPr>
                <w:rFonts w:ascii="Arial Narrow" w:eastAsia="Times New Roman" w:hAnsi="Arial Narrow" w:cs="Arial"/>
              </w:rPr>
            </w:pPr>
          </w:p>
        </w:tc>
      </w:tr>
      <w:tr w:rsidR="005D76F5" w:rsidRPr="002367ED" w:rsidTr="00506B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Sahel</w:t>
            </w:r>
          </w:p>
        </w:tc>
        <w:tc>
          <w:tcPr>
            <w:tcW w:w="1336" w:type="dxa"/>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hAnsi="Rockwell" w:cs="Arial"/>
                <w:sz w:val="20"/>
                <w:szCs w:val="20"/>
              </w:rPr>
              <w:t>9,1</w:t>
            </w:r>
          </w:p>
        </w:tc>
        <w:tc>
          <w:tcPr>
            <w:tcW w:w="1134" w:type="dxa"/>
            <w:tcBorders>
              <w:top w:val="nil"/>
              <w:left w:val="nil"/>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0,53</w:t>
            </w:r>
          </w:p>
        </w:tc>
        <w:tc>
          <w:tcPr>
            <w:tcW w:w="5528" w:type="dxa"/>
            <w:vMerge/>
            <w:tcBorders>
              <w:left w:val="nil"/>
            </w:tcBorders>
          </w:tcPr>
          <w:p w:rsidR="005D76F5" w:rsidRPr="002367ED" w:rsidRDefault="005D76F5" w:rsidP="00506B35">
            <w:pPr>
              <w:tabs>
                <w:tab w:val="center" w:pos="4536"/>
                <w:tab w:val="right" w:pos="9072"/>
              </w:tabs>
              <w:jc w:val="center"/>
              <w:rPr>
                <w:rFonts w:ascii="Arial Narrow" w:eastAsia="Times New Roman" w:hAnsi="Arial Narrow" w:cs="Arial"/>
              </w:rPr>
            </w:pPr>
          </w:p>
        </w:tc>
      </w:tr>
      <w:tr w:rsidR="005D76F5" w:rsidRPr="002367ED" w:rsidTr="00506B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Sud Ouest</w:t>
            </w:r>
          </w:p>
        </w:tc>
        <w:tc>
          <w:tcPr>
            <w:tcW w:w="1336" w:type="dxa"/>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hAnsi="Rockwell" w:cs="Arial"/>
                <w:sz w:val="20"/>
                <w:szCs w:val="20"/>
              </w:rPr>
              <w:t>30,1</w:t>
            </w:r>
          </w:p>
        </w:tc>
        <w:tc>
          <w:tcPr>
            <w:tcW w:w="1134" w:type="dxa"/>
            <w:tcBorders>
              <w:top w:val="nil"/>
              <w:left w:val="nil"/>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0,58</w:t>
            </w:r>
          </w:p>
        </w:tc>
        <w:tc>
          <w:tcPr>
            <w:tcW w:w="5528" w:type="dxa"/>
            <w:vMerge/>
            <w:tcBorders>
              <w:left w:val="nil"/>
            </w:tcBorders>
          </w:tcPr>
          <w:p w:rsidR="005D76F5" w:rsidRPr="002367ED" w:rsidRDefault="005D76F5" w:rsidP="00506B35">
            <w:pPr>
              <w:tabs>
                <w:tab w:val="center" w:pos="4536"/>
                <w:tab w:val="right" w:pos="9072"/>
              </w:tabs>
              <w:jc w:val="center"/>
              <w:rPr>
                <w:rFonts w:ascii="Arial Narrow" w:eastAsia="Times New Roman" w:hAnsi="Arial Narrow" w:cs="Arial"/>
              </w:rPr>
            </w:pPr>
          </w:p>
        </w:tc>
      </w:tr>
      <w:tr w:rsidR="005D76F5" w:rsidRPr="002367ED" w:rsidTr="00506B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rPr>
                <w:rFonts w:ascii="Rockwell" w:eastAsia="Times New Roman" w:hAnsi="Rockwell" w:cs="Arial"/>
                <w:b/>
                <w:bCs/>
              </w:rPr>
            </w:pPr>
            <w:r w:rsidRPr="005D76F5">
              <w:rPr>
                <w:rFonts w:ascii="Rockwell" w:eastAsia="Times New Roman" w:hAnsi="Rockwell" w:cs="Arial"/>
                <w:b/>
                <w:bCs/>
              </w:rPr>
              <w:t>Burkina Faso</w:t>
            </w:r>
          </w:p>
        </w:tc>
        <w:tc>
          <w:tcPr>
            <w:tcW w:w="1336" w:type="dxa"/>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tabs>
                <w:tab w:val="center" w:pos="4536"/>
                <w:tab w:val="right" w:pos="9072"/>
              </w:tabs>
              <w:jc w:val="center"/>
              <w:rPr>
                <w:rFonts w:ascii="Rockwell" w:eastAsia="Times New Roman" w:hAnsi="Rockwell" w:cs="Arial"/>
                <w:b/>
                <w:bCs/>
              </w:rPr>
            </w:pPr>
            <w:r w:rsidRPr="005D76F5">
              <w:rPr>
                <w:rFonts w:ascii="Rockwell" w:hAnsi="Rockwell" w:cs="Arial"/>
                <w:b/>
                <w:bCs/>
                <w:sz w:val="20"/>
                <w:szCs w:val="20"/>
              </w:rPr>
              <w:t>29,7</w:t>
            </w:r>
          </w:p>
        </w:tc>
        <w:tc>
          <w:tcPr>
            <w:tcW w:w="1134" w:type="dxa"/>
            <w:tcBorders>
              <w:top w:val="nil"/>
              <w:left w:val="nil"/>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0,77</w:t>
            </w:r>
          </w:p>
        </w:tc>
        <w:tc>
          <w:tcPr>
            <w:tcW w:w="5528" w:type="dxa"/>
            <w:vMerge/>
            <w:tcBorders>
              <w:left w:val="nil"/>
            </w:tcBorders>
          </w:tcPr>
          <w:p w:rsidR="005D76F5" w:rsidRPr="002367ED" w:rsidRDefault="005D76F5" w:rsidP="00506B35">
            <w:pPr>
              <w:tabs>
                <w:tab w:val="center" w:pos="4536"/>
                <w:tab w:val="right" w:pos="9072"/>
              </w:tabs>
              <w:jc w:val="center"/>
              <w:rPr>
                <w:rFonts w:ascii="Arial Narrow" w:eastAsia="Times New Roman" w:hAnsi="Arial Narrow" w:cs="Arial"/>
              </w:rPr>
            </w:pPr>
          </w:p>
        </w:tc>
      </w:tr>
      <w:tr w:rsidR="005D76F5" w:rsidRPr="002367ED" w:rsidTr="00506B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Médiane</w:t>
            </w:r>
          </w:p>
        </w:tc>
        <w:tc>
          <w:tcPr>
            <w:tcW w:w="1336" w:type="dxa"/>
            <w:tcBorders>
              <w:top w:val="nil"/>
              <w:left w:val="nil"/>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29</w:t>
            </w:r>
          </w:p>
        </w:tc>
        <w:tc>
          <w:tcPr>
            <w:tcW w:w="1134" w:type="dxa"/>
            <w:tcBorders>
              <w:top w:val="nil"/>
              <w:left w:val="nil"/>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0,68</w:t>
            </w:r>
          </w:p>
        </w:tc>
        <w:tc>
          <w:tcPr>
            <w:tcW w:w="5528" w:type="dxa"/>
            <w:vMerge/>
            <w:tcBorders>
              <w:left w:val="nil"/>
            </w:tcBorders>
          </w:tcPr>
          <w:p w:rsidR="005D76F5" w:rsidRPr="002367ED" w:rsidRDefault="005D76F5" w:rsidP="00506B35">
            <w:pPr>
              <w:tabs>
                <w:tab w:val="center" w:pos="4536"/>
                <w:tab w:val="right" w:pos="9072"/>
              </w:tabs>
              <w:jc w:val="center"/>
              <w:rPr>
                <w:rFonts w:ascii="Arial Narrow" w:eastAsia="Times New Roman" w:hAnsi="Arial Narrow" w:cs="Arial"/>
              </w:rPr>
            </w:pPr>
          </w:p>
        </w:tc>
      </w:tr>
      <w:tr w:rsidR="005D76F5" w:rsidRPr="002367ED" w:rsidTr="00506B35">
        <w:trPr>
          <w:trHeight w:val="5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Intervalle de variation</w:t>
            </w:r>
          </w:p>
        </w:tc>
        <w:tc>
          <w:tcPr>
            <w:tcW w:w="1336" w:type="dxa"/>
            <w:tcBorders>
              <w:top w:val="nil"/>
              <w:left w:val="nil"/>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9,1 à 31,7</w:t>
            </w:r>
          </w:p>
        </w:tc>
        <w:tc>
          <w:tcPr>
            <w:tcW w:w="1134" w:type="dxa"/>
            <w:tcBorders>
              <w:top w:val="nil"/>
              <w:left w:val="nil"/>
              <w:bottom w:val="single" w:sz="4" w:space="0" w:color="auto"/>
              <w:right w:val="single" w:sz="4" w:space="0" w:color="auto"/>
            </w:tcBorders>
            <w:shd w:val="clear" w:color="auto" w:fill="auto"/>
            <w:vAlign w:val="center"/>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0,53 à 1,04</w:t>
            </w:r>
          </w:p>
        </w:tc>
        <w:tc>
          <w:tcPr>
            <w:tcW w:w="5528" w:type="dxa"/>
            <w:vMerge/>
            <w:tcBorders>
              <w:left w:val="nil"/>
            </w:tcBorders>
          </w:tcPr>
          <w:p w:rsidR="005D76F5" w:rsidRPr="002367ED" w:rsidRDefault="005D76F5" w:rsidP="00506B35">
            <w:pPr>
              <w:tabs>
                <w:tab w:val="center" w:pos="4536"/>
                <w:tab w:val="right" w:pos="9072"/>
              </w:tabs>
              <w:jc w:val="center"/>
              <w:rPr>
                <w:rFonts w:ascii="Arial Narrow" w:eastAsia="Times New Roman" w:hAnsi="Arial Narrow" w:cs="Arial"/>
              </w:rPr>
            </w:pPr>
          </w:p>
        </w:tc>
      </w:tr>
    </w:tbl>
    <w:p w:rsidR="005D76F5" w:rsidRDefault="005D76F5" w:rsidP="00CA10E1">
      <w:pPr>
        <w:rPr>
          <w:rFonts w:ascii="Rockwell" w:hAnsi="Rockwell"/>
        </w:rPr>
      </w:pPr>
    </w:p>
    <w:p w:rsidR="005D76F5" w:rsidRDefault="005D76F5">
      <w:pPr>
        <w:rPr>
          <w:rFonts w:ascii="Rockwell" w:hAnsi="Rockwell"/>
        </w:rPr>
      </w:pPr>
      <w:r>
        <w:rPr>
          <w:rFonts w:ascii="Rockwell" w:hAnsi="Rockwell"/>
        </w:rPr>
        <w:br w:type="page"/>
      </w:r>
    </w:p>
    <w:p w:rsidR="005D76F5" w:rsidRPr="009221EC" w:rsidRDefault="005D76F5" w:rsidP="00CA10E1">
      <w:pPr>
        <w:rPr>
          <w:rFonts w:ascii="Rockwell" w:hAnsi="Rockwell"/>
          <w:b/>
          <w:i/>
          <w:sz w:val="24"/>
          <w:szCs w:val="24"/>
        </w:rPr>
      </w:pPr>
      <w:r w:rsidRPr="009221EC">
        <w:rPr>
          <w:rFonts w:ascii="Rockwell" w:hAnsi="Rockwell"/>
          <w:b/>
          <w:i/>
          <w:sz w:val="24"/>
          <w:szCs w:val="24"/>
          <w:u w:val="single"/>
        </w:rPr>
        <w:lastRenderedPageBreak/>
        <w:t>Tableau 14</w:t>
      </w:r>
      <w:r w:rsidRPr="009221EC">
        <w:rPr>
          <w:rFonts w:ascii="Rockwell" w:hAnsi="Rockwell"/>
          <w:b/>
          <w:i/>
          <w:sz w:val="24"/>
          <w:szCs w:val="24"/>
        </w:rPr>
        <w:t> : Orientation en fin de post-primaire</w:t>
      </w:r>
    </w:p>
    <w:p w:rsidR="005D76F5" w:rsidRDefault="005D76F5" w:rsidP="00981068">
      <w:pPr>
        <w:spacing w:after="0" w:line="240" w:lineRule="auto"/>
        <w:rPr>
          <w:rFonts w:ascii="Rockwell" w:hAnsi="Rockwell"/>
        </w:rPr>
      </w:pPr>
    </w:p>
    <w:tbl>
      <w:tblPr>
        <w:tblW w:w="5732" w:type="pct"/>
        <w:tblInd w:w="-744" w:type="dxa"/>
        <w:tblCellMar>
          <w:left w:w="70" w:type="dxa"/>
          <w:right w:w="70" w:type="dxa"/>
        </w:tblCellMar>
        <w:tblLook w:val="04A0"/>
      </w:tblPr>
      <w:tblGrid>
        <w:gridCol w:w="6355"/>
        <w:gridCol w:w="903"/>
        <w:gridCol w:w="903"/>
        <w:gridCol w:w="878"/>
        <w:gridCol w:w="941"/>
        <w:gridCol w:w="904"/>
      </w:tblGrid>
      <w:tr w:rsidR="005D76F5" w:rsidRPr="005D76F5" w:rsidTr="00506B35">
        <w:trPr>
          <w:trHeight w:val="345"/>
        </w:trPr>
        <w:tc>
          <w:tcPr>
            <w:tcW w:w="2921" w:type="pct"/>
            <w:tcBorders>
              <w:top w:val="single" w:sz="8" w:space="0" w:color="auto"/>
              <w:left w:val="single" w:sz="8" w:space="0" w:color="auto"/>
              <w:bottom w:val="single" w:sz="8" w:space="0" w:color="auto"/>
              <w:right w:val="nil"/>
            </w:tcBorders>
            <w:shd w:val="clear" w:color="auto" w:fill="auto"/>
            <w:noWrap/>
            <w:vAlign w:val="bottom"/>
            <w:hideMark/>
          </w:tcPr>
          <w:p w:rsidR="005D76F5" w:rsidRPr="005D76F5" w:rsidRDefault="005D76F5" w:rsidP="00506B35">
            <w:pPr>
              <w:rPr>
                <w:rFonts w:ascii="Rockwell" w:eastAsia="Times New Roman" w:hAnsi="Rockwell" w:cs="Arial"/>
              </w:rPr>
            </w:pPr>
            <w:r w:rsidRPr="005D76F5">
              <w:rPr>
                <w:rFonts w:ascii="Rockwell" w:eastAsia="Times New Roman" w:hAnsi="Rockwell" w:cs="Arial"/>
              </w:rPr>
              <w:t> </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2005/06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2006/07</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2007/08</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2008/09</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2009/10</w:t>
            </w:r>
          </w:p>
        </w:tc>
      </w:tr>
      <w:tr w:rsidR="005D76F5" w:rsidRPr="005D76F5" w:rsidTr="00506B35">
        <w:trPr>
          <w:trHeight w:val="345"/>
        </w:trPr>
        <w:tc>
          <w:tcPr>
            <w:tcW w:w="2921" w:type="pct"/>
            <w:tcBorders>
              <w:top w:val="nil"/>
              <w:left w:val="single" w:sz="8" w:space="0" w:color="auto"/>
              <w:bottom w:val="single" w:sz="8" w:space="0" w:color="auto"/>
              <w:right w:val="nil"/>
            </w:tcBorders>
            <w:shd w:val="clear" w:color="auto" w:fill="auto"/>
            <w:noWrap/>
            <w:vAlign w:val="bottom"/>
            <w:hideMark/>
          </w:tcPr>
          <w:p w:rsidR="005D76F5" w:rsidRPr="005D76F5" w:rsidRDefault="005D76F5" w:rsidP="00506B35">
            <w:pPr>
              <w:rPr>
                <w:rFonts w:ascii="Rockwell" w:eastAsia="Times New Roman" w:hAnsi="Rockwell" w:cs="Arial"/>
                <w:b/>
                <w:bCs/>
                <w:u w:val="single"/>
              </w:rPr>
            </w:pPr>
            <w:r w:rsidRPr="005D76F5">
              <w:rPr>
                <w:rFonts w:ascii="Rockwell" w:eastAsia="Times New Roman" w:hAnsi="Rockwell" w:cs="Arial"/>
                <w:b/>
                <w:bCs/>
                <w:u w:val="single"/>
              </w:rPr>
              <w:t>Elèves en fin de classe de troisième</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5D76F5" w:rsidRPr="005D76F5" w:rsidRDefault="005D76F5" w:rsidP="00506B35">
            <w:pPr>
              <w:rPr>
                <w:rFonts w:ascii="Rockwell" w:eastAsia="Times New Roman" w:hAnsi="Rockwell" w:cs="Arial"/>
                <w:b/>
                <w:bCs/>
                <w:sz w:val="20"/>
                <w:szCs w:val="20"/>
              </w:rPr>
            </w:pPr>
            <w:r w:rsidRPr="005D76F5">
              <w:rPr>
                <w:rFonts w:ascii="Rockwell" w:eastAsia="Times New Roman" w:hAnsi="Rockwell" w:cs="Arial"/>
                <w:b/>
                <w:bCs/>
                <w:sz w:val="20"/>
                <w:szCs w:val="20"/>
              </w:rPr>
              <w:t>50 700</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rPr>
                <w:rFonts w:ascii="Rockwell" w:eastAsia="Times New Roman" w:hAnsi="Rockwell" w:cs="Arial"/>
                <w:b/>
                <w:bCs/>
                <w:sz w:val="20"/>
                <w:szCs w:val="20"/>
              </w:rPr>
            </w:pPr>
            <w:r w:rsidRPr="005D76F5">
              <w:rPr>
                <w:rFonts w:ascii="Rockwell" w:eastAsia="Times New Roman" w:hAnsi="Rockwell" w:cs="Arial"/>
                <w:b/>
                <w:bCs/>
                <w:sz w:val="20"/>
                <w:szCs w:val="20"/>
              </w:rPr>
              <w:t>57 860</w:t>
            </w:r>
          </w:p>
        </w:tc>
        <w:tc>
          <w:tcPr>
            <w:tcW w:w="398"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rPr>
                <w:rFonts w:ascii="Rockwell" w:eastAsia="Times New Roman" w:hAnsi="Rockwell" w:cs="Arial"/>
                <w:b/>
                <w:bCs/>
                <w:sz w:val="20"/>
                <w:szCs w:val="20"/>
              </w:rPr>
            </w:pPr>
            <w:r w:rsidRPr="005D76F5">
              <w:rPr>
                <w:rFonts w:ascii="Rockwell" w:eastAsia="Times New Roman" w:hAnsi="Rockwell" w:cs="Arial"/>
                <w:b/>
                <w:bCs/>
                <w:sz w:val="20"/>
                <w:szCs w:val="20"/>
              </w:rPr>
              <w:t xml:space="preserve">66 945 </w:t>
            </w:r>
          </w:p>
        </w:tc>
        <w:tc>
          <w:tcPr>
            <w:tcW w:w="433"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rPr>
                <w:rFonts w:ascii="Rockwell" w:eastAsia="Times New Roman" w:hAnsi="Rockwell" w:cs="Arial"/>
                <w:b/>
                <w:bCs/>
                <w:sz w:val="20"/>
                <w:szCs w:val="20"/>
              </w:rPr>
            </w:pPr>
            <w:r w:rsidRPr="005D76F5">
              <w:rPr>
                <w:rFonts w:ascii="Rockwell" w:eastAsia="Times New Roman" w:hAnsi="Rockwell" w:cs="Arial"/>
                <w:b/>
                <w:bCs/>
                <w:sz w:val="20"/>
                <w:szCs w:val="20"/>
              </w:rPr>
              <w:t>74 258</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rPr>
                <w:rFonts w:ascii="Rockwell" w:eastAsia="Times New Roman" w:hAnsi="Rockwell" w:cs="Arial"/>
                <w:b/>
                <w:bCs/>
                <w:sz w:val="20"/>
                <w:szCs w:val="20"/>
              </w:rPr>
            </w:pPr>
            <w:r w:rsidRPr="005D76F5">
              <w:rPr>
                <w:rFonts w:ascii="Rockwell" w:eastAsia="Times New Roman" w:hAnsi="Rockwell" w:cs="Arial"/>
                <w:b/>
                <w:bCs/>
                <w:sz w:val="20"/>
                <w:szCs w:val="20"/>
              </w:rPr>
              <w:t>85 266</w:t>
            </w:r>
          </w:p>
        </w:tc>
      </w:tr>
      <w:tr w:rsidR="005D76F5" w:rsidRPr="005D76F5" w:rsidTr="00506B35">
        <w:trPr>
          <w:trHeight w:val="315"/>
        </w:trPr>
        <w:tc>
          <w:tcPr>
            <w:tcW w:w="2921" w:type="pct"/>
            <w:tcBorders>
              <w:top w:val="nil"/>
              <w:left w:val="single" w:sz="8" w:space="0" w:color="auto"/>
              <w:bottom w:val="single" w:sz="8" w:space="0" w:color="auto"/>
              <w:right w:val="nil"/>
            </w:tcBorders>
            <w:shd w:val="clear" w:color="auto" w:fill="auto"/>
            <w:noWrap/>
            <w:vAlign w:val="bottom"/>
            <w:hideMark/>
          </w:tcPr>
          <w:p w:rsidR="005D76F5" w:rsidRPr="005D76F5" w:rsidRDefault="005D76F5" w:rsidP="00506B35">
            <w:pPr>
              <w:rPr>
                <w:rFonts w:ascii="Rockwell" w:eastAsia="Times New Roman" w:hAnsi="Rockwell" w:cs="Arial"/>
              </w:rPr>
            </w:pPr>
            <w:r w:rsidRPr="005D76F5">
              <w:rPr>
                <w:rFonts w:ascii="Rockwell" w:eastAsia="Times New Roman" w:hAnsi="Rockwell" w:cs="Arial"/>
              </w:rPr>
              <w:t>Admis au BEPC/CAP</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5D76F5" w:rsidRPr="005D76F5" w:rsidRDefault="005D76F5" w:rsidP="00506B35">
            <w:pPr>
              <w:rPr>
                <w:rFonts w:ascii="Rockwell" w:eastAsia="Times New Roman" w:hAnsi="Rockwell" w:cs="Arial"/>
                <w:sz w:val="20"/>
                <w:szCs w:val="20"/>
              </w:rPr>
            </w:pPr>
            <w:r w:rsidRPr="005D76F5">
              <w:rPr>
                <w:rFonts w:ascii="Rockwell" w:eastAsia="Times New Roman" w:hAnsi="Rockwell" w:cs="Arial"/>
                <w:sz w:val="20"/>
                <w:szCs w:val="20"/>
              </w:rPr>
              <w:t>21 886</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rPr>
                <w:rFonts w:ascii="Rockwell" w:eastAsia="Times New Roman" w:hAnsi="Rockwell" w:cs="Arial"/>
                <w:sz w:val="20"/>
                <w:szCs w:val="20"/>
              </w:rPr>
            </w:pPr>
            <w:r w:rsidRPr="005D76F5">
              <w:rPr>
                <w:rFonts w:ascii="Rockwell" w:eastAsia="Times New Roman" w:hAnsi="Rockwell" w:cs="Arial"/>
                <w:sz w:val="20"/>
                <w:szCs w:val="20"/>
              </w:rPr>
              <w:t>26 713</w:t>
            </w:r>
          </w:p>
        </w:tc>
        <w:tc>
          <w:tcPr>
            <w:tcW w:w="398"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rPr>
                <w:rFonts w:ascii="Rockwell" w:eastAsia="Times New Roman" w:hAnsi="Rockwell" w:cs="Arial"/>
                <w:sz w:val="20"/>
                <w:szCs w:val="20"/>
              </w:rPr>
            </w:pPr>
            <w:r w:rsidRPr="005D76F5">
              <w:rPr>
                <w:rFonts w:ascii="Rockwell" w:eastAsia="Times New Roman" w:hAnsi="Rockwell" w:cs="Arial"/>
                <w:sz w:val="20"/>
                <w:szCs w:val="20"/>
              </w:rPr>
              <w:t>26 625</w:t>
            </w:r>
          </w:p>
        </w:tc>
        <w:tc>
          <w:tcPr>
            <w:tcW w:w="433"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rPr>
                <w:rFonts w:ascii="Rockwell" w:eastAsia="Times New Roman" w:hAnsi="Rockwell" w:cs="Arial"/>
                <w:sz w:val="20"/>
                <w:szCs w:val="20"/>
              </w:rPr>
            </w:pPr>
            <w:r w:rsidRPr="005D76F5">
              <w:rPr>
                <w:rFonts w:ascii="Rockwell" w:eastAsia="Times New Roman" w:hAnsi="Rockwell" w:cs="Arial"/>
                <w:sz w:val="20"/>
                <w:szCs w:val="20"/>
              </w:rPr>
              <w:t>35 095</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rPr>
                <w:rFonts w:ascii="Rockwell" w:eastAsia="Times New Roman" w:hAnsi="Rockwell" w:cs="Arial"/>
                <w:sz w:val="20"/>
                <w:szCs w:val="20"/>
              </w:rPr>
            </w:pPr>
            <w:r w:rsidRPr="005D76F5">
              <w:rPr>
                <w:rFonts w:ascii="Rockwell" w:eastAsia="Times New Roman" w:hAnsi="Rockwell" w:cs="Arial"/>
                <w:sz w:val="20"/>
                <w:szCs w:val="20"/>
              </w:rPr>
              <w:t> </w:t>
            </w:r>
          </w:p>
        </w:tc>
      </w:tr>
      <w:tr w:rsidR="005D76F5" w:rsidRPr="005D76F5" w:rsidTr="00506B35">
        <w:trPr>
          <w:trHeight w:val="330"/>
        </w:trPr>
        <w:tc>
          <w:tcPr>
            <w:tcW w:w="2921" w:type="pct"/>
            <w:tcBorders>
              <w:top w:val="nil"/>
              <w:left w:val="nil"/>
              <w:bottom w:val="nil"/>
              <w:right w:val="nil"/>
            </w:tcBorders>
            <w:shd w:val="clear" w:color="auto" w:fill="auto"/>
            <w:noWrap/>
            <w:vAlign w:val="bottom"/>
            <w:hideMark/>
          </w:tcPr>
          <w:p w:rsidR="005D76F5" w:rsidRPr="005D76F5" w:rsidRDefault="005D76F5" w:rsidP="00506B35">
            <w:pPr>
              <w:rPr>
                <w:rFonts w:ascii="Rockwell" w:eastAsia="Times New Roman" w:hAnsi="Rockwell" w:cs="Arial"/>
              </w:rPr>
            </w:pPr>
          </w:p>
        </w:tc>
        <w:tc>
          <w:tcPr>
            <w:tcW w:w="416" w:type="pct"/>
            <w:tcBorders>
              <w:top w:val="nil"/>
              <w:left w:val="nil"/>
              <w:bottom w:val="nil"/>
              <w:right w:val="nil"/>
            </w:tcBorders>
            <w:shd w:val="clear" w:color="auto" w:fill="auto"/>
            <w:noWrap/>
            <w:vAlign w:val="bottom"/>
            <w:hideMark/>
          </w:tcPr>
          <w:p w:rsidR="005D76F5" w:rsidRPr="005D76F5" w:rsidRDefault="005D76F5" w:rsidP="00506B35">
            <w:pPr>
              <w:rPr>
                <w:rFonts w:ascii="Rockwell" w:eastAsia="Times New Roman" w:hAnsi="Rockwell" w:cs="Arial"/>
                <w:sz w:val="20"/>
                <w:szCs w:val="20"/>
              </w:rPr>
            </w:pPr>
          </w:p>
        </w:tc>
        <w:tc>
          <w:tcPr>
            <w:tcW w:w="416" w:type="pct"/>
            <w:tcBorders>
              <w:top w:val="nil"/>
              <w:left w:val="nil"/>
              <w:bottom w:val="nil"/>
              <w:right w:val="nil"/>
            </w:tcBorders>
            <w:shd w:val="clear" w:color="auto" w:fill="auto"/>
            <w:noWrap/>
            <w:vAlign w:val="bottom"/>
            <w:hideMark/>
          </w:tcPr>
          <w:p w:rsidR="005D76F5" w:rsidRPr="005D76F5" w:rsidRDefault="005D76F5" w:rsidP="00506B35">
            <w:pPr>
              <w:rPr>
                <w:rFonts w:ascii="Rockwell" w:eastAsia="Times New Roman" w:hAnsi="Rockwell" w:cs="Arial"/>
                <w:sz w:val="20"/>
                <w:szCs w:val="20"/>
              </w:rPr>
            </w:pPr>
          </w:p>
        </w:tc>
        <w:tc>
          <w:tcPr>
            <w:tcW w:w="398" w:type="pct"/>
            <w:tcBorders>
              <w:top w:val="nil"/>
              <w:left w:val="nil"/>
              <w:bottom w:val="nil"/>
              <w:right w:val="nil"/>
            </w:tcBorders>
            <w:shd w:val="clear" w:color="auto" w:fill="auto"/>
            <w:noWrap/>
            <w:vAlign w:val="bottom"/>
            <w:hideMark/>
          </w:tcPr>
          <w:p w:rsidR="005D76F5" w:rsidRPr="005D76F5" w:rsidRDefault="005D76F5" w:rsidP="00506B35">
            <w:pPr>
              <w:rPr>
                <w:rFonts w:ascii="Rockwell" w:eastAsia="Times New Roman" w:hAnsi="Rockwell" w:cs="Arial"/>
                <w:sz w:val="20"/>
                <w:szCs w:val="20"/>
              </w:rPr>
            </w:pPr>
          </w:p>
        </w:tc>
        <w:tc>
          <w:tcPr>
            <w:tcW w:w="433" w:type="pct"/>
            <w:tcBorders>
              <w:top w:val="nil"/>
              <w:left w:val="nil"/>
              <w:bottom w:val="nil"/>
              <w:right w:val="nil"/>
            </w:tcBorders>
            <w:shd w:val="clear" w:color="auto" w:fill="auto"/>
            <w:noWrap/>
            <w:vAlign w:val="bottom"/>
            <w:hideMark/>
          </w:tcPr>
          <w:p w:rsidR="005D76F5" w:rsidRPr="005D76F5" w:rsidRDefault="005D76F5" w:rsidP="00506B35">
            <w:pPr>
              <w:rPr>
                <w:rFonts w:ascii="Rockwell" w:eastAsia="Times New Roman" w:hAnsi="Rockwell" w:cs="Arial"/>
                <w:sz w:val="20"/>
                <w:szCs w:val="20"/>
              </w:rPr>
            </w:pPr>
          </w:p>
        </w:tc>
        <w:tc>
          <w:tcPr>
            <w:tcW w:w="416" w:type="pct"/>
            <w:tcBorders>
              <w:top w:val="nil"/>
              <w:left w:val="nil"/>
              <w:bottom w:val="nil"/>
              <w:right w:val="nil"/>
            </w:tcBorders>
            <w:shd w:val="clear" w:color="auto" w:fill="auto"/>
            <w:noWrap/>
            <w:vAlign w:val="bottom"/>
            <w:hideMark/>
          </w:tcPr>
          <w:p w:rsidR="005D76F5" w:rsidRPr="005D76F5" w:rsidRDefault="005D76F5" w:rsidP="00506B35">
            <w:pPr>
              <w:rPr>
                <w:rFonts w:ascii="Rockwell" w:eastAsia="Times New Roman" w:hAnsi="Rockwell" w:cs="Arial"/>
                <w:sz w:val="20"/>
                <w:szCs w:val="20"/>
              </w:rPr>
            </w:pPr>
          </w:p>
        </w:tc>
      </w:tr>
      <w:tr w:rsidR="005D76F5" w:rsidRPr="005D76F5" w:rsidTr="00506B35">
        <w:trPr>
          <w:trHeight w:val="330"/>
        </w:trPr>
        <w:tc>
          <w:tcPr>
            <w:tcW w:w="29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6F5" w:rsidRPr="005D76F5" w:rsidRDefault="005D76F5" w:rsidP="00506B35">
            <w:pPr>
              <w:rPr>
                <w:rFonts w:ascii="Rockwell" w:eastAsia="Times New Roman" w:hAnsi="Rockwell" w:cs="Arial"/>
                <w:b/>
                <w:bCs/>
              </w:rPr>
            </w:pPr>
            <w:r w:rsidRPr="005D76F5">
              <w:rPr>
                <w:rFonts w:ascii="Rockwell" w:eastAsia="Times New Roman" w:hAnsi="Rockwell" w:cs="Arial"/>
                <w:b/>
                <w:bCs/>
              </w:rPr>
              <w:t>Orientation vers un second cycle professionnel</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2005/06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2006/07</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2007/08</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2008/09</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2009/10</w:t>
            </w:r>
          </w:p>
        </w:tc>
      </w:tr>
      <w:tr w:rsidR="005D76F5" w:rsidRPr="005D76F5" w:rsidTr="00506B35">
        <w:trPr>
          <w:trHeight w:val="330"/>
        </w:trPr>
        <w:tc>
          <w:tcPr>
            <w:tcW w:w="2921" w:type="pct"/>
            <w:tcBorders>
              <w:top w:val="nil"/>
              <w:left w:val="single" w:sz="4" w:space="0" w:color="auto"/>
              <w:bottom w:val="single" w:sz="4" w:space="0" w:color="auto"/>
              <w:right w:val="single" w:sz="4" w:space="0" w:color="auto"/>
            </w:tcBorders>
            <w:shd w:val="clear" w:color="auto" w:fill="auto"/>
            <w:noWrap/>
            <w:vAlign w:val="bottom"/>
            <w:hideMark/>
          </w:tcPr>
          <w:p w:rsidR="005D76F5" w:rsidRPr="005D76F5" w:rsidRDefault="005D76F5" w:rsidP="00506B35">
            <w:pPr>
              <w:rPr>
                <w:rFonts w:ascii="Rockwell" w:eastAsia="Times New Roman" w:hAnsi="Rockwell" w:cs="Arial"/>
              </w:rPr>
            </w:pPr>
            <w:r w:rsidRPr="005D76F5">
              <w:rPr>
                <w:rFonts w:ascii="Rockwell" w:eastAsia="Times New Roman" w:hAnsi="Rockwell" w:cs="Arial"/>
              </w:rPr>
              <w:t>orientation en BEP public (nouveaux inscrits en 1ère année)</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xml:space="preserve">971 </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xml:space="preserve">497 </w:t>
            </w:r>
          </w:p>
        </w:tc>
        <w:tc>
          <w:tcPr>
            <w:tcW w:w="398"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xml:space="preserve">1 059 </w:t>
            </w:r>
          </w:p>
        </w:tc>
        <w:tc>
          <w:tcPr>
            <w:tcW w:w="433"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1 301</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xml:space="preserve">1 011 </w:t>
            </w:r>
          </w:p>
        </w:tc>
      </w:tr>
      <w:tr w:rsidR="005D76F5" w:rsidRPr="005D76F5" w:rsidTr="00506B35">
        <w:trPr>
          <w:trHeight w:val="330"/>
        </w:trPr>
        <w:tc>
          <w:tcPr>
            <w:tcW w:w="2921" w:type="pct"/>
            <w:tcBorders>
              <w:top w:val="nil"/>
              <w:left w:val="single" w:sz="4" w:space="0" w:color="auto"/>
              <w:bottom w:val="single" w:sz="4" w:space="0" w:color="auto"/>
              <w:right w:val="single" w:sz="4" w:space="0" w:color="auto"/>
            </w:tcBorders>
            <w:shd w:val="clear" w:color="auto" w:fill="auto"/>
            <w:noWrap/>
            <w:vAlign w:val="bottom"/>
            <w:hideMark/>
          </w:tcPr>
          <w:p w:rsidR="005D76F5" w:rsidRPr="005D76F5" w:rsidRDefault="005D76F5" w:rsidP="00506B35">
            <w:pPr>
              <w:rPr>
                <w:rFonts w:ascii="Rockwell" w:eastAsia="Times New Roman" w:hAnsi="Rockwell" w:cs="Arial"/>
              </w:rPr>
            </w:pPr>
            <w:r w:rsidRPr="005D76F5">
              <w:rPr>
                <w:rFonts w:ascii="Rockwell" w:eastAsia="Times New Roman" w:hAnsi="Rockwell" w:cs="Arial"/>
              </w:rPr>
              <w:t>orientation en BEP privé (nouveaux inscrits en 1ère année)</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xml:space="preserve">2 819 </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xml:space="preserve">2 002 </w:t>
            </w:r>
          </w:p>
        </w:tc>
        <w:tc>
          <w:tcPr>
            <w:tcW w:w="398"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2 725</w:t>
            </w:r>
          </w:p>
        </w:tc>
        <w:tc>
          <w:tcPr>
            <w:tcW w:w="433"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xml:space="preserve">2 809 </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xml:space="preserve">2 727 </w:t>
            </w:r>
          </w:p>
        </w:tc>
      </w:tr>
      <w:tr w:rsidR="005D76F5" w:rsidRPr="005D76F5" w:rsidTr="00506B35">
        <w:trPr>
          <w:trHeight w:val="330"/>
        </w:trPr>
        <w:tc>
          <w:tcPr>
            <w:tcW w:w="2921" w:type="pct"/>
            <w:tcBorders>
              <w:top w:val="nil"/>
              <w:left w:val="single" w:sz="4" w:space="0" w:color="auto"/>
              <w:bottom w:val="single" w:sz="4" w:space="0" w:color="auto"/>
              <w:right w:val="single" w:sz="4" w:space="0" w:color="auto"/>
            </w:tcBorders>
            <w:shd w:val="clear" w:color="auto" w:fill="auto"/>
            <w:noWrap/>
            <w:vAlign w:val="bottom"/>
            <w:hideMark/>
          </w:tcPr>
          <w:p w:rsidR="005D76F5" w:rsidRPr="005D76F5" w:rsidRDefault="005D76F5" w:rsidP="00506B35">
            <w:pPr>
              <w:rPr>
                <w:rFonts w:ascii="Rockwell" w:eastAsia="Times New Roman" w:hAnsi="Rockwell" w:cs="Arial"/>
              </w:rPr>
            </w:pPr>
            <w:r w:rsidRPr="005D76F5">
              <w:rPr>
                <w:rFonts w:ascii="Rockwell" w:eastAsia="Times New Roman" w:hAnsi="Rockwell" w:cs="Arial"/>
              </w:rPr>
              <w:t>orientation en seconde en lycée public</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xml:space="preserve">10 786 </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10 162</w:t>
            </w:r>
          </w:p>
        </w:tc>
        <w:tc>
          <w:tcPr>
            <w:tcW w:w="398"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12 777</w:t>
            </w:r>
          </w:p>
        </w:tc>
        <w:tc>
          <w:tcPr>
            <w:tcW w:w="433"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17 733</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14 859</w:t>
            </w:r>
          </w:p>
        </w:tc>
      </w:tr>
      <w:tr w:rsidR="005D76F5" w:rsidRPr="005D76F5" w:rsidTr="00506B35">
        <w:trPr>
          <w:trHeight w:val="330"/>
        </w:trPr>
        <w:tc>
          <w:tcPr>
            <w:tcW w:w="2921" w:type="pct"/>
            <w:tcBorders>
              <w:top w:val="nil"/>
              <w:left w:val="single" w:sz="4" w:space="0" w:color="auto"/>
              <w:bottom w:val="single" w:sz="4" w:space="0" w:color="auto"/>
              <w:right w:val="single" w:sz="4" w:space="0" w:color="auto"/>
            </w:tcBorders>
            <w:shd w:val="clear" w:color="auto" w:fill="auto"/>
            <w:noWrap/>
            <w:vAlign w:val="bottom"/>
            <w:hideMark/>
          </w:tcPr>
          <w:p w:rsidR="005D76F5" w:rsidRPr="005D76F5" w:rsidRDefault="005D76F5" w:rsidP="00506B35">
            <w:pPr>
              <w:rPr>
                <w:rFonts w:ascii="Rockwell" w:eastAsia="Times New Roman" w:hAnsi="Rockwell" w:cs="Arial"/>
              </w:rPr>
            </w:pPr>
            <w:r w:rsidRPr="005D76F5">
              <w:rPr>
                <w:rFonts w:ascii="Rockwell" w:eastAsia="Times New Roman" w:hAnsi="Rockwell" w:cs="Arial"/>
              </w:rPr>
              <w:t>orientation en seconde en lycée privé</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xml:space="preserve">5 368 </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4 440</w:t>
            </w:r>
          </w:p>
        </w:tc>
        <w:tc>
          <w:tcPr>
            <w:tcW w:w="398"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7 587</w:t>
            </w:r>
          </w:p>
        </w:tc>
        <w:tc>
          <w:tcPr>
            <w:tcW w:w="433"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9 770</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7 574</w:t>
            </w:r>
          </w:p>
        </w:tc>
      </w:tr>
      <w:tr w:rsidR="005D76F5" w:rsidRPr="005D76F5" w:rsidTr="00506B35">
        <w:trPr>
          <w:trHeight w:val="330"/>
        </w:trPr>
        <w:tc>
          <w:tcPr>
            <w:tcW w:w="2921" w:type="pct"/>
            <w:tcBorders>
              <w:top w:val="nil"/>
              <w:left w:val="single" w:sz="4" w:space="0" w:color="auto"/>
              <w:bottom w:val="single" w:sz="4" w:space="0" w:color="auto"/>
              <w:right w:val="single" w:sz="4" w:space="0" w:color="auto"/>
            </w:tcBorders>
            <w:shd w:val="clear" w:color="auto" w:fill="auto"/>
            <w:noWrap/>
            <w:vAlign w:val="bottom"/>
            <w:hideMark/>
          </w:tcPr>
          <w:p w:rsidR="005D76F5" w:rsidRPr="005D76F5" w:rsidRDefault="005D76F5" w:rsidP="00506B35">
            <w:pPr>
              <w:rPr>
                <w:rFonts w:ascii="Rockwell" w:eastAsia="Times New Roman" w:hAnsi="Rockwell" w:cs="Arial"/>
              </w:rPr>
            </w:pPr>
            <w:r w:rsidRPr="005D76F5">
              <w:rPr>
                <w:rFonts w:ascii="Rockwell" w:eastAsia="Times New Roman" w:hAnsi="Rockwell" w:cs="Arial"/>
              </w:rPr>
              <w:t>orientation en seconde Général</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xml:space="preserve">16 154 </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14 602</w:t>
            </w:r>
          </w:p>
        </w:tc>
        <w:tc>
          <w:tcPr>
            <w:tcW w:w="398"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18 407</w:t>
            </w:r>
          </w:p>
        </w:tc>
        <w:tc>
          <w:tcPr>
            <w:tcW w:w="433"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25 499</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22 433</w:t>
            </w:r>
          </w:p>
        </w:tc>
      </w:tr>
      <w:tr w:rsidR="005D76F5" w:rsidRPr="005D76F5" w:rsidTr="00506B35">
        <w:trPr>
          <w:trHeight w:val="330"/>
        </w:trPr>
        <w:tc>
          <w:tcPr>
            <w:tcW w:w="2921" w:type="pct"/>
            <w:tcBorders>
              <w:top w:val="nil"/>
              <w:left w:val="single" w:sz="4" w:space="0" w:color="auto"/>
              <w:bottom w:val="single" w:sz="4" w:space="0" w:color="auto"/>
              <w:right w:val="single" w:sz="4" w:space="0" w:color="auto"/>
            </w:tcBorders>
            <w:shd w:val="clear" w:color="auto" w:fill="auto"/>
            <w:hideMark/>
          </w:tcPr>
          <w:p w:rsidR="005D76F5" w:rsidRPr="005D76F5" w:rsidRDefault="005D76F5" w:rsidP="00506B35">
            <w:pPr>
              <w:rPr>
                <w:rFonts w:ascii="Rockwell" w:eastAsia="Times New Roman" w:hAnsi="Rockwell" w:cs="Arial"/>
                <w:sz w:val="20"/>
                <w:szCs w:val="20"/>
              </w:rPr>
            </w:pPr>
            <w:r w:rsidRPr="005D76F5">
              <w:rPr>
                <w:rFonts w:ascii="Rockwell" w:eastAsia="Times New Roman" w:hAnsi="Rockwell" w:cs="Arial"/>
                <w:sz w:val="20"/>
                <w:szCs w:val="20"/>
              </w:rPr>
              <w:t>orientation en seconde Technologique</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xml:space="preserve">1 957 </w:t>
            </w:r>
          </w:p>
        </w:tc>
        <w:tc>
          <w:tcPr>
            <w:tcW w:w="433"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xml:space="preserve">2 004 </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tabs>
                <w:tab w:val="center" w:pos="4536"/>
                <w:tab w:val="right" w:pos="9072"/>
              </w:tabs>
              <w:jc w:val="center"/>
              <w:rPr>
                <w:rFonts w:ascii="Rockwell" w:eastAsia="Times New Roman" w:hAnsi="Rockwell" w:cs="Arial"/>
                <w:sz w:val="20"/>
                <w:szCs w:val="20"/>
                <w:highlight w:val="yellow"/>
              </w:rPr>
            </w:pPr>
            <w:r w:rsidRPr="005D76F5">
              <w:rPr>
                <w:rFonts w:ascii="Rockwell" w:eastAsia="Times New Roman" w:hAnsi="Rockwell" w:cs="Arial"/>
                <w:sz w:val="20"/>
                <w:szCs w:val="20"/>
              </w:rPr>
              <w:t xml:space="preserve">1 230 </w:t>
            </w:r>
          </w:p>
        </w:tc>
      </w:tr>
      <w:tr w:rsidR="005D76F5" w:rsidRPr="005D76F5" w:rsidTr="00506B35">
        <w:trPr>
          <w:trHeight w:val="330"/>
        </w:trPr>
        <w:tc>
          <w:tcPr>
            <w:tcW w:w="2921" w:type="pct"/>
            <w:tcBorders>
              <w:top w:val="nil"/>
              <w:left w:val="single" w:sz="4" w:space="0" w:color="auto"/>
              <w:bottom w:val="single" w:sz="4" w:space="0" w:color="auto"/>
              <w:right w:val="single" w:sz="4" w:space="0" w:color="auto"/>
            </w:tcBorders>
            <w:shd w:val="clear" w:color="auto" w:fill="auto"/>
            <w:noWrap/>
            <w:vAlign w:val="bottom"/>
            <w:hideMark/>
          </w:tcPr>
          <w:p w:rsidR="005D76F5" w:rsidRPr="005D76F5" w:rsidRDefault="005D76F5" w:rsidP="00506B35">
            <w:pPr>
              <w:rPr>
                <w:rFonts w:ascii="Rockwell" w:eastAsia="Times New Roman" w:hAnsi="Rockwell" w:cs="Arial"/>
              </w:rPr>
            </w:pPr>
            <w:r w:rsidRPr="005D76F5">
              <w:rPr>
                <w:rFonts w:ascii="Rockwell" w:eastAsia="Times New Roman" w:hAnsi="Rockwell" w:cs="Arial"/>
              </w:rPr>
              <w:t>Accèdent  au secondaire</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xml:space="preserve">19 944 </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17 101</w:t>
            </w:r>
          </w:p>
        </w:tc>
        <w:tc>
          <w:tcPr>
            <w:tcW w:w="398"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24 148</w:t>
            </w:r>
          </w:p>
        </w:tc>
        <w:tc>
          <w:tcPr>
            <w:tcW w:w="433"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31 613</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26 171</w:t>
            </w:r>
          </w:p>
        </w:tc>
      </w:tr>
      <w:tr w:rsidR="005D76F5" w:rsidRPr="005D76F5" w:rsidTr="00506B35">
        <w:trPr>
          <w:trHeight w:val="330"/>
        </w:trPr>
        <w:tc>
          <w:tcPr>
            <w:tcW w:w="2921" w:type="pct"/>
            <w:tcBorders>
              <w:top w:val="nil"/>
              <w:left w:val="single" w:sz="4" w:space="0" w:color="auto"/>
              <w:bottom w:val="single" w:sz="4" w:space="0" w:color="auto"/>
              <w:right w:val="single" w:sz="4" w:space="0" w:color="auto"/>
            </w:tcBorders>
            <w:shd w:val="clear" w:color="auto" w:fill="auto"/>
            <w:noWrap/>
            <w:vAlign w:val="bottom"/>
            <w:hideMark/>
          </w:tcPr>
          <w:p w:rsidR="005D76F5" w:rsidRPr="005D76F5" w:rsidRDefault="005D76F5" w:rsidP="00506B35">
            <w:pPr>
              <w:rPr>
                <w:rFonts w:ascii="Rockwell" w:eastAsia="Times New Roman" w:hAnsi="Rockwell" w:cs="Arial"/>
              </w:rPr>
            </w:pPr>
            <w:r w:rsidRPr="005D76F5">
              <w:rPr>
                <w:rFonts w:ascii="Rockwell" w:eastAsia="Times New Roman" w:hAnsi="Rockwell" w:cs="Arial"/>
              </w:rPr>
              <w:t>Taux de transition</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xml:space="preserve">39 </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30</w:t>
            </w:r>
          </w:p>
        </w:tc>
        <w:tc>
          <w:tcPr>
            <w:tcW w:w="398"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xml:space="preserve">36 </w:t>
            </w:r>
          </w:p>
        </w:tc>
        <w:tc>
          <w:tcPr>
            <w:tcW w:w="433"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xml:space="preserve">43 </w:t>
            </w:r>
          </w:p>
        </w:tc>
        <w:tc>
          <w:tcPr>
            <w:tcW w:w="416" w:type="pct"/>
            <w:tcBorders>
              <w:top w:val="nil"/>
              <w:left w:val="nil"/>
              <w:bottom w:val="single" w:sz="4" w:space="0" w:color="auto"/>
              <w:right w:val="single" w:sz="4" w:space="0" w:color="auto"/>
            </w:tcBorders>
            <w:shd w:val="clear" w:color="auto" w:fill="auto"/>
            <w:noWrap/>
            <w:vAlign w:val="bottom"/>
            <w:hideMark/>
          </w:tcPr>
          <w:p w:rsidR="005D76F5" w:rsidRPr="005D76F5" w:rsidRDefault="005D76F5" w:rsidP="00506B35">
            <w:pPr>
              <w:jc w:val="center"/>
              <w:rPr>
                <w:rFonts w:ascii="Rockwell" w:eastAsia="Times New Roman" w:hAnsi="Rockwell" w:cs="Arial"/>
                <w:sz w:val="20"/>
                <w:szCs w:val="20"/>
              </w:rPr>
            </w:pPr>
            <w:r w:rsidRPr="005D76F5">
              <w:rPr>
                <w:rFonts w:ascii="Rockwell" w:eastAsia="Times New Roman" w:hAnsi="Rockwell" w:cs="Arial"/>
                <w:sz w:val="20"/>
                <w:szCs w:val="20"/>
              </w:rPr>
              <w:t xml:space="preserve">31 </w:t>
            </w:r>
          </w:p>
        </w:tc>
      </w:tr>
    </w:tbl>
    <w:p w:rsidR="005D76F5" w:rsidRDefault="005D76F5" w:rsidP="00CA10E1">
      <w:pPr>
        <w:rPr>
          <w:rFonts w:ascii="Rockwell" w:hAnsi="Rockwell"/>
        </w:rPr>
      </w:pPr>
    </w:p>
    <w:p w:rsidR="005D76F5" w:rsidRDefault="005D76F5">
      <w:pPr>
        <w:rPr>
          <w:rFonts w:ascii="Rockwell" w:hAnsi="Rockwell"/>
        </w:rPr>
      </w:pPr>
      <w:r>
        <w:rPr>
          <w:rFonts w:ascii="Rockwell" w:hAnsi="Rockwell"/>
        </w:rPr>
        <w:br w:type="page"/>
      </w:r>
    </w:p>
    <w:p w:rsidR="005D76F5" w:rsidRPr="009221EC" w:rsidRDefault="005D76F5" w:rsidP="00CA10E1">
      <w:pPr>
        <w:rPr>
          <w:rFonts w:ascii="Rockwell" w:hAnsi="Rockwell"/>
          <w:b/>
          <w:i/>
          <w:sz w:val="24"/>
          <w:szCs w:val="24"/>
        </w:rPr>
      </w:pPr>
      <w:r w:rsidRPr="009221EC">
        <w:rPr>
          <w:rFonts w:ascii="Rockwell" w:hAnsi="Rockwell"/>
          <w:b/>
          <w:i/>
          <w:sz w:val="24"/>
          <w:szCs w:val="24"/>
          <w:u w:val="single"/>
        </w:rPr>
        <w:lastRenderedPageBreak/>
        <w:t>Tableau 15</w:t>
      </w:r>
      <w:r w:rsidRPr="009221EC">
        <w:rPr>
          <w:rFonts w:ascii="Rockwell" w:hAnsi="Rockwell"/>
          <w:b/>
          <w:i/>
          <w:sz w:val="24"/>
          <w:szCs w:val="24"/>
        </w:rPr>
        <w:t> : Taux brut de scolarisation au secondaire</w:t>
      </w:r>
    </w:p>
    <w:p w:rsidR="005D76F5" w:rsidRDefault="005D76F5" w:rsidP="00981068">
      <w:pPr>
        <w:spacing w:after="0" w:line="240" w:lineRule="auto"/>
        <w:rPr>
          <w:rFonts w:ascii="Rockwell" w:hAnsi="Rockwell"/>
        </w:rPr>
      </w:pPr>
    </w:p>
    <w:tbl>
      <w:tblPr>
        <w:tblW w:w="9426" w:type="dxa"/>
        <w:tblCellMar>
          <w:left w:w="70" w:type="dxa"/>
          <w:right w:w="70" w:type="dxa"/>
        </w:tblCellMar>
        <w:tblLook w:val="04A0"/>
      </w:tblPr>
      <w:tblGrid>
        <w:gridCol w:w="1980"/>
        <w:gridCol w:w="1269"/>
        <w:gridCol w:w="907"/>
        <w:gridCol w:w="5270"/>
      </w:tblGrid>
      <w:tr w:rsidR="005D76F5" w:rsidRPr="005D76F5" w:rsidTr="00506B35">
        <w:trPr>
          <w:trHeight w:val="697"/>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Régions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TBS au 2nd cycle 2010</w:t>
            </w:r>
          </w:p>
        </w:tc>
        <w:tc>
          <w:tcPr>
            <w:tcW w:w="909" w:type="dxa"/>
            <w:tcBorders>
              <w:top w:val="single" w:sz="4" w:space="0" w:color="auto"/>
              <w:left w:val="nil"/>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Parité</w:t>
            </w:r>
          </w:p>
        </w:tc>
        <w:tc>
          <w:tcPr>
            <w:tcW w:w="5251" w:type="dxa"/>
            <w:vMerge w:val="restart"/>
            <w:tcBorders>
              <w:left w:val="nil"/>
            </w:tcBorders>
          </w:tcPr>
          <w:p w:rsidR="005D76F5" w:rsidRPr="005D76F5" w:rsidRDefault="005D76F5" w:rsidP="00506B35">
            <w:pPr>
              <w:tabs>
                <w:tab w:val="center" w:pos="4536"/>
                <w:tab w:val="right" w:pos="9072"/>
              </w:tabs>
              <w:jc w:val="right"/>
              <w:rPr>
                <w:rFonts w:ascii="Rockwell" w:eastAsia="Times New Roman" w:hAnsi="Rockwell" w:cs="Arial"/>
              </w:rPr>
            </w:pPr>
            <w:r w:rsidRPr="005D76F5">
              <w:rPr>
                <w:rFonts w:ascii="Rockwell" w:eastAsia="Times New Roman" w:hAnsi="Rockwell" w:cs="Arial"/>
                <w:noProof/>
                <w:lang w:eastAsia="fr-FR"/>
              </w:rPr>
              <w:drawing>
                <wp:inline distT="0" distB="0" distL="0" distR="0">
                  <wp:extent cx="3219104" cy="2234566"/>
                  <wp:effectExtent l="19050" t="19050" r="19396" b="13334"/>
                  <wp:docPr id="9" name="Image 260" descr="C:\TBE\tbs2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C:\TBE\tbs2nde.jpg"/>
                          <pic:cNvPicPr>
                            <a:picLocks noChangeAspect="1" noChangeArrowheads="1"/>
                          </pic:cNvPicPr>
                        </pic:nvPicPr>
                        <pic:blipFill>
                          <a:blip r:embed="rId27" cstate="print"/>
                          <a:srcRect/>
                          <a:stretch>
                            <a:fillRect/>
                          </a:stretch>
                        </pic:blipFill>
                        <pic:spPr bwMode="auto">
                          <a:xfrm>
                            <a:off x="0" y="0"/>
                            <a:ext cx="3218295" cy="2234004"/>
                          </a:xfrm>
                          <a:prstGeom prst="rect">
                            <a:avLst/>
                          </a:prstGeom>
                          <a:noFill/>
                          <a:ln w="9525">
                            <a:solidFill>
                              <a:srgbClr val="808080"/>
                            </a:solidFill>
                            <a:miter lim="800000"/>
                            <a:headEnd/>
                            <a:tailEnd/>
                          </a:ln>
                        </pic:spPr>
                      </pic:pic>
                    </a:graphicData>
                  </a:graphic>
                </wp:inline>
              </w:drawing>
            </w:r>
          </w:p>
        </w:tc>
      </w:tr>
      <w:tr w:rsidR="005D76F5" w:rsidRPr="005D76F5" w:rsidTr="00506B35">
        <w:trPr>
          <w:trHeight w:val="284"/>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 xml:space="preserve">Boucle du </w:t>
            </w:r>
            <w:proofErr w:type="spellStart"/>
            <w:r w:rsidRPr="005D76F5">
              <w:rPr>
                <w:rFonts w:ascii="Rockwell" w:eastAsia="Times New Roman" w:hAnsi="Rockwell" w:cs="Arial"/>
              </w:rPr>
              <w:t>Mouhoun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6,3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0,5</w:t>
            </w:r>
          </w:p>
        </w:tc>
        <w:tc>
          <w:tcPr>
            <w:tcW w:w="5251" w:type="dxa"/>
            <w:vMerge/>
            <w:tcBorders>
              <w:top w:val="single" w:sz="4" w:space="0" w:color="auto"/>
              <w:left w:val="single" w:sz="4" w:space="0" w:color="auto"/>
            </w:tcBorders>
          </w:tcPr>
          <w:p w:rsidR="005D76F5" w:rsidRPr="005D76F5" w:rsidRDefault="005D76F5" w:rsidP="00506B35">
            <w:pPr>
              <w:tabs>
                <w:tab w:val="center" w:pos="4536"/>
                <w:tab w:val="right" w:pos="9072"/>
              </w:tabs>
              <w:jc w:val="center"/>
              <w:rPr>
                <w:rFonts w:ascii="Rockwell" w:eastAsia="Times New Roman" w:hAnsi="Rockwell" w:cs="Arial"/>
              </w:rPr>
            </w:pPr>
          </w:p>
        </w:tc>
      </w:tr>
      <w:tr w:rsidR="005D76F5" w:rsidRPr="005D76F5" w:rsidTr="00506B35">
        <w:trPr>
          <w:trHeight w:val="296"/>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Cascades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9,1</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0,41</w:t>
            </w:r>
          </w:p>
        </w:tc>
        <w:tc>
          <w:tcPr>
            <w:tcW w:w="5251" w:type="dxa"/>
            <w:vMerge/>
            <w:tcBorders>
              <w:top w:val="single" w:sz="4" w:space="0" w:color="auto"/>
              <w:left w:val="single" w:sz="4" w:space="0" w:color="auto"/>
            </w:tcBorders>
          </w:tcPr>
          <w:p w:rsidR="005D76F5" w:rsidRPr="005D76F5" w:rsidRDefault="005D76F5" w:rsidP="00506B35">
            <w:pPr>
              <w:tabs>
                <w:tab w:val="center" w:pos="4536"/>
                <w:tab w:val="right" w:pos="9072"/>
              </w:tabs>
              <w:jc w:val="center"/>
              <w:rPr>
                <w:rFonts w:ascii="Rockwell" w:eastAsia="Times New Roman" w:hAnsi="Rockwell" w:cs="Arial"/>
              </w:rPr>
            </w:pPr>
          </w:p>
        </w:tc>
      </w:tr>
      <w:tr w:rsidR="005D76F5" w:rsidRPr="005D76F5" w:rsidTr="00506B35">
        <w:trPr>
          <w:trHeight w:val="116"/>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Centre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26,6</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0,76</w:t>
            </w:r>
          </w:p>
        </w:tc>
        <w:tc>
          <w:tcPr>
            <w:tcW w:w="5251" w:type="dxa"/>
            <w:vMerge/>
            <w:tcBorders>
              <w:top w:val="single" w:sz="4" w:space="0" w:color="auto"/>
              <w:left w:val="single" w:sz="4" w:space="0" w:color="auto"/>
            </w:tcBorders>
          </w:tcPr>
          <w:p w:rsidR="005D76F5" w:rsidRPr="005D76F5" w:rsidRDefault="005D76F5" w:rsidP="00506B35">
            <w:pPr>
              <w:tabs>
                <w:tab w:val="center" w:pos="4536"/>
                <w:tab w:val="right" w:pos="9072"/>
              </w:tabs>
              <w:jc w:val="center"/>
              <w:rPr>
                <w:rFonts w:ascii="Rockwell" w:eastAsia="Times New Roman" w:hAnsi="Rockwell" w:cs="Arial"/>
              </w:rPr>
            </w:pPr>
          </w:p>
        </w:tc>
      </w:tr>
      <w:tr w:rsidR="005D76F5" w:rsidRPr="005D76F5" w:rsidTr="00506B35">
        <w:trPr>
          <w:trHeight w:val="262"/>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Centre Est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6,1</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0,47</w:t>
            </w:r>
          </w:p>
        </w:tc>
        <w:tc>
          <w:tcPr>
            <w:tcW w:w="5251" w:type="dxa"/>
            <w:vMerge/>
            <w:tcBorders>
              <w:top w:val="single" w:sz="4" w:space="0" w:color="auto"/>
              <w:left w:val="single" w:sz="4" w:space="0" w:color="auto"/>
            </w:tcBorders>
          </w:tcPr>
          <w:p w:rsidR="005D76F5" w:rsidRPr="005D76F5" w:rsidRDefault="005D76F5" w:rsidP="00506B35">
            <w:pPr>
              <w:tabs>
                <w:tab w:val="center" w:pos="4536"/>
                <w:tab w:val="right" w:pos="9072"/>
              </w:tabs>
              <w:jc w:val="center"/>
              <w:rPr>
                <w:rFonts w:ascii="Rockwell" w:eastAsia="Times New Roman" w:hAnsi="Rockwell" w:cs="Arial"/>
              </w:rPr>
            </w:pPr>
          </w:p>
        </w:tc>
      </w:tr>
      <w:tr w:rsidR="005D76F5" w:rsidRPr="005D76F5" w:rsidTr="00506B35">
        <w:trPr>
          <w:trHeight w:val="252"/>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Centre Nord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4,8</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0,34</w:t>
            </w:r>
          </w:p>
        </w:tc>
        <w:tc>
          <w:tcPr>
            <w:tcW w:w="5251" w:type="dxa"/>
            <w:vMerge/>
            <w:tcBorders>
              <w:top w:val="single" w:sz="4" w:space="0" w:color="auto"/>
              <w:left w:val="single" w:sz="4" w:space="0" w:color="auto"/>
            </w:tcBorders>
          </w:tcPr>
          <w:p w:rsidR="005D76F5" w:rsidRPr="005D76F5" w:rsidRDefault="005D76F5" w:rsidP="00506B35">
            <w:pPr>
              <w:tabs>
                <w:tab w:val="center" w:pos="4536"/>
                <w:tab w:val="right" w:pos="9072"/>
              </w:tabs>
              <w:jc w:val="center"/>
              <w:rPr>
                <w:rFonts w:ascii="Rockwell" w:eastAsia="Times New Roman" w:hAnsi="Rockwell" w:cs="Arial"/>
              </w:rPr>
            </w:pPr>
          </w:p>
        </w:tc>
      </w:tr>
      <w:tr w:rsidR="005D76F5" w:rsidRPr="005D76F5" w:rsidTr="00506B35">
        <w:trPr>
          <w:trHeight w:val="256"/>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Centre Ouest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9,6</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0,45</w:t>
            </w:r>
          </w:p>
        </w:tc>
        <w:tc>
          <w:tcPr>
            <w:tcW w:w="5251" w:type="dxa"/>
            <w:vMerge/>
            <w:tcBorders>
              <w:top w:val="single" w:sz="4" w:space="0" w:color="auto"/>
              <w:left w:val="single" w:sz="4" w:space="0" w:color="auto"/>
            </w:tcBorders>
          </w:tcPr>
          <w:p w:rsidR="005D76F5" w:rsidRPr="005D76F5" w:rsidRDefault="005D76F5" w:rsidP="00506B35">
            <w:pPr>
              <w:tabs>
                <w:tab w:val="center" w:pos="4536"/>
                <w:tab w:val="right" w:pos="9072"/>
              </w:tabs>
              <w:jc w:val="center"/>
              <w:rPr>
                <w:rFonts w:ascii="Rockwell" w:eastAsia="Times New Roman" w:hAnsi="Rockwell" w:cs="Arial"/>
              </w:rPr>
            </w:pPr>
          </w:p>
        </w:tc>
      </w:tr>
      <w:tr w:rsidR="005D76F5" w:rsidRPr="005D76F5" w:rsidTr="00506B35">
        <w:trPr>
          <w:trHeight w:val="260"/>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Centre Sud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7,1</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0,49</w:t>
            </w:r>
          </w:p>
        </w:tc>
        <w:tc>
          <w:tcPr>
            <w:tcW w:w="5251" w:type="dxa"/>
            <w:vMerge/>
            <w:tcBorders>
              <w:top w:val="single" w:sz="4" w:space="0" w:color="auto"/>
              <w:left w:val="single" w:sz="4" w:space="0" w:color="auto"/>
            </w:tcBorders>
          </w:tcPr>
          <w:p w:rsidR="005D76F5" w:rsidRPr="005D76F5" w:rsidRDefault="005D76F5" w:rsidP="00506B35">
            <w:pPr>
              <w:tabs>
                <w:tab w:val="center" w:pos="4536"/>
                <w:tab w:val="right" w:pos="9072"/>
              </w:tabs>
              <w:jc w:val="center"/>
              <w:rPr>
                <w:rFonts w:ascii="Rockwell" w:eastAsia="Times New Roman" w:hAnsi="Rockwell" w:cs="Arial"/>
              </w:rPr>
            </w:pPr>
          </w:p>
        </w:tc>
      </w:tr>
      <w:tr w:rsidR="005D76F5" w:rsidRPr="005D76F5" w:rsidTr="00506B35">
        <w:trPr>
          <w:trHeight w:val="250"/>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Est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4,2</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0,33</w:t>
            </w:r>
          </w:p>
        </w:tc>
        <w:tc>
          <w:tcPr>
            <w:tcW w:w="5251" w:type="dxa"/>
            <w:vMerge/>
            <w:tcBorders>
              <w:top w:val="single" w:sz="4" w:space="0" w:color="auto"/>
              <w:left w:val="single" w:sz="4" w:space="0" w:color="auto"/>
            </w:tcBorders>
          </w:tcPr>
          <w:p w:rsidR="005D76F5" w:rsidRPr="005D76F5" w:rsidRDefault="005D76F5" w:rsidP="00506B35">
            <w:pPr>
              <w:tabs>
                <w:tab w:val="center" w:pos="4536"/>
                <w:tab w:val="right" w:pos="9072"/>
              </w:tabs>
              <w:jc w:val="center"/>
              <w:rPr>
                <w:rFonts w:ascii="Rockwell" w:eastAsia="Times New Roman" w:hAnsi="Rockwell" w:cs="Arial"/>
              </w:rPr>
            </w:pPr>
          </w:p>
        </w:tc>
      </w:tr>
      <w:tr w:rsidR="005D76F5" w:rsidRPr="005D76F5" w:rsidTr="00506B35">
        <w:trPr>
          <w:trHeight w:val="112"/>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Hauts Bassins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16,4</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0,54</w:t>
            </w:r>
          </w:p>
        </w:tc>
        <w:tc>
          <w:tcPr>
            <w:tcW w:w="5251" w:type="dxa"/>
            <w:vMerge/>
            <w:tcBorders>
              <w:top w:val="single" w:sz="4" w:space="0" w:color="auto"/>
              <w:left w:val="single" w:sz="4" w:space="0" w:color="auto"/>
            </w:tcBorders>
          </w:tcPr>
          <w:p w:rsidR="005D76F5" w:rsidRPr="005D76F5" w:rsidRDefault="005D76F5" w:rsidP="00506B35">
            <w:pPr>
              <w:tabs>
                <w:tab w:val="center" w:pos="4536"/>
                <w:tab w:val="right" w:pos="9072"/>
              </w:tabs>
              <w:jc w:val="center"/>
              <w:rPr>
                <w:rFonts w:ascii="Rockwell" w:eastAsia="Times New Roman" w:hAnsi="Rockwell" w:cs="Arial"/>
              </w:rPr>
            </w:pPr>
          </w:p>
        </w:tc>
      </w:tr>
      <w:tr w:rsidR="005D76F5" w:rsidRPr="005D76F5" w:rsidTr="00506B35">
        <w:trPr>
          <w:trHeight w:val="244"/>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Nord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8</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0,44</w:t>
            </w:r>
          </w:p>
        </w:tc>
        <w:tc>
          <w:tcPr>
            <w:tcW w:w="5251" w:type="dxa"/>
            <w:vMerge/>
            <w:tcBorders>
              <w:top w:val="single" w:sz="4" w:space="0" w:color="auto"/>
              <w:left w:val="single" w:sz="4" w:space="0" w:color="auto"/>
            </w:tcBorders>
          </w:tcPr>
          <w:p w:rsidR="005D76F5" w:rsidRPr="005D76F5" w:rsidRDefault="005D76F5" w:rsidP="00506B35">
            <w:pPr>
              <w:tabs>
                <w:tab w:val="center" w:pos="4536"/>
                <w:tab w:val="right" w:pos="9072"/>
              </w:tabs>
              <w:jc w:val="center"/>
              <w:rPr>
                <w:rFonts w:ascii="Rockwell" w:eastAsia="Times New Roman" w:hAnsi="Rockwell" w:cs="Arial"/>
              </w:rPr>
            </w:pPr>
          </w:p>
        </w:tc>
      </w:tr>
      <w:tr w:rsidR="005D76F5" w:rsidRPr="005D76F5" w:rsidTr="00506B35">
        <w:trPr>
          <w:trHeight w:val="248"/>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Plateau Central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5,8</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0,38</w:t>
            </w:r>
          </w:p>
        </w:tc>
        <w:tc>
          <w:tcPr>
            <w:tcW w:w="5251" w:type="dxa"/>
            <w:vMerge/>
            <w:tcBorders>
              <w:top w:val="single" w:sz="4" w:space="0" w:color="auto"/>
              <w:left w:val="single" w:sz="4" w:space="0" w:color="auto"/>
            </w:tcBorders>
          </w:tcPr>
          <w:p w:rsidR="005D76F5" w:rsidRPr="005D76F5" w:rsidRDefault="005D76F5" w:rsidP="00506B35">
            <w:pPr>
              <w:tabs>
                <w:tab w:val="center" w:pos="4536"/>
                <w:tab w:val="right" w:pos="9072"/>
              </w:tabs>
              <w:jc w:val="center"/>
              <w:rPr>
                <w:rFonts w:ascii="Rockwell" w:eastAsia="Times New Roman" w:hAnsi="Rockwell" w:cs="Arial"/>
              </w:rPr>
            </w:pPr>
          </w:p>
        </w:tc>
      </w:tr>
      <w:tr w:rsidR="005D76F5" w:rsidRPr="005D76F5" w:rsidTr="00506B35">
        <w:trPr>
          <w:trHeight w:val="252"/>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Sahel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2,1</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0,28</w:t>
            </w:r>
          </w:p>
        </w:tc>
        <w:tc>
          <w:tcPr>
            <w:tcW w:w="5251" w:type="dxa"/>
            <w:vMerge/>
            <w:tcBorders>
              <w:top w:val="single" w:sz="4" w:space="0" w:color="auto"/>
              <w:left w:val="single" w:sz="4" w:space="0" w:color="auto"/>
            </w:tcBorders>
          </w:tcPr>
          <w:p w:rsidR="005D76F5" w:rsidRPr="005D76F5" w:rsidRDefault="005D76F5" w:rsidP="00506B35">
            <w:pPr>
              <w:tabs>
                <w:tab w:val="center" w:pos="4536"/>
                <w:tab w:val="right" w:pos="9072"/>
              </w:tabs>
              <w:jc w:val="center"/>
              <w:rPr>
                <w:rFonts w:ascii="Rockwell" w:eastAsia="Times New Roman" w:hAnsi="Rockwell" w:cs="Arial"/>
              </w:rPr>
            </w:pPr>
          </w:p>
        </w:tc>
      </w:tr>
      <w:tr w:rsidR="005D76F5" w:rsidRPr="005D76F5" w:rsidTr="00506B35">
        <w:trPr>
          <w:trHeight w:val="100"/>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Sud Ouest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7,5</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0,36</w:t>
            </w:r>
          </w:p>
        </w:tc>
        <w:tc>
          <w:tcPr>
            <w:tcW w:w="5251" w:type="dxa"/>
            <w:vMerge/>
            <w:tcBorders>
              <w:top w:val="single" w:sz="4" w:space="0" w:color="auto"/>
              <w:left w:val="single" w:sz="4" w:space="0" w:color="auto"/>
            </w:tcBorders>
          </w:tcPr>
          <w:p w:rsidR="005D76F5" w:rsidRPr="005D76F5" w:rsidRDefault="005D76F5" w:rsidP="00506B35">
            <w:pPr>
              <w:tabs>
                <w:tab w:val="center" w:pos="4536"/>
                <w:tab w:val="right" w:pos="9072"/>
              </w:tabs>
              <w:jc w:val="center"/>
              <w:rPr>
                <w:rFonts w:ascii="Rockwell" w:eastAsia="Times New Roman" w:hAnsi="Rockwell" w:cs="Arial"/>
              </w:rPr>
            </w:pPr>
          </w:p>
        </w:tc>
      </w:tr>
      <w:tr w:rsidR="005D76F5" w:rsidRPr="005D76F5" w:rsidTr="00506B35">
        <w:trPr>
          <w:trHeight w:val="246"/>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rPr>
                <w:rFonts w:ascii="Rockwell" w:eastAsia="Times New Roman" w:hAnsi="Rockwell" w:cs="Arial"/>
                <w:bCs/>
              </w:rPr>
            </w:pPr>
            <w:r w:rsidRPr="005D76F5">
              <w:rPr>
                <w:rFonts w:ascii="Rockwell" w:eastAsia="Times New Roman" w:hAnsi="Rockwell" w:cs="Arial"/>
                <w:bCs/>
              </w:rPr>
              <w:t>Burkina Faso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bCs/>
              </w:rPr>
            </w:pPr>
            <w:r w:rsidRPr="005D76F5">
              <w:rPr>
                <w:rFonts w:ascii="Rockwell" w:eastAsia="Times New Roman" w:hAnsi="Rockwell" w:cs="Arial"/>
                <w:bCs/>
              </w:rPr>
              <w:t>10,4</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0,57</w:t>
            </w:r>
          </w:p>
        </w:tc>
        <w:tc>
          <w:tcPr>
            <w:tcW w:w="5251" w:type="dxa"/>
            <w:vMerge/>
            <w:tcBorders>
              <w:top w:val="single" w:sz="4" w:space="0" w:color="auto"/>
              <w:left w:val="single" w:sz="4" w:space="0" w:color="auto"/>
            </w:tcBorders>
          </w:tcPr>
          <w:p w:rsidR="005D76F5" w:rsidRPr="005D76F5" w:rsidRDefault="005D76F5" w:rsidP="00506B35">
            <w:pPr>
              <w:tabs>
                <w:tab w:val="center" w:pos="4536"/>
                <w:tab w:val="right" w:pos="9072"/>
              </w:tabs>
              <w:jc w:val="center"/>
              <w:rPr>
                <w:rFonts w:ascii="Rockwell" w:eastAsia="Times New Roman" w:hAnsi="Rockwell" w:cs="Arial"/>
              </w:rPr>
            </w:pPr>
          </w:p>
        </w:tc>
      </w:tr>
      <w:tr w:rsidR="005D76F5" w:rsidRPr="005D76F5" w:rsidTr="00506B35">
        <w:trPr>
          <w:trHeight w:val="141"/>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Médiane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7,1</w:t>
            </w:r>
          </w:p>
        </w:tc>
        <w:tc>
          <w:tcPr>
            <w:tcW w:w="909" w:type="dxa"/>
            <w:tcBorders>
              <w:top w:val="single" w:sz="4" w:space="0" w:color="auto"/>
              <w:left w:val="single" w:sz="4" w:space="0" w:color="auto"/>
              <w:bottom w:val="single" w:sz="4" w:space="0" w:color="auto"/>
              <w:right w:val="single" w:sz="4" w:space="0" w:color="auto"/>
            </w:tcBorders>
            <w:shd w:val="clear" w:color="auto" w:fill="auto"/>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0,43</w:t>
            </w:r>
          </w:p>
        </w:tc>
        <w:tc>
          <w:tcPr>
            <w:tcW w:w="5251" w:type="dxa"/>
            <w:vMerge/>
            <w:tcBorders>
              <w:top w:val="single" w:sz="4" w:space="0" w:color="auto"/>
              <w:left w:val="single" w:sz="4" w:space="0" w:color="auto"/>
            </w:tcBorders>
          </w:tcPr>
          <w:p w:rsidR="005D76F5" w:rsidRPr="005D76F5" w:rsidRDefault="005D76F5" w:rsidP="00506B35">
            <w:pPr>
              <w:tabs>
                <w:tab w:val="center" w:pos="4536"/>
                <w:tab w:val="right" w:pos="9072"/>
              </w:tabs>
              <w:jc w:val="center"/>
              <w:rPr>
                <w:rFonts w:ascii="Rockwell" w:eastAsia="Times New Roman" w:hAnsi="Rockwell" w:cs="Arial"/>
              </w:rPr>
            </w:pPr>
          </w:p>
        </w:tc>
      </w:tr>
      <w:tr w:rsidR="005D76F5" w:rsidRPr="005D76F5" w:rsidTr="00506B35">
        <w:trPr>
          <w:trHeight w:val="277"/>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D76F5" w:rsidRDefault="005D76F5" w:rsidP="00506B35">
            <w:pPr>
              <w:tabs>
                <w:tab w:val="center" w:pos="4536"/>
                <w:tab w:val="right" w:pos="9072"/>
              </w:tabs>
              <w:rPr>
                <w:rFonts w:ascii="Rockwell" w:eastAsia="Times New Roman" w:hAnsi="Rockwell" w:cs="Arial"/>
              </w:rPr>
            </w:pPr>
            <w:r w:rsidRPr="005D76F5">
              <w:rPr>
                <w:rFonts w:ascii="Rockwell" w:eastAsia="Times New Roman" w:hAnsi="Rockwell" w:cs="Arial"/>
              </w:rPr>
              <w:t>Intervalle de variation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D76F5" w:rsidRPr="005D76F5" w:rsidRDefault="005D76F5" w:rsidP="00506B35">
            <w:pPr>
              <w:tabs>
                <w:tab w:val="center" w:pos="4536"/>
                <w:tab w:val="right" w:pos="9072"/>
              </w:tabs>
              <w:jc w:val="center"/>
              <w:rPr>
                <w:rFonts w:ascii="Rockwell" w:eastAsia="Times New Roman" w:hAnsi="Rockwell" w:cs="Arial"/>
              </w:rPr>
            </w:pPr>
            <w:r w:rsidRPr="005D76F5">
              <w:rPr>
                <w:rFonts w:ascii="Rockwell" w:eastAsia="Times New Roman" w:hAnsi="Rockwell" w:cs="Arial"/>
              </w:rPr>
              <w:t>2-27,5</w:t>
            </w:r>
          </w:p>
        </w:tc>
        <w:tc>
          <w:tcPr>
            <w:tcW w:w="909" w:type="dxa"/>
            <w:tcBorders>
              <w:top w:val="single" w:sz="4" w:space="0" w:color="auto"/>
              <w:left w:val="single" w:sz="4" w:space="0" w:color="auto"/>
              <w:bottom w:val="single" w:sz="4" w:space="0" w:color="auto"/>
              <w:right w:val="single" w:sz="4" w:space="0" w:color="auto"/>
            </w:tcBorders>
            <w:shd w:val="clear" w:color="auto" w:fill="auto"/>
            <w:hideMark/>
          </w:tcPr>
          <w:p w:rsidR="005D76F5" w:rsidRPr="005D76F5" w:rsidRDefault="005D76F5" w:rsidP="00506B35">
            <w:pPr>
              <w:keepNext/>
              <w:tabs>
                <w:tab w:val="center" w:pos="4536"/>
                <w:tab w:val="right" w:pos="9072"/>
              </w:tabs>
              <w:jc w:val="center"/>
              <w:outlineLvl w:val="2"/>
              <w:rPr>
                <w:rFonts w:ascii="Rockwell" w:eastAsia="Times New Roman" w:hAnsi="Rockwell" w:cs="Arial"/>
              </w:rPr>
            </w:pPr>
            <w:r w:rsidRPr="005D76F5">
              <w:rPr>
                <w:rFonts w:ascii="Rockwell" w:eastAsia="Times New Roman" w:hAnsi="Rockwell" w:cs="Arial"/>
              </w:rPr>
              <w:t>0,30-0,76</w:t>
            </w:r>
          </w:p>
        </w:tc>
        <w:tc>
          <w:tcPr>
            <w:tcW w:w="5251" w:type="dxa"/>
            <w:vMerge/>
            <w:tcBorders>
              <w:top w:val="single" w:sz="4" w:space="0" w:color="auto"/>
              <w:left w:val="single" w:sz="4" w:space="0" w:color="auto"/>
            </w:tcBorders>
          </w:tcPr>
          <w:p w:rsidR="005D76F5" w:rsidRPr="005D76F5" w:rsidRDefault="005D76F5" w:rsidP="00506B35">
            <w:pPr>
              <w:keepNext/>
              <w:tabs>
                <w:tab w:val="center" w:pos="4536"/>
                <w:tab w:val="right" w:pos="9072"/>
              </w:tabs>
              <w:jc w:val="center"/>
              <w:outlineLvl w:val="2"/>
              <w:rPr>
                <w:rFonts w:ascii="Rockwell" w:eastAsia="Times New Roman" w:hAnsi="Rockwell" w:cs="Arial"/>
              </w:rPr>
            </w:pPr>
          </w:p>
        </w:tc>
      </w:tr>
    </w:tbl>
    <w:p w:rsidR="005D76F5" w:rsidRDefault="005D76F5" w:rsidP="00CA10E1">
      <w:pPr>
        <w:rPr>
          <w:rFonts w:ascii="Rockwell" w:hAnsi="Rockwell"/>
        </w:rPr>
      </w:pPr>
    </w:p>
    <w:p w:rsidR="005D76F5" w:rsidRDefault="005D76F5">
      <w:pPr>
        <w:rPr>
          <w:rFonts w:ascii="Rockwell" w:hAnsi="Rockwell"/>
        </w:rPr>
      </w:pPr>
      <w:r>
        <w:rPr>
          <w:rFonts w:ascii="Rockwell" w:hAnsi="Rockwell"/>
        </w:rPr>
        <w:br w:type="page"/>
      </w:r>
    </w:p>
    <w:p w:rsidR="005D76F5" w:rsidRPr="009221EC" w:rsidRDefault="005D76F5">
      <w:pPr>
        <w:rPr>
          <w:rFonts w:ascii="Rockwell" w:hAnsi="Rockwell"/>
          <w:b/>
          <w:i/>
          <w:sz w:val="24"/>
          <w:szCs w:val="24"/>
        </w:rPr>
      </w:pPr>
      <w:r w:rsidRPr="009221EC">
        <w:rPr>
          <w:rFonts w:ascii="Rockwell" w:hAnsi="Rockwell"/>
          <w:b/>
          <w:i/>
          <w:sz w:val="24"/>
          <w:szCs w:val="24"/>
          <w:u w:val="single"/>
        </w:rPr>
        <w:lastRenderedPageBreak/>
        <w:t>Tableau 16</w:t>
      </w:r>
      <w:r w:rsidRPr="009221EC">
        <w:rPr>
          <w:rFonts w:ascii="Rockwell" w:hAnsi="Rockwell"/>
          <w:b/>
          <w:i/>
          <w:sz w:val="24"/>
          <w:szCs w:val="24"/>
        </w:rPr>
        <w:t> : Nombre d’établissements au post-primaire et au secondaire</w:t>
      </w:r>
    </w:p>
    <w:p w:rsidR="005D76F5" w:rsidRDefault="005D76F5" w:rsidP="00981068">
      <w:pPr>
        <w:spacing w:after="0" w:line="240" w:lineRule="auto"/>
        <w:rPr>
          <w:rFonts w:ascii="Rockwell" w:hAnsi="Rockwell"/>
        </w:rPr>
      </w:pPr>
    </w:p>
    <w:tbl>
      <w:tblPr>
        <w:tblW w:w="4407" w:type="pct"/>
        <w:jc w:val="center"/>
        <w:tblCellMar>
          <w:left w:w="70" w:type="dxa"/>
          <w:right w:w="70" w:type="dxa"/>
        </w:tblCellMar>
        <w:tblLook w:val="04A0"/>
      </w:tblPr>
      <w:tblGrid>
        <w:gridCol w:w="1585"/>
        <w:gridCol w:w="1154"/>
        <w:gridCol w:w="855"/>
        <w:gridCol w:w="943"/>
        <w:gridCol w:w="725"/>
        <w:gridCol w:w="812"/>
        <w:gridCol w:w="1023"/>
        <w:gridCol w:w="1271"/>
      </w:tblGrid>
      <w:tr w:rsidR="005D76F5" w:rsidRPr="005D76F5" w:rsidTr="00506B35">
        <w:trPr>
          <w:trHeight w:val="450"/>
          <w:jc w:val="center"/>
        </w:trPr>
        <w:tc>
          <w:tcPr>
            <w:tcW w:w="1027"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Régions</w:t>
            </w:r>
          </w:p>
        </w:tc>
        <w:tc>
          <w:tcPr>
            <w:tcW w:w="1139" w:type="pct"/>
            <w:gridSpan w:val="2"/>
            <w:tcBorders>
              <w:top w:val="single" w:sz="4" w:space="0" w:color="auto"/>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 xml:space="preserve"> 2009/10</w:t>
            </w:r>
          </w:p>
        </w:tc>
        <w:tc>
          <w:tcPr>
            <w:tcW w:w="1155" w:type="pct"/>
            <w:gridSpan w:val="2"/>
            <w:tcBorders>
              <w:top w:val="single" w:sz="4" w:space="0" w:color="auto"/>
              <w:left w:val="nil"/>
              <w:bottom w:val="single" w:sz="4" w:space="0" w:color="auto"/>
              <w:right w:val="single" w:sz="4" w:space="0" w:color="auto"/>
            </w:tcBorders>
            <w:shd w:val="clear" w:color="auto" w:fill="auto"/>
            <w:vAlign w:val="center"/>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Variation / 2008/2009</w:t>
            </w:r>
          </w:p>
        </w:tc>
        <w:tc>
          <w:tcPr>
            <w:tcW w:w="55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 par région</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 avec post primaire</w:t>
            </w:r>
          </w:p>
        </w:tc>
        <w:tc>
          <w:tcPr>
            <w:tcW w:w="5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 avec secondaire</w:t>
            </w:r>
          </w:p>
        </w:tc>
      </w:tr>
      <w:tr w:rsidR="005D76F5" w:rsidRPr="005D76F5" w:rsidTr="00506B35">
        <w:trPr>
          <w:trHeight w:val="510"/>
          <w:jc w:val="center"/>
        </w:trPr>
        <w:tc>
          <w:tcPr>
            <w:tcW w:w="1027" w:type="pct"/>
            <w:vMerge/>
            <w:tcBorders>
              <w:top w:val="single" w:sz="4" w:space="0" w:color="auto"/>
              <w:left w:val="single" w:sz="4" w:space="0" w:color="auto"/>
              <w:bottom w:val="single" w:sz="4" w:space="0" w:color="auto"/>
              <w:right w:val="single" w:sz="4" w:space="0" w:color="auto"/>
            </w:tcBorders>
            <w:vAlign w:val="center"/>
          </w:tcPr>
          <w:p w:rsidR="005D76F5" w:rsidRPr="005D76F5" w:rsidRDefault="005D76F5" w:rsidP="00506B35">
            <w:pPr>
              <w:rPr>
                <w:rFonts w:ascii="Rockwell" w:eastAsia="Times New Roman" w:hAnsi="Rockwell" w:cs="Arial"/>
              </w:rPr>
            </w:pPr>
          </w:p>
        </w:tc>
        <w:tc>
          <w:tcPr>
            <w:tcW w:w="548" w:type="pct"/>
            <w:tcBorders>
              <w:top w:val="nil"/>
              <w:left w:val="nil"/>
              <w:bottom w:val="single" w:sz="4" w:space="0" w:color="auto"/>
              <w:right w:val="single" w:sz="4" w:space="0" w:color="auto"/>
            </w:tcBorders>
            <w:shd w:val="clear" w:color="auto" w:fill="auto"/>
            <w:vAlign w:val="center"/>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Ensemble</w:t>
            </w:r>
          </w:p>
        </w:tc>
        <w:tc>
          <w:tcPr>
            <w:tcW w:w="591" w:type="pct"/>
            <w:tcBorders>
              <w:top w:val="nil"/>
              <w:left w:val="nil"/>
              <w:bottom w:val="nil"/>
              <w:right w:val="single" w:sz="4" w:space="0" w:color="auto"/>
            </w:tcBorders>
            <w:shd w:val="clear" w:color="auto" w:fill="auto"/>
            <w:vAlign w:val="bottom"/>
          </w:tcPr>
          <w:p w:rsidR="005D76F5" w:rsidRPr="005D76F5" w:rsidRDefault="005D76F5" w:rsidP="00506B35">
            <w:pPr>
              <w:rPr>
                <w:rFonts w:ascii="Rockwell" w:eastAsia="Times New Roman" w:hAnsi="Rockwell" w:cs="Arial"/>
              </w:rPr>
            </w:pPr>
            <w:r w:rsidRPr="005D76F5">
              <w:rPr>
                <w:rFonts w:ascii="Rockwell" w:eastAsia="Times New Roman" w:hAnsi="Rockwell" w:cs="Arial"/>
              </w:rPr>
              <w:t>dont cours du soir</w:t>
            </w:r>
          </w:p>
        </w:tc>
        <w:tc>
          <w:tcPr>
            <w:tcW w:w="576" w:type="pct"/>
            <w:tcBorders>
              <w:top w:val="nil"/>
              <w:left w:val="nil"/>
              <w:bottom w:val="single" w:sz="4" w:space="0" w:color="auto"/>
              <w:right w:val="single" w:sz="4" w:space="0" w:color="auto"/>
            </w:tcBorders>
            <w:shd w:val="clear" w:color="auto" w:fill="auto"/>
            <w:vAlign w:val="center"/>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en nombre</w:t>
            </w:r>
          </w:p>
        </w:tc>
        <w:tc>
          <w:tcPr>
            <w:tcW w:w="578" w:type="pct"/>
            <w:tcBorders>
              <w:top w:val="nil"/>
              <w:left w:val="nil"/>
              <w:bottom w:val="single" w:sz="4" w:space="0" w:color="auto"/>
              <w:right w:val="single" w:sz="4" w:space="0" w:color="auto"/>
            </w:tcBorders>
            <w:shd w:val="clear" w:color="auto" w:fill="auto"/>
            <w:vAlign w:val="center"/>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en %</w:t>
            </w:r>
          </w:p>
        </w:tc>
        <w:tc>
          <w:tcPr>
            <w:tcW w:w="558" w:type="pct"/>
            <w:vMerge/>
            <w:tcBorders>
              <w:top w:val="single" w:sz="4" w:space="0" w:color="auto"/>
              <w:left w:val="single" w:sz="4" w:space="0" w:color="auto"/>
              <w:bottom w:val="single" w:sz="4" w:space="0" w:color="000000"/>
              <w:right w:val="single" w:sz="4" w:space="0" w:color="auto"/>
            </w:tcBorders>
            <w:vAlign w:val="center"/>
          </w:tcPr>
          <w:p w:rsidR="005D76F5" w:rsidRPr="005D76F5" w:rsidRDefault="005D76F5" w:rsidP="00506B35">
            <w:pPr>
              <w:rPr>
                <w:rFonts w:ascii="Rockwell" w:eastAsia="Times New Roman" w:hAnsi="Rockwell" w:cs="Arial"/>
              </w:rPr>
            </w:pPr>
          </w:p>
        </w:tc>
        <w:tc>
          <w:tcPr>
            <w:tcW w:w="528" w:type="pct"/>
            <w:vMerge/>
            <w:tcBorders>
              <w:top w:val="single" w:sz="4" w:space="0" w:color="auto"/>
              <w:left w:val="single" w:sz="4" w:space="0" w:color="auto"/>
              <w:bottom w:val="single" w:sz="4" w:space="0" w:color="000000"/>
              <w:right w:val="single" w:sz="4" w:space="0" w:color="auto"/>
            </w:tcBorders>
            <w:vAlign w:val="center"/>
          </w:tcPr>
          <w:p w:rsidR="005D76F5" w:rsidRPr="005D76F5" w:rsidRDefault="005D76F5" w:rsidP="00506B35">
            <w:pPr>
              <w:rPr>
                <w:rFonts w:ascii="Rockwell" w:eastAsia="Times New Roman" w:hAnsi="Rockwell" w:cs="Arial"/>
              </w:rPr>
            </w:pPr>
          </w:p>
        </w:tc>
        <w:tc>
          <w:tcPr>
            <w:tcW w:w="594" w:type="pct"/>
            <w:vMerge/>
            <w:tcBorders>
              <w:top w:val="single" w:sz="4" w:space="0" w:color="auto"/>
              <w:left w:val="single" w:sz="4" w:space="0" w:color="auto"/>
              <w:bottom w:val="single" w:sz="4" w:space="0" w:color="000000"/>
              <w:right w:val="single" w:sz="4" w:space="0" w:color="auto"/>
            </w:tcBorders>
            <w:vAlign w:val="center"/>
          </w:tcPr>
          <w:p w:rsidR="005D76F5" w:rsidRPr="005D76F5" w:rsidRDefault="005D76F5" w:rsidP="00506B35">
            <w:pPr>
              <w:rPr>
                <w:rFonts w:ascii="Rockwell" w:eastAsia="Times New Roman" w:hAnsi="Rockwell" w:cs="Arial"/>
              </w:rPr>
            </w:pPr>
          </w:p>
        </w:tc>
      </w:tr>
      <w:tr w:rsidR="005D76F5" w:rsidRPr="005D76F5" w:rsidTr="00506B35">
        <w:trPr>
          <w:trHeight w:val="255"/>
          <w:jc w:val="center"/>
        </w:trPr>
        <w:tc>
          <w:tcPr>
            <w:tcW w:w="1027" w:type="pct"/>
            <w:tcBorders>
              <w:top w:val="nil"/>
              <w:left w:val="single" w:sz="4" w:space="0" w:color="auto"/>
              <w:bottom w:val="single" w:sz="4" w:space="0" w:color="auto"/>
              <w:right w:val="single" w:sz="4" w:space="0" w:color="auto"/>
            </w:tcBorders>
            <w:shd w:val="clear" w:color="auto" w:fill="auto"/>
            <w:vAlign w:val="bottom"/>
          </w:tcPr>
          <w:p w:rsidR="005D76F5" w:rsidRPr="005D76F5" w:rsidRDefault="005D76F5" w:rsidP="00506B35">
            <w:pPr>
              <w:rPr>
                <w:rFonts w:ascii="Rockwell" w:eastAsia="Times New Roman" w:hAnsi="Rockwell" w:cs="Arial"/>
              </w:rPr>
            </w:pPr>
            <w:r w:rsidRPr="005D76F5">
              <w:rPr>
                <w:rFonts w:ascii="Rockwell" w:eastAsia="Times New Roman" w:hAnsi="Rockwell" w:cs="Arial"/>
              </w:rPr>
              <w:t xml:space="preserve">Boucle du </w:t>
            </w:r>
            <w:proofErr w:type="spellStart"/>
            <w:r w:rsidRPr="005D76F5">
              <w:rPr>
                <w:rFonts w:ascii="Rockwell" w:eastAsia="Times New Roman" w:hAnsi="Rockwell" w:cs="Arial"/>
              </w:rPr>
              <w:t>Mouhoun</w:t>
            </w:r>
            <w:proofErr w:type="spellEnd"/>
          </w:p>
        </w:tc>
        <w:tc>
          <w:tcPr>
            <w:tcW w:w="54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101</w:t>
            </w:r>
          </w:p>
        </w:tc>
        <w:tc>
          <w:tcPr>
            <w:tcW w:w="591" w:type="pct"/>
            <w:tcBorders>
              <w:top w:val="single" w:sz="4" w:space="0" w:color="auto"/>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20</w:t>
            </w:r>
          </w:p>
        </w:tc>
        <w:tc>
          <w:tcPr>
            <w:tcW w:w="576" w:type="pct"/>
            <w:tcBorders>
              <w:top w:val="nil"/>
              <w:left w:val="nil"/>
              <w:bottom w:val="single" w:sz="4" w:space="0" w:color="auto"/>
              <w:right w:val="single" w:sz="4" w:space="0" w:color="auto"/>
            </w:tcBorders>
            <w:shd w:val="clear" w:color="auto" w:fill="auto"/>
            <w:noWrap/>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3</w:t>
            </w:r>
          </w:p>
        </w:tc>
        <w:tc>
          <w:tcPr>
            <w:tcW w:w="57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3,1</w:t>
            </w:r>
          </w:p>
        </w:tc>
        <w:tc>
          <w:tcPr>
            <w:tcW w:w="55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8,0</w:t>
            </w:r>
          </w:p>
        </w:tc>
        <w:tc>
          <w:tcPr>
            <w:tcW w:w="52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97,0</w:t>
            </w:r>
          </w:p>
        </w:tc>
        <w:tc>
          <w:tcPr>
            <w:tcW w:w="594"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32,7</w:t>
            </w:r>
          </w:p>
        </w:tc>
      </w:tr>
      <w:tr w:rsidR="005D76F5" w:rsidRPr="005D76F5" w:rsidTr="00506B35">
        <w:trPr>
          <w:trHeight w:val="255"/>
          <w:jc w:val="center"/>
        </w:trPr>
        <w:tc>
          <w:tcPr>
            <w:tcW w:w="1027" w:type="pct"/>
            <w:tcBorders>
              <w:top w:val="nil"/>
              <w:left w:val="single" w:sz="4" w:space="0" w:color="auto"/>
              <w:bottom w:val="single" w:sz="4" w:space="0" w:color="auto"/>
              <w:right w:val="single" w:sz="4" w:space="0" w:color="auto"/>
            </w:tcBorders>
            <w:shd w:val="clear" w:color="auto" w:fill="auto"/>
            <w:vAlign w:val="bottom"/>
          </w:tcPr>
          <w:p w:rsidR="005D76F5" w:rsidRPr="005D76F5" w:rsidRDefault="005D76F5" w:rsidP="00506B35">
            <w:pPr>
              <w:rPr>
                <w:rFonts w:ascii="Rockwell" w:eastAsia="Times New Roman" w:hAnsi="Rockwell" w:cs="Arial"/>
              </w:rPr>
            </w:pPr>
            <w:r w:rsidRPr="005D76F5">
              <w:rPr>
                <w:rFonts w:ascii="Rockwell" w:eastAsia="Times New Roman" w:hAnsi="Rockwell" w:cs="Arial"/>
              </w:rPr>
              <w:t>Cascades</w:t>
            </w:r>
          </w:p>
        </w:tc>
        <w:tc>
          <w:tcPr>
            <w:tcW w:w="54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52</w:t>
            </w:r>
          </w:p>
        </w:tc>
        <w:tc>
          <w:tcPr>
            <w:tcW w:w="591"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7</w:t>
            </w:r>
          </w:p>
        </w:tc>
        <w:tc>
          <w:tcPr>
            <w:tcW w:w="576" w:type="pct"/>
            <w:tcBorders>
              <w:top w:val="nil"/>
              <w:left w:val="nil"/>
              <w:bottom w:val="single" w:sz="4" w:space="0" w:color="auto"/>
              <w:right w:val="single" w:sz="4" w:space="0" w:color="auto"/>
            </w:tcBorders>
            <w:shd w:val="clear" w:color="auto" w:fill="auto"/>
            <w:noWrap/>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5</w:t>
            </w:r>
          </w:p>
        </w:tc>
        <w:tc>
          <w:tcPr>
            <w:tcW w:w="57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10,6</w:t>
            </w:r>
          </w:p>
        </w:tc>
        <w:tc>
          <w:tcPr>
            <w:tcW w:w="55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4,1</w:t>
            </w:r>
          </w:p>
        </w:tc>
        <w:tc>
          <w:tcPr>
            <w:tcW w:w="52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94,2</w:t>
            </w:r>
          </w:p>
        </w:tc>
        <w:tc>
          <w:tcPr>
            <w:tcW w:w="594"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38,5</w:t>
            </w:r>
          </w:p>
        </w:tc>
      </w:tr>
      <w:tr w:rsidR="005D76F5" w:rsidRPr="005D76F5" w:rsidTr="00506B35">
        <w:trPr>
          <w:trHeight w:val="255"/>
          <w:jc w:val="center"/>
        </w:trPr>
        <w:tc>
          <w:tcPr>
            <w:tcW w:w="1027" w:type="pct"/>
            <w:tcBorders>
              <w:top w:val="nil"/>
              <w:left w:val="single" w:sz="4" w:space="0" w:color="auto"/>
              <w:bottom w:val="single" w:sz="4" w:space="0" w:color="auto"/>
              <w:right w:val="single" w:sz="4" w:space="0" w:color="auto"/>
            </w:tcBorders>
            <w:shd w:val="clear" w:color="auto" w:fill="auto"/>
            <w:vAlign w:val="bottom"/>
          </w:tcPr>
          <w:p w:rsidR="005D76F5" w:rsidRPr="005D76F5" w:rsidRDefault="005D76F5" w:rsidP="00506B35">
            <w:pPr>
              <w:rPr>
                <w:rFonts w:ascii="Rockwell" w:eastAsia="Times New Roman" w:hAnsi="Rockwell" w:cs="Arial"/>
              </w:rPr>
            </w:pPr>
            <w:r w:rsidRPr="005D76F5">
              <w:rPr>
                <w:rFonts w:ascii="Rockwell" w:eastAsia="Times New Roman" w:hAnsi="Rockwell" w:cs="Arial"/>
              </w:rPr>
              <w:t>Centre</w:t>
            </w:r>
          </w:p>
        </w:tc>
        <w:tc>
          <w:tcPr>
            <w:tcW w:w="54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323</w:t>
            </w:r>
          </w:p>
        </w:tc>
        <w:tc>
          <w:tcPr>
            <w:tcW w:w="591"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40</w:t>
            </w:r>
          </w:p>
        </w:tc>
        <w:tc>
          <w:tcPr>
            <w:tcW w:w="576" w:type="pct"/>
            <w:tcBorders>
              <w:top w:val="nil"/>
              <w:left w:val="nil"/>
              <w:bottom w:val="single" w:sz="4" w:space="0" w:color="auto"/>
              <w:right w:val="single" w:sz="4" w:space="0" w:color="auto"/>
            </w:tcBorders>
            <w:shd w:val="clear" w:color="auto" w:fill="auto"/>
            <w:noWrap/>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14</w:t>
            </w:r>
          </w:p>
        </w:tc>
        <w:tc>
          <w:tcPr>
            <w:tcW w:w="57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4,5</w:t>
            </w:r>
          </w:p>
        </w:tc>
        <w:tc>
          <w:tcPr>
            <w:tcW w:w="55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25,6</w:t>
            </w:r>
          </w:p>
        </w:tc>
        <w:tc>
          <w:tcPr>
            <w:tcW w:w="52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91,6</w:t>
            </w:r>
          </w:p>
        </w:tc>
        <w:tc>
          <w:tcPr>
            <w:tcW w:w="594"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51,1</w:t>
            </w:r>
          </w:p>
        </w:tc>
      </w:tr>
      <w:tr w:rsidR="005D76F5" w:rsidRPr="005D76F5" w:rsidTr="00506B35">
        <w:trPr>
          <w:trHeight w:val="255"/>
          <w:jc w:val="center"/>
        </w:trPr>
        <w:tc>
          <w:tcPr>
            <w:tcW w:w="1027" w:type="pct"/>
            <w:tcBorders>
              <w:top w:val="nil"/>
              <w:left w:val="single" w:sz="4" w:space="0" w:color="auto"/>
              <w:bottom w:val="single" w:sz="4" w:space="0" w:color="auto"/>
              <w:right w:val="single" w:sz="4" w:space="0" w:color="auto"/>
            </w:tcBorders>
            <w:shd w:val="clear" w:color="auto" w:fill="auto"/>
            <w:vAlign w:val="bottom"/>
          </w:tcPr>
          <w:p w:rsidR="005D76F5" w:rsidRPr="005D76F5" w:rsidRDefault="005D76F5" w:rsidP="00506B35">
            <w:pPr>
              <w:rPr>
                <w:rFonts w:ascii="Rockwell" w:eastAsia="Times New Roman" w:hAnsi="Rockwell" w:cs="Arial"/>
              </w:rPr>
            </w:pPr>
            <w:r w:rsidRPr="005D76F5">
              <w:rPr>
                <w:rFonts w:ascii="Rockwell" w:eastAsia="Times New Roman" w:hAnsi="Rockwell" w:cs="Arial"/>
              </w:rPr>
              <w:t>Centre Est</w:t>
            </w:r>
          </w:p>
        </w:tc>
        <w:tc>
          <w:tcPr>
            <w:tcW w:w="54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71</w:t>
            </w:r>
          </w:p>
        </w:tc>
        <w:tc>
          <w:tcPr>
            <w:tcW w:w="591"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8</w:t>
            </w:r>
          </w:p>
        </w:tc>
        <w:tc>
          <w:tcPr>
            <w:tcW w:w="576" w:type="pct"/>
            <w:tcBorders>
              <w:top w:val="nil"/>
              <w:left w:val="nil"/>
              <w:bottom w:val="single" w:sz="4" w:space="0" w:color="auto"/>
              <w:right w:val="single" w:sz="4" w:space="0" w:color="auto"/>
            </w:tcBorders>
            <w:shd w:val="clear" w:color="auto" w:fill="auto"/>
            <w:noWrap/>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6</w:t>
            </w:r>
          </w:p>
        </w:tc>
        <w:tc>
          <w:tcPr>
            <w:tcW w:w="57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9,2</w:t>
            </w:r>
          </w:p>
        </w:tc>
        <w:tc>
          <w:tcPr>
            <w:tcW w:w="55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5,6</w:t>
            </w:r>
          </w:p>
        </w:tc>
        <w:tc>
          <w:tcPr>
            <w:tcW w:w="52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100,0</w:t>
            </w:r>
          </w:p>
        </w:tc>
        <w:tc>
          <w:tcPr>
            <w:tcW w:w="594"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35,2</w:t>
            </w:r>
          </w:p>
        </w:tc>
      </w:tr>
      <w:tr w:rsidR="005D76F5" w:rsidRPr="005D76F5" w:rsidTr="00506B35">
        <w:trPr>
          <w:trHeight w:val="255"/>
          <w:jc w:val="center"/>
        </w:trPr>
        <w:tc>
          <w:tcPr>
            <w:tcW w:w="1027" w:type="pct"/>
            <w:tcBorders>
              <w:top w:val="nil"/>
              <w:left w:val="single" w:sz="4" w:space="0" w:color="auto"/>
              <w:bottom w:val="single" w:sz="4" w:space="0" w:color="auto"/>
              <w:right w:val="single" w:sz="4" w:space="0" w:color="auto"/>
            </w:tcBorders>
            <w:shd w:val="clear" w:color="auto" w:fill="auto"/>
            <w:vAlign w:val="bottom"/>
          </w:tcPr>
          <w:p w:rsidR="005D76F5" w:rsidRPr="005D76F5" w:rsidRDefault="005D76F5" w:rsidP="00506B35">
            <w:pPr>
              <w:rPr>
                <w:rFonts w:ascii="Rockwell" w:eastAsia="Times New Roman" w:hAnsi="Rockwell" w:cs="Arial"/>
              </w:rPr>
            </w:pPr>
            <w:r w:rsidRPr="005D76F5">
              <w:rPr>
                <w:rFonts w:ascii="Rockwell" w:eastAsia="Times New Roman" w:hAnsi="Rockwell" w:cs="Arial"/>
              </w:rPr>
              <w:t>Centre Nord</w:t>
            </w:r>
          </w:p>
        </w:tc>
        <w:tc>
          <w:tcPr>
            <w:tcW w:w="54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63</w:t>
            </w:r>
          </w:p>
        </w:tc>
        <w:tc>
          <w:tcPr>
            <w:tcW w:w="591"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10</w:t>
            </w:r>
          </w:p>
        </w:tc>
        <w:tc>
          <w:tcPr>
            <w:tcW w:w="576" w:type="pct"/>
            <w:tcBorders>
              <w:top w:val="nil"/>
              <w:left w:val="nil"/>
              <w:bottom w:val="single" w:sz="4" w:space="0" w:color="auto"/>
              <w:right w:val="single" w:sz="4" w:space="0" w:color="auto"/>
            </w:tcBorders>
            <w:shd w:val="clear" w:color="auto" w:fill="auto"/>
            <w:noWrap/>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6</w:t>
            </w:r>
          </w:p>
        </w:tc>
        <w:tc>
          <w:tcPr>
            <w:tcW w:w="57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10,5</w:t>
            </w:r>
          </w:p>
        </w:tc>
        <w:tc>
          <w:tcPr>
            <w:tcW w:w="55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5,0</w:t>
            </w:r>
          </w:p>
        </w:tc>
        <w:tc>
          <w:tcPr>
            <w:tcW w:w="52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100,0</w:t>
            </w:r>
          </w:p>
        </w:tc>
        <w:tc>
          <w:tcPr>
            <w:tcW w:w="594"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27,0</w:t>
            </w:r>
          </w:p>
        </w:tc>
      </w:tr>
      <w:tr w:rsidR="005D76F5" w:rsidRPr="005D76F5" w:rsidTr="00506B35">
        <w:trPr>
          <w:trHeight w:val="255"/>
          <w:jc w:val="center"/>
        </w:trPr>
        <w:tc>
          <w:tcPr>
            <w:tcW w:w="1027" w:type="pct"/>
            <w:tcBorders>
              <w:top w:val="nil"/>
              <w:left w:val="single" w:sz="4" w:space="0" w:color="auto"/>
              <w:bottom w:val="single" w:sz="4" w:space="0" w:color="auto"/>
              <w:right w:val="single" w:sz="4" w:space="0" w:color="auto"/>
            </w:tcBorders>
            <w:shd w:val="clear" w:color="auto" w:fill="auto"/>
            <w:vAlign w:val="bottom"/>
          </w:tcPr>
          <w:p w:rsidR="005D76F5" w:rsidRPr="005D76F5" w:rsidRDefault="005D76F5" w:rsidP="00506B35">
            <w:pPr>
              <w:rPr>
                <w:rFonts w:ascii="Rockwell" w:eastAsia="Times New Roman" w:hAnsi="Rockwell" w:cs="Arial"/>
              </w:rPr>
            </w:pPr>
            <w:r w:rsidRPr="005D76F5">
              <w:rPr>
                <w:rFonts w:ascii="Rockwell" w:eastAsia="Times New Roman" w:hAnsi="Rockwell" w:cs="Arial"/>
              </w:rPr>
              <w:t>Centre Ouest</w:t>
            </w:r>
          </w:p>
        </w:tc>
        <w:tc>
          <w:tcPr>
            <w:tcW w:w="54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110</w:t>
            </w:r>
          </w:p>
        </w:tc>
        <w:tc>
          <w:tcPr>
            <w:tcW w:w="591"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15</w:t>
            </w:r>
          </w:p>
        </w:tc>
        <w:tc>
          <w:tcPr>
            <w:tcW w:w="576" w:type="pct"/>
            <w:tcBorders>
              <w:top w:val="nil"/>
              <w:left w:val="nil"/>
              <w:bottom w:val="single" w:sz="4" w:space="0" w:color="auto"/>
              <w:right w:val="single" w:sz="4" w:space="0" w:color="auto"/>
            </w:tcBorders>
            <w:shd w:val="clear" w:color="auto" w:fill="auto"/>
            <w:noWrap/>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10</w:t>
            </w:r>
          </w:p>
        </w:tc>
        <w:tc>
          <w:tcPr>
            <w:tcW w:w="57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10,0</w:t>
            </w:r>
          </w:p>
        </w:tc>
        <w:tc>
          <w:tcPr>
            <w:tcW w:w="55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8,7</w:t>
            </w:r>
          </w:p>
        </w:tc>
        <w:tc>
          <w:tcPr>
            <w:tcW w:w="52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95,5</w:t>
            </w:r>
          </w:p>
        </w:tc>
        <w:tc>
          <w:tcPr>
            <w:tcW w:w="594"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35,5</w:t>
            </w:r>
          </w:p>
        </w:tc>
      </w:tr>
      <w:tr w:rsidR="005D76F5" w:rsidRPr="005D76F5" w:rsidTr="00506B35">
        <w:trPr>
          <w:trHeight w:val="255"/>
          <w:jc w:val="center"/>
        </w:trPr>
        <w:tc>
          <w:tcPr>
            <w:tcW w:w="1027" w:type="pct"/>
            <w:tcBorders>
              <w:top w:val="nil"/>
              <w:left w:val="single" w:sz="4" w:space="0" w:color="auto"/>
              <w:bottom w:val="single" w:sz="4" w:space="0" w:color="auto"/>
              <w:right w:val="single" w:sz="4" w:space="0" w:color="auto"/>
            </w:tcBorders>
            <w:shd w:val="clear" w:color="auto" w:fill="auto"/>
            <w:vAlign w:val="bottom"/>
          </w:tcPr>
          <w:p w:rsidR="005D76F5" w:rsidRPr="005D76F5" w:rsidRDefault="005D76F5" w:rsidP="00506B35">
            <w:pPr>
              <w:rPr>
                <w:rFonts w:ascii="Rockwell" w:eastAsia="Times New Roman" w:hAnsi="Rockwell" w:cs="Arial"/>
              </w:rPr>
            </w:pPr>
            <w:r w:rsidRPr="005D76F5">
              <w:rPr>
                <w:rFonts w:ascii="Rockwell" w:eastAsia="Times New Roman" w:hAnsi="Rockwell" w:cs="Arial"/>
              </w:rPr>
              <w:t>Centre Sud</w:t>
            </w:r>
          </w:p>
        </w:tc>
        <w:tc>
          <w:tcPr>
            <w:tcW w:w="54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57</w:t>
            </w:r>
          </w:p>
        </w:tc>
        <w:tc>
          <w:tcPr>
            <w:tcW w:w="591"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9</w:t>
            </w:r>
          </w:p>
        </w:tc>
        <w:tc>
          <w:tcPr>
            <w:tcW w:w="576" w:type="pct"/>
            <w:tcBorders>
              <w:top w:val="nil"/>
              <w:left w:val="nil"/>
              <w:bottom w:val="single" w:sz="4" w:space="0" w:color="auto"/>
              <w:right w:val="single" w:sz="4" w:space="0" w:color="auto"/>
            </w:tcBorders>
            <w:shd w:val="clear" w:color="auto" w:fill="auto"/>
            <w:noWrap/>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10</w:t>
            </w:r>
          </w:p>
        </w:tc>
        <w:tc>
          <w:tcPr>
            <w:tcW w:w="57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21,3</w:t>
            </w:r>
          </w:p>
        </w:tc>
        <w:tc>
          <w:tcPr>
            <w:tcW w:w="55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4,5</w:t>
            </w:r>
          </w:p>
        </w:tc>
        <w:tc>
          <w:tcPr>
            <w:tcW w:w="52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98,2</w:t>
            </w:r>
          </w:p>
        </w:tc>
        <w:tc>
          <w:tcPr>
            <w:tcW w:w="594"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33,3</w:t>
            </w:r>
          </w:p>
        </w:tc>
      </w:tr>
      <w:tr w:rsidR="005D76F5" w:rsidRPr="005D76F5" w:rsidTr="00506B35">
        <w:trPr>
          <w:trHeight w:val="255"/>
          <w:jc w:val="center"/>
        </w:trPr>
        <w:tc>
          <w:tcPr>
            <w:tcW w:w="1027" w:type="pct"/>
            <w:tcBorders>
              <w:top w:val="nil"/>
              <w:left w:val="single" w:sz="4" w:space="0" w:color="auto"/>
              <w:bottom w:val="single" w:sz="4" w:space="0" w:color="auto"/>
              <w:right w:val="single" w:sz="4" w:space="0" w:color="auto"/>
            </w:tcBorders>
            <w:shd w:val="clear" w:color="auto" w:fill="auto"/>
            <w:vAlign w:val="bottom"/>
          </w:tcPr>
          <w:p w:rsidR="005D76F5" w:rsidRPr="005D76F5" w:rsidRDefault="005D76F5" w:rsidP="00506B35">
            <w:pPr>
              <w:rPr>
                <w:rFonts w:ascii="Rockwell" w:eastAsia="Times New Roman" w:hAnsi="Rockwell" w:cs="Arial"/>
              </w:rPr>
            </w:pPr>
            <w:r w:rsidRPr="005D76F5">
              <w:rPr>
                <w:rFonts w:ascii="Rockwell" w:eastAsia="Times New Roman" w:hAnsi="Rockwell" w:cs="Arial"/>
              </w:rPr>
              <w:t>Est</w:t>
            </w:r>
          </w:p>
        </w:tc>
        <w:tc>
          <w:tcPr>
            <w:tcW w:w="54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73</w:t>
            </w:r>
          </w:p>
        </w:tc>
        <w:tc>
          <w:tcPr>
            <w:tcW w:w="591"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17</w:t>
            </w:r>
          </w:p>
        </w:tc>
        <w:tc>
          <w:tcPr>
            <w:tcW w:w="576" w:type="pct"/>
            <w:tcBorders>
              <w:top w:val="nil"/>
              <w:left w:val="nil"/>
              <w:bottom w:val="single" w:sz="4" w:space="0" w:color="auto"/>
              <w:right w:val="single" w:sz="4" w:space="0" w:color="auto"/>
            </w:tcBorders>
            <w:shd w:val="clear" w:color="auto" w:fill="auto"/>
            <w:noWrap/>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10</w:t>
            </w:r>
          </w:p>
        </w:tc>
        <w:tc>
          <w:tcPr>
            <w:tcW w:w="57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15,9</w:t>
            </w:r>
          </w:p>
        </w:tc>
        <w:tc>
          <w:tcPr>
            <w:tcW w:w="55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5,8</w:t>
            </w:r>
          </w:p>
        </w:tc>
        <w:tc>
          <w:tcPr>
            <w:tcW w:w="52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95,9</w:t>
            </w:r>
          </w:p>
        </w:tc>
        <w:tc>
          <w:tcPr>
            <w:tcW w:w="594"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34,2</w:t>
            </w:r>
          </w:p>
        </w:tc>
      </w:tr>
      <w:tr w:rsidR="005D76F5" w:rsidRPr="005D76F5" w:rsidTr="00506B35">
        <w:trPr>
          <w:trHeight w:val="255"/>
          <w:jc w:val="center"/>
        </w:trPr>
        <w:tc>
          <w:tcPr>
            <w:tcW w:w="1027" w:type="pct"/>
            <w:tcBorders>
              <w:top w:val="nil"/>
              <w:left w:val="single" w:sz="4" w:space="0" w:color="auto"/>
              <w:bottom w:val="single" w:sz="4" w:space="0" w:color="auto"/>
              <w:right w:val="single" w:sz="4" w:space="0" w:color="auto"/>
            </w:tcBorders>
            <w:shd w:val="clear" w:color="auto" w:fill="auto"/>
            <w:vAlign w:val="bottom"/>
          </w:tcPr>
          <w:p w:rsidR="005D76F5" w:rsidRPr="005D76F5" w:rsidRDefault="005D76F5" w:rsidP="00506B35">
            <w:pPr>
              <w:rPr>
                <w:rFonts w:ascii="Rockwell" w:eastAsia="Times New Roman" w:hAnsi="Rockwell" w:cs="Arial"/>
              </w:rPr>
            </w:pPr>
            <w:r w:rsidRPr="005D76F5">
              <w:rPr>
                <w:rFonts w:ascii="Rockwell" w:eastAsia="Times New Roman" w:hAnsi="Rockwell" w:cs="Arial"/>
              </w:rPr>
              <w:t>Hauts Bassins</w:t>
            </w:r>
          </w:p>
        </w:tc>
        <w:tc>
          <w:tcPr>
            <w:tcW w:w="54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165</w:t>
            </w:r>
          </w:p>
        </w:tc>
        <w:tc>
          <w:tcPr>
            <w:tcW w:w="591"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23</w:t>
            </w:r>
          </w:p>
        </w:tc>
        <w:tc>
          <w:tcPr>
            <w:tcW w:w="576" w:type="pct"/>
            <w:tcBorders>
              <w:top w:val="nil"/>
              <w:left w:val="nil"/>
              <w:bottom w:val="single" w:sz="4" w:space="0" w:color="auto"/>
              <w:right w:val="single" w:sz="4" w:space="0" w:color="auto"/>
            </w:tcBorders>
            <w:shd w:val="clear" w:color="auto" w:fill="auto"/>
            <w:noWrap/>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3</w:t>
            </w:r>
          </w:p>
        </w:tc>
        <w:tc>
          <w:tcPr>
            <w:tcW w:w="57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1,9</w:t>
            </w:r>
          </w:p>
        </w:tc>
        <w:tc>
          <w:tcPr>
            <w:tcW w:w="55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13,1</w:t>
            </w:r>
          </w:p>
        </w:tc>
        <w:tc>
          <w:tcPr>
            <w:tcW w:w="52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90,3</w:t>
            </w:r>
          </w:p>
        </w:tc>
        <w:tc>
          <w:tcPr>
            <w:tcW w:w="594"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47,3</w:t>
            </w:r>
          </w:p>
        </w:tc>
      </w:tr>
      <w:tr w:rsidR="005D76F5" w:rsidRPr="005D76F5" w:rsidTr="00506B35">
        <w:trPr>
          <w:trHeight w:val="255"/>
          <w:jc w:val="center"/>
        </w:trPr>
        <w:tc>
          <w:tcPr>
            <w:tcW w:w="1027" w:type="pct"/>
            <w:tcBorders>
              <w:top w:val="nil"/>
              <w:left w:val="single" w:sz="4" w:space="0" w:color="auto"/>
              <w:bottom w:val="single" w:sz="4" w:space="0" w:color="auto"/>
              <w:right w:val="single" w:sz="4" w:space="0" w:color="auto"/>
            </w:tcBorders>
            <w:shd w:val="clear" w:color="auto" w:fill="auto"/>
            <w:vAlign w:val="bottom"/>
          </w:tcPr>
          <w:p w:rsidR="005D76F5" w:rsidRPr="005D76F5" w:rsidRDefault="005D76F5" w:rsidP="00506B35">
            <w:pPr>
              <w:rPr>
                <w:rFonts w:ascii="Rockwell" w:eastAsia="Times New Roman" w:hAnsi="Rockwell" w:cs="Arial"/>
              </w:rPr>
            </w:pPr>
            <w:r w:rsidRPr="005D76F5">
              <w:rPr>
                <w:rFonts w:ascii="Rockwell" w:eastAsia="Times New Roman" w:hAnsi="Rockwell" w:cs="Arial"/>
              </w:rPr>
              <w:t>Nord</w:t>
            </w:r>
          </w:p>
        </w:tc>
        <w:tc>
          <w:tcPr>
            <w:tcW w:w="54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99</w:t>
            </w:r>
          </w:p>
        </w:tc>
        <w:tc>
          <w:tcPr>
            <w:tcW w:w="591"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22</w:t>
            </w:r>
          </w:p>
        </w:tc>
        <w:tc>
          <w:tcPr>
            <w:tcW w:w="576" w:type="pct"/>
            <w:tcBorders>
              <w:top w:val="nil"/>
              <w:left w:val="nil"/>
              <w:bottom w:val="single" w:sz="4" w:space="0" w:color="auto"/>
              <w:right w:val="single" w:sz="4" w:space="0" w:color="auto"/>
            </w:tcBorders>
            <w:shd w:val="clear" w:color="auto" w:fill="auto"/>
            <w:noWrap/>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21</w:t>
            </w:r>
          </w:p>
        </w:tc>
        <w:tc>
          <w:tcPr>
            <w:tcW w:w="57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bCs/>
              </w:rPr>
            </w:pPr>
            <w:r w:rsidRPr="005D76F5">
              <w:rPr>
                <w:rFonts w:ascii="Rockwell" w:eastAsia="Times New Roman" w:hAnsi="Rockwell" w:cs="Arial"/>
                <w:bCs/>
              </w:rPr>
              <w:t>26,9</w:t>
            </w:r>
          </w:p>
        </w:tc>
        <w:tc>
          <w:tcPr>
            <w:tcW w:w="55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7,9</w:t>
            </w:r>
          </w:p>
        </w:tc>
        <w:tc>
          <w:tcPr>
            <w:tcW w:w="52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97,0</w:t>
            </w:r>
          </w:p>
        </w:tc>
        <w:tc>
          <w:tcPr>
            <w:tcW w:w="594"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33,3</w:t>
            </w:r>
          </w:p>
        </w:tc>
      </w:tr>
      <w:tr w:rsidR="005D76F5" w:rsidRPr="005D76F5" w:rsidTr="00506B35">
        <w:trPr>
          <w:trHeight w:val="255"/>
          <w:jc w:val="center"/>
        </w:trPr>
        <w:tc>
          <w:tcPr>
            <w:tcW w:w="1027" w:type="pct"/>
            <w:tcBorders>
              <w:top w:val="nil"/>
              <w:left w:val="single" w:sz="4" w:space="0" w:color="auto"/>
              <w:bottom w:val="single" w:sz="4" w:space="0" w:color="auto"/>
              <w:right w:val="single" w:sz="4" w:space="0" w:color="auto"/>
            </w:tcBorders>
            <w:shd w:val="clear" w:color="auto" w:fill="auto"/>
            <w:vAlign w:val="bottom"/>
          </w:tcPr>
          <w:p w:rsidR="005D76F5" w:rsidRPr="005D76F5" w:rsidRDefault="005D76F5" w:rsidP="00506B35">
            <w:pPr>
              <w:rPr>
                <w:rFonts w:ascii="Rockwell" w:eastAsia="Times New Roman" w:hAnsi="Rockwell" w:cs="Arial"/>
              </w:rPr>
            </w:pPr>
            <w:r w:rsidRPr="005D76F5">
              <w:rPr>
                <w:rFonts w:ascii="Rockwell" w:eastAsia="Times New Roman" w:hAnsi="Rockwell" w:cs="Arial"/>
              </w:rPr>
              <w:t>Plateau Central</w:t>
            </w:r>
          </w:p>
        </w:tc>
        <w:tc>
          <w:tcPr>
            <w:tcW w:w="54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51</w:t>
            </w:r>
          </w:p>
        </w:tc>
        <w:tc>
          <w:tcPr>
            <w:tcW w:w="591"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9</w:t>
            </w:r>
          </w:p>
        </w:tc>
        <w:tc>
          <w:tcPr>
            <w:tcW w:w="576" w:type="pct"/>
            <w:tcBorders>
              <w:top w:val="nil"/>
              <w:left w:val="nil"/>
              <w:bottom w:val="single" w:sz="4" w:space="0" w:color="auto"/>
              <w:right w:val="single" w:sz="4" w:space="0" w:color="auto"/>
            </w:tcBorders>
            <w:shd w:val="clear" w:color="auto" w:fill="auto"/>
            <w:noWrap/>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-1</w:t>
            </w:r>
          </w:p>
        </w:tc>
        <w:tc>
          <w:tcPr>
            <w:tcW w:w="57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-1,9</w:t>
            </w:r>
          </w:p>
        </w:tc>
        <w:tc>
          <w:tcPr>
            <w:tcW w:w="55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4,0</w:t>
            </w:r>
          </w:p>
        </w:tc>
        <w:tc>
          <w:tcPr>
            <w:tcW w:w="52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96,1</w:t>
            </w:r>
          </w:p>
        </w:tc>
        <w:tc>
          <w:tcPr>
            <w:tcW w:w="594"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25,5</w:t>
            </w:r>
          </w:p>
        </w:tc>
      </w:tr>
      <w:tr w:rsidR="005D76F5" w:rsidRPr="005D76F5" w:rsidTr="00506B35">
        <w:trPr>
          <w:trHeight w:val="255"/>
          <w:jc w:val="center"/>
        </w:trPr>
        <w:tc>
          <w:tcPr>
            <w:tcW w:w="1027" w:type="pct"/>
            <w:tcBorders>
              <w:top w:val="nil"/>
              <w:left w:val="single" w:sz="4" w:space="0" w:color="auto"/>
              <w:bottom w:val="single" w:sz="4" w:space="0" w:color="auto"/>
              <w:right w:val="single" w:sz="4" w:space="0" w:color="auto"/>
            </w:tcBorders>
            <w:shd w:val="clear" w:color="auto" w:fill="auto"/>
            <w:vAlign w:val="bottom"/>
          </w:tcPr>
          <w:p w:rsidR="005D76F5" w:rsidRPr="005D76F5" w:rsidRDefault="005D76F5" w:rsidP="00506B35">
            <w:pPr>
              <w:rPr>
                <w:rFonts w:ascii="Rockwell" w:eastAsia="Times New Roman" w:hAnsi="Rockwell" w:cs="Arial"/>
              </w:rPr>
            </w:pPr>
            <w:r w:rsidRPr="005D76F5">
              <w:rPr>
                <w:rFonts w:ascii="Rockwell" w:eastAsia="Times New Roman" w:hAnsi="Rockwell" w:cs="Arial"/>
              </w:rPr>
              <w:t>Sahel</w:t>
            </w:r>
          </w:p>
        </w:tc>
        <w:tc>
          <w:tcPr>
            <w:tcW w:w="54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43</w:t>
            </w:r>
          </w:p>
        </w:tc>
        <w:tc>
          <w:tcPr>
            <w:tcW w:w="591"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2</w:t>
            </w:r>
          </w:p>
        </w:tc>
        <w:tc>
          <w:tcPr>
            <w:tcW w:w="576" w:type="pct"/>
            <w:tcBorders>
              <w:top w:val="nil"/>
              <w:left w:val="nil"/>
              <w:bottom w:val="single" w:sz="4" w:space="0" w:color="auto"/>
              <w:right w:val="single" w:sz="4" w:space="0" w:color="auto"/>
            </w:tcBorders>
            <w:shd w:val="clear" w:color="auto" w:fill="auto"/>
            <w:noWrap/>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10</w:t>
            </w:r>
          </w:p>
        </w:tc>
        <w:tc>
          <w:tcPr>
            <w:tcW w:w="57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b/>
                <w:bCs/>
              </w:rPr>
            </w:pPr>
            <w:r w:rsidRPr="005D76F5">
              <w:rPr>
                <w:rFonts w:ascii="Rockwell" w:eastAsia="Times New Roman" w:hAnsi="Rockwell" w:cs="Arial"/>
                <w:b/>
                <w:bCs/>
              </w:rPr>
              <w:t>30,3</w:t>
            </w:r>
          </w:p>
        </w:tc>
        <w:tc>
          <w:tcPr>
            <w:tcW w:w="55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3,4</w:t>
            </w:r>
          </w:p>
        </w:tc>
        <w:tc>
          <w:tcPr>
            <w:tcW w:w="52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97,7</w:t>
            </w:r>
          </w:p>
        </w:tc>
        <w:tc>
          <w:tcPr>
            <w:tcW w:w="594"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27,9</w:t>
            </w:r>
          </w:p>
        </w:tc>
      </w:tr>
      <w:tr w:rsidR="005D76F5" w:rsidRPr="005D76F5" w:rsidTr="00506B35">
        <w:trPr>
          <w:trHeight w:val="255"/>
          <w:jc w:val="center"/>
        </w:trPr>
        <w:tc>
          <w:tcPr>
            <w:tcW w:w="1027" w:type="pct"/>
            <w:tcBorders>
              <w:top w:val="nil"/>
              <w:left w:val="single" w:sz="4" w:space="0" w:color="auto"/>
              <w:bottom w:val="single" w:sz="4" w:space="0" w:color="auto"/>
              <w:right w:val="single" w:sz="4" w:space="0" w:color="auto"/>
            </w:tcBorders>
            <w:shd w:val="clear" w:color="auto" w:fill="auto"/>
            <w:vAlign w:val="bottom"/>
          </w:tcPr>
          <w:p w:rsidR="005D76F5" w:rsidRPr="005D76F5" w:rsidRDefault="005D76F5" w:rsidP="00506B35">
            <w:pPr>
              <w:rPr>
                <w:rFonts w:ascii="Rockwell" w:eastAsia="Times New Roman" w:hAnsi="Rockwell" w:cs="Arial"/>
              </w:rPr>
            </w:pPr>
            <w:r w:rsidRPr="005D76F5">
              <w:rPr>
                <w:rFonts w:ascii="Rockwell" w:eastAsia="Times New Roman" w:hAnsi="Rockwell" w:cs="Arial"/>
              </w:rPr>
              <w:t>Sud Ouest</w:t>
            </w:r>
          </w:p>
        </w:tc>
        <w:tc>
          <w:tcPr>
            <w:tcW w:w="54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52</w:t>
            </w:r>
          </w:p>
        </w:tc>
        <w:tc>
          <w:tcPr>
            <w:tcW w:w="591"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7</w:t>
            </w:r>
          </w:p>
        </w:tc>
        <w:tc>
          <w:tcPr>
            <w:tcW w:w="576" w:type="pct"/>
            <w:tcBorders>
              <w:top w:val="nil"/>
              <w:left w:val="nil"/>
              <w:bottom w:val="single" w:sz="4" w:space="0" w:color="auto"/>
              <w:right w:val="single" w:sz="4" w:space="0" w:color="auto"/>
            </w:tcBorders>
            <w:shd w:val="clear" w:color="auto" w:fill="auto"/>
            <w:noWrap/>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3</w:t>
            </w:r>
          </w:p>
        </w:tc>
        <w:tc>
          <w:tcPr>
            <w:tcW w:w="57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6,1</w:t>
            </w:r>
          </w:p>
        </w:tc>
        <w:tc>
          <w:tcPr>
            <w:tcW w:w="55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4,1</w:t>
            </w:r>
          </w:p>
        </w:tc>
        <w:tc>
          <w:tcPr>
            <w:tcW w:w="52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100,0</w:t>
            </w:r>
          </w:p>
        </w:tc>
        <w:tc>
          <w:tcPr>
            <w:tcW w:w="594"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36,5</w:t>
            </w:r>
          </w:p>
        </w:tc>
      </w:tr>
      <w:tr w:rsidR="005D76F5" w:rsidRPr="005D76F5" w:rsidTr="00506B35">
        <w:trPr>
          <w:trHeight w:val="255"/>
          <w:jc w:val="center"/>
        </w:trPr>
        <w:tc>
          <w:tcPr>
            <w:tcW w:w="1027" w:type="pct"/>
            <w:tcBorders>
              <w:top w:val="nil"/>
              <w:left w:val="single" w:sz="4" w:space="0" w:color="auto"/>
              <w:bottom w:val="single" w:sz="4" w:space="0" w:color="auto"/>
              <w:right w:val="single" w:sz="4" w:space="0" w:color="auto"/>
            </w:tcBorders>
            <w:shd w:val="clear" w:color="auto" w:fill="auto"/>
            <w:vAlign w:val="bottom"/>
          </w:tcPr>
          <w:p w:rsidR="005D76F5" w:rsidRPr="005D76F5" w:rsidRDefault="005D76F5" w:rsidP="00506B35">
            <w:pPr>
              <w:rPr>
                <w:rFonts w:ascii="Rockwell" w:eastAsia="Times New Roman" w:hAnsi="Rockwell" w:cs="Arial"/>
              </w:rPr>
            </w:pPr>
            <w:r w:rsidRPr="005D76F5">
              <w:rPr>
                <w:rFonts w:ascii="Rockwell" w:eastAsia="Times New Roman" w:hAnsi="Rockwell" w:cs="Arial"/>
              </w:rPr>
              <w:t>Burkina Faso</w:t>
            </w:r>
          </w:p>
        </w:tc>
        <w:tc>
          <w:tcPr>
            <w:tcW w:w="54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1260</w:t>
            </w:r>
          </w:p>
        </w:tc>
        <w:tc>
          <w:tcPr>
            <w:tcW w:w="591"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189</w:t>
            </w:r>
          </w:p>
        </w:tc>
        <w:tc>
          <w:tcPr>
            <w:tcW w:w="576" w:type="pct"/>
            <w:tcBorders>
              <w:top w:val="nil"/>
              <w:left w:val="nil"/>
              <w:bottom w:val="single" w:sz="4" w:space="0" w:color="auto"/>
              <w:right w:val="single" w:sz="4" w:space="0" w:color="auto"/>
            </w:tcBorders>
            <w:shd w:val="clear" w:color="auto" w:fill="auto"/>
            <w:noWrap/>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100</w:t>
            </w:r>
          </w:p>
        </w:tc>
        <w:tc>
          <w:tcPr>
            <w:tcW w:w="57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center"/>
              <w:rPr>
                <w:rFonts w:ascii="Rockwell" w:eastAsia="Times New Roman" w:hAnsi="Rockwell" w:cs="Arial"/>
              </w:rPr>
            </w:pPr>
            <w:r w:rsidRPr="005D76F5">
              <w:rPr>
                <w:rFonts w:ascii="Rockwell" w:eastAsia="Times New Roman" w:hAnsi="Rockwell" w:cs="Arial"/>
              </w:rPr>
              <w:t>8,6</w:t>
            </w:r>
          </w:p>
        </w:tc>
        <w:tc>
          <w:tcPr>
            <w:tcW w:w="55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100</w:t>
            </w:r>
          </w:p>
        </w:tc>
        <w:tc>
          <w:tcPr>
            <w:tcW w:w="528"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94,9</w:t>
            </w:r>
          </w:p>
        </w:tc>
        <w:tc>
          <w:tcPr>
            <w:tcW w:w="594" w:type="pct"/>
            <w:tcBorders>
              <w:top w:val="nil"/>
              <w:left w:val="nil"/>
              <w:bottom w:val="single" w:sz="4" w:space="0" w:color="auto"/>
              <w:right w:val="single" w:sz="4" w:space="0" w:color="auto"/>
            </w:tcBorders>
            <w:shd w:val="clear" w:color="auto" w:fill="auto"/>
            <w:vAlign w:val="bottom"/>
          </w:tcPr>
          <w:p w:rsidR="005D76F5" w:rsidRPr="005D76F5" w:rsidRDefault="005D76F5" w:rsidP="00506B35">
            <w:pPr>
              <w:jc w:val="right"/>
              <w:rPr>
                <w:rFonts w:ascii="Rockwell" w:eastAsia="Times New Roman" w:hAnsi="Rockwell" w:cs="Arial"/>
              </w:rPr>
            </w:pPr>
            <w:r w:rsidRPr="005D76F5">
              <w:rPr>
                <w:rFonts w:ascii="Rockwell" w:eastAsia="Times New Roman" w:hAnsi="Rockwell" w:cs="Arial"/>
              </w:rPr>
              <w:t>39,5</w:t>
            </w:r>
          </w:p>
        </w:tc>
      </w:tr>
    </w:tbl>
    <w:p w:rsidR="005D76F5" w:rsidRDefault="005D76F5">
      <w:pPr>
        <w:rPr>
          <w:rFonts w:ascii="Rockwell" w:hAnsi="Rockwell"/>
        </w:rPr>
      </w:pPr>
      <w:r>
        <w:rPr>
          <w:rFonts w:ascii="Rockwell" w:hAnsi="Rockwell"/>
        </w:rPr>
        <w:br w:type="page"/>
      </w:r>
    </w:p>
    <w:p w:rsidR="005D76F5" w:rsidRPr="009221EC" w:rsidRDefault="005D76F5" w:rsidP="00506B35">
      <w:pPr>
        <w:ind w:firstLine="708"/>
        <w:rPr>
          <w:rFonts w:ascii="Rockwell" w:hAnsi="Rockwell"/>
          <w:b/>
          <w:i/>
          <w:sz w:val="24"/>
          <w:szCs w:val="24"/>
        </w:rPr>
      </w:pPr>
      <w:r w:rsidRPr="009221EC">
        <w:rPr>
          <w:rFonts w:ascii="Rockwell" w:hAnsi="Rockwell"/>
          <w:b/>
          <w:i/>
          <w:sz w:val="24"/>
          <w:szCs w:val="24"/>
        </w:rPr>
        <w:lastRenderedPageBreak/>
        <w:t>Tableau 17 : Nombre de salles de classes au post</w:t>
      </w:r>
      <w:r w:rsidR="00506B35" w:rsidRPr="009221EC">
        <w:rPr>
          <w:rFonts w:ascii="Rockwell" w:hAnsi="Rockwell"/>
          <w:b/>
          <w:i/>
          <w:sz w:val="24"/>
          <w:szCs w:val="24"/>
        </w:rPr>
        <w:t>-primaire</w:t>
      </w:r>
    </w:p>
    <w:p w:rsidR="005D76F5" w:rsidRDefault="005D76F5" w:rsidP="00981068">
      <w:pPr>
        <w:spacing w:after="0" w:line="240" w:lineRule="auto"/>
        <w:rPr>
          <w:rFonts w:ascii="Rockwell" w:hAnsi="Rockwell"/>
        </w:rPr>
      </w:pPr>
    </w:p>
    <w:tbl>
      <w:tblPr>
        <w:tblW w:w="0" w:type="auto"/>
        <w:jc w:val="center"/>
        <w:tblLayout w:type="fixed"/>
        <w:tblCellMar>
          <w:left w:w="70" w:type="dxa"/>
          <w:right w:w="70" w:type="dxa"/>
        </w:tblCellMar>
        <w:tblLook w:val="04A0"/>
      </w:tblPr>
      <w:tblGrid>
        <w:gridCol w:w="1848"/>
        <w:gridCol w:w="1276"/>
        <w:gridCol w:w="1200"/>
        <w:gridCol w:w="1178"/>
      </w:tblGrid>
      <w:tr w:rsidR="005D76F5" w:rsidRPr="00506B35" w:rsidTr="00506B35">
        <w:trPr>
          <w:trHeight w:val="227"/>
          <w:jc w:val="center"/>
        </w:trPr>
        <w:tc>
          <w:tcPr>
            <w:tcW w:w="18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06B35" w:rsidRDefault="005D76F5" w:rsidP="00506B35">
            <w:pPr>
              <w:jc w:val="center"/>
              <w:rPr>
                <w:rFonts w:ascii="Rockwell" w:eastAsia="Times New Roman" w:hAnsi="Rockwell"/>
                <w:sz w:val="28"/>
                <w:szCs w:val="28"/>
              </w:rPr>
            </w:pPr>
            <w:r w:rsidRPr="00506B35">
              <w:rPr>
                <w:rFonts w:ascii="Rockwell" w:eastAsia="Times New Roman" w:hAnsi="Rockwell"/>
                <w:sz w:val="28"/>
                <w:szCs w:val="28"/>
              </w:rPr>
              <w:t>Régions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D76F5" w:rsidRPr="00506B35" w:rsidRDefault="005D76F5" w:rsidP="00506B35">
            <w:pPr>
              <w:jc w:val="center"/>
              <w:rPr>
                <w:rFonts w:ascii="Rockwell" w:eastAsia="Times New Roman" w:hAnsi="Rockwell"/>
                <w:sz w:val="28"/>
                <w:szCs w:val="28"/>
              </w:rPr>
            </w:pPr>
            <w:r w:rsidRPr="00506B35">
              <w:rPr>
                <w:rFonts w:ascii="Rockwell" w:eastAsia="Times New Roman" w:hAnsi="Rockwell"/>
                <w:sz w:val="28"/>
                <w:szCs w:val="28"/>
              </w:rPr>
              <w:t>Total 2009/10</w:t>
            </w:r>
          </w:p>
        </w:tc>
        <w:tc>
          <w:tcPr>
            <w:tcW w:w="2378" w:type="dxa"/>
            <w:gridSpan w:val="2"/>
            <w:tcBorders>
              <w:top w:val="single" w:sz="4" w:space="0" w:color="auto"/>
              <w:left w:val="nil"/>
              <w:bottom w:val="single" w:sz="4" w:space="0" w:color="auto"/>
              <w:right w:val="single" w:sz="4" w:space="0" w:color="auto"/>
            </w:tcBorders>
            <w:shd w:val="clear" w:color="auto" w:fill="auto"/>
            <w:vAlign w:val="bottom"/>
            <w:hideMark/>
          </w:tcPr>
          <w:p w:rsidR="005D76F5" w:rsidRPr="00506B35" w:rsidRDefault="005D76F5" w:rsidP="00506B35">
            <w:pPr>
              <w:jc w:val="center"/>
              <w:rPr>
                <w:rFonts w:ascii="Rockwell" w:eastAsia="Times New Roman" w:hAnsi="Rockwell"/>
                <w:sz w:val="28"/>
                <w:szCs w:val="28"/>
              </w:rPr>
            </w:pPr>
            <w:r w:rsidRPr="00506B35">
              <w:rPr>
                <w:rFonts w:ascii="Rockwell" w:eastAsia="Times New Roman" w:hAnsi="Rockwell"/>
                <w:sz w:val="28"/>
                <w:szCs w:val="28"/>
              </w:rPr>
              <w:t>variation en</w:t>
            </w:r>
          </w:p>
        </w:tc>
      </w:tr>
      <w:tr w:rsidR="005D76F5" w:rsidRPr="00506B35" w:rsidTr="00506B35">
        <w:trPr>
          <w:trHeight w:val="227"/>
          <w:jc w:val="center"/>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5D76F5" w:rsidRPr="00506B35" w:rsidRDefault="005D76F5" w:rsidP="00506B35">
            <w:pPr>
              <w:rPr>
                <w:rFonts w:ascii="Rockwell" w:eastAsia="Times New Roman" w:hAnsi="Rockwell"/>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76F5" w:rsidRPr="00506B35" w:rsidRDefault="005D76F5" w:rsidP="00506B35">
            <w:pPr>
              <w:rPr>
                <w:rFonts w:ascii="Rockwell" w:eastAsia="Times New Roman" w:hAnsi="Rockwell"/>
                <w:sz w:val="28"/>
                <w:szCs w:val="28"/>
              </w:rPr>
            </w:pPr>
          </w:p>
        </w:tc>
        <w:tc>
          <w:tcPr>
            <w:tcW w:w="1200" w:type="dxa"/>
            <w:tcBorders>
              <w:top w:val="nil"/>
              <w:left w:val="nil"/>
              <w:bottom w:val="single" w:sz="4" w:space="0" w:color="auto"/>
              <w:right w:val="single" w:sz="4" w:space="0" w:color="auto"/>
            </w:tcBorders>
            <w:shd w:val="clear" w:color="auto" w:fill="auto"/>
            <w:vAlign w:val="bottom"/>
            <w:hideMark/>
          </w:tcPr>
          <w:p w:rsidR="005D76F5" w:rsidRPr="00506B35" w:rsidRDefault="005D76F5" w:rsidP="00506B35">
            <w:pPr>
              <w:jc w:val="center"/>
              <w:rPr>
                <w:rFonts w:ascii="Rockwell" w:eastAsia="Times New Roman" w:hAnsi="Rockwell"/>
                <w:sz w:val="28"/>
                <w:szCs w:val="28"/>
              </w:rPr>
            </w:pPr>
            <w:r w:rsidRPr="00506B35">
              <w:rPr>
                <w:rFonts w:ascii="Rockwell" w:eastAsia="Times New Roman" w:hAnsi="Rockwell"/>
                <w:sz w:val="28"/>
                <w:szCs w:val="28"/>
              </w:rPr>
              <w:t>nombre</w:t>
            </w:r>
          </w:p>
        </w:tc>
        <w:tc>
          <w:tcPr>
            <w:tcW w:w="1178" w:type="dxa"/>
            <w:tcBorders>
              <w:top w:val="nil"/>
              <w:left w:val="nil"/>
              <w:bottom w:val="single" w:sz="4" w:space="0" w:color="auto"/>
              <w:right w:val="single" w:sz="4" w:space="0" w:color="auto"/>
            </w:tcBorders>
            <w:shd w:val="clear" w:color="auto" w:fill="auto"/>
            <w:vAlign w:val="bottom"/>
            <w:hideMark/>
          </w:tcPr>
          <w:p w:rsidR="005D76F5" w:rsidRPr="00506B35" w:rsidRDefault="005D76F5" w:rsidP="00506B35">
            <w:pPr>
              <w:jc w:val="right"/>
              <w:rPr>
                <w:rFonts w:ascii="Rockwell" w:eastAsia="Times New Roman" w:hAnsi="Rockwell"/>
                <w:sz w:val="28"/>
                <w:szCs w:val="28"/>
              </w:rPr>
            </w:pPr>
            <w:r w:rsidRPr="00506B35">
              <w:rPr>
                <w:rFonts w:ascii="Rockwell" w:eastAsia="Times New Roman" w:hAnsi="Rockwell"/>
                <w:sz w:val="28"/>
                <w:szCs w:val="28"/>
              </w:rPr>
              <w:t xml:space="preserve"> en %</w:t>
            </w:r>
          </w:p>
        </w:tc>
      </w:tr>
      <w:tr w:rsidR="005D76F5" w:rsidRPr="00506B35" w:rsidTr="00506B35">
        <w:trPr>
          <w:trHeight w:val="227"/>
          <w:jc w:val="center"/>
        </w:trPr>
        <w:tc>
          <w:tcPr>
            <w:tcW w:w="1848" w:type="dxa"/>
            <w:tcBorders>
              <w:top w:val="nil"/>
              <w:left w:val="single" w:sz="4" w:space="0" w:color="auto"/>
              <w:bottom w:val="single" w:sz="4" w:space="0" w:color="auto"/>
              <w:right w:val="single" w:sz="4" w:space="0" w:color="auto"/>
            </w:tcBorders>
            <w:shd w:val="clear" w:color="auto" w:fill="auto"/>
            <w:vAlign w:val="bottom"/>
            <w:hideMark/>
          </w:tcPr>
          <w:p w:rsidR="005D76F5" w:rsidRPr="00506B35" w:rsidRDefault="005D76F5" w:rsidP="00506B35">
            <w:pPr>
              <w:rPr>
                <w:rFonts w:ascii="Rockwell" w:eastAsia="Times New Roman" w:hAnsi="Rockwell"/>
                <w:sz w:val="28"/>
                <w:szCs w:val="28"/>
              </w:rPr>
            </w:pPr>
            <w:r w:rsidRPr="00506B35">
              <w:rPr>
                <w:rFonts w:ascii="Rockwell" w:eastAsia="Times New Roman" w:hAnsi="Rockwell"/>
                <w:sz w:val="28"/>
                <w:szCs w:val="28"/>
              </w:rPr>
              <w:t xml:space="preserve">B. du </w:t>
            </w:r>
            <w:proofErr w:type="spellStart"/>
            <w:r w:rsidRPr="00506B35">
              <w:rPr>
                <w:rFonts w:ascii="Rockwell" w:eastAsia="Times New Roman" w:hAnsi="Rockwell"/>
                <w:sz w:val="28"/>
                <w:szCs w:val="28"/>
              </w:rPr>
              <w:t>Mouhoun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506B35" w:rsidRDefault="005D76F5" w:rsidP="00506B35">
            <w:pPr>
              <w:jc w:val="center"/>
              <w:rPr>
                <w:rFonts w:ascii="Rockwell" w:eastAsia="Times New Roman" w:hAnsi="Rockwell"/>
                <w:color w:val="000000"/>
                <w:sz w:val="28"/>
                <w:szCs w:val="28"/>
              </w:rPr>
            </w:pPr>
            <w:r w:rsidRPr="00506B35">
              <w:rPr>
                <w:rFonts w:ascii="Rockwell" w:eastAsia="Times New Roman" w:hAnsi="Rockwell"/>
                <w:color w:val="000000"/>
                <w:sz w:val="28"/>
                <w:szCs w:val="28"/>
              </w:rPr>
              <w:t>444</w:t>
            </w:r>
          </w:p>
        </w:tc>
        <w:tc>
          <w:tcPr>
            <w:tcW w:w="1200"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center"/>
              <w:rPr>
                <w:rFonts w:ascii="Rockwell" w:eastAsia="Times New Roman" w:hAnsi="Rockwell"/>
                <w:sz w:val="28"/>
                <w:szCs w:val="28"/>
              </w:rPr>
            </w:pPr>
            <w:r w:rsidRPr="00506B35">
              <w:rPr>
                <w:rFonts w:ascii="Rockwell" w:eastAsia="Times New Roman" w:hAnsi="Rockwell"/>
                <w:sz w:val="28"/>
                <w:szCs w:val="28"/>
              </w:rPr>
              <w:t>65</w:t>
            </w:r>
          </w:p>
        </w:tc>
        <w:tc>
          <w:tcPr>
            <w:tcW w:w="1178"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right"/>
              <w:rPr>
                <w:rFonts w:ascii="Rockwell" w:eastAsia="Times New Roman" w:hAnsi="Rockwell"/>
                <w:sz w:val="28"/>
                <w:szCs w:val="28"/>
              </w:rPr>
            </w:pPr>
            <w:r w:rsidRPr="00506B35">
              <w:rPr>
                <w:rFonts w:ascii="Rockwell" w:eastAsia="Times New Roman" w:hAnsi="Rockwell"/>
                <w:sz w:val="28"/>
                <w:szCs w:val="28"/>
              </w:rPr>
              <w:t>17</w:t>
            </w:r>
          </w:p>
        </w:tc>
      </w:tr>
      <w:tr w:rsidR="005D76F5" w:rsidRPr="00506B35" w:rsidTr="00506B35">
        <w:trPr>
          <w:trHeight w:val="227"/>
          <w:jc w:val="center"/>
        </w:trPr>
        <w:tc>
          <w:tcPr>
            <w:tcW w:w="1848" w:type="dxa"/>
            <w:tcBorders>
              <w:top w:val="nil"/>
              <w:left w:val="single" w:sz="4" w:space="0" w:color="auto"/>
              <w:bottom w:val="single" w:sz="4" w:space="0" w:color="auto"/>
              <w:right w:val="single" w:sz="4" w:space="0" w:color="auto"/>
            </w:tcBorders>
            <w:shd w:val="clear" w:color="auto" w:fill="auto"/>
            <w:vAlign w:val="bottom"/>
            <w:hideMark/>
          </w:tcPr>
          <w:p w:rsidR="005D76F5" w:rsidRPr="00506B35" w:rsidRDefault="005D76F5" w:rsidP="00506B35">
            <w:pPr>
              <w:rPr>
                <w:rFonts w:ascii="Rockwell" w:eastAsia="Times New Roman" w:hAnsi="Rockwell"/>
                <w:sz w:val="28"/>
                <w:szCs w:val="28"/>
              </w:rPr>
            </w:pPr>
            <w:r w:rsidRPr="00506B35">
              <w:rPr>
                <w:rFonts w:ascii="Rockwell" w:eastAsia="Times New Roman" w:hAnsi="Rockwell"/>
                <w:sz w:val="28"/>
                <w:szCs w:val="28"/>
              </w:rPr>
              <w:t>Cascades</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506B35" w:rsidRDefault="005D76F5" w:rsidP="00506B35">
            <w:pPr>
              <w:jc w:val="center"/>
              <w:rPr>
                <w:rFonts w:ascii="Rockwell" w:eastAsia="Times New Roman" w:hAnsi="Rockwell"/>
                <w:color w:val="000000"/>
                <w:sz w:val="28"/>
                <w:szCs w:val="28"/>
              </w:rPr>
            </w:pPr>
            <w:r w:rsidRPr="00506B35">
              <w:rPr>
                <w:rFonts w:ascii="Rockwell" w:eastAsia="Times New Roman" w:hAnsi="Rockwell"/>
                <w:color w:val="000000"/>
                <w:sz w:val="28"/>
                <w:szCs w:val="28"/>
              </w:rPr>
              <w:t>226</w:t>
            </w:r>
          </w:p>
        </w:tc>
        <w:tc>
          <w:tcPr>
            <w:tcW w:w="1200"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center"/>
              <w:rPr>
                <w:rFonts w:ascii="Rockwell" w:eastAsia="Times New Roman" w:hAnsi="Rockwell"/>
                <w:sz w:val="28"/>
                <w:szCs w:val="28"/>
              </w:rPr>
            </w:pPr>
            <w:r w:rsidRPr="00506B35">
              <w:rPr>
                <w:rFonts w:ascii="Rockwell" w:eastAsia="Times New Roman" w:hAnsi="Rockwell"/>
                <w:sz w:val="28"/>
                <w:szCs w:val="28"/>
              </w:rPr>
              <w:t>26</w:t>
            </w:r>
          </w:p>
        </w:tc>
        <w:tc>
          <w:tcPr>
            <w:tcW w:w="1178"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right"/>
              <w:rPr>
                <w:rFonts w:ascii="Rockwell" w:eastAsia="Times New Roman" w:hAnsi="Rockwell"/>
                <w:sz w:val="28"/>
                <w:szCs w:val="28"/>
              </w:rPr>
            </w:pPr>
            <w:r w:rsidRPr="00506B35">
              <w:rPr>
                <w:rFonts w:ascii="Rockwell" w:eastAsia="Times New Roman" w:hAnsi="Rockwell"/>
                <w:sz w:val="28"/>
                <w:szCs w:val="28"/>
              </w:rPr>
              <w:t>13</w:t>
            </w:r>
          </w:p>
        </w:tc>
      </w:tr>
      <w:tr w:rsidR="005D76F5" w:rsidRPr="00506B35" w:rsidTr="00506B35">
        <w:trPr>
          <w:trHeight w:val="227"/>
          <w:jc w:val="center"/>
        </w:trPr>
        <w:tc>
          <w:tcPr>
            <w:tcW w:w="1848" w:type="dxa"/>
            <w:tcBorders>
              <w:top w:val="nil"/>
              <w:left w:val="single" w:sz="4" w:space="0" w:color="auto"/>
              <w:bottom w:val="single" w:sz="4" w:space="0" w:color="auto"/>
              <w:right w:val="single" w:sz="4" w:space="0" w:color="auto"/>
            </w:tcBorders>
            <w:shd w:val="clear" w:color="auto" w:fill="auto"/>
            <w:vAlign w:val="bottom"/>
            <w:hideMark/>
          </w:tcPr>
          <w:p w:rsidR="005D76F5" w:rsidRPr="00506B35" w:rsidRDefault="005D76F5" w:rsidP="00506B35">
            <w:pPr>
              <w:rPr>
                <w:rFonts w:ascii="Rockwell" w:eastAsia="Times New Roman" w:hAnsi="Rockwell"/>
                <w:sz w:val="28"/>
                <w:szCs w:val="28"/>
              </w:rPr>
            </w:pPr>
            <w:r w:rsidRPr="00506B35">
              <w:rPr>
                <w:rFonts w:ascii="Rockwell" w:eastAsia="Times New Roman" w:hAnsi="Rockwell"/>
                <w:sz w:val="28"/>
                <w:szCs w:val="28"/>
              </w:rPr>
              <w:t>Centre</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506B35" w:rsidRDefault="005D76F5" w:rsidP="00506B35">
            <w:pPr>
              <w:jc w:val="center"/>
              <w:rPr>
                <w:rFonts w:ascii="Rockwell" w:eastAsia="Times New Roman" w:hAnsi="Rockwell"/>
                <w:color w:val="000000"/>
                <w:sz w:val="28"/>
                <w:szCs w:val="28"/>
              </w:rPr>
            </w:pPr>
            <w:r w:rsidRPr="00506B35">
              <w:rPr>
                <w:rFonts w:ascii="Rockwell" w:eastAsia="Times New Roman" w:hAnsi="Rockwell"/>
                <w:color w:val="000000"/>
                <w:sz w:val="28"/>
                <w:szCs w:val="28"/>
              </w:rPr>
              <w:t>1535</w:t>
            </w:r>
          </w:p>
        </w:tc>
        <w:tc>
          <w:tcPr>
            <w:tcW w:w="1200"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center"/>
              <w:rPr>
                <w:rFonts w:ascii="Rockwell" w:eastAsia="Times New Roman" w:hAnsi="Rockwell"/>
                <w:sz w:val="28"/>
                <w:szCs w:val="28"/>
              </w:rPr>
            </w:pPr>
            <w:r w:rsidRPr="00506B35">
              <w:rPr>
                <w:rFonts w:ascii="Rockwell" w:eastAsia="Times New Roman" w:hAnsi="Rockwell"/>
                <w:sz w:val="28"/>
                <w:szCs w:val="28"/>
              </w:rPr>
              <w:t>123</w:t>
            </w:r>
          </w:p>
        </w:tc>
        <w:tc>
          <w:tcPr>
            <w:tcW w:w="1178"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right"/>
              <w:rPr>
                <w:rFonts w:ascii="Rockwell" w:eastAsia="Times New Roman" w:hAnsi="Rockwell"/>
                <w:sz w:val="28"/>
                <w:szCs w:val="28"/>
              </w:rPr>
            </w:pPr>
            <w:r w:rsidRPr="00506B35">
              <w:rPr>
                <w:rFonts w:ascii="Rockwell" w:eastAsia="Times New Roman" w:hAnsi="Rockwell"/>
                <w:sz w:val="28"/>
                <w:szCs w:val="28"/>
              </w:rPr>
              <w:t>9</w:t>
            </w:r>
          </w:p>
        </w:tc>
      </w:tr>
      <w:tr w:rsidR="005D76F5" w:rsidRPr="00506B35" w:rsidTr="00506B35">
        <w:trPr>
          <w:trHeight w:val="227"/>
          <w:jc w:val="center"/>
        </w:trPr>
        <w:tc>
          <w:tcPr>
            <w:tcW w:w="1848" w:type="dxa"/>
            <w:tcBorders>
              <w:top w:val="nil"/>
              <w:left w:val="single" w:sz="4" w:space="0" w:color="auto"/>
              <w:bottom w:val="single" w:sz="4" w:space="0" w:color="auto"/>
              <w:right w:val="single" w:sz="4" w:space="0" w:color="auto"/>
            </w:tcBorders>
            <w:shd w:val="clear" w:color="auto" w:fill="auto"/>
            <w:vAlign w:val="bottom"/>
            <w:hideMark/>
          </w:tcPr>
          <w:p w:rsidR="005D76F5" w:rsidRPr="00506B35" w:rsidRDefault="005D76F5" w:rsidP="00506B35">
            <w:pPr>
              <w:rPr>
                <w:rFonts w:ascii="Rockwell" w:eastAsia="Times New Roman" w:hAnsi="Rockwell"/>
                <w:sz w:val="28"/>
                <w:szCs w:val="28"/>
              </w:rPr>
            </w:pPr>
            <w:r w:rsidRPr="00506B35">
              <w:rPr>
                <w:rFonts w:ascii="Rockwell" w:eastAsia="Times New Roman" w:hAnsi="Rockwell"/>
                <w:sz w:val="28"/>
                <w:szCs w:val="28"/>
              </w:rPr>
              <w:t>Centre-Est</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506B35" w:rsidRDefault="005D76F5" w:rsidP="00506B35">
            <w:pPr>
              <w:jc w:val="center"/>
              <w:rPr>
                <w:rFonts w:ascii="Rockwell" w:eastAsia="Times New Roman" w:hAnsi="Rockwell"/>
                <w:color w:val="000000"/>
                <w:sz w:val="28"/>
                <w:szCs w:val="28"/>
              </w:rPr>
            </w:pPr>
            <w:r w:rsidRPr="00506B35">
              <w:rPr>
                <w:rFonts w:ascii="Rockwell" w:eastAsia="Times New Roman" w:hAnsi="Rockwell"/>
                <w:color w:val="000000"/>
                <w:sz w:val="28"/>
                <w:szCs w:val="28"/>
              </w:rPr>
              <w:t>388</w:t>
            </w:r>
          </w:p>
        </w:tc>
        <w:tc>
          <w:tcPr>
            <w:tcW w:w="1200"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center"/>
              <w:rPr>
                <w:rFonts w:ascii="Rockwell" w:eastAsia="Times New Roman" w:hAnsi="Rockwell"/>
                <w:sz w:val="28"/>
                <w:szCs w:val="28"/>
              </w:rPr>
            </w:pPr>
            <w:r w:rsidRPr="00506B35">
              <w:rPr>
                <w:rFonts w:ascii="Rockwell" w:eastAsia="Times New Roman" w:hAnsi="Rockwell"/>
                <w:sz w:val="28"/>
                <w:szCs w:val="28"/>
              </w:rPr>
              <w:t>59</w:t>
            </w:r>
          </w:p>
        </w:tc>
        <w:tc>
          <w:tcPr>
            <w:tcW w:w="1178"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right"/>
              <w:rPr>
                <w:rFonts w:ascii="Rockwell" w:eastAsia="Times New Roman" w:hAnsi="Rockwell"/>
                <w:sz w:val="28"/>
                <w:szCs w:val="28"/>
              </w:rPr>
            </w:pPr>
            <w:r w:rsidRPr="00506B35">
              <w:rPr>
                <w:rFonts w:ascii="Rockwell" w:eastAsia="Times New Roman" w:hAnsi="Rockwell"/>
                <w:sz w:val="28"/>
                <w:szCs w:val="28"/>
              </w:rPr>
              <w:t>18</w:t>
            </w:r>
          </w:p>
        </w:tc>
      </w:tr>
      <w:tr w:rsidR="005D76F5" w:rsidRPr="00506B35" w:rsidTr="00506B35">
        <w:trPr>
          <w:trHeight w:val="227"/>
          <w:jc w:val="center"/>
        </w:trPr>
        <w:tc>
          <w:tcPr>
            <w:tcW w:w="1848" w:type="dxa"/>
            <w:tcBorders>
              <w:top w:val="nil"/>
              <w:left w:val="single" w:sz="4" w:space="0" w:color="auto"/>
              <w:bottom w:val="single" w:sz="4" w:space="0" w:color="auto"/>
              <w:right w:val="single" w:sz="4" w:space="0" w:color="auto"/>
            </w:tcBorders>
            <w:shd w:val="clear" w:color="auto" w:fill="auto"/>
            <w:vAlign w:val="bottom"/>
            <w:hideMark/>
          </w:tcPr>
          <w:p w:rsidR="005D76F5" w:rsidRPr="00506B35" w:rsidRDefault="005D76F5" w:rsidP="00506B35">
            <w:pPr>
              <w:rPr>
                <w:rFonts w:ascii="Rockwell" w:eastAsia="Times New Roman" w:hAnsi="Rockwell"/>
                <w:sz w:val="28"/>
                <w:szCs w:val="28"/>
              </w:rPr>
            </w:pPr>
            <w:r w:rsidRPr="00506B35">
              <w:rPr>
                <w:rFonts w:ascii="Rockwell" w:eastAsia="Times New Roman" w:hAnsi="Rockwell"/>
                <w:sz w:val="28"/>
                <w:szCs w:val="28"/>
              </w:rPr>
              <w:t>Centre-Nord</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506B35" w:rsidRDefault="005D76F5" w:rsidP="00506B35">
            <w:pPr>
              <w:jc w:val="center"/>
              <w:rPr>
                <w:rFonts w:ascii="Rockwell" w:eastAsia="Times New Roman" w:hAnsi="Rockwell"/>
                <w:color w:val="000000"/>
                <w:sz w:val="28"/>
                <w:szCs w:val="28"/>
              </w:rPr>
            </w:pPr>
            <w:r w:rsidRPr="00506B35">
              <w:rPr>
                <w:rFonts w:ascii="Rockwell" w:eastAsia="Times New Roman" w:hAnsi="Rockwell"/>
                <w:color w:val="000000"/>
                <w:sz w:val="28"/>
                <w:szCs w:val="28"/>
              </w:rPr>
              <w:t>304</w:t>
            </w:r>
          </w:p>
        </w:tc>
        <w:tc>
          <w:tcPr>
            <w:tcW w:w="1200"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center"/>
              <w:rPr>
                <w:rFonts w:ascii="Rockwell" w:eastAsia="Times New Roman" w:hAnsi="Rockwell"/>
                <w:sz w:val="28"/>
                <w:szCs w:val="28"/>
              </w:rPr>
            </w:pPr>
            <w:r w:rsidRPr="00506B35">
              <w:rPr>
                <w:rFonts w:ascii="Rockwell" w:eastAsia="Times New Roman" w:hAnsi="Rockwell"/>
                <w:sz w:val="28"/>
                <w:szCs w:val="28"/>
              </w:rPr>
              <w:t>35</w:t>
            </w:r>
          </w:p>
        </w:tc>
        <w:tc>
          <w:tcPr>
            <w:tcW w:w="1178"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right"/>
              <w:rPr>
                <w:rFonts w:ascii="Rockwell" w:eastAsia="Times New Roman" w:hAnsi="Rockwell"/>
                <w:sz w:val="28"/>
                <w:szCs w:val="28"/>
              </w:rPr>
            </w:pPr>
            <w:r w:rsidRPr="00506B35">
              <w:rPr>
                <w:rFonts w:ascii="Rockwell" w:eastAsia="Times New Roman" w:hAnsi="Rockwell"/>
                <w:sz w:val="28"/>
                <w:szCs w:val="28"/>
              </w:rPr>
              <w:t>13</w:t>
            </w:r>
          </w:p>
        </w:tc>
      </w:tr>
      <w:tr w:rsidR="005D76F5" w:rsidRPr="00506B35" w:rsidTr="00506B35">
        <w:trPr>
          <w:trHeight w:val="227"/>
          <w:jc w:val="center"/>
        </w:trPr>
        <w:tc>
          <w:tcPr>
            <w:tcW w:w="1848" w:type="dxa"/>
            <w:tcBorders>
              <w:top w:val="nil"/>
              <w:left w:val="single" w:sz="4" w:space="0" w:color="auto"/>
              <w:bottom w:val="single" w:sz="4" w:space="0" w:color="auto"/>
              <w:right w:val="single" w:sz="4" w:space="0" w:color="auto"/>
            </w:tcBorders>
            <w:shd w:val="clear" w:color="auto" w:fill="auto"/>
            <w:vAlign w:val="bottom"/>
            <w:hideMark/>
          </w:tcPr>
          <w:p w:rsidR="005D76F5" w:rsidRPr="00506B35" w:rsidRDefault="005D76F5" w:rsidP="00506B35">
            <w:pPr>
              <w:rPr>
                <w:rFonts w:ascii="Rockwell" w:eastAsia="Times New Roman" w:hAnsi="Rockwell"/>
                <w:sz w:val="28"/>
                <w:szCs w:val="28"/>
              </w:rPr>
            </w:pPr>
            <w:r w:rsidRPr="00506B35">
              <w:rPr>
                <w:rFonts w:ascii="Rockwell" w:eastAsia="Times New Roman" w:hAnsi="Rockwell"/>
                <w:sz w:val="28"/>
                <w:szCs w:val="28"/>
              </w:rPr>
              <w:t>Centre-Ouest</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506B35" w:rsidRDefault="005D76F5" w:rsidP="00506B35">
            <w:pPr>
              <w:jc w:val="center"/>
              <w:rPr>
                <w:rFonts w:ascii="Rockwell" w:eastAsia="Times New Roman" w:hAnsi="Rockwell"/>
                <w:color w:val="000000"/>
                <w:sz w:val="28"/>
                <w:szCs w:val="28"/>
              </w:rPr>
            </w:pPr>
            <w:r w:rsidRPr="00506B35">
              <w:rPr>
                <w:rFonts w:ascii="Rockwell" w:eastAsia="Times New Roman" w:hAnsi="Rockwell"/>
                <w:color w:val="000000"/>
                <w:sz w:val="28"/>
                <w:szCs w:val="28"/>
              </w:rPr>
              <w:t>535</w:t>
            </w:r>
          </w:p>
        </w:tc>
        <w:tc>
          <w:tcPr>
            <w:tcW w:w="1200"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center"/>
              <w:rPr>
                <w:rFonts w:ascii="Rockwell" w:eastAsia="Times New Roman" w:hAnsi="Rockwell"/>
                <w:sz w:val="28"/>
                <w:szCs w:val="28"/>
              </w:rPr>
            </w:pPr>
            <w:r w:rsidRPr="00506B35">
              <w:rPr>
                <w:rFonts w:ascii="Rockwell" w:eastAsia="Times New Roman" w:hAnsi="Rockwell"/>
                <w:sz w:val="28"/>
                <w:szCs w:val="28"/>
              </w:rPr>
              <w:t>82</w:t>
            </w:r>
          </w:p>
        </w:tc>
        <w:tc>
          <w:tcPr>
            <w:tcW w:w="1178"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right"/>
              <w:rPr>
                <w:rFonts w:ascii="Rockwell" w:eastAsia="Times New Roman" w:hAnsi="Rockwell"/>
                <w:sz w:val="28"/>
                <w:szCs w:val="28"/>
              </w:rPr>
            </w:pPr>
            <w:r w:rsidRPr="00506B35">
              <w:rPr>
                <w:rFonts w:ascii="Rockwell" w:eastAsia="Times New Roman" w:hAnsi="Rockwell"/>
                <w:sz w:val="28"/>
                <w:szCs w:val="28"/>
              </w:rPr>
              <w:t>18</w:t>
            </w:r>
          </w:p>
        </w:tc>
      </w:tr>
      <w:tr w:rsidR="005D76F5" w:rsidRPr="00506B35" w:rsidTr="00506B35">
        <w:trPr>
          <w:trHeight w:val="227"/>
          <w:jc w:val="center"/>
        </w:trPr>
        <w:tc>
          <w:tcPr>
            <w:tcW w:w="1848" w:type="dxa"/>
            <w:tcBorders>
              <w:top w:val="nil"/>
              <w:left w:val="single" w:sz="4" w:space="0" w:color="auto"/>
              <w:bottom w:val="single" w:sz="4" w:space="0" w:color="auto"/>
              <w:right w:val="single" w:sz="4" w:space="0" w:color="auto"/>
            </w:tcBorders>
            <w:shd w:val="clear" w:color="auto" w:fill="auto"/>
            <w:vAlign w:val="bottom"/>
            <w:hideMark/>
          </w:tcPr>
          <w:p w:rsidR="005D76F5" w:rsidRPr="00506B35" w:rsidRDefault="005D76F5" w:rsidP="00506B35">
            <w:pPr>
              <w:rPr>
                <w:rFonts w:ascii="Rockwell" w:eastAsia="Times New Roman" w:hAnsi="Rockwell"/>
                <w:sz w:val="28"/>
                <w:szCs w:val="28"/>
              </w:rPr>
            </w:pPr>
            <w:r w:rsidRPr="00506B35">
              <w:rPr>
                <w:rFonts w:ascii="Rockwell" w:eastAsia="Times New Roman" w:hAnsi="Rockwell"/>
                <w:sz w:val="28"/>
                <w:szCs w:val="28"/>
              </w:rPr>
              <w:t>Centre-Sud</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506B35" w:rsidRDefault="005D76F5" w:rsidP="00506B35">
            <w:pPr>
              <w:jc w:val="center"/>
              <w:rPr>
                <w:rFonts w:ascii="Rockwell" w:eastAsia="Times New Roman" w:hAnsi="Rockwell"/>
                <w:color w:val="000000"/>
                <w:sz w:val="28"/>
                <w:szCs w:val="28"/>
              </w:rPr>
            </w:pPr>
            <w:r w:rsidRPr="00506B35">
              <w:rPr>
                <w:rFonts w:ascii="Rockwell" w:eastAsia="Times New Roman" w:hAnsi="Rockwell"/>
                <w:color w:val="000000"/>
                <w:sz w:val="28"/>
                <w:szCs w:val="28"/>
              </w:rPr>
              <w:t>248</w:t>
            </w:r>
          </w:p>
        </w:tc>
        <w:tc>
          <w:tcPr>
            <w:tcW w:w="1200"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center"/>
              <w:rPr>
                <w:rFonts w:ascii="Rockwell" w:eastAsia="Times New Roman" w:hAnsi="Rockwell"/>
                <w:sz w:val="28"/>
                <w:szCs w:val="28"/>
              </w:rPr>
            </w:pPr>
            <w:r w:rsidRPr="00506B35">
              <w:rPr>
                <w:rFonts w:ascii="Rockwell" w:eastAsia="Times New Roman" w:hAnsi="Rockwell"/>
                <w:sz w:val="28"/>
                <w:szCs w:val="28"/>
              </w:rPr>
              <w:t>35</w:t>
            </w:r>
          </w:p>
        </w:tc>
        <w:tc>
          <w:tcPr>
            <w:tcW w:w="1178"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right"/>
              <w:rPr>
                <w:rFonts w:ascii="Rockwell" w:eastAsia="Times New Roman" w:hAnsi="Rockwell"/>
                <w:sz w:val="28"/>
                <w:szCs w:val="28"/>
              </w:rPr>
            </w:pPr>
            <w:r w:rsidRPr="00506B35">
              <w:rPr>
                <w:rFonts w:ascii="Rockwell" w:eastAsia="Times New Roman" w:hAnsi="Rockwell"/>
                <w:sz w:val="28"/>
                <w:szCs w:val="28"/>
              </w:rPr>
              <w:t>16</w:t>
            </w:r>
          </w:p>
        </w:tc>
      </w:tr>
      <w:tr w:rsidR="005D76F5" w:rsidRPr="00506B35" w:rsidTr="00506B35">
        <w:trPr>
          <w:trHeight w:val="227"/>
          <w:jc w:val="center"/>
        </w:trPr>
        <w:tc>
          <w:tcPr>
            <w:tcW w:w="1848" w:type="dxa"/>
            <w:tcBorders>
              <w:top w:val="nil"/>
              <w:left w:val="single" w:sz="4" w:space="0" w:color="auto"/>
              <w:bottom w:val="single" w:sz="4" w:space="0" w:color="auto"/>
              <w:right w:val="single" w:sz="4" w:space="0" w:color="auto"/>
            </w:tcBorders>
            <w:shd w:val="clear" w:color="auto" w:fill="auto"/>
            <w:vAlign w:val="bottom"/>
            <w:hideMark/>
          </w:tcPr>
          <w:p w:rsidR="005D76F5" w:rsidRPr="00506B35" w:rsidRDefault="005D76F5" w:rsidP="00506B35">
            <w:pPr>
              <w:rPr>
                <w:rFonts w:ascii="Rockwell" w:eastAsia="Times New Roman" w:hAnsi="Rockwell"/>
                <w:sz w:val="28"/>
                <w:szCs w:val="28"/>
              </w:rPr>
            </w:pPr>
            <w:r w:rsidRPr="00506B35">
              <w:rPr>
                <w:rFonts w:ascii="Rockwell" w:eastAsia="Times New Roman" w:hAnsi="Rockwell"/>
                <w:sz w:val="28"/>
                <w:szCs w:val="28"/>
              </w:rPr>
              <w:t>Est</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506B35" w:rsidRDefault="005D76F5" w:rsidP="00506B35">
            <w:pPr>
              <w:jc w:val="center"/>
              <w:rPr>
                <w:rFonts w:ascii="Rockwell" w:eastAsia="Times New Roman" w:hAnsi="Rockwell"/>
                <w:color w:val="000000"/>
                <w:sz w:val="28"/>
                <w:szCs w:val="28"/>
              </w:rPr>
            </w:pPr>
            <w:r w:rsidRPr="00506B35">
              <w:rPr>
                <w:rFonts w:ascii="Rockwell" w:eastAsia="Times New Roman" w:hAnsi="Rockwell"/>
                <w:color w:val="000000"/>
                <w:sz w:val="28"/>
                <w:szCs w:val="28"/>
              </w:rPr>
              <w:t>298</w:t>
            </w:r>
          </w:p>
        </w:tc>
        <w:tc>
          <w:tcPr>
            <w:tcW w:w="1200"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center"/>
              <w:rPr>
                <w:rFonts w:ascii="Rockwell" w:eastAsia="Times New Roman" w:hAnsi="Rockwell"/>
                <w:sz w:val="28"/>
                <w:szCs w:val="28"/>
              </w:rPr>
            </w:pPr>
            <w:r w:rsidRPr="00506B35">
              <w:rPr>
                <w:rFonts w:ascii="Rockwell" w:eastAsia="Times New Roman" w:hAnsi="Rockwell"/>
                <w:sz w:val="28"/>
                <w:szCs w:val="28"/>
              </w:rPr>
              <w:t>45</w:t>
            </w:r>
          </w:p>
        </w:tc>
        <w:tc>
          <w:tcPr>
            <w:tcW w:w="1178"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right"/>
              <w:rPr>
                <w:rFonts w:ascii="Rockwell" w:eastAsia="Times New Roman" w:hAnsi="Rockwell"/>
                <w:sz w:val="28"/>
                <w:szCs w:val="28"/>
              </w:rPr>
            </w:pPr>
            <w:r w:rsidRPr="00506B35">
              <w:rPr>
                <w:rFonts w:ascii="Rockwell" w:eastAsia="Times New Roman" w:hAnsi="Rockwell"/>
                <w:sz w:val="28"/>
                <w:szCs w:val="28"/>
              </w:rPr>
              <w:t>18</w:t>
            </w:r>
          </w:p>
        </w:tc>
      </w:tr>
      <w:tr w:rsidR="005D76F5" w:rsidRPr="00506B35" w:rsidTr="00506B35">
        <w:trPr>
          <w:trHeight w:val="227"/>
          <w:jc w:val="center"/>
        </w:trPr>
        <w:tc>
          <w:tcPr>
            <w:tcW w:w="1848" w:type="dxa"/>
            <w:tcBorders>
              <w:top w:val="nil"/>
              <w:left w:val="single" w:sz="4" w:space="0" w:color="auto"/>
              <w:bottom w:val="single" w:sz="4" w:space="0" w:color="auto"/>
              <w:right w:val="single" w:sz="4" w:space="0" w:color="auto"/>
            </w:tcBorders>
            <w:shd w:val="clear" w:color="auto" w:fill="auto"/>
            <w:vAlign w:val="bottom"/>
            <w:hideMark/>
          </w:tcPr>
          <w:p w:rsidR="005D76F5" w:rsidRPr="00506B35" w:rsidRDefault="005D76F5" w:rsidP="00506B35">
            <w:pPr>
              <w:rPr>
                <w:rFonts w:ascii="Rockwell" w:eastAsia="Times New Roman" w:hAnsi="Rockwell"/>
                <w:sz w:val="28"/>
                <w:szCs w:val="28"/>
              </w:rPr>
            </w:pPr>
            <w:r w:rsidRPr="00506B35">
              <w:rPr>
                <w:rFonts w:ascii="Rockwell" w:eastAsia="Times New Roman" w:hAnsi="Rockwell"/>
                <w:sz w:val="28"/>
                <w:szCs w:val="28"/>
              </w:rPr>
              <w:t>Hauts-Bassins</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506B35" w:rsidRDefault="005D76F5" w:rsidP="00506B35">
            <w:pPr>
              <w:jc w:val="center"/>
              <w:rPr>
                <w:rFonts w:ascii="Rockwell" w:eastAsia="Times New Roman" w:hAnsi="Rockwell"/>
                <w:color w:val="000000"/>
                <w:sz w:val="28"/>
                <w:szCs w:val="28"/>
              </w:rPr>
            </w:pPr>
            <w:r w:rsidRPr="00506B35">
              <w:rPr>
                <w:rFonts w:ascii="Rockwell" w:eastAsia="Times New Roman" w:hAnsi="Rockwell"/>
                <w:color w:val="000000"/>
                <w:sz w:val="28"/>
                <w:szCs w:val="28"/>
              </w:rPr>
              <w:t>788</w:t>
            </w:r>
          </w:p>
        </w:tc>
        <w:tc>
          <w:tcPr>
            <w:tcW w:w="1200"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center"/>
              <w:rPr>
                <w:rFonts w:ascii="Rockwell" w:eastAsia="Times New Roman" w:hAnsi="Rockwell"/>
                <w:sz w:val="28"/>
                <w:szCs w:val="28"/>
              </w:rPr>
            </w:pPr>
            <w:r w:rsidRPr="00506B35">
              <w:rPr>
                <w:rFonts w:ascii="Rockwell" w:eastAsia="Times New Roman" w:hAnsi="Rockwell"/>
                <w:sz w:val="28"/>
                <w:szCs w:val="28"/>
              </w:rPr>
              <w:t>51</w:t>
            </w:r>
          </w:p>
        </w:tc>
        <w:tc>
          <w:tcPr>
            <w:tcW w:w="1178"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right"/>
              <w:rPr>
                <w:rFonts w:ascii="Rockwell" w:eastAsia="Times New Roman" w:hAnsi="Rockwell"/>
                <w:sz w:val="28"/>
                <w:szCs w:val="28"/>
              </w:rPr>
            </w:pPr>
            <w:r w:rsidRPr="00506B35">
              <w:rPr>
                <w:rFonts w:ascii="Rockwell" w:eastAsia="Times New Roman" w:hAnsi="Rockwell"/>
                <w:sz w:val="28"/>
                <w:szCs w:val="28"/>
              </w:rPr>
              <w:t>7</w:t>
            </w:r>
          </w:p>
        </w:tc>
      </w:tr>
      <w:tr w:rsidR="005D76F5" w:rsidRPr="00506B35" w:rsidTr="00506B35">
        <w:trPr>
          <w:trHeight w:val="227"/>
          <w:jc w:val="center"/>
        </w:trPr>
        <w:tc>
          <w:tcPr>
            <w:tcW w:w="1848" w:type="dxa"/>
            <w:tcBorders>
              <w:top w:val="nil"/>
              <w:left w:val="single" w:sz="4" w:space="0" w:color="auto"/>
              <w:bottom w:val="single" w:sz="4" w:space="0" w:color="auto"/>
              <w:right w:val="single" w:sz="4" w:space="0" w:color="auto"/>
            </w:tcBorders>
            <w:shd w:val="clear" w:color="auto" w:fill="auto"/>
            <w:vAlign w:val="bottom"/>
            <w:hideMark/>
          </w:tcPr>
          <w:p w:rsidR="005D76F5" w:rsidRPr="00506B35" w:rsidRDefault="005D76F5" w:rsidP="00506B35">
            <w:pPr>
              <w:rPr>
                <w:rFonts w:ascii="Rockwell" w:eastAsia="Times New Roman" w:hAnsi="Rockwell"/>
                <w:sz w:val="28"/>
                <w:szCs w:val="28"/>
              </w:rPr>
            </w:pPr>
            <w:r w:rsidRPr="00506B35">
              <w:rPr>
                <w:rFonts w:ascii="Rockwell" w:eastAsia="Times New Roman" w:hAnsi="Rockwell"/>
                <w:sz w:val="28"/>
                <w:szCs w:val="28"/>
              </w:rPr>
              <w:t>Nord</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506B35" w:rsidRDefault="005D76F5" w:rsidP="00506B35">
            <w:pPr>
              <w:jc w:val="center"/>
              <w:rPr>
                <w:rFonts w:ascii="Rockwell" w:eastAsia="Times New Roman" w:hAnsi="Rockwell"/>
                <w:color w:val="000000"/>
                <w:sz w:val="28"/>
                <w:szCs w:val="28"/>
              </w:rPr>
            </w:pPr>
            <w:r w:rsidRPr="00506B35">
              <w:rPr>
                <w:rFonts w:ascii="Rockwell" w:eastAsia="Times New Roman" w:hAnsi="Rockwell"/>
                <w:color w:val="000000"/>
                <w:sz w:val="28"/>
                <w:szCs w:val="28"/>
              </w:rPr>
              <w:t>428</w:t>
            </w:r>
          </w:p>
        </w:tc>
        <w:tc>
          <w:tcPr>
            <w:tcW w:w="1200"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center"/>
              <w:rPr>
                <w:rFonts w:ascii="Rockwell" w:eastAsia="Times New Roman" w:hAnsi="Rockwell"/>
                <w:sz w:val="28"/>
                <w:szCs w:val="28"/>
              </w:rPr>
            </w:pPr>
            <w:r w:rsidRPr="00506B35">
              <w:rPr>
                <w:rFonts w:ascii="Rockwell" w:eastAsia="Times New Roman" w:hAnsi="Rockwell"/>
                <w:sz w:val="28"/>
                <w:szCs w:val="28"/>
              </w:rPr>
              <w:t>70</w:t>
            </w:r>
          </w:p>
        </w:tc>
        <w:tc>
          <w:tcPr>
            <w:tcW w:w="1178"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right"/>
              <w:rPr>
                <w:rFonts w:ascii="Rockwell" w:eastAsia="Times New Roman" w:hAnsi="Rockwell"/>
                <w:sz w:val="28"/>
                <w:szCs w:val="28"/>
              </w:rPr>
            </w:pPr>
            <w:r w:rsidRPr="00506B35">
              <w:rPr>
                <w:rFonts w:ascii="Rockwell" w:eastAsia="Times New Roman" w:hAnsi="Rockwell"/>
                <w:sz w:val="28"/>
                <w:szCs w:val="28"/>
              </w:rPr>
              <w:t>20</w:t>
            </w:r>
          </w:p>
        </w:tc>
      </w:tr>
      <w:tr w:rsidR="005D76F5" w:rsidRPr="00506B35" w:rsidTr="00506B35">
        <w:trPr>
          <w:trHeight w:val="227"/>
          <w:jc w:val="center"/>
        </w:trPr>
        <w:tc>
          <w:tcPr>
            <w:tcW w:w="1848" w:type="dxa"/>
            <w:tcBorders>
              <w:top w:val="nil"/>
              <w:left w:val="single" w:sz="4" w:space="0" w:color="auto"/>
              <w:bottom w:val="single" w:sz="4" w:space="0" w:color="auto"/>
              <w:right w:val="single" w:sz="4" w:space="0" w:color="auto"/>
            </w:tcBorders>
            <w:shd w:val="clear" w:color="auto" w:fill="auto"/>
            <w:vAlign w:val="bottom"/>
            <w:hideMark/>
          </w:tcPr>
          <w:p w:rsidR="005D76F5" w:rsidRPr="00506B35" w:rsidRDefault="005D76F5" w:rsidP="00506B35">
            <w:pPr>
              <w:rPr>
                <w:rFonts w:ascii="Rockwell" w:eastAsia="Times New Roman" w:hAnsi="Rockwell"/>
                <w:sz w:val="28"/>
                <w:szCs w:val="28"/>
              </w:rPr>
            </w:pPr>
            <w:r w:rsidRPr="00506B35">
              <w:rPr>
                <w:rFonts w:ascii="Rockwell" w:eastAsia="Times New Roman" w:hAnsi="Rockwell"/>
                <w:sz w:val="28"/>
                <w:szCs w:val="28"/>
              </w:rPr>
              <w:t>Plateau Central</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506B35" w:rsidRDefault="005D76F5" w:rsidP="00506B35">
            <w:pPr>
              <w:jc w:val="center"/>
              <w:rPr>
                <w:rFonts w:ascii="Rockwell" w:eastAsia="Times New Roman" w:hAnsi="Rockwell"/>
                <w:color w:val="000000"/>
                <w:sz w:val="28"/>
                <w:szCs w:val="28"/>
              </w:rPr>
            </w:pPr>
            <w:r w:rsidRPr="00506B35">
              <w:rPr>
                <w:rFonts w:ascii="Rockwell" w:eastAsia="Times New Roman" w:hAnsi="Rockwell"/>
                <w:color w:val="000000"/>
                <w:sz w:val="28"/>
                <w:szCs w:val="28"/>
              </w:rPr>
              <w:t>271</w:t>
            </w:r>
          </w:p>
        </w:tc>
        <w:tc>
          <w:tcPr>
            <w:tcW w:w="1200"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center"/>
              <w:rPr>
                <w:rFonts w:ascii="Rockwell" w:eastAsia="Times New Roman" w:hAnsi="Rockwell"/>
                <w:sz w:val="28"/>
                <w:szCs w:val="28"/>
              </w:rPr>
            </w:pPr>
            <w:r w:rsidRPr="00506B35">
              <w:rPr>
                <w:rFonts w:ascii="Rockwell" w:eastAsia="Times New Roman" w:hAnsi="Rockwell"/>
                <w:sz w:val="28"/>
                <w:szCs w:val="28"/>
              </w:rPr>
              <w:t>57</w:t>
            </w:r>
          </w:p>
        </w:tc>
        <w:tc>
          <w:tcPr>
            <w:tcW w:w="1178"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right"/>
              <w:rPr>
                <w:rFonts w:ascii="Rockwell" w:eastAsia="Times New Roman" w:hAnsi="Rockwell"/>
                <w:sz w:val="28"/>
                <w:szCs w:val="28"/>
              </w:rPr>
            </w:pPr>
            <w:r w:rsidRPr="00506B35">
              <w:rPr>
                <w:rFonts w:ascii="Rockwell" w:eastAsia="Times New Roman" w:hAnsi="Rockwell"/>
                <w:sz w:val="28"/>
                <w:szCs w:val="28"/>
              </w:rPr>
              <w:t>27</w:t>
            </w:r>
          </w:p>
        </w:tc>
      </w:tr>
      <w:tr w:rsidR="005D76F5" w:rsidRPr="00506B35" w:rsidTr="00506B35">
        <w:trPr>
          <w:trHeight w:val="227"/>
          <w:jc w:val="center"/>
        </w:trPr>
        <w:tc>
          <w:tcPr>
            <w:tcW w:w="1848" w:type="dxa"/>
            <w:tcBorders>
              <w:top w:val="nil"/>
              <w:left w:val="single" w:sz="4" w:space="0" w:color="auto"/>
              <w:bottom w:val="single" w:sz="4" w:space="0" w:color="auto"/>
              <w:right w:val="single" w:sz="4" w:space="0" w:color="auto"/>
            </w:tcBorders>
            <w:shd w:val="clear" w:color="auto" w:fill="auto"/>
            <w:vAlign w:val="bottom"/>
            <w:hideMark/>
          </w:tcPr>
          <w:p w:rsidR="005D76F5" w:rsidRPr="00506B35" w:rsidRDefault="005D76F5" w:rsidP="00506B35">
            <w:pPr>
              <w:rPr>
                <w:rFonts w:ascii="Rockwell" w:eastAsia="Times New Roman" w:hAnsi="Rockwell"/>
                <w:sz w:val="28"/>
                <w:szCs w:val="28"/>
              </w:rPr>
            </w:pPr>
            <w:r w:rsidRPr="00506B35">
              <w:rPr>
                <w:rFonts w:ascii="Rockwell" w:eastAsia="Times New Roman" w:hAnsi="Rockwell"/>
                <w:sz w:val="28"/>
                <w:szCs w:val="28"/>
              </w:rPr>
              <w:t>Sahel</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506B35" w:rsidRDefault="005D76F5" w:rsidP="00506B35">
            <w:pPr>
              <w:jc w:val="center"/>
              <w:rPr>
                <w:rFonts w:ascii="Rockwell" w:eastAsia="Times New Roman" w:hAnsi="Rockwell"/>
                <w:color w:val="000000"/>
                <w:sz w:val="28"/>
                <w:szCs w:val="28"/>
              </w:rPr>
            </w:pPr>
            <w:r w:rsidRPr="00506B35">
              <w:rPr>
                <w:rFonts w:ascii="Rockwell" w:eastAsia="Times New Roman" w:hAnsi="Rockwell"/>
                <w:color w:val="000000"/>
                <w:sz w:val="28"/>
                <w:szCs w:val="28"/>
              </w:rPr>
              <w:t>146</w:t>
            </w:r>
          </w:p>
        </w:tc>
        <w:tc>
          <w:tcPr>
            <w:tcW w:w="1200"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center"/>
              <w:rPr>
                <w:rFonts w:ascii="Rockwell" w:eastAsia="Times New Roman" w:hAnsi="Rockwell"/>
                <w:sz w:val="28"/>
                <w:szCs w:val="28"/>
              </w:rPr>
            </w:pPr>
            <w:r w:rsidRPr="00506B35">
              <w:rPr>
                <w:rFonts w:ascii="Rockwell" w:eastAsia="Times New Roman" w:hAnsi="Rockwell"/>
                <w:sz w:val="28"/>
                <w:szCs w:val="28"/>
              </w:rPr>
              <w:t>18</w:t>
            </w:r>
          </w:p>
        </w:tc>
        <w:tc>
          <w:tcPr>
            <w:tcW w:w="1178"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right"/>
              <w:rPr>
                <w:rFonts w:ascii="Rockwell" w:eastAsia="Times New Roman" w:hAnsi="Rockwell"/>
                <w:sz w:val="28"/>
                <w:szCs w:val="28"/>
              </w:rPr>
            </w:pPr>
            <w:r w:rsidRPr="00506B35">
              <w:rPr>
                <w:rFonts w:ascii="Rockwell" w:eastAsia="Times New Roman" w:hAnsi="Rockwell"/>
                <w:sz w:val="28"/>
                <w:szCs w:val="28"/>
              </w:rPr>
              <w:t>14</w:t>
            </w:r>
          </w:p>
        </w:tc>
      </w:tr>
      <w:tr w:rsidR="005D76F5" w:rsidRPr="00506B35" w:rsidTr="00506B35">
        <w:trPr>
          <w:trHeight w:val="227"/>
          <w:jc w:val="center"/>
        </w:trPr>
        <w:tc>
          <w:tcPr>
            <w:tcW w:w="1848" w:type="dxa"/>
            <w:tcBorders>
              <w:top w:val="nil"/>
              <w:left w:val="single" w:sz="4" w:space="0" w:color="auto"/>
              <w:bottom w:val="single" w:sz="4" w:space="0" w:color="auto"/>
              <w:right w:val="single" w:sz="4" w:space="0" w:color="auto"/>
            </w:tcBorders>
            <w:shd w:val="clear" w:color="auto" w:fill="auto"/>
            <w:vAlign w:val="bottom"/>
            <w:hideMark/>
          </w:tcPr>
          <w:p w:rsidR="005D76F5" w:rsidRPr="00506B35" w:rsidRDefault="005D76F5" w:rsidP="00506B35">
            <w:pPr>
              <w:rPr>
                <w:rFonts w:ascii="Rockwell" w:eastAsia="Times New Roman" w:hAnsi="Rockwell"/>
                <w:sz w:val="28"/>
                <w:szCs w:val="28"/>
              </w:rPr>
            </w:pPr>
            <w:proofErr w:type="spellStart"/>
            <w:r w:rsidRPr="00506B35">
              <w:rPr>
                <w:rFonts w:ascii="Rockwell" w:eastAsia="Times New Roman" w:hAnsi="Rockwell"/>
                <w:sz w:val="28"/>
                <w:szCs w:val="28"/>
              </w:rPr>
              <w:t>Sud-Ouest</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506B35" w:rsidRDefault="005D76F5" w:rsidP="00506B35">
            <w:pPr>
              <w:jc w:val="center"/>
              <w:rPr>
                <w:rFonts w:ascii="Rockwell" w:eastAsia="Times New Roman" w:hAnsi="Rockwell"/>
                <w:color w:val="000000"/>
                <w:sz w:val="28"/>
                <w:szCs w:val="28"/>
              </w:rPr>
            </w:pPr>
            <w:r w:rsidRPr="00506B35">
              <w:rPr>
                <w:rFonts w:ascii="Rockwell" w:eastAsia="Times New Roman" w:hAnsi="Rockwell"/>
                <w:color w:val="000000"/>
                <w:sz w:val="28"/>
                <w:szCs w:val="28"/>
              </w:rPr>
              <w:t>247</w:t>
            </w:r>
          </w:p>
        </w:tc>
        <w:tc>
          <w:tcPr>
            <w:tcW w:w="1200"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center"/>
              <w:rPr>
                <w:rFonts w:ascii="Rockwell" w:eastAsia="Times New Roman" w:hAnsi="Rockwell"/>
                <w:sz w:val="28"/>
                <w:szCs w:val="28"/>
              </w:rPr>
            </w:pPr>
            <w:r w:rsidRPr="00506B35">
              <w:rPr>
                <w:rFonts w:ascii="Rockwell" w:eastAsia="Times New Roman" w:hAnsi="Rockwell"/>
                <w:sz w:val="28"/>
                <w:szCs w:val="28"/>
              </w:rPr>
              <w:t>41</w:t>
            </w:r>
          </w:p>
        </w:tc>
        <w:tc>
          <w:tcPr>
            <w:tcW w:w="1178"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right"/>
              <w:rPr>
                <w:rFonts w:ascii="Rockwell" w:eastAsia="Times New Roman" w:hAnsi="Rockwell"/>
                <w:sz w:val="28"/>
                <w:szCs w:val="28"/>
              </w:rPr>
            </w:pPr>
            <w:r w:rsidRPr="00506B35">
              <w:rPr>
                <w:rFonts w:ascii="Rockwell" w:eastAsia="Times New Roman" w:hAnsi="Rockwell"/>
                <w:sz w:val="28"/>
                <w:szCs w:val="28"/>
              </w:rPr>
              <w:t>20</w:t>
            </w:r>
          </w:p>
        </w:tc>
      </w:tr>
      <w:tr w:rsidR="005D76F5" w:rsidRPr="00506B35" w:rsidTr="00506B35">
        <w:trPr>
          <w:trHeight w:val="227"/>
          <w:jc w:val="center"/>
        </w:trPr>
        <w:tc>
          <w:tcPr>
            <w:tcW w:w="1848" w:type="dxa"/>
            <w:tcBorders>
              <w:top w:val="nil"/>
              <w:left w:val="single" w:sz="4" w:space="0" w:color="auto"/>
              <w:bottom w:val="single" w:sz="4" w:space="0" w:color="auto"/>
              <w:right w:val="single" w:sz="4" w:space="0" w:color="auto"/>
            </w:tcBorders>
            <w:shd w:val="clear" w:color="auto" w:fill="auto"/>
            <w:vAlign w:val="bottom"/>
            <w:hideMark/>
          </w:tcPr>
          <w:p w:rsidR="005D76F5" w:rsidRPr="00506B35" w:rsidRDefault="005D76F5" w:rsidP="00506B35">
            <w:pPr>
              <w:rPr>
                <w:rFonts w:ascii="Rockwell" w:eastAsia="Times New Roman" w:hAnsi="Rockwell"/>
                <w:sz w:val="28"/>
                <w:szCs w:val="28"/>
              </w:rPr>
            </w:pPr>
            <w:r w:rsidRPr="00506B35">
              <w:rPr>
                <w:rFonts w:ascii="Rockwell" w:eastAsia="Times New Roman" w:hAnsi="Rockwell"/>
                <w:sz w:val="28"/>
                <w:szCs w:val="28"/>
              </w:rPr>
              <w:t>Burkina Faso</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506B35" w:rsidRDefault="005D76F5" w:rsidP="00506B35">
            <w:pPr>
              <w:jc w:val="center"/>
              <w:rPr>
                <w:rFonts w:ascii="Rockwell" w:eastAsia="Times New Roman" w:hAnsi="Rockwell"/>
                <w:color w:val="000000"/>
                <w:sz w:val="28"/>
                <w:szCs w:val="28"/>
              </w:rPr>
            </w:pPr>
            <w:r w:rsidRPr="00506B35">
              <w:rPr>
                <w:rFonts w:ascii="Rockwell" w:eastAsia="Times New Roman" w:hAnsi="Rockwell"/>
                <w:color w:val="000000"/>
                <w:sz w:val="28"/>
                <w:szCs w:val="28"/>
              </w:rPr>
              <w:t>5858</w:t>
            </w:r>
          </w:p>
        </w:tc>
        <w:tc>
          <w:tcPr>
            <w:tcW w:w="1200"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center"/>
              <w:rPr>
                <w:rFonts w:ascii="Rockwell" w:eastAsia="Times New Roman" w:hAnsi="Rockwell"/>
                <w:sz w:val="28"/>
                <w:szCs w:val="28"/>
              </w:rPr>
            </w:pPr>
            <w:r w:rsidRPr="00506B35">
              <w:rPr>
                <w:rFonts w:ascii="Rockwell" w:eastAsia="Times New Roman" w:hAnsi="Rockwell"/>
                <w:sz w:val="28"/>
                <w:szCs w:val="28"/>
              </w:rPr>
              <w:t>707</w:t>
            </w:r>
          </w:p>
        </w:tc>
        <w:tc>
          <w:tcPr>
            <w:tcW w:w="1178" w:type="dxa"/>
            <w:tcBorders>
              <w:top w:val="nil"/>
              <w:left w:val="nil"/>
              <w:bottom w:val="single" w:sz="4" w:space="0" w:color="auto"/>
              <w:right w:val="single" w:sz="4" w:space="0" w:color="auto"/>
            </w:tcBorders>
            <w:shd w:val="clear" w:color="auto" w:fill="auto"/>
            <w:vAlign w:val="center"/>
            <w:hideMark/>
          </w:tcPr>
          <w:p w:rsidR="005D76F5" w:rsidRPr="00506B35" w:rsidRDefault="005D76F5" w:rsidP="00506B35">
            <w:pPr>
              <w:jc w:val="right"/>
              <w:rPr>
                <w:rFonts w:ascii="Rockwell" w:eastAsia="Times New Roman" w:hAnsi="Rockwell"/>
                <w:sz w:val="28"/>
                <w:szCs w:val="28"/>
              </w:rPr>
            </w:pPr>
            <w:r w:rsidRPr="00506B35">
              <w:rPr>
                <w:rFonts w:ascii="Rockwell" w:eastAsia="Times New Roman" w:hAnsi="Rockwell"/>
                <w:sz w:val="28"/>
                <w:szCs w:val="28"/>
              </w:rPr>
              <w:t>14</w:t>
            </w:r>
          </w:p>
        </w:tc>
      </w:tr>
      <w:tr w:rsidR="005D76F5" w:rsidRPr="00506B35" w:rsidTr="00506B35">
        <w:trPr>
          <w:trHeight w:val="227"/>
          <w:jc w:val="center"/>
        </w:trPr>
        <w:tc>
          <w:tcPr>
            <w:tcW w:w="1848" w:type="dxa"/>
            <w:tcBorders>
              <w:top w:val="nil"/>
              <w:left w:val="single" w:sz="4" w:space="0" w:color="auto"/>
              <w:bottom w:val="single" w:sz="4" w:space="0" w:color="auto"/>
              <w:right w:val="single" w:sz="4" w:space="0" w:color="auto"/>
            </w:tcBorders>
            <w:shd w:val="clear" w:color="auto" w:fill="auto"/>
            <w:vAlign w:val="bottom"/>
            <w:hideMark/>
          </w:tcPr>
          <w:p w:rsidR="005D76F5" w:rsidRPr="00506B35" w:rsidRDefault="005D76F5" w:rsidP="00506B35">
            <w:pPr>
              <w:rPr>
                <w:rFonts w:ascii="Rockwell" w:eastAsia="Times New Roman" w:hAnsi="Rockwell"/>
                <w:sz w:val="28"/>
                <w:szCs w:val="28"/>
              </w:rPr>
            </w:pPr>
            <w:r w:rsidRPr="00506B35">
              <w:rPr>
                <w:rFonts w:ascii="Rockwell" w:eastAsia="Times New Roman" w:hAnsi="Rockwell"/>
                <w:sz w:val="28"/>
                <w:szCs w:val="28"/>
              </w:rPr>
              <w:t>Médiane</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506B35" w:rsidRDefault="005D76F5" w:rsidP="00506B35">
            <w:pPr>
              <w:rPr>
                <w:rFonts w:ascii="Rockwell" w:eastAsia="Times New Roman" w:hAnsi="Rockwell" w:cs="Arial"/>
                <w:sz w:val="28"/>
                <w:szCs w:val="28"/>
              </w:rPr>
            </w:pPr>
            <w:r w:rsidRPr="00506B35">
              <w:rPr>
                <w:rFonts w:ascii="Rockwell" w:eastAsia="Times New Roman" w:hAnsi="Rockwell" w:cs="Arial"/>
                <w:sz w:val="28"/>
                <w:szCs w:val="28"/>
              </w:rPr>
              <w:t> 304</w:t>
            </w:r>
          </w:p>
        </w:tc>
        <w:tc>
          <w:tcPr>
            <w:tcW w:w="1200" w:type="dxa"/>
            <w:tcBorders>
              <w:top w:val="nil"/>
              <w:left w:val="nil"/>
              <w:bottom w:val="single" w:sz="4" w:space="0" w:color="auto"/>
              <w:right w:val="single" w:sz="4" w:space="0" w:color="auto"/>
            </w:tcBorders>
            <w:shd w:val="clear" w:color="auto" w:fill="auto"/>
            <w:noWrap/>
            <w:vAlign w:val="center"/>
            <w:hideMark/>
          </w:tcPr>
          <w:p w:rsidR="005D76F5" w:rsidRPr="00506B35" w:rsidRDefault="005D76F5" w:rsidP="00506B35">
            <w:pPr>
              <w:jc w:val="center"/>
              <w:rPr>
                <w:rFonts w:ascii="Rockwell" w:eastAsia="Times New Roman" w:hAnsi="Rockwell" w:cs="Arial"/>
                <w:sz w:val="28"/>
                <w:szCs w:val="28"/>
              </w:rPr>
            </w:pPr>
            <w:r w:rsidRPr="00506B35">
              <w:rPr>
                <w:rFonts w:ascii="Rockwell" w:eastAsia="Times New Roman" w:hAnsi="Rockwell" w:cs="Arial"/>
                <w:sz w:val="28"/>
                <w:szCs w:val="28"/>
              </w:rPr>
              <w:t>51</w:t>
            </w:r>
          </w:p>
        </w:tc>
        <w:tc>
          <w:tcPr>
            <w:tcW w:w="1178" w:type="dxa"/>
            <w:tcBorders>
              <w:top w:val="nil"/>
              <w:left w:val="nil"/>
              <w:bottom w:val="single" w:sz="4" w:space="0" w:color="auto"/>
              <w:right w:val="single" w:sz="4" w:space="0" w:color="auto"/>
            </w:tcBorders>
            <w:shd w:val="clear" w:color="auto" w:fill="auto"/>
            <w:noWrap/>
            <w:vAlign w:val="center"/>
            <w:hideMark/>
          </w:tcPr>
          <w:p w:rsidR="005D76F5" w:rsidRPr="00506B35" w:rsidRDefault="005D76F5" w:rsidP="00506B35">
            <w:pPr>
              <w:jc w:val="right"/>
              <w:rPr>
                <w:rFonts w:ascii="Rockwell" w:eastAsia="Times New Roman" w:hAnsi="Rockwell" w:cs="Arial"/>
                <w:sz w:val="28"/>
                <w:szCs w:val="28"/>
              </w:rPr>
            </w:pPr>
            <w:r w:rsidRPr="00506B35">
              <w:rPr>
                <w:rFonts w:ascii="Rockwell" w:eastAsia="Times New Roman" w:hAnsi="Rockwell" w:cs="Arial"/>
                <w:sz w:val="28"/>
                <w:szCs w:val="28"/>
              </w:rPr>
              <w:t>17</w:t>
            </w:r>
          </w:p>
        </w:tc>
      </w:tr>
      <w:tr w:rsidR="005D76F5" w:rsidRPr="00506B35" w:rsidTr="00506B35">
        <w:trPr>
          <w:trHeight w:val="227"/>
          <w:jc w:val="center"/>
        </w:trPr>
        <w:tc>
          <w:tcPr>
            <w:tcW w:w="1848" w:type="dxa"/>
            <w:tcBorders>
              <w:top w:val="nil"/>
              <w:left w:val="single" w:sz="4" w:space="0" w:color="auto"/>
              <w:bottom w:val="single" w:sz="4" w:space="0" w:color="auto"/>
              <w:right w:val="single" w:sz="4" w:space="0" w:color="auto"/>
            </w:tcBorders>
            <w:shd w:val="clear" w:color="auto" w:fill="auto"/>
            <w:vAlign w:val="bottom"/>
            <w:hideMark/>
          </w:tcPr>
          <w:p w:rsidR="005D76F5" w:rsidRPr="00506B35" w:rsidRDefault="005D76F5" w:rsidP="00506B35">
            <w:pPr>
              <w:rPr>
                <w:rFonts w:ascii="Rockwell" w:eastAsia="Times New Roman" w:hAnsi="Rockwell"/>
                <w:sz w:val="28"/>
                <w:szCs w:val="28"/>
              </w:rPr>
            </w:pPr>
            <w:r w:rsidRPr="00506B35">
              <w:rPr>
                <w:rFonts w:ascii="Rockwell" w:eastAsia="Times New Roman" w:hAnsi="Rockwell"/>
                <w:sz w:val="28"/>
                <w:szCs w:val="28"/>
              </w:rPr>
              <w:t>intervalle de variation</w:t>
            </w:r>
          </w:p>
        </w:tc>
        <w:tc>
          <w:tcPr>
            <w:tcW w:w="1276" w:type="dxa"/>
            <w:tcBorders>
              <w:top w:val="nil"/>
              <w:left w:val="nil"/>
              <w:bottom w:val="single" w:sz="4" w:space="0" w:color="auto"/>
              <w:right w:val="single" w:sz="4" w:space="0" w:color="auto"/>
            </w:tcBorders>
            <w:shd w:val="clear" w:color="auto" w:fill="auto"/>
            <w:noWrap/>
            <w:vAlign w:val="bottom"/>
            <w:hideMark/>
          </w:tcPr>
          <w:p w:rsidR="005D76F5" w:rsidRPr="00506B35" w:rsidRDefault="005D76F5" w:rsidP="00506B35">
            <w:pPr>
              <w:rPr>
                <w:rFonts w:ascii="Rockwell" w:eastAsia="Times New Roman" w:hAnsi="Rockwell" w:cs="Arial"/>
                <w:sz w:val="28"/>
                <w:szCs w:val="28"/>
              </w:rPr>
            </w:pPr>
            <w:r w:rsidRPr="00506B35">
              <w:rPr>
                <w:rFonts w:ascii="Rockwell" w:eastAsia="Times New Roman" w:hAnsi="Rockwell" w:cs="Arial"/>
                <w:sz w:val="28"/>
                <w:szCs w:val="28"/>
              </w:rPr>
              <w:t> 146  à 1535</w:t>
            </w:r>
          </w:p>
        </w:tc>
        <w:tc>
          <w:tcPr>
            <w:tcW w:w="1200" w:type="dxa"/>
            <w:tcBorders>
              <w:top w:val="nil"/>
              <w:left w:val="nil"/>
              <w:bottom w:val="single" w:sz="4" w:space="0" w:color="auto"/>
              <w:right w:val="single" w:sz="4" w:space="0" w:color="auto"/>
            </w:tcBorders>
            <w:shd w:val="clear" w:color="auto" w:fill="auto"/>
            <w:noWrap/>
            <w:vAlign w:val="center"/>
            <w:hideMark/>
          </w:tcPr>
          <w:p w:rsidR="005D76F5" w:rsidRPr="00506B35" w:rsidRDefault="005D76F5" w:rsidP="00506B35">
            <w:pPr>
              <w:jc w:val="center"/>
              <w:rPr>
                <w:rFonts w:ascii="Rockwell" w:eastAsia="Times New Roman" w:hAnsi="Rockwell" w:cs="Arial"/>
                <w:sz w:val="28"/>
                <w:szCs w:val="28"/>
              </w:rPr>
            </w:pPr>
            <w:r w:rsidRPr="00506B35">
              <w:rPr>
                <w:rFonts w:ascii="Rockwell" w:eastAsia="Times New Roman" w:hAnsi="Rockwell" w:cs="Arial"/>
                <w:sz w:val="28"/>
                <w:szCs w:val="28"/>
              </w:rPr>
              <w:t>180 à 123</w:t>
            </w:r>
          </w:p>
        </w:tc>
        <w:tc>
          <w:tcPr>
            <w:tcW w:w="1178" w:type="dxa"/>
            <w:tcBorders>
              <w:top w:val="nil"/>
              <w:left w:val="nil"/>
              <w:bottom w:val="single" w:sz="4" w:space="0" w:color="auto"/>
              <w:right w:val="single" w:sz="4" w:space="0" w:color="auto"/>
            </w:tcBorders>
            <w:shd w:val="clear" w:color="auto" w:fill="auto"/>
            <w:noWrap/>
            <w:vAlign w:val="center"/>
            <w:hideMark/>
          </w:tcPr>
          <w:p w:rsidR="005D76F5" w:rsidRPr="00506B35" w:rsidRDefault="005D76F5" w:rsidP="00506B35">
            <w:pPr>
              <w:jc w:val="right"/>
              <w:rPr>
                <w:rFonts w:ascii="Rockwell" w:eastAsia="Times New Roman" w:hAnsi="Rockwell" w:cs="Arial"/>
                <w:sz w:val="28"/>
                <w:szCs w:val="28"/>
              </w:rPr>
            </w:pPr>
            <w:r w:rsidRPr="00506B35">
              <w:rPr>
                <w:rFonts w:ascii="Rockwell" w:eastAsia="Times New Roman" w:hAnsi="Rockwell" w:cs="Arial"/>
                <w:sz w:val="28"/>
                <w:szCs w:val="28"/>
              </w:rPr>
              <w:t>7 à 27</w:t>
            </w:r>
          </w:p>
        </w:tc>
      </w:tr>
    </w:tbl>
    <w:p w:rsidR="005D76F5" w:rsidRDefault="005D76F5" w:rsidP="00CA10E1">
      <w:pPr>
        <w:rPr>
          <w:rFonts w:ascii="Rockwell" w:hAnsi="Rockwell"/>
        </w:rPr>
      </w:pPr>
    </w:p>
    <w:p w:rsidR="005D76F5" w:rsidRPr="009221EC" w:rsidRDefault="00506B35" w:rsidP="00506B35">
      <w:pPr>
        <w:ind w:left="-426"/>
        <w:rPr>
          <w:rFonts w:ascii="Rockwell" w:hAnsi="Rockwell"/>
          <w:b/>
          <w:i/>
          <w:sz w:val="24"/>
          <w:szCs w:val="24"/>
        </w:rPr>
      </w:pPr>
      <w:r w:rsidRPr="009221EC">
        <w:rPr>
          <w:rFonts w:ascii="Rockwell" w:hAnsi="Rockwell"/>
          <w:b/>
          <w:i/>
          <w:sz w:val="24"/>
          <w:szCs w:val="24"/>
        </w:rPr>
        <w:t>Tableau 18 : Conditions d’accueil au post-primaire et secondaire : commodité</w:t>
      </w:r>
    </w:p>
    <w:p w:rsidR="00506B35" w:rsidRPr="009221EC" w:rsidRDefault="00506B35" w:rsidP="00506B35">
      <w:pPr>
        <w:pStyle w:val="Paragraphedeliste"/>
        <w:numPr>
          <w:ilvl w:val="0"/>
          <w:numId w:val="9"/>
        </w:numPr>
        <w:tabs>
          <w:tab w:val="left" w:pos="5424"/>
          <w:tab w:val="left" w:pos="6872"/>
          <w:tab w:val="left" w:pos="7820"/>
          <w:tab w:val="left" w:pos="9028"/>
          <w:tab w:val="left" w:pos="9856"/>
          <w:tab w:val="left" w:pos="10924"/>
          <w:tab w:val="left" w:pos="11912"/>
        </w:tabs>
        <w:spacing w:after="0" w:line="240" w:lineRule="auto"/>
        <w:rPr>
          <w:rFonts w:ascii="Arial Narrow" w:eastAsia="Times New Roman" w:hAnsi="Arial Narrow" w:cs="Arial"/>
          <w:i/>
          <w:sz w:val="20"/>
          <w:szCs w:val="20"/>
          <w:lang w:eastAsia="fr-FR"/>
        </w:rPr>
      </w:pPr>
      <w:r w:rsidRPr="009221EC">
        <w:rPr>
          <w:rFonts w:ascii="Arial Narrow" w:eastAsia="Times New Roman" w:hAnsi="Arial Narrow" w:cs="Arial"/>
          <w:i/>
          <w:lang w:eastAsia="fr-FR"/>
        </w:rPr>
        <w:t>Etat et niveau d’équipement des établissements</w:t>
      </w:r>
    </w:p>
    <w:p w:rsidR="004E0FEF" w:rsidRDefault="004E0FEF" w:rsidP="004E0FEF">
      <w:pPr>
        <w:spacing w:after="0" w:line="240" w:lineRule="auto"/>
        <w:rPr>
          <w:rFonts w:ascii="Rockwell" w:hAnsi="Rockwell"/>
        </w:rPr>
      </w:pPr>
    </w:p>
    <w:tbl>
      <w:tblPr>
        <w:tblpPr w:leftFromText="141" w:rightFromText="141" w:vertAnchor="page" w:horzAnchor="margin" w:tblpY="3646"/>
        <w:tblW w:w="9212" w:type="dxa"/>
        <w:tblCellMar>
          <w:left w:w="70" w:type="dxa"/>
          <w:right w:w="70" w:type="dxa"/>
        </w:tblCellMar>
        <w:tblLook w:val="04A0"/>
      </w:tblPr>
      <w:tblGrid>
        <w:gridCol w:w="1907"/>
        <w:gridCol w:w="745"/>
        <w:gridCol w:w="1139"/>
        <w:gridCol w:w="801"/>
        <w:gridCol w:w="1138"/>
        <w:gridCol w:w="744"/>
        <w:gridCol w:w="1138"/>
        <w:gridCol w:w="744"/>
        <w:gridCol w:w="1138"/>
      </w:tblGrid>
      <w:tr w:rsidR="004E0FEF" w:rsidRPr="004E0FEF" w:rsidTr="004E0FEF">
        <w:trPr>
          <w:trHeight w:val="340"/>
        </w:trPr>
        <w:tc>
          <w:tcPr>
            <w:tcW w:w="191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E0FEF" w:rsidRPr="004E0FEF" w:rsidRDefault="004E0FEF" w:rsidP="004E0FEF">
            <w:pPr>
              <w:jc w:val="center"/>
              <w:rPr>
                <w:rFonts w:ascii="Rockwell" w:eastAsia="Times New Roman" w:hAnsi="Rockwell"/>
                <w:b/>
                <w:bCs/>
                <w:szCs w:val="20"/>
              </w:rPr>
            </w:pPr>
            <w:r w:rsidRPr="004E0FEF">
              <w:rPr>
                <w:rFonts w:ascii="Rockwell" w:eastAsia="Times New Roman" w:hAnsi="Rockwell"/>
                <w:b/>
                <w:bCs/>
                <w:szCs w:val="20"/>
              </w:rPr>
              <w:lastRenderedPageBreak/>
              <w:t>Nombre d’établissements en 2009-2010</w:t>
            </w:r>
          </w:p>
        </w:tc>
        <w:tc>
          <w:tcPr>
            <w:tcW w:w="1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0FEF" w:rsidRPr="004E0FEF" w:rsidRDefault="004E0FEF" w:rsidP="004E0FEF">
            <w:pPr>
              <w:jc w:val="center"/>
              <w:rPr>
                <w:rFonts w:ascii="Rockwell" w:eastAsia="Times New Roman" w:hAnsi="Rockwell"/>
                <w:szCs w:val="20"/>
              </w:rPr>
            </w:pPr>
            <w:r w:rsidRPr="004E0FEF">
              <w:rPr>
                <w:rFonts w:ascii="Rockwell" w:eastAsia="Times New Roman" w:hAnsi="Rockwell"/>
                <w:szCs w:val="20"/>
              </w:rPr>
              <w:t>sans Bibliothèque</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0FEF" w:rsidRPr="004E0FEF" w:rsidRDefault="004E0FEF" w:rsidP="004E0FEF">
            <w:pPr>
              <w:jc w:val="center"/>
              <w:rPr>
                <w:rFonts w:ascii="Rockwell" w:eastAsia="Times New Roman" w:hAnsi="Rockwell"/>
                <w:szCs w:val="20"/>
              </w:rPr>
            </w:pPr>
            <w:r w:rsidRPr="004E0FEF">
              <w:rPr>
                <w:rFonts w:ascii="Rockwell" w:eastAsia="Times New Roman" w:hAnsi="Rockwell"/>
                <w:szCs w:val="20"/>
              </w:rPr>
              <w:t>Sans salle informatique</w:t>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0FEF" w:rsidRPr="004E0FEF" w:rsidRDefault="004E0FEF" w:rsidP="004E0FEF">
            <w:pPr>
              <w:jc w:val="center"/>
              <w:rPr>
                <w:rFonts w:ascii="Rockwell" w:eastAsia="Times New Roman" w:hAnsi="Rockwell"/>
                <w:szCs w:val="20"/>
              </w:rPr>
            </w:pPr>
            <w:r w:rsidRPr="004E0FEF">
              <w:rPr>
                <w:rFonts w:ascii="Rockwell" w:eastAsia="Times New Roman" w:hAnsi="Rockwell"/>
                <w:szCs w:val="20"/>
              </w:rPr>
              <w:t xml:space="preserve"> Sans eau</w:t>
            </w: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0FEF" w:rsidRPr="004E0FEF" w:rsidRDefault="004E0FEF" w:rsidP="004E0FEF">
            <w:pPr>
              <w:jc w:val="center"/>
              <w:rPr>
                <w:rFonts w:ascii="Rockwell" w:eastAsia="Times New Roman" w:hAnsi="Rockwell"/>
                <w:szCs w:val="20"/>
              </w:rPr>
            </w:pPr>
            <w:r w:rsidRPr="004E0FEF">
              <w:rPr>
                <w:rFonts w:ascii="Rockwell" w:eastAsia="Times New Roman" w:hAnsi="Rockwell"/>
                <w:szCs w:val="20"/>
              </w:rPr>
              <w:t>Sans électricité</w:t>
            </w:r>
          </w:p>
        </w:tc>
      </w:tr>
      <w:tr w:rsidR="004E0FEF" w:rsidRPr="004E0FEF" w:rsidTr="004E0FEF">
        <w:trPr>
          <w:trHeight w:val="660"/>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4E0FEF" w:rsidRPr="004E0FEF" w:rsidRDefault="004E0FEF" w:rsidP="004E0FEF">
            <w:pPr>
              <w:rPr>
                <w:rFonts w:ascii="Rockwell" w:eastAsia="Times New Roman" w:hAnsi="Rockwell"/>
                <w:b/>
                <w:bCs/>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FEF" w:rsidRPr="004E0FEF" w:rsidRDefault="004E0FEF" w:rsidP="004E0FEF">
            <w:pPr>
              <w:jc w:val="center"/>
              <w:rPr>
                <w:rFonts w:ascii="Rockwell" w:eastAsia="Times New Roman" w:hAnsi="Rockwell"/>
                <w:szCs w:val="20"/>
              </w:rPr>
            </w:pPr>
            <w:r w:rsidRPr="004E0FEF">
              <w:rPr>
                <w:rFonts w:ascii="Rockwell" w:eastAsia="Times New Roman" w:hAnsi="Rockwell"/>
                <w:szCs w:val="20"/>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FEF" w:rsidRPr="004E0FEF" w:rsidRDefault="004E0FEF" w:rsidP="004E0FEF">
            <w:pPr>
              <w:jc w:val="center"/>
              <w:rPr>
                <w:rFonts w:ascii="Rockwell" w:eastAsia="Times New Roman" w:hAnsi="Rockwell"/>
                <w:szCs w:val="20"/>
              </w:rPr>
            </w:pPr>
            <w:r w:rsidRPr="004E0FEF">
              <w:rPr>
                <w:rFonts w:ascii="Rockwell" w:eastAsia="Times New Roman" w:hAnsi="Rockwell"/>
                <w:szCs w:val="20"/>
              </w:rPr>
              <w:t>Evolution 2008/2009</w:t>
            </w:r>
          </w:p>
        </w:tc>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FEF" w:rsidRPr="004E0FEF" w:rsidRDefault="004E0FEF" w:rsidP="004E0FEF">
            <w:pPr>
              <w:jc w:val="center"/>
              <w:rPr>
                <w:rFonts w:ascii="Rockwell" w:eastAsia="Times New Roman" w:hAnsi="Rockwell"/>
                <w:szCs w:val="20"/>
              </w:rPr>
            </w:pPr>
            <w:r w:rsidRPr="004E0FEF">
              <w:rPr>
                <w:rFonts w:ascii="Rockwell" w:eastAsia="Times New Roman" w:hAnsi="Rockwell"/>
                <w:szCs w:val="20"/>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FEF" w:rsidRPr="004E0FEF" w:rsidRDefault="004E0FEF" w:rsidP="004E0FEF">
            <w:pPr>
              <w:jc w:val="center"/>
              <w:rPr>
                <w:rFonts w:ascii="Rockwell" w:eastAsia="Times New Roman" w:hAnsi="Rockwell"/>
                <w:szCs w:val="20"/>
              </w:rPr>
            </w:pPr>
            <w:r w:rsidRPr="004E0FEF">
              <w:rPr>
                <w:rFonts w:ascii="Rockwell" w:eastAsia="Times New Roman" w:hAnsi="Rockwell"/>
                <w:szCs w:val="20"/>
              </w:rPr>
              <w:t>Evolution 2008/2009</w:t>
            </w:r>
          </w:p>
        </w:tc>
        <w:tc>
          <w:tcPr>
            <w:tcW w:w="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FEF" w:rsidRPr="004E0FEF" w:rsidRDefault="004E0FEF" w:rsidP="004E0FEF">
            <w:pPr>
              <w:jc w:val="center"/>
              <w:rPr>
                <w:rFonts w:ascii="Rockwell" w:eastAsia="Times New Roman" w:hAnsi="Rockwell"/>
                <w:szCs w:val="20"/>
              </w:rPr>
            </w:pPr>
            <w:r w:rsidRPr="004E0FEF">
              <w:rPr>
                <w:rFonts w:ascii="Rockwell" w:eastAsia="Times New Roman" w:hAnsi="Rockwell"/>
                <w:szCs w:val="20"/>
              </w:rPr>
              <w:t>%</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FEF" w:rsidRPr="004E0FEF" w:rsidRDefault="004E0FEF" w:rsidP="004E0FEF">
            <w:pPr>
              <w:jc w:val="center"/>
              <w:rPr>
                <w:rFonts w:ascii="Rockwell" w:eastAsia="Times New Roman" w:hAnsi="Rockwell"/>
                <w:szCs w:val="20"/>
              </w:rPr>
            </w:pPr>
            <w:r w:rsidRPr="004E0FEF">
              <w:rPr>
                <w:rFonts w:ascii="Rockwell" w:eastAsia="Times New Roman" w:hAnsi="Rockwell"/>
                <w:szCs w:val="20"/>
              </w:rPr>
              <w:t>Evolution 2008/2009</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FEF" w:rsidRPr="004E0FEF" w:rsidRDefault="004E0FEF" w:rsidP="004E0FEF">
            <w:pPr>
              <w:jc w:val="center"/>
              <w:rPr>
                <w:rFonts w:ascii="Rockwell" w:eastAsia="Times New Roman" w:hAnsi="Rockwell"/>
                <w:szCs w:val="20"/>
              </w:rPr>
            </w:pPr>
            <w:r w:rsidRPr="004E0FEF">
              <w:rPr>
                <w:rFonts w:ascii="Rockwell" w:eastAsia="Times New Roman" w:hAnsi="Rockwell"/>
                <w:szCs w:val="20"/>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FEF" w:rsidRPr="004E0FEF" w:rsidRDefault="004E0FEF" w:rsidP="004E0FEF">
            <w:pPr>
              <w:jc w:val="center"/>
              <w:rPr>
                <w:rFonts w:ascii="Rockwell" w:eastAsia="Times New Roman" w:hAnsi="Rockwell"/>
                <w:szCs w:val="20"/>
              </w:rPr>
            </w:pPr>
            <w:r w:rsidRPr="004E0FEF">
              <w:rPr>
                <w:rFonts w:ascii="Rockwell" w:eastAsia="Times New Roman" w:hAnsi="Rockwell"/>
                <w:szCs w:val="20"/>
              </w:rPr>
              <w:t>Evolution 2008/2009</w:t>
            </w:r>
          </w:p>
        </w:tc>
      </w:tr>
      <w:tr w:rsidR="004E0FEF" w:rsidRPr="004E0FEF" w:rsidTr="004E0FEF">
        <w:trPr>
          <w:trHeight w:val="396"/>
        </w:trPr>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FEF" w:rsidRPr="004E0FEF" w:rsidRDefault="004E0FEF" w:rsidP="004E0FEF">
            <w:pPr>
              <w:jc w:val="center"/>
              <w:rPr>
                <w:rFonts w:ascii="Rockwell" w:eastAsia="Times New Roman" w:hAnsi="Rockwell" w:cs="Arial"/>
                <w:b/>
                <w:bCs/>
                <w:szCs w:val="20"/>
              </w:rPr>
            </w:pPr>
            <w:r w:rsidRPr="004E0FEF">
              <w:rPr>
                <w:rFonts w:ascii="Rockwell" w:eastAsia="Times New Roman" w:hAnsi="Rockwell" w:cs="Arial"/>
                <w:b/>
                <w:bCs/>
                <w:szCs w:val="20"/>
              </w:rPr>
              <w:t>1071</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4E0FEF" w:rsidRPr="004E0FEF" w:rsidRDefault="004E0FEF" w:rsidP="004E0FEF">
            <w:pPr>
              <w:jc w:val="center"/>
              <w:rPr>
                <w:rFonts w:ascii="Rockwell" w:eastAsia="Times New Roman" w:hAnsi="Rockwell"/>
                <w:color w:val="000000"/>
              </w:rPr>
            </w:pPr>
            <w:r w:rsidRPr="004E0FEF">
              <w:rPr>
                <w:rFonts w:ascii="Rockwell" w:eastAsia="Times New Roman" w:hAnsi="Rockwell"/>
                <w:color w:val="000000"/>
              </w:rPr>
              <w:t>60,0%</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4E0FEF" w:rsidRPr="004E0FEF" w:rsidRDefault="004E0FEF" w:rsidP="004E0FEF">
            <w:pPr>
              <w:jc w:val="center"/>
              <w:rPr>
                <w:rFonts w:ascii="Rockwell" w:eastAsia="Times New Roman" w:hAnsi="Rockwell"/>
                <w:color w:val="000000"/>
              </w:rPr>
            </w:pPr>
            <w:r w:rsidRPr="004E0FEF">
              <w:rPr>
                <w:rFonts w:ascii="Rockwell" w:eastAsia="Times New Roman" w:hAnsi="Rockwell"/>
                <w:color w:val="000000"/>
              </w:rPr>
              <w:t>-3,9%</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FEF" w:rsidRPr="004E0FEF" w:rsidRDefault="004E0FEF" w:rsidP="004E0FEF">
            <w:pPr>
              <w:jc w:val="center"/>
              <w:rPr>
                <w:rFonts w:ascii="Rockwell" w:eastAsia="Times New Roman" w:hAnsi="Rockwell"/>
                <w:color w:val="000000"/>
              </w:rPr>
            </w:pPr>
            <w:r w:rsidRPr="004E0FEF">
              <w:rPr>
                <w:rFonts w:ascii="Rockwell" w:eastAsia="Times New Roman" w:hAnsi="Rockwell"/>
                <w:color w:val="000000"/>
              </w:rPr>
              <w:t>80,4%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FEF" w:rsidRPr="004E0FEF" w:rsidRDefault="004E0FEF" w:rsidP="004E0FEF">
            <w:pPr>
              <w:jc w:val="center"/>
              <w:rPr>
                <w:rFonts w:ascii="Rockwell" w:eastAsia="Times New Roman" w:hAnsi="Rockwell"/>
                <w:color w:val="000000"/>
              </w:rPr>
            </w:pPr>
            <w:r w:rsidRPr="004E0FEF">
              <w:rPr>
                <w:rFonts w:ascii="Rockwell" w:eastAsia="Times New Roman" w:hAnsi="Rockwell"/>
                <w:color w:val="000000"/>
              </w:rPr>
              <w:t>0,4%</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FEF" w:rsidRPr="004E0FEF" w:rsidRDefault="004E0FEF" w:rsidP="004E0FEF">
            <w:pPr>
              <w:jc w:val="center"/>
              <w:rPr>
                <w:rFonts w:ascii="Rockwell" w:eastAsia="Times New Roman" w:hAnsi="Rockwell"/>
                <w:color w:val="000000"/>
              </w:rPr>
            </w:pPr>
            <w:r w:rsidRPr="004E0FEF">
              <w:rPr>
                <w:rFonts w:ascii="Rockwell" w:eastAsia="Times New Roman" w:hAnsi="Rockwell"/>
                <w:color w:val="000000"/>
              </w:rPr>
              <w:t>19,9%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FEF" w:rsidRPr="004E0FEF" w:rsidRDefault="004E0FEF" w:rsidP="004E0FEF">
            <w:pPr>
              <w:jc w:val="center"/>
              <w:rPr>
                <w:rFonts w:ascii="Rockwell" w:eastAsia="Times New Roman" w:hAnsi="Rockwell"/>
                <w:color w:val="000000"/>
              </w:rPr>
            </w:pPr>
            <w:r w:rsidRPr="004E0FEF">
              <w:rPr>
                <w:rFonts w:ascii="Rockwell" w:eastAsia="Times New Roman" w:hAnsi="Rockwell"/>
                <w:color w:val="000000"/>
              </w:rPr>
              <w:t>3,9%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FEF" w:rsidRPr="004E0FEF" w:rsidRDefault="004E0FEF" w:rsidP="004E0FEF">
            <w:pPr>
              <w:jc w:val="center"/>
              <w:rPr>
                <w:rFonts w:ascii="Rockwell" w:eastAsia="Times New Roman" w:hAnsi="Rockwell"/>
                <w:color w:val="000000"/>
              </w:rPr>
            </w:pPr>
            <w:r w:rsidRPr="004E0FEF">
              <w:rPr>
                <w:rFonts w:ascii="Rockwell" w:eastAsia="Times New Roman" w:hAnsi="Rockwell"/>
                <w:color w:val="000000"/>
              </w:rPr>
              <w:t>43,2%</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FEF" w:rsidRPr="004E0FEF" w:rsidRDefault="004E0FEF" w:rsidP="004E0FEF">
            <w:pPr>
              <w:jc w:val="center"/>
              <w:rPr>
                <w:rFonts w:ascii="Rockwell" w:eastAsia="Times New Roman" w:hAnsi="Rockwell"/>
                <w:color w:val="000000"/>
              </w:rPr>
            </w:pPr>
            <w:r w:rsidRPr="004E0FEF">
              <w:rPr>
                <w:rFonts w:ascii="Rockwell" w:eastAsia="Times New Roman" w:hAnsi="Rockwell"/>
                <w:color w:val="000000"/>
              </w:rPr>
              <w:t>0,6%</w:t>
            </w:r>
          </w:p>
        </w:tc>
      </w:tr>
    </w:tbl>
    <w:p w:rsidR="00506B35" w:rsidRPr="004E0FEF" w:rsidRDefault="00506B35" w:rsidP="00981068">
      <w:pPr>
        <w:spacing w:after="0" w:line="240" w:lineRule="auto"/>
        <w:rPr>
          <w:rFonts w:ascii="Rockwell" w:hAnsi="Rockwell"/>
        </w:rPr>
      </w:pPr>
    </w:p>
    <w:p w:rsidR="004E0FEF" w:rsidRPr="004E0FEF" w:rsidRDefault="004E0FEF" w:rsidP="00CA10E1">
      <w:pPr>
        <w:rPr>
          <w:rFonts w:ascii="Rockwell" w:hAnsi="Rockwell"/>
        </w:rPr>
      </w:pPr>
    </w:p>
    <w:p w:rsidR="004E0FEF" w:rsidRDefault="004E0FEF" w:rsidP="00981068">
      <w:pPr>
        <w:pStyle w:val="Paragraphedeliste"/>
        <w:tabs>
          <w:tab w:val="left" w:pos="3381"/>
          <w:tab w:val="left" w:pos="4563"/>
          <w:tab w:val="left" w:pos="5424"/>
          <w:tab w:val="left" w:pos="6872"/>
          <w:tab w:val="left" w:pos="7820"/>
          <w:tab w:val="left" w:pos="9028"/>
          <w:tab w:val="left" w:pos="9856"/>
          <w:tab w:val="left" w:pos="10924"/>
          <w:tab w:val="left" w:pos="11912"/>
        </w:tabs>
        <w:spacing w:after="0" w:line="240" w:lineRule="auto"/>
        <w:ind w:left="782"/>
        <w:rPr>
          <w:rFonts w:ascii="Arial Narrow" w:eastAsia="Times New Roman" w:hAnsi="Arial Narrow" w:cs="Arial"/>
          <w:lang w:eastAsia="fr-FR"/>
        </w:rPr>
      </w:pPr>
    </w:p>
    <w:p w:rsidR="004E0FEF" w:rsidRDefault="004E0FEF" w:rsidP="004E0FEF">
      <w:pPr>
        <w:pStyle w:val="Paragraphedeliste"/>
        <w:tabs>
          <w:tab w:val="left" w:pos="3381"/>
          <w:tab w:val="left" w:pos="4563"/>
          <w:tab w:val="left" w:pos="5424"/>
          <w:tab w:val="left" w:pos="6872"/>
          <w:tab w:val="left" w:pos="7820"/>
          <w:tab w:val="left" w:pos="9028"/>
          <w:tab w:val="left" w:pos="9856"/>
          <w:tab w:val="left" w:pos="10924"/>
          <w:tab w:val="left" w:pos="11912"/>
        </w:tabs>
        <w:spacing w:after="0" w:line="240" w:lineRule="auto"/>
        <w:ind w:left="780"/>
        <w:rPr>
          <w:rFonts w:ascii="Arial Narrow" w:eastAsia="Times New Roman" w:hAnsi="Arial Narrow" w:cs="Arial"/>
          <w:lang w:eastAsia="fr-FR"/>
        </w:rPr>
      </w:pPr>
    </w:p>
    <w:p w:rsidR="004E0FEF" w:rsidRPr="009221EC" w:rsidRDefault="004E0FEF" w:rsidP="004E0FEF">
      <w:pPr>
        <w:pStyle w:val="Paragraphedeliste"/>
        <w:numPr>
          <w:ilvl w:val="0"/>
          <w:numId w:val="9"/>
        </w:numPr>
        <w:tabs>
          <w:tab w:val="left" w:pos="3381"/>
          <w:tab w:val="left" w:pos="4563"/>
          <w:tab w:val="left" w:pos="5424"/>
          <w:tab w:val="left" w:pos="6872"/>
          <w:tab w:val="left" w:pos="7820"/>
          <w:tab w:val="left" w:pos="9028"/>
          <w:tab w:val="left" w:pos="9856"/>
          <w:tab w:val="left" w:pos="10924"/>
          <w:tab w:val="left" w:pos="11912"/>
        </w:tabs>
        <w:spacing w:after="0" w:line="240" w:lineRule="auto"/>
        <w:rPr>
          <w:rFonts w:ascii="Rockwell" w:eastAsia="Times New Roman" w:hAnsi="Rockwell" w:cs="Arial"/>
          <w:i/>
          <w:lang w:eastAsia="fr-FR"/>
        </w:rPr>
      </w:pPr>
      <w:r w:rsidRPr="009221EC">
        <w:rPr>
          <w:rFonts w:ascii="Rockwell" w:eastAsia="Times New Roman" w:hAnsi="Rockwell"/>
          <w:i/>
          <w:lang w:eastAsia="fr-FR"/>
        </w:rPr>
        <w:t>Les disparités public/privé</w:t>
      </w:r>
    </w:p>
    <w:p w:rsidR="004E0FEF" w:rsidRPr="00F320DB" w:rsidRDefault="004E0FEF" w:rsidP="004E0FEF">
      <w:pPr>
        <w:pStyle w:val="Paragraphedeliste"/>
        <w:tabs>
          <w:tab w:val="left" w:pos="3381"/>
          <w:tab w:val="left" w:pos="4563"/>
          <w:tab w:val="left" w:pos="5424"/>
          <w:tab w:val="left" w:pos="6872"/>
          <w:tab w:val="left" w:pos="7820"/>
          <w:tab w:val="left" w:pos="9028"/>
          <w:tab w:val="left" w:pos="9856"/>
          <w:tab w:val="left" w:pos="10924"/>
          <w:tab w:val="left" w:pos="11912"/>
        </w:tabs>
        <w:spacing w:after="0" w:line="240" w:lineRule="auto"/>
        <w:ind w:left="780"/>
        <w:rPr>
          <w:rFonts w:ascii="Arial Narrow" w:eastAsia="Times New Roman" w:hAnsi="Arial Narrow" w:cs="Arial"/>
          <w:lang w:eastAsia="fr-FR"/>
        </w:rPr>
      </w:pPr>
    </w:p>
    <w:tbl>
      <w:tblPr>
        <w:tblW w:w="5000" w:type="pct"/>
        <w:tblCellMar>
          <w:left w:w="70" w:type="dxa"/>
          <w:right w:w="70" w:type="dxa"/>
        </w:tblCellMar>
        <w:tblLook w:val="04A0"/>
      </w:tblPr>
      <w:tblGrid>
        <w:gridCol w:w="730"/>
        <w:gridCol w:w="1724"/>
        <w:gridCol w:w="697"/>
        <w:gridCol w:w="1063"/>
        <w:gridCol w:w="697"/>
        <w:gridCol w:w="1063"/>
        <w:gridCol w:w="697"/>
        <w:gridCol w:w="1063"/>
        <w:gridCol w:w="697"/>
        <w:gridCol w:w="1063"/>
      </w:tblGrid>
      <w:tr w:rsidR="00506B35" w:rsidRPr="00F320DB" w:rsidTr="00506B35">
        <w:trPr>
          <w:trHeight w:val="270"/>
        </w:trPr>
        <w:tc>
          <w:tcPr>
            <w:tcW w:w="38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 </w:t>
            </w:r>
          </w:p>
        </w:tc>
        <w:tc>
          <w:tcPr>
            <w:tcW w:w="908"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506B35" w:rsidRPr="00F320DB" w:rsidRDefault="00506B35" w:rsidP="00506B35">
            <w:pPr>
              <w:jc w:val="center"/>
              <w:rPr>
                <w:rFonts w:ascii="Arial Narrow" w:eastAsia="Times New Roman" w:hAnsi="Arial Narrow"/>
                <w:b/>
                <w:bCs/>
                <w:szCs w:val="20"/>
              </w:rPr>
            </w:pPr>
            <w:r w:rsidRPr="00F320DB">
              <w:rPr>
                <w:rFonts w:ascii="Arial Narrow" w:eastAsia="Times New Roman" w:hAnsi="Arial Narrow"/>
                <w:b/>
                <w:bCs/>
                <w:szCs w:val="20"/>
              </w:rPr>
              <w:t>Nombre d’établissements en 2009-2010</w:t>
            </w:r>
          </w:p>
        </w:tc>
        <w:tc>
          <w:tcPr>
            <w:tcW w:w="927" w:type="pct"/>
            <w:gridSpan w:val="2"/>
            <w:tcBorders>
              <w:top w:val="single" w:sz="8" w:space="0" w:color="auto"/>
              <w:left w:val="nil"/>
              <w:bottom w:val="single" w:sz="8" w:space="0" w:color="auto"/>
              <w:right w:val="single" w:sz="8" w:space="0" w:color="000000"/>
            </w:tcBorders>
            <w:shd w:val="clear" w:color="auto" w:fill="auto"/>
            <w:vAlign w:val="bottom"/>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sans Bibliothèque</w:t>
            </w:r>
          </w:p>
        </w:tc>
        <w:tc>
          <w:tcPr>
            <w:tcW w:w="927" w:type="pct"/>
            <w:gridSpan w:val="2"/>
            <w:tcBorders>
              <w:top w:val="single" w:sz="8" w:space="0" w:color="auto"/>
              <w:left w:val="nil"/>
              <w:bottom w:val="single" w:sz="8" w:space="0" w:color="auto"/>
              <w:right w:val="single" w:sz="8" w:space="0" w:color="000000"/>
            </w:tcBorders>
            <w:shd w:val="clear" w:color="auto" w:fill="auto"/>
            <w:vAlign w:val="bottom"/>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Sans salle informatique</w:t>
            </w:r>
          </w:p>
        </w:tc>
        <w:tc>
          <w:tcPr>
            <w:tcW w:w="927" w:type="pct"/>
            <w:gridSpan w:val="2"/>
            <w:tcBorders>
              <w:top w:val="single" w:sz="8" w:space="0" w:color="auto"/>
              <w:left w:val="nil"/>
              <w:bottom w:val="single" w:sz="8" w:space="0" w:color="auto"/>
              <w:right w:val="single" w:sz="8" w:space="0" w:color="000000"/>
            </w:tcBorders>
            <w:shd w:val="clear" w:color="auto" w:fill="auto"/>
            <w:vAlign w:val="bottom"/>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 xml:space="preserve"> Sans eau</w:t>
            </w:r>
          </w:p>
        </w:tc>
        <w:tc>
          <w:tcPr>
            <w:tcW w:w="927" w:type="pct"/>
            <w:gridSpan w:val="2"/>
            <w:tcBorders>
              <w:top w:val="single" w:sz="8" w:space="0" w:color="auto"/>
              <w:left w:val="nil"/>
              <w:bottom w:val="single" w:sz="8" w:space="0" w:color="auto"/>
              <w:right w:val="single" w:sz="8" w:space="0" w:color="000000"/>
            </w:tcBorders>
            <w:shd w:val="clear" w:color="auto" w:fill="auto"/>
            <w:vAlign w:val="bottom"/>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Sans électricité</w:t>
            </w:r>
          </w:p>
        </w:tc>
      </w:tr>
      <w:tr w:rsidR="00506B35" w:rsidRPr="00F320DB" w:rsidTr="00506B35">
        <w:trPr>
          <w:trHeight w:val="525"/>
        </w:trPr>
        <w:tc>
          <w:tcPr>
            <w:tcW w:w="384" w:type="pct"/>
            <w:vMerge/>
            <w:tcBorders>
              <w:top w:val="single" w:sz="8" w:space="0" w:color="auto"/>
              <w:left w:val="single" w:sz="8" w:space="0" w:color="auto"/>
              <w:bottom w:val="single" w:sz="8" w:space="0" w:color="000000"/>
              <w:right w:val="single" w:sz="8" w:space="0" w:color="auto"/>
            </w:tcBorders>
            <w:vAlign w:val="center"/>
            <w:hideMark/>
          </w:tcPr>
          <w:p w:rsidR="00506B35" w:rsidRPr="00F320DB" w:rsidRDefault="00506B35" w:rsidP="00506B35">
            <w:pPr>
              <w:rPr>
                <w:rFonts w:ascii="Arial Narrow" w:eastAsia="Times New Roman" w:hAnsi="Arial Narrow"/>
                <w:szCs w:val="20"/>
              </w:rPr>
            </w:pPr>
          </w:p>
        </w:tc>
        <w:tc>
          <w:tcPr>
            <w:tcW w:w="908" w:type="pct"/>
            <w:vMerge/>
            <w:tcBorders>
              <w:top w:val="single" w:sz="8" w:space="0" w:color="auto"/>
              <w:left w:val="single" w:sz="8" w:space="0" w:color="auto"/>
              <w:bottom w:val="single" w:sz="8" w:space="0" w:color="000000"/>
              <w:right w:val="single" w:sz="8" w:space="0" w:color="000000"/>
            </w:tcBorders>
            <w:vAlign w:val="center"/>
            <w:hideMark/>
          </w:tcPr>
          <w:p w:rsidR="00506B35" w:rsidRPr="00F320DB" w:rsidRDefault="00506B35" w:rsidP="00506B35">
            <w:pPr>
              <w:rPr>
                <w:rFonts w:ascii="Arial Narrow" w:eastAsia="Times New Roman" w:hAnsi="Arial Narrow"/>
                <w:b/>
                <w:bCs/>
                <w:szCs w:val="20"/>
              </w:rPr>
            </w:pPr>
          </w:p>
        </w:tc>
        <w:tc>
          <w:tcPr>
            <w:tcW w:w="367"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 xml:space="preserve">% </w:t>
            </w:r>
          </w:p>
        </w:tc>
        <w:tc>
          <w:tcPr>
            <w:tcW w:w="560"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center"/>
              <w:rPr>
                <w:rFonts w:ascii="Arial Narrow" w:eastAsia="Times New Roman" w:hAnsi="Arial Narrow"/>
                <w:szCs w:val="20"/>
              </w:rPr>
            </w:pPr>
            <w:r>
              <w:rPr>
                <w:rFonts w:ascii="Arial Narrow" w:eastAsia="Times New Roman" w:hAnsi="Arial Narrow"/>
                <w:szCs w:val="20"/>
              </w:rPr>
              <w:t>Evolution 2008/</w:t>
            </w:r>
            <w:r w:rsidRPr="00F320DB">
              <w:rPr>
                <w:rFonts w:ascii="Arial Narrow" w:eastAsia="Times New Roman" w:hAnsi="Arial Narrow"/>
                <w:szCs w:val="20"/>
              </w:rPr>
              <w:t>2009</w:t>
            </w:r>
          </w:p>
        </w:tc>
        <w:tc>
          <w:tcPr>
            <w:tcW w:w="367"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w:t>
            </w:r>
          </w:p>
        </w:tc>
        <w:tc>
          <w:tcPr>
            <w:tcW w:w="560"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center"/>
              <w:rPr>
                <w:rFonts w:ascii="Arial Narrow" w:eastAsia="Times New Roman" w:hAnsi="Arial Narrow"/>
                <w:szCs w:val="20"/>
              </w:rPr>
            </w:pPr>
            <w:r>
              <w:rPr>
                <w:rFonts w:ascii="Arial Narrow" w:eastAsia="Times New Roman" w:hAnsi="Arial Narrow"/>
                <w:szCs w:val="20"/>
              </w:rPr>
              <w:t>Evolution 2008/</w:t>
            </w:r>
            <w:r w:rsidRPr="00F320DB">
              <w:rPr>
                <w:rFonts w:ascii="Arial Narrow" w:eastAsia="Times New Roman" w:hAnsi="Arial Narrow"/>
                <w:szCs w:val="20"/>
              </w:rPr>
              <w:t>2009</w:t>
            </w:r>
          </w:p>
        </w:tc>
        <w:tc>
          <w:tcPr>
            <w:tcW w:w="367"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w:t>
            </w:r>
          </w:p>
        </w:tc>
        <w:tc>
          <w:tcPr>
            <w:tcW w:w="560"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center"/>
              <w:rPr>
                <w:rFonts w:ascii="Arial Narrow" w:eastAsia="Times New Roman" w:hAnsi="Arial Narrow"/>
                <w:szCs w:val="20"/>
              </w:rPr>
            </w:pPr>
            <w:r>
              <w:rPr>
                <w:rFonts w:ascii="Arial Narrow" w:eastAsia="Times New Roman" w:hAnsi="Arial Narrow"/>
                <w:szCs w:val="20"/>
              </w:rPr>
              <w:t>Evolution 2008/</w:t>
            </w:r>
            <w:r w:rsidRPr="00F320DB">
              <w:rPr>
                <w:rFonts w:ascii="Arial Narrow" w:eastAsia="Times New Roman" w:hAnsi="Arial Narrow"/>
                <w:szCs w:val="20"/>
              </w:rPr>
              <w:t>2009</w:t>
            </w:r>
          </w:p>
        </w:tc>
        <w:tc>
          <w:tcPr>
            <w:tcW w:w="367"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 </w:t>
            </w:r>
            <w:r>
              <w:rPr>
                <w:rFonts w:ascii="Arial Narrow" w:eastAsia="Times New Roman" w:hAnsi="Arial Narrow"/>
                <w:szCs w:val="20"/>
              </w:rPr>
              <w:t>%</w:t>
            </w:r>
          </w:p>
        </w:tc>
        <w:tc>
          <w:tcPr>
            <w:tcW w:w="560"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center"/>
              <w:rPr>
                <w:rFonts w:ascii="Arial Narrow" w:eastAsia="Times New Roman" w:hAnsi="Arial Narrow"/>
                <w:szCs w:val="20"/>
              </w:rPr>
            </w:pPr>
            <w:r>
              <w:rPr>
                <w:rFonts w:ascii="Arial Narrow" w:eastAsia="Times New Roman" w:hAnsi="Arial Narrow"/>
                <w:szCs w:val="20"/>
              </w:rPr>
              <w:t>Evolution 2008/</w:t>
            </w:r>
            <w:r w:rsidRPr="00F320DB">
              <w:rPr>
                <w:rFonts w:ascii="Arial Narrow" w:eastAsia="Times New Roman" w:hAnsi="Arial Narrow"/>
                <w:szCs w:val="20"/>
              </w:rPr>
              <w:t>2009</w:t>
            </w:r>
          </w:p>
        </w:tc>
      </w:tr>
      <w:tr w:rsidR="00506B35" w:rsidRPr="00F320DB" w:rsidTr="00506B35">
        <w:trPr>
          <w:trHeight w:val="315"/>
        </w:trPr>
        <w:tc>
          <w:tcPr>
            <w:tcW w:w="384" w:type="pct"/>
            <w:tcBorders>
              <w:top w:val="nil"/>
              <w:left w:val="single" w:sz="8" w:space="0" w:color="auto"/>
              <w:bottom w:val="single" w:sz="8" w:space="0" w:color="auto"/>
              <w:right w:val="single" w:sz="8" w:space="0" w:color="auto"/>
            </w:tcBorders>
            <w:shd w:val="clear" w:color="auto" w:fill="auto"/>
            <w:vAlign w:val="center"/>
            <w:hideMark/>
          </w:tcPr>
          <w:p w:rsidR="00506B35" w:rsidRPr="00F320DB" w:rsidRDefault="00506B35" w:rsidP="00506B35">
            <w:pPr>
              <w:jc w:val="center"/>
              <w:rPr>
                <w:rFonts w:ascii="Arial Narrow" w:eastAsia="Times New Roman" w:hAnsi="Arial Narrow"/>
                <w:b/>
                <w:bCs/>
                <w:szCs w:val="20"/>
              </w:rPr>
            </w:pPr>
            <w:r w:rsidRPr="00F320DB">
              <w:rPr>
                <w:rFonts w:ascii="Arial Narrow" w:eastAsia="Times New Roman" w:hAnsi="Arial Narrow"/>
                <w:b/>
                <w:bCs/>
                <w:szCs w:val="20"/>
              </w:rPr>
              <w:t>Public</w:t>
            </w:r>
          </w:p>
        </w:tc>
        <w:tc>
          <w:tcPr>
            <w:tcW w:w="908" w:type="pct"/>
            <w:tcBorders>
              <w:top w:val="single" w:sz="8" w:space="0" w:color="auto"/>
              <w:left w:val="nil"/>
              <w:bottom w:val="single" w:sz="8" w:space="0" w:color="auto"/>
              <w:right w:val="single" w:sz="8" w:space="0" w:color="000000"/>
            </w:tcBorders>
            <w:shd w:val="clear" w:color="auto" w:fill="auto"/>
            <w:vAlign w:val="center"/>
            <w:hideMark/>
          </w:tcPr>
          <w:p w:rsidR="00506B35" w:rsidRPr="00F320DB" w:rsidRDefault="00506B35" w:rsidP="00506B35">
            <w:pPr>
              <w:jc w:val="center"/>
              <w:rPr>
                <w:rFonts w:ascii="Arial Narrow" w:eastAsia="Times New Roman" w:hAnsi="Arial Narrow"/>
                <w:b/>
                <w:bCs/>
                <w:szCs w:val="20"/>
              </w:rPr>
            </w:pPr>
            <w:r w:rsidRPr="00F320DB">
              <w:rPr>
                <w:rFonts w:ascii="Arial Narrow" w:eastAsia="Times New Roman" w:hAnsi="Arial Narrow"/>
                <w:b/>
                <w:bCs/>
                <w:szCs w:val="20"/>
              </w:rPr>
              <w:t>529</w:t>
            </w:r>
          </w:p>
        </w:tc>
        <w:tc>
          <w:tcPr>
            <w:tcW w:w="367" w:type="pct"/>
            <w:tcBorders>
              <w:top w:val="nil"/>
              <w:left w:val="nil"/>
              <w:bottom w:val="single" w:sz="8" w:space="0" w:color="auto"/>
              <w:right w:val="single" w:sz="8" w:space="0" w:color="auto"/>
            </w:tcBorders>
            <w:shd w:val="clear" w:color="auto" w:fill="auto"/>
            <w:vAlign w:val="center"/>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51,4%</w:t>
            </w:r>
          </w:p>
        </w:tc>
        <w:tc>
          <w:tcPr>
            <w:tcW w:w="560" w:type="pct"/>
            <w:tcBorders>
              <w:top w:val="nil"/>
              <w:left w:val="nil"/>
              <w:bottom w:val="single" w:sz="8" w:space="0" w:color="auto"/>
              <w:right w:val="single" w:sz="8" w:space="0" w:color="auto"/>
            </w:tcBorders>
            <w:shd w:val="clear" w:color="auto" w:fill="auto"/>
            <w:noWrap/>
            <w:vAlign w:val="center"/>
            <w:hideMark/>
          </w:tcPr>
          <w:p w:rsidR="00506B35" w:rsidRPr="00F320DB" w:rsidRDefault="00506B35" w:rsidP="00506B35">
            <w:pPr>
              <w:jc w:val="center"/>
              <w:rPr>
                <w:rFonts w:ascii="Arial Narrow" w:eastAsia="Times New Roman" w:hAnsi="Arial Narrow"/>
                <w:color w:val="000000"/>
              </w:rPr>
            </w:pPr>
            <w:r w:rsidRPr="00F320DB">
              <w:rPr>
                <w:rFonts w:ascii="Arial Narrow" w:eastAsia="Times New Roman" w:hAnsi="Arial Narrow"/>
                <w:color w:val="000000"/>
              </w:rPr>
              <w:t>-4,5%</w:t>
            </w:r>
          </w:p>
        </w:tc>
        <w:tc>
          <w:tcPr>
            <w:tcW w:w="367" w:type="pct"/>
            <w:tcBorders>
              <w:top w:val="nil"/>
              <w:left w:val="nil"/>
              <w:bottom w:val="single" w:sz="8" w:space="0" w:color="auto"/>
              <w:right w:val="single" w:sz="8" w:space="0" w:color="auto"/>
            </w:tcBorders>
            <w:shd w:val="clear" w:color="auto" w:fill="auto"/>
            <w:noWrap/>
            <w:vAlign w:val="center"/>
            <w:hideMark/>
          </w:tcPr>
          <w:p w:rsidR="00506B35" w:rsidRPr="00F320DB" w:rsidRDefault="00506B35" w:rsidP="00506B35">
            <w:pPr>
              <w:jc w:val="center"/>
              <w:rPr>
                <w:rFonts w:ascii="Arial Narrow" w:eastAsia="Times New Roman" w:hAnsi="Arial Narrow"/>
                <w:color w:val="000000"/>
              </w:rPr>
            </w:pPr>
            <w:r w:rsidRPr="00F320DB">
              <w:rPr>
                <w:rFonts w:ascii="Arial Narrow" w:eastAsia="Times New Roman" w:hAnsi="Arial Narrow"/>
                <w:color w:val="000000"/>
              </w:rPr>
              <w:t>90,2%</w:t>
            </w:r>
          </w:p>
        </w:tc>
        <w:tc>
          <w:tcPr>
            <w:tcW w:w="560" w:type="pct"/>
            <w:tcBorders>
              <w:top w:val="nil"/>
              <w:left w:val="nil"/>
              <w:bottom w:val="single" w:sz="8" w:space="0" w:color="auto"/>
              <w:right w:val="single" w:sz="8" w:space="0" w:color="auto"/>
            </w:tcBorders>
            <w:shd w:val="clear" w:color="auto" w:fill="auto"/>
            <w:noWrap/>
            <w:vAlign w:val="center"/>
            <w:hideMark/>
          </w:tcPr>
          <w:p w:rsidR="00506B35" w:rsidRPr="00F320DB" w:rsidRDefault="00506B35" w:rsidP="00506B35">
            <w:pPr>
              <w:jc w:val="center"/>
              <w:rPr>
                <w:rFonts w:ascii="Arial Narrow" w:eastAsia="Times New Roman" w:hAnsi="Arial Narrow"/>
                <w:color w:val="000000"/>
              </w:rPr>
            </w:pPr>
            <w:r w:rsidRPr="00F320DB">
              <w:rPr>
                <w:rFonts w:ascii="Arial Narrow" w:eastAsia="Times New Roman" w:hAnsi="Arial Narrow"/>
                <w:color w:val="000000"/>
              </w:rPr>
              <w:t>0,0%</w:t>
            </w:r>
          </w:p>
        </w:tc>
        <w:tc>
          <w:tcPr>
            <w:tcW w:w="367" w:type="pct"/>
            <w:tcBorders>
              <w:top w:val="nil"/>
              <w:left w:val="nil"/>
              <w:bottom w:val="single" w:sz="8" w:space="0" w:color="auto"/>
              <w:right w:val="single" w:sz="8" w:space="0" w:color="auto"/>
            </w:tcBorders>
            <w:shd w:val="clear" w:color="auto" w:fill="auto"/>
            <w:vAlign w:val="center"/>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25,5%</w:t>
            </w:r>
          </w:p>
        </w:tc>
        <w:tc>
          <w:tcPr>
            <w:tcW w:w="560" w:type="pct"/>
            <w:tcBorders>
              <w:top w:val="nil"/>
              <w:left w:val="nil"/>
              <w:bottom w:val="single" w:sz="8" w:space="0" w:color="auto"/>
              <w:right w:val="single" w:sz="8" w:space="0" w:color="auto"/>
            </w:tcBorders>
            <w:shd w:val="clear" w:color="auto" w:fill="auto"/>
            <w:vAlign w:val="center"/>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7,0%</w:t>
            </w:r>
          </w:p>
        </w:tc>
        <w:tc>
          <w:tcPr>
            <w:tcW w:w="367" w:type="pct"/>
            <w:tcBorders>
              <w:top w:val="nil"/>
              <w:left w:val="nil"/>
              <w:bottom w:val="single" w:sz="8" w:space="0" w:color="auto"/>
              <w:right w:val="single" w:sz="8" w:space="0" w:color="auto"/>
            </w:tcBorders>
            <w:shd w:val="clear" w:color="auto" w:fill="auto"/>
            <w:vAlign w:val="center"/>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65,6%</w:t>
            </w:r>
          </w:p>
        </w:tc>
        <w:tc>
          <w:tcPr>
            <w:tcW w:w="560" w:type="pct"/>
            <w:tcBorders>
              <w:top w:val="nil"/>
              <w:left w:val="nil"/>
              <w:bottom w:val="single" w:sz="8" w:space="0" w:color="auto"/>
              <w:right w:val="single" w:sz="8" w:space="0" w:color="auto"/>
            </w:tcBorders>
            <w:shd w:val="clear" w:color="auto" w:fill="auto"/>
            <w:vAlign w:val="center"/>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-1,4%</w:t>
            </w:r>
          </w:p>
        </w:tc>
      </w:tr>
      <w:tr w:rsidR="00506B35" w:rsidRPr="00F320DB" w:rsidTr="00506B35">
        <w:trPr>
          <w:trHeight w:val="315"/>
        </w:trPr>
        <w:tc>
          <w:tcPr>
            <w:tcW w:w="384" w:type="pct"/>
            <w:tcBorders>
              <w:top w:val="nil"/>
              <w:left w:val="single" w:sz="8" w:space="0" w:color="auto"/>
              <w:bottom w:val="single" w:sz="8" w:space="0" w:color="auto"/>
              <w:right w:val="single" w:sz="8" w:space="0" w:color="auto"/>
            </w:tcBorders>
            <w:shd w:val="clear" w:color="auto" w:fill="auto"/>
            <w:vAlign w:val="center"/>
            <w:hideMark/>
          </w:tcPr>
          <w:p w:rsidR="00506B35" w:rsidRPr="00F320DB" w:rsidRDefault="00506B35" w:rsidP="00506B35">
            <w:pPr>
              <w:jc w:val="center"/>
              <w:rPr>
                <w:rFonts w:ascii="Arial Narrow" w:eastAsia="Times New Roman" w:hAnsi="Arial Narrow"/>
                <w:b/>
                <w:bCs/>
                <w:szCs w:val="20"/>
              </w:rPr>
            </w:pPr>
            <w:r w:rsidRPr="00F320DB">
              <w:rPr>
                <w:rFonts w:ascii="Arial Narrow" w:eastAsia="Times New Roman" w:hAnsi="Arial Narrow"/>
                <w:b/>
                <w:bCs/>
                <w:szCs w:val="20"/>
              </w:rPr>
              <w:t>Privé</w:t>
            </w:r>
          </w:p>
        </w:tc>
        <w:tc>
          <w:tcPr>
            <w:tcW w:w="908" w:type="pct"/>
            <w:tcBorders>
              <w:top w:val="single" w:sz="8" w:space="0" w:color="auto"/>
              <w:left w:val="nil"/>
              <w:bottom w:val="single" w:sz="8" w:space="0" w:color="auto"/>
              <w:right w:val="single" w:sz="8" w:space="0" w:color="000000"/>
            </w:tcBorders>
            <w:shd w:val="clear" w:color="auto" w:fill="auto"/>
            <w:vAlign w:val="center"/>
            <w:hideMark/>
          </w:tcPr>
          <w:p w:rsidR="00506B35" w:rsidRPr="00F320DB" w:rsidRDefault="00506B35" w:rsidP="00506B35">
            <w:pPr>
              <w:jc w:val="center"/>
              <w:rPr>
                <w:rFonts w:ascii="Arial Narrow" w:eastAsia="Times New Roman" w:hAnsi="Arial Narrow"/>
                <w:b/>
                <w:bCs/>
                <w:szCs w:val="20"/>
              </w:rPr>
            </w:pPr>
            <w:r w:rsidRPr="00F320DB">
              <w:rPr>
                <w:rFonts w:ascii="Arial Narrow" w:eastAsia="Times New Roman" w:hAnsi="Arial Narrow"/>
                <w:b/>
                <w:bCs/>
                <w:szCs w:val="20"/>
              </w:rPr>
              <w:t>542</w:t>
            </w:r>
          </w:p>
        </w:tc>
        <w:tc>
          <w:tcPr>
            <w:tcW w:w="367" w:type="pct"/>
            <w:tcBorders>
              <w:top w:val="nil"/>
              <w:left w:val="nil"/>
              <w:bottom w:val="single" w:sz="8" w:space="0" w:color="auto"/>
              <w:right w:val="single" w:sz="8" w:space="0" w:color="auto"/>
            </w:tcBorders>
            <w:shd w:val="clear" w:color="auto" w:fill="auto"/>
            <w:vAlign w:val="center"/>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67,7%</w:t>
            </w:r>
          </w:p>
        </w:tc>
        <w:tc>
          <w:tcPr>
            <w:tcW w:w="560" w:type="pct"/>
            <w:tcBorders>
              <w:top w:val="nil"/>
              <w:left w:val="nil"/>
              <w:bottom w:val="single" w:sz="8" w:space="0" w:color="auto"/>
              <w:right w:val="single" w:sz="8" w:space="0" w:color="auto"/>
            </w:tcBorders>
            <w:shd w:val="clear" w:color="auto" w:fill="auto"/>
            <w:noWrap/>
            <w:vAlign w:val="center"/>
            <w:hideMark/>
          </w:tcPr>
          <w:p w:rsidR="00506B35" w:rsidRPr="00F320DB" w:rsidRDefault="00506B35" w:rsidP="00506B35">
            <w:pPr>
              <w:jc w:val="center"/>
              <w:rPr>
                <w:rFonts w:ascii="Arial Narrow" w:eastAsia="Times New Roman" w:hAnsi="Arial Narrow"/>
                <w:color w:val="000000"/>
              </w:rPr>
            </w:pPr>
            <w:r w:rsidRPr="00F320DB">
              <w:rPr>
                <w:rFonts w:ascii="Arial Narrow" w:eastAsia="Times New Roman" w:hAnsi="Arial Narrow"/>
                <w:color w:val="000000"/>
              </w:rPr>
              <w:t>-3,6%</w:t>
            </w:r>
          </w:p>
        </w:tc>
        <w:tc>
          <w:tcPr>
            <w:tcW w:w="367" w:type="pct"/>
            <w:tcBorders>
              <w:top w:val="nil"/>
              <w:left w:val="nil"/>
              <w:bottom w:val="single" w:sz="8" w:space="0" w:color="auto"/>
              <w:right w:val="single" w:sz="8" w:space="0" w:color="auto"/>
            </w:tcBorders>
            <w:shd w:val="clear" w:color="auto" w:fill="auto"/>
            <w:noWrap/>
            <w:vAlign w:val="center"/>
            <w:hideMark/>
          </w:tcPr>
          <w:p w:rsidR="00506B35" w:rsidRPr="00F320DB" w:rsidRDefault="00506B35" w:rsidP="00506B35">
            <w:pPr>
              <w:jc w:val="center"/>
              <w:rPr>
                <w:rFonts w:ascii="Arial Narrow" w:eastAsia="Times New Roman" w:hAnsi="Arial Narrow"/>
                <w:color w:val="000000"/>
              </w:rPr>
            </w:pPr>
            <w:r w:rsidRPr="00F320DB">
              <w:rPr>
                <w:rFonts w:ascii="Arial Narrow" w:eastAsia="Times New Roman" w:hAnsi="Arial Narrow"/>
                <w:color w:val="000000"/>
              </w:rPr>
              <w:t>70,1%</w:t>
            </w:r>
          </w:p>
        </w:tc>
        <w:tc>
          <w:tcPr>
            <w:tcW w:w="560" w:type="pct"/>
            <w:tcBorders>
              <w:top w:val="nil"/>
              <w:left w:val="nil"/>
              <w:bottom w:val="single" w:sz="8" w:space="0" w:color="auto"/>
              <w:right w:val="single" w:sz="8" w:space="0" w:color="auto"/>
            </w:tcBorders>
            <w:shd w:val="clear" w:color="auto" w:fill="auto"/>
            <w:noWrap/>
            <w:vAlign w:val="center"/>
            <w:hideMark/>
          </w:tcPr>
          <w:p w:rsidR="00506B35" w:rsidRPr="00F320DB" w:rsidRDefault="00506B35" w:rsidP="00506B35">
            <w:pPr>
              <w:jc w:val="center"/>
              <w:rPr>
                <w:rFonts w:ascii="Arial Narrow" w:eastAsia="Times New Roman" w:hAnsi="Arial Narrow"/>
                <w:color w:val="000000"/>
              </w:rPr>
            </w:pPr>
            <w:r w:rsidRPr="00F320DB">
              <w:rPr>
                <w:rFonts w:ascii="Arial Narrow" w:eastAsia="Times New Roman" w:hAnsi="Arial Narrow"/>
                <w:color w:val="000000"/>
              </w:rPr>
              <w:t>-0,5%</w:t>
            </w:r>
          </w:p>
        </w:tc>
        <w:tc>
          <w:tcPr>
            <w:tcW w:w="367" w:type="pct"/>
            <w:tcBorders>
              <w:top w:val="nil"/>
              <w:left w:val="nil"/>
              <w:bottom w:val="single" w:sz="8" w:space="0" w:color="auto"/>
              <w:right w:val="single" w:sz="8" w:space="0" w:color="auto"/>
            </w:tcBorders>
            <w:shd w:val="clear" w:color="auto" w:fill="auto"/>
            <w:vAlign w:val="center"/>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12,3%</w:t>
            </w:r>
          </w:p>
        </w:tc>
        <w:tc>
          <w:tcPr>
            <w:tcW w:w="560" w:type="pct"/>
            <w:tcBorders>
              <w:top w:val="nil"/>
              <w:left w:val="nil"/>
              <w:bottom w:val="single" w:sz="8" w:space="0" w:color="auto"/>
              <w:right w:val="single" w:sz="8" w:space="0" w:color="auto"/>
            </w:tcBorders>
            <w:shd w:val="clear" w:color="auto" w:fill="auto"/>
            <w:vAlign w:val="center"/>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-1,4%</w:t>
            </w:r>
          </w:p>
        </w:tc>
        <w:tc>
          <w:tcPr>
            <w:tcW w:w="367" w:type="pct"/>
            <w:tcBorders>
              <w:top w:val="nil"/>
              <w:left w:val="nil"/>
              <w:bottom w:val="single" w:sz="8" w:space="0" w:color="auto"/>
              <w:right w:val="single" w:sz="8" w:space="0" w:color="auto"/>
            </w:tcBorders>
            <w:shd w:val="clear" w:color="auto" w:fill="auto"/>
            <w:vAlign w:val="center"/>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19,5%</w:t>
            </w:r>
          </w:p>
        </w:tc>
        <w:tc>
          <w:tcPr>
            <w:tcW w:w="560" w:type="pct"/>
            <w:tcBorders>
              <w:top w:val="nil"/>
              <w:left w:val="nil"/>
              <w:bottom w:val="single" w:sz="8" w:space="0" w:color="auto"/>
              <w:right w:val="single" w:sz="8" w:space="0" w:color="auto"/>
            </w:tcBorders>
            <w:shd w:val="clear" w:color="auto" w:fill="auto"/>
            <w:vAlign w:val="center"/>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-1,0%</w:t>
            </w:r>
          </w:p>
        </w:tc>
      </w:tr>
    </w:tbl>
    <w:p w:rsidR="00506B35" w:rsidRDefault="00506B35" w:rsidP="00CA10E1">
      <w:pPr>
        <w:rPr>
          <w:rFonts w:ascii="Rockwell" w:hAnsi="Rockwell"/>
        </w:rPr>
      </w:pPr>
    </w:p>
    <w:p w:rsidR="00506B35" w:rsidRPr="009221EC" w:rsidRDefault="00506B35" w:rsidP="00506B35">
      <w:pPr>
        <w:pStyle w:val="Paragraphedeliste"/>
        <w:numPr>
          <w:ilvl w:val="0"/>
          <w:numId w:val="9"/>
        </w:numPr>
        <w:tabs>
          <w:tab w:val="left" w:pos="6872"/>
          <w:tab w:val="left" w:pos="7820"/>
          <w:tab w:val="left" w:pos="9028"/>
          <w:tab w:val="left" w:pos="9856"/>
          <w:tab w:val="left" w:pos="10924"/>
          <w:tab w:val="left" w:pos="11912"/>
        </w:tabs>
        <w:spacing w:after="0" w:line="240" w:lineRule="auto"/>
        <w:rPr>
          <w:rFonts w:ascii="Arial Narrow" w:eastAsia="Times New Roman" w:hAnsi="Arial Narrow" w:cs="Arial"/>
          <w:i/>
          <w:lang w:eastAsia="fr-FR"/>
        </w:rPr>
      </w:pPr>
      <w:r w:rsidRPr="009221EC">
        <w:rPr>
          <w:rFonts w:ascii="Arial Narrow" w:eastAsia="Times New Roman" w:hAnsi="Arial Narrow"/>
          <w:i/>
          <w:lang w:eastAsia="fr-FR"/>
        </w:rPr>
        <w:t>Les disparités Enseignement Général/Enseignement Technique</w:t>
      </w:r>
    </w:p>
    <w:tbl>
      <w:tblPr>
        <w:tblW w:w="5000" w:type="pct"/>
        <w:tblCellMar>
          <w:left w:w="70" w:type="dxa"/>
          <w:right w:w="70" w:type="dxa"/>
        </w:tblCellMar>
        <w:tblLook w:val="04A0"/>
      </w:tblPr>
      <w:tblGrid>
        <w:gridCol w:w="1393"/>
        <w:gridCol w:w="1585"/>
        <w:gridCol w:w="646"/>
        <w:gridCol w:w="983"/>
        <w:gridCol w:w="646"/>
        <w:gridCol w:w="983"/>
        <w:gridCol w:w="646"/>
        <w:gridCol w:w="983"/>
        <w:gridCol w:w="646"/>
        <w:gridCol w:w="983"/>
      </w:tblGrid>
      <w:tr w:rsidR="00506B35" w:rsidRPr="00F320DB" w:rsidTr="00506B35">
        <w:trPr>
          <w:trHeight w:val="20"/>
        </w:trPr>
        <w:tc>
          <w:tcPr>
            <w:tcW w:w="819"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Type d'enseignement</w:t>
            </w:r>
          </w:p>
        </w:tc>
        <w:tc>
          <w:tcPr>
            <w:tcW w:w="729"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506B35" w:rsidRPr="00F320DB" w:rsidRDefault="00506B35" w:rsidP="00506B35">
            <w:pPr>
              <w:jc w:val="center"/>
              <w:rPr>
                <w:rFonts w:ascii="Arial Narrow" w:eastAsia="Times New Roman" w:hAnsi="Arial Narrow"/>
                <w:b/>
                <w:bCs/>
                <w:szCs w:val="20"/>
              </w:rPr>
            </w:pPr>
            <w:r w:rsidRPr="00F320DB">
              <w:rPr>
                <w:rFonts w:ascii="Arial Narrow" w:eastAsia="Times New Roman" w:hAnsi="Arial Narrow"/>
                <w:b/>
                <w:bCs/>
                <w:szCs w:val="20"/>
              </w:rPr>
              <w:t>Nombre d’établissements en 2009-</w:t>
            </w:r>
            <w:r>
              <w:rPr>
                <w:rFonts w:ascii="Arial Narrow" w:eastAsia="Times New Roman" w:hAnsi="Arial Narrow"/>
                <w:b/>
                <w:bCs/>
                <w:szCs w:val="20"/>
              </w:rPr>
              <w:t>/</w:t>
            </w:r>
            <w:r w:rsidRPr="00F320DB">
              <w:rPr>
                <w:rFonts w:ascii="Arial Narrow" w:eastAsia="Times New Roman" w:hAnsi="Arial Narrow"/>
                <w:b/>
                <w:bCs/>
                <w:szCs w:val="20"/>
              </w:rPr>
              <w:t>2010</w:t>
            </w:r>
          </w:p>
        </w:tc>
        <w:tc>
          <w:tcPr>
            <w:tcW w:w="946" w:type="pct"/>
            <w:gridSpan w:val="2"/>
            <w:tcBorders>
              <w:top w:val="single" w:sz="8" w:space="0" w:color="auto"/>
              <w:left w:val="nil"/>
              <w:bottom w:val="single" w:sz="8" w:space="0" w:color="auto"/>
              <w:right w:val="single" w:sz="8" w:space="0" w:color="000000"/>
            </w:tcBorders>
            <w:shd w:val="clear" w:color="auto" w:fill="auto"/>
            <w:vAlign w:val="bottom"/>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sans Bibliothèque</w:t>
            </w:r>
          </w:p>
        </w:tc>
        <w:tc>
          <w:tcPr>
            <w:tcW w:w="916" w:type="pct"/>
            <w:gridSpan w:val="2"/>
            <w:tcBorders>
              <w:top w:val="single" w:sz="8" w:space="0" w:color="auto"/>
              <w:left w:val="nil"/>
              <w:bottom w:val="single" w:sz="8" w:space="0" w:color="auto"/>
              <w:right w:val="single" w:sz="8" w:space="0" w:color="000000"/>
            </w:tcBorders>
            <w:shd w:val="clear" w:color="auto" w:fill="auto"/>
            <w:vAlign w:val="bottom"/>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Sans salle informatique</w:t>
            </w:r>
          </w:p>
        </w:tc>
        <w:tc>
          <w:tcPr>
            <w:tcW w:w="804" w:type="pct"/>
            <w:gridSpan w:val="2"/>
            <w:tcBorders>
              <w:top w:val="single" w:sz="8" w:space="0" w:color="auto"/>
              <w:left w:val="nil"/>
              <w:bottom w:val="single" w:sz="8" w:space="0" w:color="auto"/>
              <w:right w:val="single" w:sz="8" w:space="0" w:color="000000"/>
            </w:tcBorders>
            <w:shd w:val="clear" w:color="auto" w:fill="auto"/>
            <w:vAlign w:val="bottom"/>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 xml:space="preserve"> Sans eau</w:t>
            </w:r>
          </w:p>
        </w:tc>
        <w:tc>
          <w:tcPr>
            <w:tcW w:w="787" w:type="pct"/>
            <w:gridSpan w:val="2"/>
            <w:tcBorders>
              <w:top w:val="single" w:sz="8" w:space="0" w:color="auto"/>
              <w:left w:val="nil"/>
              <w:bottom w:val="single" w:sz="8" w:space="0" w:color="auto"/>
              <w:right w:val="single" w:sz="8" w:space="0" w:color="000000"/>
            </w:tcBorders>
            <w:shd w:val="clear" w:color="auto" w:fill="auto"/>
            <w:vAlign w:val="bottom"/>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Sans électricité</w:t>
            </w:r>
          </w:p>
        </w:tc>
      </w:tr>
      <w:tr w:rsidR="00506B35" w:rsidRPr="00F320DB" w:rsidTr="00506B35">
        <w:trPr>
          <w:trHeight w:val="20"/>
        </w:trPr>
        <w:tc>
          <w:tcPr>
            <w:tcW w:w="819" w:type="pct"/>
            <w:vMerge/>
            <w:tcBorders>
              <w:top w:val="single" w:sz="8" w:space="0" w:color="auto"/>
              <w:left w:val="single" w:sz="8" w:space="0" w:color="auto"/>
              <w:bottom w:val="single" w:sz="8" w:space="0" w:color="000000"/>
              <w:right w:val="single" w:sz="8" w:space="0" w:color="auto"/>
            </w:tcBorders>
            <w:vAlign w:val="center"/>
            <w:hideMark/>
          </w:tcPr>
          <w:p w:rsidR="00506B35" w:rsidRPr="00F320DB" w:rsidRDefault="00506B35" w:rsidP="00506B35">
            <w:pPr>
              <w:rPr>
                <w:rFonts w:ascii="Arial Narrow" w:eastAsia="Times New Roman" w:hAnsi="Arial Narrow"/>
                <w:szCs w:val="20"/>
              </w:rPr>
            </w:pPr>
          </w:p>
        </w:tc>
        <w:tc>
          <w:tcPr>
            <w:tcW w:w="729" w:type="pct"/>
            <w:vMerge/>
            <w:tcBorders>
              <w:top w:val="single" w:sz="8" w:space="0" w:color="auto"/>
              <w:left w:val="single" w:sz="8" w:space="0" w:color="auto"/>
              <w:bottom w:val="single" w:sz="8" w:space="0" w:color="000000"/>
              <w:right w:val="single" w:sz="8" w:space="0" w:color="000000"/>
            </w:tcBorders>
            <w:vAlign w:val="center"/>
            <w:hideMark/>
          </w:tcPr>
          <w:p w:rsidR="00506B35" w:rsidRPr="00F320DB" w:rsidRDefault="00506B35" w:rsidP="00506B35">
            <w:pPr>
              <w:rPr>
                <w:rFonts w:ascii="Arial Narrow" w:eastAsia="Times New Roman" w:hAnsi="Arial Narrow"/>
                <w:b/>
                <w:bCs/>
                <w:szCs w:val="20"/>
              </w:rPr>
            </w:pPr>
          </w:p>
        </w:tc>
        <w:tc>
          <w:tcPr>
            <w:tcW w:w="378"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 xml:space="preserve">% </w:t>
            </w:r>
          </w:p>
        </w:tc>
        <w:tc>
          <w:tcPr>
            <w:tcW w:w="568"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center"/>
              <w:rPr>
                <w:rFonts w:ascii="Arial Narrow" w:eastAsia="Times New Roman" w:hAnsi="Arial Narrow"/>
                <w:szCs w:val="20"/>
              </w:rPr>
            </w:pPr>
            <w:r>
              <w:rPr>
                <w:rFonts w:ascii="Arial Narrow" w:eastAsia="Times New Roman" w:hAnsi="Arial Narrow"/>
                <w:szCs w:val="20"/>
              </w:rPr>
              <w:t>Evolution 2008/</w:t>
            </w:r>
            <w:r w:rsidRPr="00F320DB">
              <w:rPr>
                <w:rFonts w:ascii="Arial Narrow" w:eastAsia="Times New Roman" w:hAnsi="Arial Narrow"/>
                <w:szCs w:val="20"/>
              </w:rPr>
              <w:t>2009</w:t>
            </w:r>
          </w:p>
        </w:tc>
        <w:tc>
          <w:tcPr>
            <w:tcW w:w="352"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w:t>
            </w:r>
          </w:p>
        </w:tc>
        <w:tc>
          <w:tcPr>
            <w:tcW w:w="564"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center"/>
              <w:rPr>
                <w:rFonts w:ascii="Arial Narrow" w:eastAsia="Times New Roman" w:hAnsi="Arial Narrow"/>
                <w:szCs w:val="20"/>
              </w:rPr>
            </w:pPr>
            <w:r>
              <w:rPr>
                <w:rFonts w:ascii="Arial Narrow" w:eastAsia="Times New Roman" w:hAnsi="Arial Narrow"/>
                <w:szCs w:val="20"/>
              </w:rPr>
              <w:t>Evolution 2008/</w:t>
            </w:r>
            <w:r w:rsidRPr="00F320DB">
              <w:rPr>
                <w:rFonts w:ascii="Arial Narrow" w:eastAsia="Times New Roman" w:hAnsi="Arial Narrow"/>
                <w:szCs w:val="20"/>
              </w:rPr>
              <w:t>2009</w:t>
            </w:r>
          </w:p>
        </w:tc>
        <w:tc>
          <w:tcPr>
            <w:tcW w:w="367"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w:t>
            </w:r>
          </w:p>
        </w:tc>
        <w:tc>
          <w:tcPr>
            <w:tcW w:w="436"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center"/>
              <w:rPr>
                <w:rFonts w:ascii="Arial Narrow" w:eastAsia="Times New Roman" w:hAnsi="Arial Narrow"/>
                <w:szCs w:val="20"/>
              </w:rPr>
            </w:pPr>
            <w:r>
              <w:rPr>
                <w:rFonts w:ascii="Arial Narrow" w:eastAsia="Times New Roman" w:hAnsi="Arial Narrow"/>
                <w:szCs w:val="20"/>
              </w:rPr>
              <w:t>Evolution 2008/</w:t>
            </w:r>
            <w:r w:rsidRPr="00F320DB">
              <w:rPr>
                <w:rFonts w:ascii="Arial Narrow" w:eastAsia="Times New Roman" w:hAnsi="Arial Narrow"/>
                <w:szCs w:val="20"/>
              </w:rPr>
              <w:t>2009</w:t>
            </w:r>
          </w:p>
        </w:tc>
        <w:tc>
          <w:tcPr>
            <w:tcW w:w="342"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w:t>
            </w:r>
          </w:p>
        </w:tc>
        <w:tc>
          <w:tcPr>
            <w:tcW w:w="445"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center"/>
              <w:rPr>
                <w:rFonts w:ascii="Arial Narrow" w:eastAsia="Times New Roman" w:hAnsi="Arial Narrow"/>
                <w:szCs w:val="20"/>
              </w:rPr>
            </w:pPr>
            <w:r>
              <w:rPr>
                <w:rFonts w:ascii="Arial Narrow" w:eastAsia="Times New Roman" w:hAnsi="Arial Narrow"/>
                <w:szCs w:val="20"/>
              </w:rPr>
              <w:t>Evolution 2008/</w:t>
            </w:r>
            <w:r w:rsidRPr="00F320DB">
              <w:rPr>
                <w:rFonts w:ascii="Arial Narrow" w:eastAsia="Times New Roman" w:hAnsi="Arial Narrow"/>
                <w:szCs w:val="20"/>
              </w:rPr>
              <w:t>2009</w:t>
            </w:r>
          </w:p>
        </w:tc>
      </w:tr>
      <w:tr w:rsidR="00506B35" w:rsidRPr="00F320DB" w:rsidTr="00506B35">
        <w:trPr>
          <w:trHeight w:val="20"/>
        </w:trPr>
        <w:tc>
          <w:tcPr>
            <w:tcW w:w="819" w:type="pct"/>
            <w:tcBorders>
              <w:top w:val="nil"/>
              <w:left w:val="single" w:sz="8" w:space="0" w:color="auto"/>
              <w:bottom w:val="single" w:sz="8" w:space="0" w:color="auto"/>
              <w:right w:val="single" w:sz="8" w:space="0" w:color="auto"/>
            </w:tcBorders>
            <w:shd w:val="clear" w:color="auto" w:fill="auto"/>
            <w:vAlign w:val="bottom"/>
            <w:hideMark/>
          </w:tcPr>
          <w:p w:rsidR="00506B35" w:rsidRPr="00F320DB" w:rsidRDefault="00506B35" w:rsidP="00506B35">
            <w:pPr>
              <w:jc w:val="right"/>
              <w:rPr>
                <w:rFonts w:ascii="Arial Narrow" w:eastAsia="Times New Roman" w:hAnsi="Arial Narrow"/>
                <w:b/>
                <w:bCs/>
                <w:szCs w:val="20"/>
              </w:rPr>
            </w:pPr>
            <w:r w:rsidRPr="00F320DB">
              <w:rPr>
                <w:rFonts w:ascii="Arial Narrow" w:eastAsia="Times New Roman" w:hAnsi="Arial Narrow"/>
                <w:b/>
                <w:bCs/>
                <w:szCs w:val="20"/>
              </w:rPr>
              <w:t>Général</w:t>
            </w:r>
          </w:p>
        </w:tc>
        <w:tc>
          <w:tcPr>
            <w:tcW w:w="729" w:type="pct"/>
            <w:tcBorders>
              <w:top w:val="single" w:sz="8" w:space="0" w:color="auto"/>
              <w:left w:val="nil"/>
              <w:bottom w:val="single" w:sz="8" w:space="0" w:color="auto"/>
              <w:right w:val="single" w:sz="8" w:space="0" w:color="000000"/>
            </w:tcBorders>
            <w:shd w:val="clear" w:color="auto" w:fill="auto"/>
            <w:vAlign w:val="bottom"/>
            <w:hideMark/>
          </w:tcPr>
          <w:p w:rsidR="00506B35" w:rsidRPr="00F320DB" w:rsidRDefault="00506B35" w:rsidP="00506B35">
            <w:pPr>
              <w:jc w:val="center"/>
              <w:rPr>
                <w:rFonts w:ascii="Arial Narrow" w:eastAsia="Times New Roman" w:hAnsi="Arial Narrow"/>
                <w:b/>
                <w:bCs/>
                <w:szCs w:val="20"/>
              </w:rPr>
            </w:pPr>
            <w:r w:rsidRPr="00F320DB">
              <w:rPr>
                <w:rFonts w:ascii="Arial Narrow" w:eastAsia="Times New Roman" w:hAnsi="Arial Narrow"/>
                <w:b/>
                <w:bCs/>
                <w:szCs w:val="20"/>
              </w:rPr>
              <w:t>968</w:t>
            </w:r>
          </w:p>
        </w:tc>
        <w:tc>
          <w:tcPr>
            <w:tcW w:w="378"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right"/>
              <w:rPr>
                <w:rFonts w:ascii="Arial Narrow" w:eastAsia="Times New Roman" w:hAnsi="Arial Narrow"/>
                <w:szCs w:val="20"/>
              </w:rPr>
            </w:pPr>
            <w:r w:rsidRPr="00F320DB">
              <w:rPr>
                <w:rFonts w:ascii="Arial Narrow" w:eastAsia="Times New Roman" w:hAnsi="Arial Narrow"/>
                <w:szCs w:val="20"/>
              </w:rPr>
              <w:t>59,5%</w:t>
            </w:r>
          </w:p>
        </w:tc>
        <w:tc>
          <w:tcPr>
            <w:tcW w:w="568" w:type="pct"/>
            <w:tcBorders>
              <w:top w:val="nil"/>
              <w:left w:val="nil"/>
              <w:bottom w:val="single" w:sz="8" w:space="0" w:color="auto"/>
              <w:right w:val="single" w:sz="8" w:space="0" w:color="auto"/>
            </w:tcBorders>
            <w:shd w:val="clear" w:color="auto" w:fill="auto"/>
            <w:noWrap/>
            <w:vAlign w:val="bottom"/>
            <w:hideMark/>
          </w:tcPr>
          <w:p w:rsidR="00506B35" w:rsidRPr="00F320DB" w:rsidRDefault="00506B35" w:rsidP="00506B35">
            <w:pPr>
              <w:jc w:val="right"/>
              <w:rPr>
                <w:rFonts w:ascii="Arial Narrow" w:eastAsia="Times New Roman" w:hAnsi="Arial Narrow"/>
                <w:color w:val="000000"/>
              </w:rPr>
            </w:pPr>
            <w:r w:rsidRPr="00F320DB">
              <w:rPr>
                <w:rFonts w:ascii="Arial Narrow" w:eastAsia="Times New Roman" w:hAnsi="Arial Narrow"/>
                <w:color w:val="000000"/>
              </w:rPr>
              <w:t>-4,1%</w:t>
            </w:r>
          </w:p>
        </w:tc>
        <w:tc>
          <w:tcPr>
            <w:tcW w:w="352"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right"/>
              <w:rPr>
                <w:rFonts w:ascii="Arial Narrow" w:eastAsia="Times New Roman" w:hAnsi="Arial Narrow"/>
                <w:szCs w:val="20"/>
              </w:rPr>
            </w:pPr>
            <w:r w:rsidRPr="00F320DB">
              <w:rPr>
                <w:rFonts w:ascii="Arial Narrow" w:eastAsia="Times New Roman" w:hAnsi="Arial Narrow"/>
                <w:szCs w:val="20"/>
              </w:rPr>
              <w:t>91,0%</w:t>
            </w:r>
          </w:p>
        </w:tc>
        <w:tc>
          <w:tcPr>
            <w:tcW w:w="564" w:type="pct"/>
            <w:tcBorders>
              <w:top w:val="nil"/>
              <w:left w:val="nil"/>
              <w:bottom w:val="single" w:sz="8" w:space="0" w:color="auto"/>
              <w:right w:val="single" w:sz="8" w:space="0" w:color="auto"/>
            </w:tcBorders>
            <w:shd w:val="clear" w:color="auto" w:fill="auto"/>
            <w:noWrap/>
            <w:vAlign w:val="bottom"/>
            <w:hideMark/>
          </w:tcPr>
          <w:p w:rsidR="00506B35" w:rsidRPr="00F320DB" w:rsidRDefault="00506B35" w:rsidP="00506B35">
            <w:pPr>
              <w:jc w:val="right"/>
              <w:rPr>
                <w:rFonts w:ascii="Arial Narrow" w:eastAsia="Times New Roman" w:hAnsi="Arial Narrow"/>
                <w:color w:val="000000"/>
              </w:rPr>
            </w:pPr>
            <w:r w:rsidRPr="00F320DB">
              <w:rPr>
                <w:rFonts w:ascii="Arial Narrow" w:eastAsia="Times New Roman" w:hAnsi="Arial Narrow"/>
                <w:color w:val="000000"/>
              </w:rPr>
              <w:t>7,4%</w:t>
            </w:r>
          </w:p>
        </w:tc>
        <w:tc>
          <w:tcPr>
            <w:tcW w:w="367"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right"/>
              <w:rPr>
                <w:rFonts w:ascii="Arial Narrow" w:eastAsia="Times New Roman" w:hAnsi="Arial Narrow"/>
                <w:szCs w:val="20"/>
              </w:rPr>
            </w:pPr>
            <w:r w:rsidRPr="00F320DB">
              <w:rPr>
                <w:rFonts w:ascii="Arial Narrow" w:eastAsia="Times New Roman" w:hAnsi="Arial Narrow"/>
                <w:szCs w:val="20"/>
              </w:rPr>
              <w:t>21,7%</w:t>
            </w:r>
          </w:p>
        </w:tc>
        <w:tc>
          <w:tcPr>
            <w:tcW w:w="436" w:type="pct"/>
            <w:tcBorders>
              <w:top w:val="nil"/>
              <w:left w:val="nil"/>
              <w:bottom w:val="single" w:sz="8" w:space="0" w:color="auto"/>
              <w:right w:val="single" w:sz="8" w:space="0" w:color="auto"/>
            </w:tcBorders>
            <w:shd w:val="clear" w:color="auto" w:fill="auto"/>
            <w:vAlign w:val="bottom"/>
            <w:hideMark/>
          </w:tcPr>
          <w:p w:rsidR="00506B35" w:rsidRPr="00F320DB" w:rsidRDefault="00506B35" w:rsidP="00506B35">
            <w:pPr>
              <w:jc w:val="right"/>
              <w:rPr>
                <w:rFonts w:ascii="Arial Narrow" w:eastAsia="Times New Roman" w:hAnsi="Arial Narrow"/>
                <w:szCs w:val="20"/>
              </w:rPr>
            </w:pPr>
            <w:r w:rsidRPr="00F320DB">
              <w:rPr>
                <w:rFonts w:ascii="Arial Narrow" w:eastAsia="Times New Roman" w:hAnsi="Arial Narrow"/>
                <w:szCs w:val="20"/>
              </w:rPr>
              <w:t>4,3%</w:t>
            </w:r>
          </w:p>
        </w:tc>
        <w:tc>
          <w:tcPr>
            <w:tcW w:w="342" w:type="pct"/>
            <w:tcBorders>
              <w:top w:val="nil"/>
              <w:left w:val="nil"/>
              <w:bottom w:val="single" w:sz="8" w:space="0" w:color="auto"/>
              <w:right w:val="single" w:sz="8" w:space="0" w:color="auto"/>
            </w:tcBorders>
            <w:shd w:val="clear" w:color="auto" w:fill="auto"/>
            <w:hideMark/>
          </w:tcPr>
          <w:p w:rsidR="00506B35" w:rsidRPr="00F320DB" w:rsidRDefault="00506B35" w:rsidP="00506B35">
            <w:pPr>
              <w:jc w:val="right"/>
              <w:rPr>
                <w:rFonts w:ascii="Arial Narrow" w:eastAsia="Times New Roman" w:hAnsi="Arial Narrow"/>
                <w:szCs w:val="20"/>
              </w:rPr>
            </w:pPr>
            <w:r w:rsidRPr="00F320DB">
              <w:rPr>
                <w:rFonts w:ascii="Arial Narrow" w:eastAsia="Times New Roman" w:hAnsi="Arial Narrow"/>
                <w:szCs w:val="20"/>
              </w:rPr>
              <w:t>47,4%</w:t>
            </w:r>
          </w:p>
        </w:tc>
        <w:tc>
          <w:tcPr>
            <w:tcW w:w="445" w:type="pct"/>
            <w:tcBorders>
              <w:top w:val="nil"/>
              <w:left w:val="nil"/>
              <w:bottom w:val="single" w:sz="8" w:space="0" w:color="auto"/>
              <w:right w:val="single" w:sz="8" w:space="0" w:color="auto"/>
            </w:tcBorders>
            <w:shd w:val="clear" w:color="auto" w:fill="auto"/>
            <w:hideMark/>
          </w:tcPr>
          <w:p w:rsidR="00506B35" w:rsidRPr="00F320DB" w:rsidRDefault="00506B35" w:rsidP="00506B35">
            <w:pPr>
              <w:jc w:val="right"/>
              <w:rPr>
                <w:rFonts w:ascii="Arial Narrow" w:eastAsia="Times New Roman" w:hAnsi="Arial Narrow"/>
                <w:szCs w:val="20"/>
              </w:rPr>
            </w:pPr>
            <w:r w:rsidRPr="00F320DB">
              <w:rPr>
                <w:rFonts w:ascii="Arial Narrow" w:eastAsia="Times New Roman" w:hAnsi="Arial Narrow"/>
                <w:szCs w:val="20"/>
              </w:rPr>
              <w:t>0,6%</w:t>
            </w:r>
          </w:p>
        </w:tc>
      </w:tr>
      <w:tr w:rsidR="00506B35" w:rsidRPr="00F320DB" w:rsidTr="00506B35">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506B35" w:rsidRPr="00F320DB" w:rsidRDefault="00506B35" w:rsidP="00506B35">
            <w:pPr>
              <w:jc w:val="center"/>
              <w:rPr>
                <w:rFonts w:ascii="Arial Narrow" w:eastAsia="Times New Roman" w:hAnsi="Arial Narrow"/>
                <w:b/>
                <w:bCs/>
                <w:szCs w:val="20"/>
              </w:rPr>
            </w:pPr>
            <w:r w:rsidRPr="00F320DB">
              <w:rPr>
                <w:rFonts w:ascii="Arial Narrow" w:eastAsia="Times New Roman" w:hAnsi="Arial Narrow"/>
                <w:b/>
                <w:bCs/>
                <w:szCs w:val="20"/>
              </w:rPr>
              <w:t>Technique et  professionnel</w:t>
            </w:r>
          </w:p>
        </w:tc>
        <w:tc>
          <w:tcPr>
            <w:tcW w:w="729" w:type="pct"/>
            <w:tcBorders>
              <w:top w:val="single" w:sz="8" w:space="0" w:color="auto"/>
              <w:left w:val="nil"/>
              <w:bottom w:val="single" w:sz="8" w:space="0" w:color="auto"/>
              <w:right w:val="single" w:sz="8" w:space="0" w:color="000000"/>
            </w:tcBorders>
            <w:shd w:val="clear" w:color="auto" w:fill="auto"/>
            <w:vAlign w:val="center"/>
            <w:hideMark/>
          </w:tcPr>
          <w:p w:rsidR="00506B35" w:rsidRPr="00F320DB" w:rsidRDefault="00506B35" w:rsidP="00506B35">
            <w:pPr>
              <w:jc w:val="center"/>
              <w:rPr>
                <w:rFonts w:ascii="Arial Narrow" w:eastAsia="Times New Roman" w:hAnsi="Arial Narrow"/>
                <w:b/>
                <w:bCs/>
                <w:szCs w:val="20"/>
              </w:rPr>
            </w:pPr>
            <w:r w:rsidRPr="00F320DB">
              <w:rPr>
                <w:rFonts w:ascii="Arial Narrow" w:eastAsia="Times New Roman" w:hAnsi="Arial Narrow"/>
                <w:b/>
                <w:bCs/>
                <w:szCs w:val="20"/>
              </w:rPr>
              <w:t>103</w:t>
            </w:r>
          </w:p>
        </w:tc>
        <w:tc>
          <w:tcPr>
            <w:tcW w:w="378" w:type="pct"/>
            <w:tcBorders>
              <w:top w:val="nil"/>
              <w:left w:val="nil"/>
              <w:bottom w:val="double" w:sz="6" w:space="0" w:color="auto"/>
              <w:right w:val="single" w:sz="8" w:space="0" w:color="auto"/>
            </w:tcBorders>
            <w:shd w:val="clear" w:color="auto" w:fill="auto"/>
            <w:vAlign w:val="center"/>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65,0%</w:t>
            </w:r>
          </w:p>
        </w:tc>
        <w:tc>
          <w:tcPr>
            <w:tcW w:w="568" w:type="pct"/>
            <w:tcBorders>
              <w:top w:val="nil"/>
              <w:left w:val="nil"/>
              <w:bottom w:val="single" w:sz="8" w:space="0" w:color="auto"/>
              <w:right w:val="single" w:sz="8" w:space="0" w:color="auto"/>
            </w:tcBorders>
            <w:shd w:val="clear" w:color="auto" w:fill="auto"/>
            <w:noWrap/>
            <w:vAlign w:val="center"/>
            <w:hideMark/>
          </w:tcPr>
          <w:p w:rsidR="00506B35" w:rsidRPr="00F320DB" w:rsidRDefault="00506B35" w:rsidP="00506B35">
            <w:pPr>
              <w:jc w:val="center"/>
              <w:rPr>
                <w:rFonts w:ascii="Arial Narrow" w:eastAsia="Times New Roman" w:hAnsi="Arial Narrow"/>
                <w:color w:val="000000"/>
              </w:rPr>
            </w:pPr>
            <w:r w:rsidRPr="00F320DB">
              <w:rPr>
                <w:rFonts w:ascii="Arial Narrow" w:eastAsia="Times New Roman" w:hAnsi="Arial Narrow"/>
                <w:color w:val="000000"/>
              </w:rPr>
              <w:t>-1,3%</w:t>
            </w:r>
          </w:p>
        </w:tc>
        <w:tc>
          <w:tcPr>
            <w:tcW w:w="352" w:type="pct"/>
            <w:tcBorders>
              <w:top w:val="nil"/>
              <w:left w:val="nil"/>
              <w:bottom w:val="single" w:sz="8" w:space="0" w:color="auto"/>
              <w:right w:val="single" w:sz="8" w:space="0" w:color="auto"/>
            </w:tcBorders>
            <w:shd w:val="clear" w:color="auto" w:fill="auto"/>
            <w:vAlign w:val="center"/>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-9,7%</w:t>
            </w:r>
          </w:p>
        </w:tc>
        <w:tc>
          <w:tcPr>
            <w:tcW w:w="564" w:type="pct"/>
            <w:tcBorders>
              <w:top w:val="nil"/>
              <w:left w:val="nil"/>
              <w:bottom w:val="single" w:sz="8" w:space="0" w:color="auto"/>
              <w:right w:val="single" w:sz="8" w:space="0" w:color="auto"/>
            </w:tcBorders>
            <w:shd w:val="clear" w:color="auto" w:fill="auto"/>
            <w:noWrap/>
            <w:vAlign w:val="center"/>
            <w:hideMark/>
          </w:tcPr>
          <w:p w:rsidR="00506B35" w:rsidRPr="00F320DB" w:rsidRDefault="00506B35" w:rsidP="00506B35">
            <w:pPr>
              <w:jc w:val="center"/>
              <w:rPr>
                <w:rFonts w:ascii="Arial Narrow" w:eastAsia="Times New Roman" w:hAnsi="Arial Narrow"/>
                <w:color w:val="000000"/>
              </w:rPr>
            </w:pPr>
            <w:r w:rsidRPr="00F320DB">
              <w:rPr>
                <w:rFonts w:ascii="Arial Narrow" w:eastAsia="Times New Roman" w:hAnsi="Arial Narrow"/>
                <w:color w:val="000000"/>
              </w:rPr>
              <w:t>-21,8%</w:t>
            </w:r>
          </w:p>
        </w:tc>
        <w:tc>
          <w:tcPr>
            <w:tcW w:w="367" w:type="pct"/>
            <w:tcBorders>
              <w:top w:val="nil"/>
              <w:left w:val="nil"/>
              <w:bottom w:val="single" w:sz="8" w:space="0" w:color="auto"/>
              <w:right w:val="single" w:sz="8" w:space="0" w:color="auto"/>
            </w:tcBorders>
            <w:shd w:val="clear" w:color="auto" w:fill="auto"/>
            <w:vAlign w:val="center"/>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2,9%</w:t>
            </w:r>
          </w:p>
        </w:tc>
        <w:tc>
          <w:tcPr>
            <w:tcW w:w="436" w:type="pct"/>
            <w:tcBorders>
              <w:top w:val="nil"/>
              <w:left w:val="nil"/>
              <w:bottom w:val="single" w:sz="8" w:space="0" w:color="auto"/>
              <w:right w:val="single" w:sz="8" w:space="0" w:color="auto"/>
            </w:tcBorders>
            <w:shd w:val="clear" w:color="auto" w:fill="auto"/>
            <w:vAlign w:val="center"/>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-10,8%</w:t>
            </w:r>
          </w:p>
        </w:tc>
        <w:tc>
          <w:tcPr>
            <w:tcW w:w="342" w:type="pct"/>
            <w:tcBorders>
              <w:top w:val="nil"/>
              <w:left w:val="nil"/>
              <w:bottom w:val="single" w:sz="8" w:space="0" w:color="auto"/>
              <w:right w:val="single" w:sz="8" w:space="0" w:color="auto"/>
            </w:tcBorders>
            <w:shd w:val="clear" w:color="auto" w:fill="auto"/>
            <w:vAlign w:val="center"/>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3,9%</w:t>
            </w:r>
          </w:p>
        </w:tc>
        <w:tc>
          <w:tcPr>
            <w:tcW w:w="445" w:type="pct"/>
            <w:tcBorders>
              <w:top w:val="nil"/>
              <w:left w:val="nil"/>
              <w:bottom w:val="single" w:sz="8" w:space="0" w:color="auto"/>
              <w:right w:val="single" w:sz="8" w:space="0" w:color="auto"/>
            </w:tcBorders>
            <w:shd w:val="clear" w:color="auto" w:fill="auto"/>
            <w:vAlign w:val="center"/>
            <w:hideMark/>
          </w:tcPr>
          <w:p w:rsidR="00506B35" w:rsidRPr="00F320DB" w:rsidRDefault="00506B35" w:rsidP="00506B35">
            <w:pPr>
              <w:jc w:val="center"/>
              <w:rPr>
                <w:rFonts w:ascii="Arial Narrow" w:eastAsia="Times New Roman" w:hAnsi="Arial Narrow"/>
                <w:szCs w:val="20"/>
              </w:rPr>
            </w:pPr>
            <w:r w:rsidRPr="00F320DB">
              <w:rPr>
                <w:rFonts w:ascii="Arial Narrow" w:eastAsia="Times New Roman" w:hAnsi="Arial Narrow"/>
                <w:szCs w:val="20"/>
              </w:rPr>
              <w:t>-5,5%</w:t>
            </w:r>
          </w:p>
        </w:tc>
      </w:tr>
    </w:tbl>
    <w:p w:rsidR="00506B35" w:rsidRDefault="00506B35" w:rsidP="00CA10E1">
      <w:pPr>
        <w:rPr>
          <w:rFonts w:ascii="Rockwell" w:hAnsi="Rockwell"/>
        </w:rPr>
      </w:pPr>
    </w:p>
    <w:p w:rsidR="00506B35" w:rsidRDefault="00506B35" w:rsidP="00CA10E1">
      <w:pPr>
        <w:rPr>
          <w:rFonts w:ascii="Rockwell" w:hAnsi="Rockwell"/>
        </w:rPr>
      </w:pPr>
    </w:p>
    <w:p w:rsidR="004E0FEF" w:rsidRDefault="004E0FEF">
      <w:pPr>
        <w:rPr>
          <w:rFonts w:ascii="Rockwell" w:hAnsi="Rockwell"/>
        </w:rPr>
      </w:pPr>
      <w:r>
        <w:rPr>
          <w:rFonts w:ascii="Rockwell" w:hAnsi="Rockwell"/>
        </w:rPr>
        <w:br w:type="page"/>
      </w:r>
    </w:p>
    <w:p w:rsidR="004E0FEF" w:rsidRPr="009221EC" w:rsidRDefault="004E0FEF" w:rsidP="004E0FEF">
      <w:pPr>
        <w:jc w:val="center"/>
        <w:rPr>
          <w:rFonts w:ascii="Rockwell" w:hAnsi="Rockwell"/>
          <w:b/>
          <w:bCs/>
          <w:i/>
          <w:sz w:val="24"/>
          <w:szCs w:val="24"/>
        </w:rPr>
      </w:pPr>
      <w:r w:rsidRPr="009221EC">
        <w:rPr>
          <w:rFonts w:ascii="Rockwell" w:hAnsi="Rockwell"/>
          <w:b/>
          <w:bCs/>
          <w:i/>
          <w:sz w:val="24"/>
          <w:szCs w:val="24"/>
        </w:rPr>
        <w:lastRenderedPageBreak/>
        <w:t xml:space="preserve">Tableau </w:t>
      </w:r>
      <w:r w:rsidR="00981068" w:rsidRPr="009221EC">
        <w:rPr>
          <w:rFonts w:ascii="Rockwell" w:hAnsi="Rockwell"/>
          <w:b/>
          <w:bCs/>
          <w:i/>
          <w:sz w:val="24"/>
          <w:szCs w:val="24"/>
        </w:rPr>
        <w:t>19</w:t>
      </w:r>
      <w:r w:rsidRPr="009221EC">
        <w:rPr>
          <w:rFonts w:ascii="Rockwell" w:hAnsi="Rockwell"/>
          <w:b/>
          <w:bCs/>
          <w:i/>
          <w:sz w:val="24"/>
          <w:szCs w:val="24"/>
        </w:rPr>
        <w:t> : Effectif des enseignants</w:t>
      </w:r>
    </w:p>
    <w:p w:rsidR="00981068" w:rsidRPr="00981068" w:rsidRDefault="00981068" w:rsidP="00981068">
      <w:pPr>
        <w:spacing w:after="0" w:line="240" w:lineRule="auto"/>
        <w:jc w:val="center"/>
        <w:rPr>
          <w:rFonts w:ascii="Arial Black" w:hAnsi="Arial Black"/>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10"/>
        <w:gridCol w:w="1249"/>
        <w:gridCol w:w="1751"/>
        <w:gridCol w:w="1819"/>
        <w:gridCol w:w="1337"/>
        <w:gridCol w:w="2028"/>
      </w:tblGrid>
      <w:tr w:rsidR="004E0FEF" w:rsidRPr="004E0FEF" w:rsidTr="00F240E8">
        <w:trPr>
          <w:trHeight w:val="215"/>
          <w:jc w:val="center"/>
        </w:trPr>
        <w:tc>
          <w:tcPr>
            <w:tcW w:w="2270" w:type="pct"/>
            <w:gridSpan w:val="3"/>
            <w:tcBorders>
              <w:top w:val="nil"/>
              <w:left w:val="nil"/>
              <w:right w:val="nil"/>
            </w:tcBorders>
            <w:shd w:val="clear" w:color="auto" w:fill="auto"/>
          </w:tcPr>
          <w:p w:rsidR="004E0FEF" w:rsidRPr="009221EC" w:rsidRDefault="004E0FEF" w:rsidP="004E0FEF">
            <w:pPr>
              <w:pStyle w:val="Paragraphedeliste"/>
              <w:numPr>
                <w:ilvl w:val="0"/>
                <w:numId w:val="9"/>
              </w:numPr>
              <w:spacing w:after="0"/>
              <w:rPr>
                <w:rFonts w:ascii="Rockwell" w:hAnsi="Rockwell" w:cs="Arial"/>
                <w:i/>
              </w:rPr>
            </w:pPr>
            <w:r w:rsidRPr="009221EC">
              <w:rPr>
                <w:rFonts w:ascii="Rockwell" w:hAnsi="Rockwell"/>
                <w:i/>
              </w:rPr>
              <w:t>Effectifs</w:t>
            </w:r>
          </w:p>
        </w:tc>
        <w:tc>
          <w:tcPr>
            <w:tcW w:w="958" w:type="pct"/>
            <w:tcBorders>
              <w:top w:val="nil"/>
              <w:left w:val="nil"/>
              <w:bottom w:val="nil"/>
              <w:right w:val="nil"/>
            </w:tcBorders>
            <w:shd w:val="clear" w:color="auto" w:fill="auto"/>
            <w:vAlign w:val="bottom"/>
          </w:tcPr>
          <w:p w:rsidR="004E0FEF" w:rsidRPr="004E0FEF" w:rsidRDefault="004E0FEF" w:rsidP="00F240E8">
            <w:pPr>
              <w:jc w:val="center"/>
              <w:rPr>
                <w:rFonts w:ascii="Rockwell" w:hAnsi="Rockwell" w:cs="Arial"/>
              </w:rPr>
            </w:pPr>
          </w:p>
        </w:tc>
        <w:tc>
          <w:tcPr>
            <w:tcW w:w="1772" w:type="pct"/>
            <w:gridSpan w:val="2"/>
            <w:tcBorders>
              <w:top w:val="nil"/>
              <w:left w:val="nil"/>
              <w:right w:val="nil"/>
            </w:tcBorders>
            <w:shd w:val="clear" w:color="auto" w:fill="auto"/>
            <w:vAlign w:val="bottom"/>
          </w:tcPr>
          <w:p w:rsidR="004E0FEF" w:rsidRPr="009221EC" w:rsidRDefault="004E0FEF" w:rsidP="004E0FEF">
            <w:pPr>
              <w:pStyle w:val="Paragraphedeliste"/>
              <w:numPr>
                <w:ilvl w:val="0"/>
                <w:numId w:val="9"/>
              </w:numPr>
              <w:tabs>
                <w:tab w:val="left" w:pos="2758"/>
                <w:tab w:val="left" w:pos="2998"/>
                <w:tab w:val="left" w:pos="3645"/>
                <w:tab w:val="left" w:pos="3881"/>
                <w:tab w:val="left" w:pos="5759"/>
              </w:tabs>
              <w:spacing w:after="0" w:line="240" w:lineRule="auto"/>
              <w:rPr>
                <w:rFonts w:ascii="Rockwell" w:hAnsi="Rockwell" w:cs="Arial"/>
                <w:i/>
              </w:rPr>
            </w:pPr>
            <w:r w:rsidRPr="009221EC">
              <w:rPr>
                <w:rFonts w:ascii="Rockwell" w:hAnsi="Rockwell"/>
                <w:i/>
              </w:rPr>
              <w:t>Evolution</w:t>
            </w:r>
          </w:p>
        </w:tc>
      </w:tr>
      <w:tr w:rsidR="004E0FEF" w:rsidRPr="004E0FEF" w:rsidTr="00F240E8">
        <w:trPr>
          <w:trHeight w:val="215"/>
          <w:jc w:val="center"/>
        </w:trPr>
        <w:tc>
          <w:tcPr>
            <w:tcW w:w="690" w:type="pct"/>
            <w:vMerge w:val="restart"/>
            <w:shd w:val="clear" w:color="auto" w:fill="auto"/>
            <w:vAlign w:val="bottom"/>
          </w:tcPr>
          <w:p w:rsidR="004E0FEF" w:rsidRPr="004E0FEF" w:rsidRDefault="004E0FEF" w:rsidP="00F240E8">
            <w:pPr>
              <w:jc w:val="center"/>
              <w:rPr>
                <w:rFonts w:ascii="Rockwell" w:hAnsi="Rockwell" w:cs="Arial"/>
              </w:rPr>
            </w:pPr>
            <w:r w:rsidRPr="004E0FEF">
              <w:rPr>
                <w:rFonts w:ascii="Rockwell" w:hAnsi="Rockwell" w:cs="Arial"/>
              </w:rPr>
              <w:t>Effectif 2009/2010</w:t>
            </w:r>
          </w:p>
        </w:tc>
        <w:tc>
          <w:tcPr>
            <w:tcW w:w="658" w:type="pct"/>
            <w:vMerge w:val="restart"/>
            <w:shd w:val="clear" w:color="auto" w:fill="auto"/>
            <w:vAlign w:val="bottom"/>
          </w:tcPr>
          <w:p w:rsidR="004E0FEF" w:rsidRPr="004E0FEF" w:rsidRDefault="004E0FEF" w:rsidP="00F240E8">
            <w:pPr>
              <w:jc w:val="center"/>
              <w:rPr>
                <w:rFonts w:ascii="Rockwell" w:hAnsi="Rockwell" w:cs="Arial"/>
              </w:rPr>
            </w:pPr>
            <w:r w:rsidRPr="004E0FEF">
              <w:rPr>
                <w:rFonts w:ascii="Rockwell" w:hAnsi="Rockwell" w:cs="Arial"/>
              </w:rPr>
              <w:t>% Femmes</w:t>
            </w:r>
          </w:p>
        </w:tc>
        <w:tc>
          <w:tcPr>
            <w:tcW w:w="922" w:type="pct"/>
            <w:vMerge w:val="restart"/>
            <w:shd w:val="clear" w:color="auto" w:fill="auto"/>
            <w:vAlign w:val="bottom"/>
          </w:tcPr>
          <w:p w:rsidR="004E0FEF" w:rsidRPr="004E0FEF" w:rsidRDefault="004E0FEF" w:rsidP="00F240E8">
            <w:pPr>
              <w:jc w:val="center"/>
              <w:rPr>
                <w:rFonts w:ascii="Rockwell" w:hAnsi="Rockwell" w:cs="Arial"/>
              </w:rPr>
            </w:pPr>
            <w:r w:rsidRPr="004E0FEF">
              <w:rPr>
                <w:rFonts w:ascii="Rockwell" w:hAnsi="Rockwell" w:cs="Arial"/>
              </w:rPr>
              <w:t>% Professeurs qualifiés</w:t>
            </w:r>
          </w:p>
        </w:tc>
        <w:tc>
          <w:tcPr>
            <w:tcW w:w="958" w:type="pct"/>
            <w:vMerge w:val="restart"/>
            <w:tcBorders>
              <w:top w:val="nil"/>
              <w:bottom w:val="nil"/>
            </w:tcBorders>
            <w:shd w:val="clear" w:color="auto" w:fill="auto"/>
            <w:vAlign w:val="bottom"/>
          </w:tcPr>
          <w:p w:rsidR="004E0FEF" w:rsidRPr="004E0FEF" w:rsidRDefault="004E0FEF" w:rsidP="00F240E8">
            <w:pPr>
              <w:jc w:val="center"/>
              <w:rPr>
                <w:rFonts w:ascii="Rockwell" w:hAnsi="Rockwell" w:cs="Arial"/>
              </w:rPr>
            </w:pPr>
          </w:p>
        </w:tc>
        <w:tc>
          <w:tcPr>
            <w:tcW w:w="1772" w:type="pct"/>
            <w:gridSpan w:val="2"/>
            <w:shd w:val="clear" w:color="auto" w:fill="auto"/>
            <w:vAlign w:val="bottom"/>
          </w:tcPr>
          <w:p w:rsidR="004E0FEF" w:rsidRPr="004E0FEF" w:rsidRDefault="004E0FEF" w:rsidP="00F240E8">
            <w:pPr>
              <w:jc w:val="center"/>
              <w:rPr>
                <w:rFonts w:ascii="Rockwell" w:hAnsi="Rockwell" w:cs="Arial"/>
              </w:rPr>
            </w:pPr>
            <w:r w:rsidRPr="004E0FEF">
              <w:rPr>
                <w:rFonts w:ascii="Rockwell" w:hAnsi="Rockwell" w:cs="Arial"/>
              </w:rPr>
              <w:t xml:space="preserve">Evolution /2008/2009 </w:t>
            </w:r>
          </w:p>
        </w:tc>
      </w:tr>
      <w:tr w:rsidR="004E0FEF" w:rsidRPr="004E0FEF" w:rsidTr="00F240E8">
        <w:trPr>
          <w:trHeight w:val="308"/>
          <w:jc w:val="center"/>
        </w:trPr>
        <w:tc>
          <w:tcPr>
            <w:tcW w:w="690" w:type="pct"/>
            <w:vMerge/>
            <w:vAlign w:val="center"/>
          </w:tcPr>
          <w:p w:rsidR="004E0FEF" w:rsidRPr="004E0FEF" w:rsidRDefault="004E0FEF" w:rsidP="00F240E8">
            <w:pPr>
              <w:rPr>
                <w:rFonts w:ascii="Rockwell" w:hAnsi="Rockwell" w:cs="Arial"/>
              </w:rPr>
            </w:pPr>
          </w:p>
        </w:tc>
        <w:tc>
          <w:tcPr>
            <w:tcW w:w="658" w:type="pct"/>
            <w:vMerge/>
            <w:vAlign w:val="center"/>
          </w:tcPr>
          <w:p w:rsidR="004E0FEF" w:rsidRPr="004E0FEF" w:rsidRDefault="004E0FEF" w:rsidP="00F240E8">
            <w:pPr>
              <w:rPr>
                <w:rFonts w:ascii="Rockwell" w:hAnsi="Rockwell" w:cs="Arial"/>
              </w:rPr>
            </w:pPr>
          </w:p>
        </w:tc>
        <w:tc>
          <w:tcPr>
            <w:tcW w:w="922" w:type="pct"/>
            <w:vMerge/>
            <w:vAlign w:val="center"/>
          </w:tcPr>
          <w:p w:rsidR="004E0FEF" w:rsidRPr="004E0FEF" w:rsidRDefault="004E0FEF" w:rsidP="00F240E8">
            <w:pPr>
              <w:rPr>
                <w:rFonts w:ascii="Rockwell" w:hAnsi="Rockwell" w:cs="Arial"/>
              </w:rPr>
            </w:pPr>
          </w:p>
        </w:tc>
        <w:tc>
          <w:tcPr>
            <w:tcW w:w="958" w:type="pct"/>
            <w:vMerge/>
            <w:tcBorders>
              <w:top w:val="nil"/>
              <w:bottom w:val="nil"/>
            </w:tcBorders>
            <w:vAlign w:val="center"/>
          </w:tcPr>
          <w:p w:rsidR="004E0FEF" w:rsidRPr="004E0FEF" w:rsidRDefault="004E0FEF" w:rsidP="00F240E8">
            <w:pPr>
              <w:rPr>
                <w:rFonts w:ascii="Rockwell" w:hAnsi="Rockwell" w:cs="Arial"/>
              </w:rPr>
            </w:pPr>
          </w:p>
        </w:tc>
        <w:tc>
          <w:tcPr>
            <w:tcW w:w="704" w:type="pct"/>
            <w:shd w:val="clear" w:color="auto" w:fill="auto"/>
            <w:vAlign w:val="bottom"/>
          </w:tcPr>
          <w:p w:rsidR="004E0FEF" w:rsidRPr="004E0FEF" w:rsidRDefault="004E0FEF" w:rsidP="00F240E8">
            <w:pPr>
              <w:jc w:val="center"/>
              <w:rPr>
                <w:rFonts w:ascii="Rockwell" w:hAnsi="Rockwell" w:cs="Arial"/>
              </w:rPr>
            </w:pPr>
            <w:r w:rsidRPr="004E0FEF">
              <w:rPr>
                <w:rFonts w:ascii="Rockwell" w:hAnsi="Rockwell" w:cs="Arial"/>
              </w:rPr>
              <w:t>En effectif</w:t>
            </w:r>
          </w:p>
        </w:tc>
        <w:tc>
          <w:tcPr>
            <w:tcW w:w="1068" w:type="pct"/>
            <w:shd w:val="clear" w:color="auto" w:fill="auto"/>
            <w:vAlign w:val="bottom"/>
          </w:tcPr>
          <w:p w:rsidR="004E0FEF" w:rsidRPr="004E0FEF" w:rsidRDefault="004E0FEF" w:rsidP="00F240E8">
            <w:pPr>
              <w:jc w:val="center"/>
              <w:rPr>
                <w:rFonts w:ascii="Rockwell" w:hAnsi="Rockwell" w:cs="Arial"/>
              </w:rPr>
            </w:pPr>
            <w:r w:rsidRPr="004E0FEF">
              <w:rPr>
                <w:rFonts w:ascii="Rockwell" w:hAnsi="Rockwell" w:cs="Arial"/>
              </w:rPr>
              <w:t>En %</w:t>
            </w:r>
          </w:p>
        </w:tc>
      </w:tr>
      <w:tr w:rsidR="004E0FEF" w:rsidRPr="004E0FEF" w:rsidTr="00F240E8">
        <w:trPr>
          <w:trHeight w:val="60"/>
          <w:jc w:val="center"/>
        </w:trPr>
        <w:tc>
          <w:tcPr>
            <w:tcW w:w="690" w:type="pct"/>
            <w:shd w:val="clear" w:color="auto" w:fill="auto"/>
            <w:noWrap/>
            <w:vAlign w:val="center"/>
          </w:tcPr>
          <w:p w:rsidR="004E0FEF" w:rsidRPr="004E0FEF" w:rsidRDefault="004E0FEF" w:rsidP="00F240E8">
            <w:pPr>
              <w:jc w:val="center"/>
              <w:rPr>
                <w:rFonts w:ascii="Rockwell" w:hAnsi="Rockwell" w:cs="Arial"/>
                <w:b/>
                <w:bCs/>
              </w:rPr>
            </w:pPr>
            <w:r w:rsidRPr="004E0FEF">
              <w:rPr>
                <w:rFonts w:ascii="Rockwell" w:hAnsi="Rockwell" w:cs="Arial"/>
                <w:b/>
                <w:bCs/>
              </w:rPr>
              <w:t>8309</w:t>
            </w:r>
          </w:p>
        </w:tc>
        <w:tc>
          <w:tcPr>
            <w:tcW w:w="658" w:type="pct"/>
            <w:shd w:val="clear" w:color="auto" w:fill="auto"/>
            <w:noWrap/>
            <w:vAlign w:val="center"/>
          </w:tcPr>
          <w:p w:rsidR="004E0FEF" w:rsidRPr="004E0FEF" w:rsidRDefault="004E0FEF" w:rsidP="00F240E8">
            <w:pPr>
              <w:jc w:val="center"/>
              <w:rPr>
                <w:rFonts w:ascii="Rockwell" w:hAnsi="Rockwell" w:cs="Arial"/>
                <w:iCs/>
              </w:rPr>
            </w:pPr>
            <w:r w:rsidRPr="004E0FEF">
              <w:rPr>
                <w:rFonts w:ascii="Rockwell" w:hAnsi="Rockwell" w:cs="Arial"/>
                <w:iCs/>
              </w:rPr>
              <w:t>18,7%</w:t>
            </w:r>
          </w:p>
        </w:tc>
        <w:tc>
          <w:tcPr>
            <w:tcW w:w="922" w:type="pct"/>
            <w:shd w:val="clear" w:color="auto" w:fill="auto"/>
            <w:noWrap/>
            <w:vAlign w:val="center"/>
          </w:tcPr>
          <w:p w:rsidR="004E0FEF" w:rsidRPr="004E0FEF" w:rsidRDefault="004E0FEF" w:rsidP="00F240E8">
            <w:pPr>
              <w:jc w:val="center"/>
              <w:rPr>
                <w:rFonts w:ascii="Rockwell" w:hAnsi="Rockwell" w:cs="Arial"/>
                <w:iCs/>
              </w:rPr>
            </w:pPr>
            <w:r w:rsidRPr="004E0FEF">
              <w:rPr>
                <w:rFonts w:ascii="Rockwell" w:hAnsi="Rockwell"/>
              </w:rPr>
              <w:t xml:space="preserve">54,4 </w:t>
            </w:r>
            <w:r w:rsidRPr="004E0FEF">
              <w:rPr>
                <w:rFonts w:ascii="Rockwell" w:hAnsi="Rockwell" w:cs="Arial"/>
                <w:iCs/>
              </w:rPr>
              <w:t>%</w:t>
            </w:r>
          </w:p>
        </w:tc>
        <w:tc>
          <w:tcPr>
            <w:tcW w:w="958" w:type="pct"/>
            <w:tcBorders>
              <w:top w:val="nil"/>
              <w:bottom w:val="nil"/>
            </w:tcBorders>
            <w:shd w:val="clear" w:color="auto" w:fill="auto"/>
            <w:noWrap/>
            <w:vAlign w:val="center"/>
          </w:tcPr>
          <w:p w:rsidR="004E0FEF" w:rsidRPr="004E0FEF" w:rsidRDefault="004E0FEF" w:rsidP="00F240E8">
            <w:pPr>
              <w:jc w:val="center"/>
              <w:rPr>
                <w:rFonts w:ascii="Rockwell" w:hAnsi="Rockwell" w:cs="Arial"/>
                <w:iCs/>
              </w:rPr>
            </w:pPr>
          </w:p>
        </w:tc>
        <w:tc>
          <w:tcPr>
            <w:tcW w:w="704" w:type="pct"/>
            <w:shd w:val="clear" w:color="auto" w:fill="auto"/>
            <w:noWrap/>
            <w:vAlign w:val="center"/>
          </w:tcPr>
          <w:p w:rsidR="004E0FEF" w:rsidRPr="004E0FEF" w:rsidRDefault="004E0FEF" w:rsidP="00F240E8">
            <w:pPr>
              <w:jc w:val="center"/>
              <w:rPr>
                <w:rFonts w:ascii="Rockwell" w:hAnsi="Rockwell" w:cs="Arial"/>
                <w:b/>
                <w:bCs/>
              </w:rPr>
            </w:pPr>
            <w:r w:rsidRPr="004E0FEF">
              <w:rPr>
                <w:rFonts w:ascii="Rockwell" w:hAnsi="Rockwell" w:cs="Arial"/>
                <w:b/>
                <w:bCs/>
              </w:rPr>
              <w:t>1038</w:t>
            </w:r>
          </w:p>
        </w:tc>
        <w:tc>
          <w:tcPr>
            <w:tcW w:w="1068" w:type="pct"/>
            <w:shd w:val="clear" w:color="auto" w:fill="auto"/>
            <w:noWrap/>
            <w:vAlign w:val="center"/>
          </w:tcPr>
          <w:p w:rsidR="004E0FEF" w:rsidRPr="004E0FEF" w:rsidRDefault="004E0FEF" w:rsidP="00F240E8">
            <w:pPr>
              <w:jc w:val="center"/>
              <w:rPr>
                <w:rFonts w:ascii="Rockwell" w:hAnsi="Rockwell" w:cs="Arial"/>
                <w:iCs/>
              </w:rPr>
            </w:pPr>
            <w:r w:rsidRPr="004E0FEF">
              <w:rPr>
                <w:rFonts w:ascii="Rockwell" w:hAnsi="Rockwell" w:cs="Arial"/>
                <w:iCs/>
              </w:rPr>
              <w:t>14%</w:t>
            </w:r>
          </w:p>
        </w:tc>
      </w:tr>
    </w:tbl>
    <w:p w:rsidR="004E0FEF" w:rsidRDefault="004E0FEF" w:rsidP="004E0FEF">
      <w:pPr>
        <w:spacing w:after="0" w:line="240" w:lineRule="auto"/>
        <w:rPr>
          <w:rFonts w:ascii="Rockwell" w:hAnsi="Rockwell"/>
        </w:rPr>
      </w:pPr>
    </w:p>
    <w:p w:rsidR="00506B35" w:rsidRDefault="00506B35" w:rsidP="004E0FEF">
      <w:pPr>
        <w:spacing w:after="0" w:line="240" w:lineRule="auto"/>
        <w:jc w:val="center"/>
        <w:rPr>
          <w:rFonts w:ascii="Rockwell" w:hAnsi="Rockwell"/>
        </w:rPr>
      </w:pPr>
    </w:p>
    <w:p w:rsidR="004E0FEF" w:rsidRPr="009221EC" w:rsidRDefault="004E0FEF" w:rsidP="004E0FEF">
      <w:pPr>
        <w:pStyle w:val="Paragraphedeliste"/>
        <w:numPr>
          <w:ilvl w:val="0"/>
          <w:numId w:val="11"/>
        </w:numPr>
        <w:tabs>
          <w:tab w:val="left" w:pos="252"/>
        </w:tabs>
        <w:spacing w:after="120" w:line="240" w:lineRule="auto"/>
        <w:jc w:val="center"/>
        <w:rPr>
          <w:rFonts w:ascii="Arial Narrow" w:hAnsi="Arial Narrow"/>
          <w:i/>
        </w:rPr>
      </w:pPr>
      <w:r w:rsidRPr="009221EC">
        <w:rPr>
          <w:rFonts w:ascii="Arial Narrow" w:hAnsi="Arial Narrow"/>
          <w:i/>
        </w:rPr>
        <w:t>Les disparités régionales</w:t>
      </w:r>
    </w:p>
    <w:p w:rsidR="004E0FEF" w:rsidRDefault="004E0FEF" w:rsidP="004E0FEF">
      <w:pPr>
        <w:spacing w:after="0" w:line="240" w:lineRule="auto"/>
        <w:rPr>
          <w:rFonts w:ascii="Rockwell" w:hAnsi="Rockwell"/>
        </w:rPr>
      </w:pPr>
    </w:p>
    <w:p w:rsidR="004E0FEF" w:rsidRDefault="004E0FEF" w:rsidP="004E0FEF">
      <w:pPr>
        <w:spacing w:after="0" w:line="240" w:lineRule="auto"/>
        <w:rPr>
          <w:rFonts w:ascii="Rockwell" w:hAnsi="Rockwell"/>
        </w:rPr>
      </w:pPr>
    </w:p>
    <w:tbl>
      <w:tblPr>
        <w:tblW w:w="8518" w:type="dxa"/>
        <w:jc w:val="center"/>
        <w:tblLayout w:type="fixed"/>
        <w:tblCellMar>
          <w:left w:w="70" w:type="dxa"/>
          <w:right w:w="70" w:type="dxa"/>
        </w:tblCellMar>
        <w:tblLook w:val="04A0"/>
      </w:tblPr>
      <w:tblGrid>
        <w:gridCol w:w="1856"/>
        <w:gridCol w:w="1134"/>
        <w:gridCol w:w="1134"/>
        <w:gridCol w:w="1134"/>
        <w:gridCol w:w="1418"/>
        <w:gridCol w:w="1842"/>
      </w:tblGrid>
      <w:tr w:rsidR="004E0FEF" w:rsidRPr="004E0FEF" w:rsidTr="00F240E8">
        <w:trPr>
          <w:trHeight w:val="734"/>
          <w:jc w:val="center"/>
        </w:trPr>
        <w:tc>
          <w:tcPr>
            <w:tcW w:w="1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FEF" w:rsidRPr="004E0FEF" w:rsidRDefault="004E0FEF" w:rsidP="00F240E8">
            <w:pPr>
              <w:rPr>
                <w:rFonts w:ascii="Rockwell" w:eastAsia="Times New Roman" w:hAnsi="Rockwell"/>
                <w:color w:val="000000"/>
              </w:rPr>
            </w:pPr>
            <w:r w:rsidRPr="004E0FEF">
              <w:rPr>
                <w:rFonts w:ascii="Rockwell" w:eastAsia="Times New Roman" w:hAnsi="Rockwell"/>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FEF" w:rsidRPr="004E0FEF" w:rsidRDefault="004E0FEF" w:rsidP="00F240E8">
            <w:pPr>
              <w:rPr>
                <w:rFonts w:ascii="Rockwell" w:eastAsia="Times New Roman" w:hAnsi="Rockwell"/>
                <w:color w:val="000000"/>
              </w:rPr>
            </w:pPr>
            <w:r w:rsidRPr="004E0FEF">
              <w:rPr>
                <w:rFonts w:ascii="Rockwell" w:eastAsia="Times New Roman" w:hAnsi="Rockwell"/>
                <w:color w:val="000000"/>
              </w:rPr>
              <w:t>Effectif 2009/2010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FEF" w:rsidRPr="004E0FEF" w:rsidRDefault="004E0FEF" w:rsidP="00F240E8">
            <w:pPr>
              <w:rPr>
                <w:rFonts w:ascii="Rockwell" w:eastAsia="Times New Roman" w:hAnsi="Rockwell"/>
                <w:color w:val="000000"/>
              </w:rPr>
            </w:pPr>
            <w:r w:rsidRPr="004E0FEF">
              <w:rPr>
                <w:rFonts w:ascii="Rockwell" w:eastAsia="Times New Roman" w:hAnsi="Rockwell"/>
                <w:color w:val="000000"/>
              </w:rPr>
              <w:t>Variation 2009/2010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FEF" w:rsidRPr="004E0FEF" w:rsidRDefault="004E0FEF" w:rsidP="00F240E8">
            <w:pPr>
              <w:rPr>
                <w:rFonts w:ascii="Rockwell" w:eastAsia="Times New Roman" w:hAnsi="Rockwell"/>
                <w:color w:val="000000"/>
              </w:rPr>
            </w:pPr>
            <w:r w:rsidRPr="004E0FEF">
              <w:rPr>
                <w:rFonts w:ascii="Rockwell" w:eastAsia="Times New Roman" w:hAnsi="Rockwell"/>
                <w:color w:val="000000"/>
              </w:rPr>
              <w:t>%Femmes 2009/2010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FEF" w:rsidRPr="004E0FEF" w:rsidRDefault="004E0FEF" w:rsidP="00F240E8">
            <w:pPr>
              <w:rPr>
                <w:rFonts w:ascii="Rockwell" w:eastAsia="Times New Roman" w:hAnsi="Rockwell"/>
                <w:color w:val="000000"/>
              </w:rPr>
            </w:pPr>
            <w:r w:rsidRPr="004E0FEF">
              <w:rPr>
                <w:rFonts w:ascii="Rockwell" w:eastAsia="Times New Roman" w:hAnsi="Rockwell"/>
                <w:color w:val="000000"/>
              </w:rPr>
              <w:t>% Professeurs qualifiés</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E0FEF" w:rsidRPr="004E0FEF" w:rsidRDefault="004E0FEF" w:rsidP="00F240E8">
            <w:pPr>
              <w:rPr>
                <w:rFonts w:ascii="Rockwell" w:eastAsia="Times New Roman" w:hAnsi="Rockwell"/>
                <w:color w:val="000000"/>
              </w:rPr>
            </w:pPr>
            <w:r w:rsidRPr="004E0FEF">
              <w:rPr>
                <w:rFonts w:ascii="Rockwell" w:eastAsia="Times New Roman" w:hAnsi="Rockwell"/>
                <w:color w:val="000000"/>
              </w:rPr>
              <w:t>Ratio Elèves/enseignants</w:t>
            </w:r>
          </w:p>
        </w:tc>
      </w:tr>
      <w:tr w:rsidR="004E0FEF" w:rsidRPr="004E0FEF" w:rsidTr="00F240E8">
        <w:trPr>
          <w:trHeight w:val="285"/>
          <w:jc w:val="center"/>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4E0FEF" w:rsidRPr="004E0FEF" w:rsidRDefault="004E0FEF" w:rsidP="00F240E8">
            <w:pPr>
              <w:rPr>
                <w:rFonts w:ascii="Rockwell" w:eastAsia="Times New Roman" w:hAnsi="Rockwell"/>
                <w:color w:val="000000"/>
              </w:rPr>
            </w:pPr>
            <w:r w:rsidRPr="004E0FEF">
              <w:rPr>
                <w:rFonts w:ascii="Rockwell" w:eastAsia="Times New Roman" w:hAnsi="Rockwell"/>
                <w:color w:val="000000"/>
              </w:rPr>
              <w:t xml:space="preserve">Boucle du </w:t>
            </w:r>
            <w:proofErr w:type="spellStart"/>
            <w:r w:rsidRPr="004E0FEF">
              <w:rPr>
                <w:rFonts w:ascii="Rockwell" w:eastAsia="Times New Roman" w:hAnsi="Rockwell"/>
                <w:color w:val="000000"/>
              </w:rPr>
              <w:t>Mouhoun</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596</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10%</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7,05</w:t>
            </w:r>
          </w:p>
        </w:tc>
        <w:tc>
          <w:tcPr>
            <w:tcW w:w="1418"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53,20</w:t>
            </w:r>
          </w:p>
        </w:tc>
        <w:tc>
          <w:tcPr>
            <w:tcW w:w="1842"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74</w:t>
            </w:r>
          </w:p>
        </w:tc>
      </w:tr>
      <w:tr w:rsidR="004E0FEF" w:rsidRPr="004E0FEF" w:rsidTr="00F240E8">
        <w:trPr>
          <w:trHeight w:val="285"/>
          <w:jc w:val="center"/>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4E0FEF" w:rsidRPr="004E0FEF" w:rsidRDefault="004E0FEF" w:rsidP="00F240E8">
            <w:pPr>
              <w:rPr>
                <w:rFonts w:ascii="Rockwell" w:eastAsia="Times New Roman" w:hAnsi="Rockwell"/>
                <w:color w:val="000000"/>
              </w:rPr>
            </w:pPr>
            <w:r w:rsidRPr="004E0FEF">
              <w:rPr>
                <w:rFonts w:ascii="Rockwell" w:eastAsia="Times New Roman" w:hAnsi="Rockwell"/>
                <w:color w:val="000000"/>
              </w:rPr>
              <w:t>Cascades</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359</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27%</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8,91</w:t>
            </w:r>
          </w:p>
        </w:tc>
        <w:tc>
          <w:tcPr>
            <w:tcW w:w="1418"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56,80</w:t>
            </w:r>
          </w:p>
        </w:tc>
        <w:tc>
          <w:tcPr>
            <w:tcW w:w="1842"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62</w:t>
            </w:r>
          </w:p>
        </w:tc>
      </w:tr>
      <w:tr w:rsidR="004E0FEF" w:rsidRPr="004E0FEF" w:rsidTr="00F240E8">
        <w:trPr>
          <w:trHeight w:val="285"/>
          <w:jc w:val="center"/>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4E0FEF" w:rsidRPr="004E0FEF" w:rsidRDefault="004E0FEF" w:rsidP="00F240E8">
            <w:pPr>
              <w:rPr>
                <w:rFonts w:ascii="Rockwell" w:eastAsia="Times New Roman" w:hAnsi="Rockwell"/>
                <w:color w:val="000000"/>
              </w:rPr>
            </w:pPr>
            <w:r w:rsidRPr="004E0FEF">
              <w:rPr>
                <w:rFonts w:ascii="Rockwell" w:eastAsia="Times New Roman" w:hAnsi="Rockwell"/>
                <w:color w:val="000000"/>
              </w:rPr>
              <w:t>Centre</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2180</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28,9%</w:t>
            </w:r>
          </w:p>
        </w:tc>
        <w:tc>
          <w:tcPr>
            <w:tcW w:w="1418"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64,70</w:t>
            </w:r>
          </w:p>
        </w:tc>
        <w:tc>
          <w:tcPr>
            <w:tcW w:w="1842"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62</w:t>
            </w:r>
          </w:p>
        </w:tc>
      </w:tr>
      <w:tr w:rsidR="004E0FEF" w:rsidRPr="004E0FEF" w:rsidTr="00F240E8">
        <w:trPr>
          <w:trHeight w:val="285"/>
          <w:jc w:val="center"/>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4E0FEF" w:rsidRPr="004E0FEF" w:rsidRDefault="004E0FEF" w:rsidP="00F240E8">
            <w:pPr>
              <w:rPr>
                <w:rFonts w:ascii="Rockwell" w:eastAsia="Times New Roman" w:hAnsi="Rockwell"/>
                <w:color w:val="000000"/>
              </w:rPr>
            </w:pPr>
            <w:r w:rsidRPr="004E0FEF">
              <w:rPr>
                <w:rFonts w:ascii="Rockwell" w:eastAsia="Times New Roman" w:hAnsi="Rockwell"/>
                <w:color w:val="000000"/>
              </w:rPr>
              <w:t>Centre-Est</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581</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18%</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14,97</w:t>
            </w:r>
          </w:p>
        </w:tc>
        <w:tc>
          <w:tcPr>
            <w:tcW w:w="1418"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45,10</w:t>
            </w:r>
          </w:p>
        </w:tc>
        <w:tc>
          <w:tcPr>
            <w:tcW w:w="1842"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63</w:t>
            </w:r>
          </w:p>
        </w:tc>
      </w:tr>
      <w:tr w:rsidR="004E0FEF" w:rsidRPr="004E0FEF" w:rsidTr="00F240E8">
        <w:trPr>
          <w:trHeight w:val="285"/>
          <w:jc w:val="center"/>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4E0FEF" w:rsidRPr="004E0FEF" w:rsidRDefault="004E0FEF" w:rsidP="00F240E8">
            <w:pPr>
              <w:rPr>
                <w:rFonts w:ascii="Rockwell" w:eastAsia="Times New Roman" w:hAnsi="Rockwell"/>
                <w:color w:val="000000"/>
              </w:rPr>
            </w:pPr>
            <w:r w:rsidRPr="004E0FEF">
              <w:rPr>
                <w:rFonts w:ascii="Rockwell" w:eastAsia="Times New Roman" w:hAnsi="Rockwell"/>
                <w:color w:val="000000"/>
              </w:rPr>
              <w:t>Centre-Nord</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481</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22%</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19,96</w:t>
            </w:r>
          </w:p>
        </w:tc>
        <w:tc>
          <w:tcPr>
            <w:tcW w:w="1418"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44,90</w:t>
            </w:r>
          </w:p>
        </w:tc>
        <w:tc>
          <w:tcPr>
            <w:tcW w:w="1842"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60</w:t>
            </w:r>
          </w:p>
        </w:tc>
      </w:tr>
      <w:tr w:rsidR="004E0FEF" w:rsidRPr="004E0FEF" w:rsidTr="00F240E8">
        <w:trPr>
          <w:trHeight w:val="285"/>
          <w:jc w:val="center"/>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4E0FEF" w:rsidRPr="004E0FEF" w:rsidRDefault="004E0FEF" w:rsidP="00F240E8">
            <w:pPr>
              <w:rPr>
                <w:rFonts w:ascii="Rockwell" w:eastAsia="Times New Roman" w:hAnsi="Rockwell"/>
                <w:color w:val="000000"/>
              </w:rPr>
            </w:pPr>
            <w:r w:rsidRPr="004E0FEF">
              <w:rPr>
                <w:rFonts w:ascii="Rockwell" w:eastAsia="Times New Roman" w:hAnsi="Rockwell"/>
                <w:color w:val="000000"/>
              </w:rPr>
              <w:t>Centre-Ouest</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677</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14%</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17,28</w:t>
            </w:r>
          </w:p>
        </w:tc>
        <w:tc>
          <w:tcPr>
            <w:tcW w:w="1418"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41,70</w:t>
            </w:r>
          </w:p>
        </w:tc>
        <w:tc>
          <w:tcPr>
            <w:tcW w:w="1842"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70</w:t>
            </w:r>
          </w:p>
        </w:tc>
      </w:tr>
      <w:tr w:rsidR="004E0FEF" w:rsidRPr="004E0FEF" w:rsidTr="00F240E8">
        <w:trPr>
          <w:trHeight w:val="285"/>
          <w:jc w:val="center"/>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4E0FEF" w:rsidRPr="004E0FEF" w:rsidRDefault="004E0FEF" w:rsidP="00F240E8">
            <w:pPr>
              <w:rPr>
                <w:rFonts w:ascii="Rockwell" w:eastAsia="Times New Roman" w:hAnsi="Rockwell"/>
                <w:color w:val="000000"/>
              </w:rPr>
            </w:pPr>
            <w:r w:rsidRPr="004E0FEF">
              <w:rPr>
                <w:rFonts w:ascii="Rockwell" w:eastAsia="Times New Roman" w:hAnsi="Rockwell"/>
                <w:color w:val="000000"/>
              </w:rPr>
              <w:t>Centre-Sud</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381</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22%</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18,11</w:t>
            </w:r>
          </w:p>
        </w:tc>
        <w:tc>
          <w:tcPr>
            <w:tcW w:w="1418"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62,50</w:t>
            </w:r>
          </w:p>
        </w:tc>
        <w:tc>
          <w:tcPr>
            <w:tcW w:w="1842"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57</w:t>
            </w:r>
          </w:p>
        </w:tc>
      </w:tr>
      <w:tr w:rsidR="004E0FEF" w:rsidRPr="004E0FEF" w:rsidTr="00F240E8">
        <w:trPr>
          <w:trHeight w:val="285"/>
          <w:jc w:val="center"/>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4E0FEF" w:rsidRPr="004E0FEF" w:rsidRDefault="004E0FEF" w:rsidP="00F240E8">
            <w:pPr>
              <w:rPr>
                <w:rFonts w:ascii="Rockwell" w:eastAsia="Times New Roman" w:hAnsi="Rockwell"/>
                <w:color w:val="000000"/>
              </w:rPr>
            </w:pPr>
            <w:r w:rsidRPr="004E0FEF">
              <w:rPr>
                <w:rFonts w:ascii="Rockwell" w:eastAsia="Times New Roman" w:hAnsi="Rockwell"/>
                <w:color w:val="000000"/>
              </w:rPr>
              <w:t>Est</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414</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30%</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11,11</w:t>
            </w:r>
          </w:p>
        </w:tc>
        <w:tc>
          <w:tcPr>
            <w:tcW w:w="1418"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39,60</w:t>
            </w:r>
          </w:p>
        </w:tc>
        <w:tc>
          <w:tcPr>
            <w:tcW w:w="1842"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65</w:t>
            </w:r>
          </w:p>
        </w:tc>
      </w:tr>
      <w:tr w:rsidR="004E0FEF" w:rsidRPr="004E0FEF" w:rsidTr="00F240E8">
        <w:trPr>
          <w:trHeight w:val="285"/>
          <w:jc w:val="center"/>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4E0FEF" w:rsidRPr="004E0FEF" w:rsidRDefault="004E0FEF" w:rsidP="00F240E8">
            <w:pPr>
              <w:rPr>
                <w:rFonts w:ascii="Rockwell" w:eastAsia="Times New Roman" w:hAnsi="Rockwell"/>
                <w:color w:val="000000"/>
              </w:rPr>
            </w:pPr>
            <w:r w:rsidRPr="004E0FEF">
              <w:rPr>
                <w:rFonts w:ascii="Rockwell" w:eastAsia="Times New Roman" w:hAnsi="Rockwell"/>
                <w:color w:val="000000"/>
              </w:rPr>
              <w:t>Hauts-Bassins</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1009</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16,65</w:t>
            </w:r>
          </w:p>
        </w:tc>
        <w:tc>
          <w:tcPr>
            <w:tcW w:w="1418"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57,50</w:t>
            </w:r>
          </w:p>
        </w:tc>
        <w:tc>
          <w:tcPr>
            <w:tcW w:w="1842"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77</w:t>
            </w:r>
          </w:p>
        </w:tc>
      </w:tr>
      <w:tr w:rsidR="004E0FEF" w:rsidRPr="004E0FEF" w:rsidTr="00F240E8">
        <w:trPr>
          <w:trHeight w:val="285"/>
          <w:jc w:val="center"/>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4E0FEF" w:rsidRPr="004E0FEF" w:rsidRDefault="004E0FEF" w:rsidP="00F240E8">
            <w:pPr>
              <w:rPr>
                <w:rFonts w:ascii="Rockwell" w:eastAsia="Times New Roman" w:hAnsi="Rockwell"/>
                <w:color w:val="000000"/>
              </w:rPr>
            </w:pPr>
            <w:r w:rsidRPr="004E0FEF">
              <w:rPr>
                <w:rFonts w:ascii="Rockwell" w:eastAsia="Times New Roman" w:hAnsi="Rockwell"/>
                <w:color w:val="000000"/>
              </w:rPr>
              <w:t>Nord</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604</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20%</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17,72</w:t>
            </w:r>
          </w:p>
        </w:tc>
        <w:tc>
          <w:tcPr>
            <w:tcW w:w="1418"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46,20</w:t>
            </w:r>
          </w:p>
        </w:tc>
        <w:tc>
          <w:tcPr>
            <w:tcW w:w="1842"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68</w:t>
            </w:r>
          </w:p>
        </w:tc>
      </w:tr>
      <w:tr w:rsidR="004E0FEF" w:rsidRPr="004E0FEF" w:rsidTr="00F240E8">
        <w:trPr>
          <w:trHeight w:val="285"/>
          <w:jc w:val="center"/>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4E0FEF" w:rsidRPr="004E0FEF" w:rsidRDefault="004E0FEF" w:rsidP="00F240E8">
            <w:pPr>
              <w:rPr>
                <w:rFonts w:ascii="Rockwell" w:eastAsia="Times New Roman" w:hAnsi="Rockwell"/>
                <w:color w:val="000000"/>
              </w:rPr>
            </w:pPr>
            <w:r w:rsidRPr="004E0FEF">
              <w:rPr>
                <w:rFonts w:ascii="Rockwell" w:eastAsia="Times New Roman" w:hAnsi="Rockwell"/>
                <w:color w:val="000000"/>
              </w:rPr>
              <w:t>Plateau Central</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403</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19%</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26,05</w:t>
            </w:r>
          </w:p>
        </w:tc>
        <w:tc>
          <w:tcPr>
            <w:tcW w:w="1418"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60,00</w:t>
            </w:r>
          </w:p>
        </w:tc>
        <w:tc>
          <w:tcPr>
            <w:tcW w:w="1842"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59</w:t>
            </w:r>
          </w:p>
        </w:tc>
      </w:tr>
      <w:tr w:rsidR="004E0FEF" w:rsidRPr="004E0FEF" w:rsidTr="00F240E8">
        <w:trPr>
          <w:trHeight w:val="285"/>
          <w:jc w:val="center"/>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4E0FEF" w:rsidRPr="004E0FEF" w:rsidRDefault="004E0FEF" w:rsidP="00F240E8">
            <w:pPr>
              <w:rPr>
                <w:rFonts w:ascii="Rockwell" w:eastAsia="Times New Roman" w:hAnsi="Rockwell"/>
                <w:color w:val="000000"/>
              </w:rPr>
            </w:pPr>
            <w:r w:rsidRPr="004E0FEF">
              <w:rPr>
                <w:rFonts w:ascii="Rockwell" w:eastAsia="Times New Roman" w:hAnsi="Rockwell"/>
                <w:color w:val="000000"/>
              </w:rPr>
              <w:t>Sahel</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247</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40%</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9,31</w:t>
            </w:r>
          </w:p>
        </w:tc>
        <w:tc>
          <w:tcPr>
            <w:tcW w:w="1418"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50,20</w:t>
            </w:r>
          </w:p>
        </w:tc>
        <w:tc>
          <w:tcPr>
            <w:tcW w:w="1842"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43</w:t>
            </w:r>
          </w:p>
        </w:tc>
      </w:tr>
      <w:tr w:rsidR="004E0FEF" w:rsidRPr="004E0FEF" w:rsidTr="00F240E8">
        <w:trPr>
          <w:trHeight w:val="285"/>
          <w:jc w:val="center"/>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4E0FEF" w:rsidRPr="004E0FEF" w:rsidRDefault="004E0FEF" w:rsidP="00F240E8">
            <w:pPr>
              <w:rPr>
                <w:rFonts w:ascii="Rockwell" w:eastAsia="Times New Roman" w:hAnsi="Rockwell"/>
                <w:color w:val="000000"/>
              </w:rPr>
            </w:pPr>
            <w:proofErr w:type="spellStart"/>
            <w:r w:rsidRPr="004E0FEF">
              <w:rPr>
                <w:rFonts w:ascii="Rockwell" w:eastAsia="Times New Roman" w:hAnsi="Rockwell"/>
                <w:color w:val="000000"/>
              </w:rPr>
              <w:t>Sud-Ouest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377</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32%</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7,69</w:t>
            </w:r>
          </w:p>
        </w:tc>
        <w:tc>
          <w:tcPr>
            <w:tcW w:w="1418"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54,40</w:t>
            </w:r>
          </w:p>
        </w:tc>
        <w:tc>
          <w:tcPr>
            <w:tcW w:w="1842"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58</w:t>
            </w:r>
          </w:p>
        </w:tc>
      </w:tr>
      <w:tr w:rsidR="004E0FEF" w:rsidRPr="004E0FEF" w:rsidTr="00F240E8">
        <w:trPr>
          <w:trHeight w:val="285"/>
          <w:jc w:val="center"/>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4E0FEF" w:rsidRPr="004E0FEF" w:rsidRDefault="004E0FEF" w:rsidP="00F240E8">
            <w:pPr>
              <w:rPr>
                <w:rFonts w:ascii="Rockwell" w:eastAsia="Times New Roman" w:hAnsi="Rockwell"/>
                <w:color w:val="000000"/>
              </w:rPr>
            </w:pPr>
            <w:r w:rsidRPr="004E0FEF">
              <w:rPr>
                <w:rFonts w:ascii="Rockwell" w:eastAsia="Times New Roman" w:hAnsi="Rockwell"/>
                <w:color w:val="000000"/>
              </w:rPr>
              <w:t>Burkina Faso</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8309</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14%</w:t>
            </w:r>
          </w:p>
        </w:tc>
        <w:tc>
          <w:tcPr>
            <w:tcW w:w="1134"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18,6%</w:t>
            </w:r>
          </w:p>
        </w:tc>
        <w:tc>
          <w:tcPr>
            <w:tcW w:w="1418"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54,40</w:t>
            </w:r>
          </w:p>
        </w:tc>
        <w:tc>
          <w:tcPr>
            <w:tcW w:w="1842" w:type="dxa"/>
            <w:tcBorders>
              <w:top w:val="nil"/>
              <w:left w:val="nil"/>
              <w:bottom w:val="single" w:sz="4" w:space="0" w:color="auto"/>
              <w:right w:val="single" w:sz="4" w:space="0" w:color="auto"/>
            </w:tcBorders>
            <w:shd w:val="clear" w:color="auto" w:fill="auto"/>
            <w:noWrap/>
            <w:vAlign w:val="bottom"/>
            <w:hideMark/>
          </w:tcPr>
          <w:p w:rsidR="004E0FEF" w:rsidRPr="004E0FEF" w:rsidRDefault="004E0FEF" w:rsidP="00F240E8">
            <w:pPr>
              <w:jc w:val="center"/>
              <w:rPr>
                <w:rFonts w:ascii="Rockwell" w:eastAsia="Times New Roman" w:hAnsi="Rockwell"/>
                <w:color w:val="000000"/>
              </w:rPr>
            </w:pPr>
            <w:r w:rsidRPr="004E0FEF">
              <w:rPr>
                <w:rFonts w:ascii="Rockwell" w:eastAsia="Times New Roman" w:hAnsi="Rockwell"/>
                <w:color w:val="000000"/>
              </w:rPr>
              <w:t>65</w:t>
            </w:r>
          </w:p>
        </w:tc>
      </w:tr>
    </w:tbl>
    <w:p w:rsidR="004E0FEF" w:rsidRDefault="004E0FEF" w:rsidP="00CA10E1">
      <w:pPr>
        <w:rPr>
          <w:rFonts w:ascii="Rockwell" w:hAnsi="Rockwell"/>
        </w:rPr>
      </w:pPr>
    </w:p>
    <w:p w:rsidR="004E0FEF" w:rsidRDefault="004E0FEF">
      <w:pPr>
        <w:rPr>
          <w:rFonts w:ascii="Rockwell" w:hAnsi="Rockwell"/>
        </w:rPr>
      </w:pPr>
      <w:r>
        <w:rPr>
          <w:rFonts w:ascii="Rockwell" w:hAnsi="Rockwell"/>
        </w:rPr>
        <w:br w:type="page"/>
      </w:r>
    </w:p>
    <w:p w:rsidR="004E0FEF" w:rsidRPr="002D2326" w:rsidRDefault="004E0FEF" w:rsidP="004E0FEF">
      <w:pPr>
        <w:shd w:val="clear" w:color="auto" w:fill="948A54" w:themeFill="background2" w:themeFillShade="80"/>
        <w:rPr>
          <w:rFonts w:ascii="Rockwell" w:hAnsi="Rockwell"/>
          <w:i/>
          <w:sz w:val="24"/>
          <w:szCs w:val="24"/>
        </w:rPr>
      </w:pPr>
      <w:r w:rsidRPr="002D2326">
        <w:rPr>
          <w:rFonts w:ascii="Rockwell" w:hAnsi="Rockwell"/>
          <w:i/>
          <w:sz w:val="24"/>
          <w:szCs w:val="24"/>
        </w:rPr>
        <w:lastRenderedPageBreak/>
        <w:t>Tableau 2</w:t>
      </w:r>
      <w:r w:rsidR="00AB167F" w:rsidRPr="002D2326">
        <w:rPr>
          <w:rFonts w:ascii="Rockwell" w:hAnsi="Rockwell"/>
          <w:i/>
          <w:sz w:val="24"/>
          <w:szCs w:val="24"/>
        </w:rPr>
        <w:t>0</w:t>
      </w:r>
      <w:r w:rsidRPr="002D2326">
        <w:rPr>
          <w:rFonts w:ascii="Rockwell" w:hAnsi="Rockwell"/>
          <w:i/>
          <w:sz w:val="24"/>
          <w:szCs w:val="24"/>
        </w:rPr>
        <w:t> : Taux de réussite aux examens du pos</w:t>
      </w:r>
      <w:r w:rsidR="00541FA7">
        <w:rPr>
          <w:rFonts w:ascii="Rockwell" w:hAnsi="Rockwell"/>
          <w:i/>
          <w:sz w:val="24"/>
          <w:szCs w:val="24"/>
        </w:rPr>
        <w:t>t primaire</w:t>
      </w:r>
      <w:r w:rsidRPr="00541FA7">
        <w:rPr>
          <w:rFonts w:ascii="Rockwell" w:hAnsi="Rockwell"/>
          <w:i/>
          <w:sz w:val="24"/>
          <w:szCs w:val="24"/>
        </w:rPr>
        <w:t xml:space="preserve"> </w:t>
      </w:r>
      <w:r w:rsidRPr="002D2326">
        <w:rPr>
          <w:rFonts w:ascii="Rockwell" w:hAnsi="Rockwell"/>
          <w:i/>
          <w:sz w:val="24"/>
          <w:szCs w:val="24"/>
        </w:rPr>
        <w:t>et secondaire</w:t>
      </w:r>
    </w:p>
    <w:p w:rsidR="004E0FEF" w:rsidRPr="002D2326" w:rsidRDefault="004E0FEF" w:rsidP="004E0FEF">
      <w:pPr>
        <w:pStyle w:val="Paragraphedeliste"/>
        <w:numPr>
          <w:ilvl w:val="0"/>
          <w:numId w:val="11"/>
        </w:numPr>
        <w:tabs>
          <w:tab w:val="left" w:pos="930"/>
        </w:tabs>
        <w:rPr>
          <w:rFonts w:ascii="Rockwell" w:hAnsi="Rockwell"/>
          <w:i/>
        </w:rPr>
      </w:pPr>
      <w:r w:rsidRPr="002D2326">
        <w:rPr>
          <w:rFonts w:ascii="Rockwell" w:hAnsi="Rockwell"/>
          <w:i/>
        </w:rPr>
        <w:t>Résultats des examens en 2009</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61"/>
        <w:gridCol w:w="1166"/>
        <w:gridCol w:w="923"/>
        <w:gridCol w:w="1069"/>
        <w:gridCol w:w="1339"/>
        <w:gridCol w:w="1051"/>
        <w:gridCol w:w="964"/>
        <w:gridCol w:w="1069"/>
      </w:tblGrid>
      <w:tr w:rsidR="00C036B0" w:rsidRPr="00C036B0" w:rsidTr="00F240E8">
        <w:trPr>
          <w:trHeight w:val="255"/>
        </w:trPr>
        <w:tc>
          <w:tcPr>
            <w:tcW w:w="1560" w:type="dxa"/>
            <w:shd w:val="clear" w:color="auto" w:fill="auto"/>
            <w:noWrap/>
            <w:vAlign w:val="bottom"/>
            <w:hideMark/>
          </w:tcPr>
          <w:p w:rsidR="00C036B0" w:rsidRPr="00C036B0" w:rsidRDefault="00C036B0" w:rsidP="00C036B0">
            <w:pPr>
              <w:spacing w:after="0" w:line="240" w:lineRule="auto"/>
              <w:rPr>
                <w:rFonts w:ascii="Rockwell" w:eastAsia="Times New Roman" w:hAnsi="Rockwell" w:cs="Arial"/>
              </w:rPr>
            </w:pPr>
            <w:r w:rsidRPr="00C036B0">
              <w:rPr>
                <w:rFonts w:ascii="Rockwell" w:eastAsia="Times New Roman" w:hAnsi="Rockwell" w:cs="Arial"/>
                <w:b/>
              </w:rPr>
              <w:t>Post primaire</w:t>
            </w:r>
          </w:p>
        </w:tc>
        <w:tc>
          <w:tcPr>
            <w:tcW w:w="1275" w:type="dxa"/>
            <w:shd w:val="clear" w:color="auto" w:fill="auto"/>
          </w:tcPr>
          <w:p w:rsidR="00C036B0" w:rsidRPr="00C036B0" w:rsidRDefault="00C036B0" w:rsidP="00C036B0">
            <w:pPr>
              <w:spacing w:after="0" w:line="240" w:lineRule="auto"/>
              <w:jc w:val="right"/>
              <w:rPr>
                <w:rFonts w:ascii="Rockwell" w:eastAsia="Times New Roman" w:hAnsi="Rockwell" w:cs="Arial"/>
              </w:rPr>
            </w:pPr>
            <w:r w:rsidRPr="00C036B0">
              <w:rPr>
                <w:rFonts w:ascii="Rockwell" w:eastAsia="Times New Roman" w:hAnsi="Rockwell" w:cs="Arial"/>
              </w:rPr>
              <w:t>Taux de réussite 2010</w:t>
            </w:r>
          </w:p>
        </w:tc>
        <w:tc>
          <w:tcPr>
            <w:tcW w:w="993" w:type="dxa"/>
            <w:shd w:val="clear" w:color="auto" w:fill="auto"/>
          </w:tcPr>
          <w:p w:rsidR="00C036B0" w:rsidRPr="00C036B0" w:rsidRDefault="00C036B0" w:rsidP="00C036B0">
            <w:pPr>
              <w:spacing w:after="0" w:line="240" w:lineRule="auto"/>
              <w:jc w:val="right"/>
              <w:rPr>
                <w:rFonts w:ascii="Rockwell" w:eastAsia="Times New Roman" w:hAnsi="Rockwell" w:cs="Arial"/>
              </w:rPr>
            </w:pPr>
            <w:r w:rsidRPr="00C036B0">
              <w:rPr>
                <w:rFonts w:ascii="Rockwell" w:eastAsia="Times New Roman" w:hAnsi="Rockwell" w:cs="Arial"/>
              </w:rPr>
              <w:t>Indice de parité</w:t>
            </w:r>
          </w:p>
        </w:tc>
        <w:tc>
          <w:tcPr>
            <w:tcW w:w="1006" w:type="dxa"/>
          </w:tcPr>
          <w:p w:rsidR="00C036B0" w:rsidRPr="00C036B0" w:rsidRDefault="00C036B0" w:rsidP="00C036B0">
            <w:pPr>
              <w:spacing w:after="0" w:line="240" w:lineRule="auto"/>
              <w:jc w:val="right"/>
              <w:rPr>
                <w:rFonts w:ascii="Rockwell" w:eastAsia="Times New Roman" w:hAnsi="Rockwell" w:cs="Arial"/>
              </w:rPr>
            </w:pPr>
            <w:r w:rsidRPr="00C036B0">
              <w:rPr>
                <w:rFonts w:ascii="Rockwell" w:eastAsia="Times New Roman" w:hAnsi="Rockwell" w:cs="Arial"/>
              </w:rPr>
              <w:t>Variation / 2009</w:t>
            </w:r>
          </w:p>
        </w:tc>
        <w:tc>
          <w:tcPr>
            <w:tcW w:w="1219" w:type="dxa"/>
          </w:tcPr>
          <w:p w:rsidR="00C036B0" w:rsidRPr="00C036B0" w:rsidRDefault="00C036B0" w:rsidP="00C036B0">
            <w:pPr>
              <w:spacing w:after="0" w:line="240" w:lineRule="auto"/>
              <w:jc w:val="right"/>
              <w:rPr>
                <w:rFonts w:ascii="Rockwell" w:eastAsia="Times New Roman" w:hAnsi="Rockwell" w:cs="Arial"/>
              </w:rPr>
            </w:pPr>
            <w:r w:rsidRPr="00C036B0">
              <w:rPr>
                <w:rFonts w:ascii="Rockwell" w:eastAsia="Times New Roman" w:hAnsi="Rockwell" w:cs="Arial"/>
                <w:b/>
              </w:rPr>
              <w:t>Secondaire</w:t>
            </w:r>
          </w:p>
        </w:tc>
        <w:tc>
          <w:tcPr>
            <w:tcW w:w="1105" w:type="dxa"/>
          </w:tcPr>
          <w:p w:rsidR="00C036B0" w:rsidRPr="00C036B0" w:rsidRDefault="00C036B0" w:rsidP="00C036B0">
            <w:pPr>
              <w:spacing w:after="0" w:line="240" w:lineRule="auto"/>
              <w:jc w:val="right"/>
              <w:rPr>
                <w:rFonts w:ascii="Rockwell" w:eastAsia="Times New Roman" w:hAnsi="Rockwell" w:cs="Arial"/>
              </w:rPr>
            </w:pPr>
            <w:r w:rsidRPr="00C036B0">
              <w:rPr>
                <w:rFonts w:ascii="Rockwell" w:eastAsia="Times New Roman" w:hAnsi="Rockwell" w:cs="Arial"/>
              </w:rPr>
              <w:t>Taux de réussite 2010</w:t>
            </w:r>
          </w:p>
        </w:tc>
        <w:tc>
          <w:tcPr>
            <w:tcW w:w="1054" w:type="dxa"/>
          </w:tcPr>
          <w:p w:rsidR="00C036B0" w:rsidRPr="00C036B0" w:rsidRDefault="00C036B0" w:rsidP="00C036B0">
            <w:pPr>
              <w:spacing w:after="0" w:line="240" w:lineRule="auto"/>
              <w:jc w:val="right"/>
              <w:rPr>
                <w:rFonts w:ascii="Rockwell" w:eastAsia="Times New Roman" w:hAnsi="Rockwell" w:cs="Arial"/>
              </w:rPr>
            </w:pPr>
            <w:r w:rsidRPr="00C036B0">
              <w:rPr>
                <w:rFonts w:ascii="Rockwell" w:eastAsia="Times New Roman" w:hAnsi="Rockwell" w:cs="Arial"/>
              </w:rPr>
              <w:t>Indice de parité</w:t>
            </w:r>
          </w:p>
        </w:tc>
        <w:tc>
          <w:tcPr>
            <w:tcW w:w="930" w:type="dxa"/>
          </w:tcPr>
          <w:p w:rsidR="00C036B0" w:rsidRPr="00C036B0" w:rsidRDefault="00C036B0" w:rsidP="00C036B0">
            <w:pPr>
              <w:spacing w:after="0" w:line="240" w:lineRule="auto"/>
              <w:rPr>
                <w:rFonts w:ascii="Rockwell" w:eastAsia="Times New Roman" w:hAnsi="Rockwell" w:cs="Arial"/>
              </w:rPr>
            </w:pPr>
            <w:r w:rsidRPr="00C036B0">
              <w:rPr>
                <w:rFonts w:ascii="Rockwell" w:eastAsia="Times New Roman" w:hAnsi="Rockwell" w:cs="Arial"/>
              </w:rPr>
              <w:t>Variation / 2009</w:t>
            </w:r>
          </w:p>
        </w:tc>
      </w:tr>
      <w:tr w:rsidR="00C036B0" w:rsidRPr="00C036B0" w:rsidTr="00F240E8">
        <w:trPr>
          <w:trHeight w:val="255"/>
        </w:trPr>
        <w:tc>
          <w:tcPr>
            <w:tcW w:w="1560" w:type="dxa"/>
            <w:shd w:val="clear" w:color="auto" w:fill="auto"/>
            <w:noWrap/>
            <w:vAlign w:val="bottom"/>
            <w:hideMark/>
          </w:tcPr>
          <w:p w:rsidR="00C036B0" w:rsidRPr="00C036B0" w:rsidRDefault="00C036B0" w:rsidP="00C036B0">
            <w:pPr>
              <w:spacing w:after="0" w:line="240" w:lineRule="auto"/>
              <w:rPr>
                <w:rFonts w:ascii="Rockwell" w:eastAsia="Times New Roman" w:hAnsi="Rockwell" w:cs="Arial"/>
              </w:rPr>
            </w:pPr>
            <w:r w:rsidRPr="00C036B0">
              <w:rPr>
                <w:rFonts w:ascii="Rockwell" w:eastAsia="Times New Roman" w:hAnsi="Rockwell" w:cs="Arial"/>
              </w:rPr>
              <w:t>BEPC</w:t>
            </w:r>
          </w:p>
        </w:tc>
        <w:tc>
          <w:tcPr>
            <w:tcW w:w="1275" w:type="dxa"/>
            <w:shd w:val="clear" w:color="auto" w:fill="auto"/>
          </w:tcPr>
          <w:p w:rsidR="00C036B0" w:rsidRPr="00C036B0" w:rsidRDefault="00C036B0" w:rsidP="00C036B0">
            <w:pPr>
              <w:spacing w:after="0" w:line="240" w:lineRule="auto"/>
              <w:jc w:val="right"/>
              <w:rPr>
                <w:rFonts w:ascii="Rockwell" w:eastAsia="Times New Roman" w:hAnsi="Rockwell" w:cs="Arial"/>
              </w:rPr>
            </w:pPr>
            <w:r w:rsidRPr="00C036B0">
              <w:rPr>
                <w:rFonts w:ascii="Rockwell" w:eastAsia="Times New Roman" w:hAnsi="Rockwell" w:cs="Arial"/>
              </w:rPr>
              <w:t>30,7</w:t>
            </w:r>
          </w:p>
        </w:tc>
        <w:tc>
          <w:tcPr>
            <w:tcW w:w="993" w:type="dxa"/>
            <w:shd w:val="clear" w:color="auto" w:fill="auto"/>
          </w:tcPr>
          <w:p w:rsidR="00C036B0" w:rsidRPr="00C036B0" w:rsidRDefault="00C036B0" w:rsidP="00C036B0">
            <w:pPr>
              <w:spacing w:after="0" w:line="240" w:lineRule="auto"/>
              <w:jc w:val="right"/>
              <w:rPr>
                <w:rFonts w:ascii="Rockwell" w:eastAsia="Times New Roman" w:hAnsi="Rockwell" w:cs="Arial"/>
              </w:rPr>
            </w:pPr>
            <w:r>
              <w:rPr>
                <w:rFonts w:ascii="Rockwell" w:eastAsia="Times New Roman" w:hAnsi="Rockwell" w:cs="Arial"/>
              </w:rPr>
              <w:t>0,67</w:t>
            </w:r>
          </w:p>
        </w:tc>
        <w:tc>
          <w:tcPr>
            <w:tcW w:w="1006" w:type="dxa"/>
            <w:vAlign w:val="bottom"/>
          </w:tcPr>
          <w:p w:rsidR="00C036B0" w:rsidRPr="00C036B0" w:rsidRDefault="00C036B0" w:rsidP="00C036B0">
            <w:pPr>
              <w:spacing w:after="0" w:line="240" w:lineRule="auto"/>
              <w:jc w:val="right"/>
              <w:rPr>
                <w:rFonts w:ascii="Rockwell" w:hAnsi="Rockwell" w:cs="Arial"/>
              </w:rPr>
            </w:pPr>
            <w:r w:rsidRPr="00C036B0">
              <w:rPr>
                <w:rFonts w:ascii="Rockwell" w:hAnsi="Rockwell" w:cs="Arial"/>
              </w:rPr>
              <w:t>2,41</w:t>
            </w:r>
          </w:p>
        </w:tc>
        <w:tc>
          <w:tcPr>
            <w:tcW w:w="1219" w:type="dxa"/>
            <w:vAlign w:val="bottom"/>
          </w:tcPr>
          <w:p w:rsidR="00C036B0" w:rsidRPr="00C036B0" w:rsidRDefault="00C036B0" w:rsidP="00C036B0">
            <w:pPr>
              <w:spacing w:after="0" w:line="240" w:lineRule="auto"/>
              <w:rPr>
                <w:rFonts w:ascii="Rockwell" w:eastAsia="Times New Roman" w:hAnsi="Rockwell" w:cs="Arial"/>
              </w:rPr>
            </w:pPr>
            <w:r w:rsidRPr="00C036B0">
              <w:rPr>
                <w:rFonts w:ascii="Rockwell" w:eastAsia="Times New Roman" w:hAnsi="Rockwell" w:cs="Arial"/>
              </w:rPr>
              <w:t>BEP</w:t>
            </w:r>
          </w:p>
        </w:tc>
        <w:tc>
          <w:tcPr>
            <w:tcW w:w="1105" w:type="dxa"/>
          </w:tcPr>
          <w:p w:rsidR="00C036B0" w:rsidRPr="00C036B0" w:rsidRDefault="00C036B0" w:rsidP="00C036B0">
            <w:pPr>
              <w:spacing w:after="0" w:line="240" w:lineRule="auto"/>
              <w:jc w:val="right"/>
              <w:rPr>
                <w:rFonts w:ascii="Rockwell" w:eastAsia="Times New Roman" w:hAnsi="Rockwell" w:cs="Arial"/>
              </w:rPr>
            </w:pPr>
            <w:r>
              <w:rPr>
                <w:rFonts w:ascii="Rockwell" w:eastAsia="Times New Roman" w:hAnsi="Rockwell" w:cs="Arial"/>
              </w:rPr>
              <w:t>31,6</w:t>
            </w:r>
          </w:p>
        </w:tc>
        <w:tc>
          <w:tcPr>
            <w:tcW w:w="1054" w:type="dxa"/>
          </w:tcPr>
          <w:p w:rsidR="00C036B0" w:rsidRPr="00C036B0" w:rsidRDefault="00C036B0" w:rsidP="00C036B0">
            <w:pPr>
              <w:spacing w:after="0" w:line="240" w:lineRule="auto"/>
              <w:jc w:val="right"/>
              <w:rPr>
                <w:rFonts w:ascii="Rockwell" w:eastAsia="Times New Roman" w:hAnsi="Rockwell" w:cs="Arial"/>
              </w:rPr>
            </w:pPr>
            <w:r>
              <w:rPr>
                <w:rFonts w:ascii="Rockwell" w:eastAsia="Times New Roman" w:hAnsi="Rockwell" w:cs="Arial"/>
              </w:rPr>
              <w:t>0,52</w:t>
            </w:r>
          </w:p>
        </w:tc>
        <w:tc>
          <w:tcPr>
            <w:tcW w:w="930" w:type="dxa"/>
          </w:tcPr>
          <w:p w:rsidR="00C036B0" w:rsidRPr="00C036B0" w:rsidRDefault="00C036B0" w:rsidP="00C036B0">
            <w:pPr>
              <w:spacing w:after="0" w:line="240" w:lineRule="auto"/>
              <w:jc w:val="right"/>
              <w:rPr>
                <w:rFonts w:ascii="Rockwell" w:hAnsi="Rockwell" w:cs="Arial"/>
              </w:rPr>
            </w:pPr>
            <w:r>
              <w:rPr>
                <w:rFonts w:ascii="Rockwell" w:hAnsi="Rockwell" w:cs="Arial"/>
              </w:rPr>
              <w:t>4,19</w:t>
            </w:r>
          </w:p>
        </w:tc>
      </w:tr>
      <w:tr w:rsidR="00C036B0" w:rsidRPr="00C036B0" w:rsidTr="00F240E8">
        <w:trPr>
          <w:trHeight w:val="255"/>
        </w:trPr>
        <w:tc>
          <w:tcPr>
            <w:tcW w:w="1560" w:type="dxa"/>
            <w:shd w:val="clear" w:color="auto" w:fill="auto"/>
            <w:noWrap/>
            <w:vAlign w:val="bottom"/>
            <w:hideMark/>
          </w:tcPr>
          <w:p w:rsidR="00C036B0" w:rsidRPr="00C036B0" w:rsidRDefault="00C036B0" w:rsidP="00C036B0">
            <w:pPr>
              <w:spacing w:after="0" w:line="240" w:lineRule="auto"/>
              <w:rPr>
                <w:rFonts w:ascii="Rockwell" w:eastAsia="Times New Roman" w:hAnsi="Rockwell" w:cs="Arial"/>
              </w:rPr>
            </w:pPr>
            <w:r w:rsidRPr="00C036B0">
              <w:rPr>
                <w:rFonts w:ascii="Rockwell" w:eastAsia="Times New Roman" w:hAnsi="Rockwell" w:cs="Arial"/>
              </w:rPr>
              <w:t>CAP</w:t>
            </w:r>
          </w:p>
        </w:tc>
        <w:tc>
          <w:tcPr>
            <w:tcW w:w="1275" w:type="dxa"/>
            <w:shd w:val="clear" w:color="auto" w:fill="auto"/>
          </w:tcPr>
          <w:p w:rsidR="00C036B0" w:rsidRPr="00C036B0" w:rsidRDefault="00C036B0" w:rsidP="00C036B0">
            <w:pPr>
              <w:spacing w:after="0" w:line="240" w:lineRule="auto"/>
              <w:jc w:val="right"/>
              <w:rPr>
                <w:rFonts w:ascii="Rockwell" w:eastAsia="Times New Roman" w:hAnsi="Rockwell" w:cs="Arial"/>
              </w:rPr>
            </w:pPr>
            <w:r w:rsidRPr="00C036B0">
              <w:rPr>
                <w:rFonts w:ascii="Rockwell" w:eastAsia="Times New Roman" w:hAnsi="Rockwell" w:cs="Arial"/>
              </w:rPr>
              <w:t>34,9</w:t>
            </w:r>
          </w:p>
        </w:tc>
        <w:tc>
          <w:tcPr>
            <w:tcW w:w="993" w:type="dxa"/>
            <w:shd w:val="clear" w:color="auto" w:fill="auto"/>
          </w:tcPr>
          <w:p w:rsidR="00C036B0" w:rsidRPr="00C036B0" w:rsidRDefault="00C036B0" w:rsidP="00C036B0">
            <w:pPr>
              <w:spacing w:after="0" w:line="240" w:lineRule="auto"/>
              <w:jc w:val="right"/>
              <w:rPr>
                <w:rFonts w:ascii="Rockwell" w:eastAsia="Times New Roman" w:hAnsi="Rockwell" w:cs="Arial"/>
              </w:rPr>
            </w:pPr>
            <w:r>
              <w:rPr>
                <w:rFonts w:ascii="Rockwell" w:eastAsia="Times New Roman" w:hAnsi="Rockwell" w:cs="Arial"/>
              </w:rPr>
              <w:t>0,79</w:t>
            </w:r>
          </w:p>
        </w:tc>
        <w:tc>
          <w:tcPr>
            <w:tcW w:w="1006" w:type="dxa"/>
            <w:vAlign w:val="bottom"/>
          </w:tcPr>
          <w:p w:rsidR="00C036B0" w:rsidRPr="00C036B0" w:rsidRDefault="00C036B0" w:rsidP="00C036B0">
            <w:pPr>
              <w:spacing w:after="0" w:line="240" w:lineRule="auto"/>
              <w:jc w:val="right"/>
              <w:rPr>
                <w:rFonts w:ascii="Rockwell" w:hAnsi="Rockwell" w:cs="Arial"/>
              </w:rPr>
            </w:pPr>
            <w:r w:rsidRPr="00C036B0">
              <w:rPr>
                <w:rFonts w:ascii="Rockwell" w:hAnsi="Rockwell" w:cs="Arial"/>
              </w:rPr>
              <w:t>2,6</w:t>
            </w:r>
          </w:p>
        </w:tc>
        <w:tc>
          <w:tcPr>
            <w:tcW w:w="1219" w:type="dxa"/>
            <w:vAlign w:val="bottom"/>
          </w:tcPr>
          <w:p w:rsidR="00C036B0" w:rsidRPr="00C036B0" w:rsidRDefault="00C036B0" w:rsidP="00C036B0">
            <w:pPr>
              <w:spacing w:after="0" w:line="240" w:lineRule="auto"/>
              <w:rPr>
                <w:rFonts w:ascii="Rockwell" w:eastAsia="Times New Roman" w:hAnsi="Rockwell" w:cs="Arial"/>
              </w:rPr>
            </w:pPr>
            <w:r w:rsidRPr="00C036B0">
              <w:rPr>
                <w:rFonts w:ascii="Rockwell" w:eastAsia="Times New Roman" w:hAnsi="Rockwell" w:cs="Arial"/>
              </w:rPr>
              <w:t>BAC</w:t>
            </w:r>
          </w:p>
        </w:tc>
        <w:tc>
          <w:tcPr>
            <w:tcW w:w="1105" w:type="dxa"/>
          </w:tcPr>
          <w:p w:rsidR="00C036B0" w:rsidRPr="00C036B0" w:rsidRDefault="00C036B0" w:rsidP="00C036B0">
            <w:pPr>
              <w:spacing w:after="0" w:line="240" w:lineRule="auto"/>
              <w:jc w:val="right"/>
              <w:rPr>
                <w:rFonts w:ascii="Rockwell" w:eastAsia="Times New Roman" w:hAnsi="Rockwell" w:cs="Arial"/>
              </w:rPr>
            </w:pPr>
            <w:r w:rsidRPr="00C036B0">
              <w:rPr>
                <w:rFonts w:ascii="Rockwell" w:eastAsia="Times New Roman" w:hAnsi="Rockwell" w:cs="Arial"/>
              </w:rPr>
              <w:t>38,84</w:t>
            </w:r>
          </w:p>
        </w:tc>
        <w:tc>
          <w:tcPr>
            <w:tcW w:w="1054" w:type="dxa"/>
          </w:tcPr>
          <w:p w:rsidR="00C036B0" w:rsidRPr="00C036B0" w:rsidRDefault="00C036B0" w:rsidP="00C036B0">
            <w:pPr>
              <w:spacing w:after="0" w:line="240" w:lineRule="auto"/>
              <w:jc w:val="right"/>
              <w:rPr>
                <w:rFonts w:ascii="Rockwell" w:eastAsia="Times New Roman" w:hAnsi="Rockwell" w:cs="Arial"/>
              </w:rPr>
            </w:pPr>
            <w:r>
              <w:rPr>
                <w:rFonts w:ascii="Rockwell" w:eastAsia="Times New Roman" w:hAnsi="Rockwell" w:cs="Arial"/>
              </w:rPr>
              <w:t>0,95</w:t>
            </w:r>
          </w:p>
        </w:tc>
        <w:tc>
          <w:tcPr>
            <w:tcW w:w="930" w:type="dxa"/>
          </w:tcPr>
          <w:p w:rsidR="00C036B0" w:rsidRPr="00C036B0" w:rsidRDefault="00C036B0" w:rsidP="00C036B0">
            <w:pPr>
              <w:spacing w:after="0" w:line="240" w:lineRule="auto"/>
              <w:jc w:val="right"/>
              <w:rPr>
                <w:rFonts w:ascii="Rockwell" w:hAnsi="Rockwell" w:cs="Arial"/>
              </w:rPr>
            </w:pPr>
            <w:r w:rsidRPr="00C036B0">
              <w:rPr>
                <w:rFonts w:ascii="Rockwell" w:hAnsi="Rockwell" w:cs="Arial"/>
              </w:rPr>
              <w:t>3,21</w:t>
            </w:r>
          </w:p>
        </w:tc>
      </w:tr>
    </w:tbl>
    <w:p w:rsidR="00C036B0" w:rsidRPr="00C036B0" w:rsidRDefault="00C036B0" w:rsidP="00C036B0">
      <w:pPr>
        <w:pStyle w:val="Paragraphedeliste"/>
        <w:tabs>
          <w:tab w:val="left" w:pos="930"/>
        </w:tabs>
        <w:spacing w:line="240" w:lineRule="auto"/>
        <w:ind w:left="714"/>
        <w:rPr>
          <w:rFonts w:ascii="Rockwell" w:hAnsi="Rockwell"/>
        </w:rPr>
      </w:pPr>
    </w:p>
    <w:p w:rsidR="00C036B0" w:rsidRPr="002D2326" w:rsidRDefault="00C036B0" w:rsidP="00C036B0">
      <w:pPr>
        <w:pStyle w:val="Paragraphedeliste"/>
        <w:numPr>
          <w:ilvl w:val="0"/>
          <w:numId w:val="13"/>
        </w:numPr>
        <w:tabs>
          <w:tab w:val="left" w:pos="930"/>
        </w:tabs>
        <w:spacing w:line="240" w:lineRule="auto"/>
        <w:ind w:left="714" w:hanging="357"/>
        <w:jc w:val="center"/>
        <w:rPr>
          <w:rFonts w:ascii="Rockwell" w:hAnsi="Rockwell"/>
          <w:i/>
        </w:rPr>
      </w:pPr>
      <w:r w:rsidRPr="002D2326">
        <w:rPr>
          <w:rFonts w:ascii="Rockwell" w:hAnsi="Rockwell"/>
          <w:i/>
        </w:rPr>
        <w:t>Disparités régionales</w:t>
      </w:r>
    </w:p>
    <w:p w:rsidR="00C036B0" w:rsidRDefault="00C036B0" w:rsidP="00C036B0">
      <w:pPr>
        <w:pStyle w:val="Paragraphedeliste"/>
        <w:tabs>
          <w:tab w:val="left" w:pos="930"/>
        </w:tabs>
        <w:spacing w:line="240" w:lineRule="auto"/>
        <w:ind w:left="714"/>
        <w:rPr>
          <w:rFonts w:ascii="Arial Narrow" w:hAnsi="Arial Narrow"/>
        </w:rPr>
      </w:pPr>
    </w:p>
    <w:tbl>
      <w:tblPr>
        <w:tblW w:w="7943" w:type="dxa"/>
        <w:jc w:val="center"/>
        <w:tblCellMar>
          <w:left w:w="70" w:type="dxa"/>
          <w:right w:w="70" w:type="dxa"/>
        </w:tblCellMar>
        <w:tblLook w:val="04A0"/>
      </w:tblPr>
      <w:tblGrid>
        <w:gridCol w:w="2020"/>
        <w:gridCol w:w="1529"/>
        <w:gridCol w:w="1418"/>
        <w:gridCol w:w="1559"/>
        <w:gridCol w:w="1417"/>
      </w:tblGrid>
      <w:tr w:rsidR="00C036B0" w:rsidRPr="00C036B0" w:rsidTr="00F240E8">
        <w:trPr>
          <w:trHeight w:val="375"/>
          <w:jc w:val="center"/>
        </w:trPr>
        <w:tc>
          <w:tcPr>
            <w:tcW w:w="2020" w:type="dxa"/>
            <w:vMerge w:val="restart"/>
            <w:tcBorders>
              <w:top w:val="single" w:sz="4" w:space="0" w:color="auto"/>
              <w:left w:val="single" w:sz="4" w:space="0" w:color="auto"/>
              <w:right w:val="single" w:sz="4" w:space="0" w:color="auto"/>
            </w:tcBorders>
            <w:shd w:val="clear" w:color="auto" w:fill="auto"/>
            <w:noWrap/>
            <w:vAlign w:val="center"/>
            <w:hideMark/>
          </w:tcPr>
          <w:p w:rsidR="00C036B0" w:rsidRPr="00C036B0" w:rsidRDefault="00C036B0" w:rsidP="00C036B0">
            <w:pPr>
              <w:spacing w:after="0" w:line="240" w:lineRule="auto"/>
              <w:jc w:val="center"/>
              <w:rPr>
                <w:rFonts w:ascii="Rockwell" w:eastAsia="Times New Roman" w:hAnsi="Rockwell"/>
                <w:color w:val="000000"/>
                <w:sz w:val="28"/>
                <w:szCs w:val="28"/>
              </w:rPr>
            </w:pPr>
          </w:p>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Régions</w:t>
            </w:r>
          </w:p>
        </w:tc>
        <w:tc>
          <w:tcPr>
            <w:tcW w:w="2947"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BEPC</w:t>
            </w:r>
          </w:p>
        </w:tc>
        <w:tc>
          <w:tcPr>
            <w:tcW w:w="2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BAC</w:t>
            </w:r>
          </w:p>
        </w:tc>
      </w:tr>
      <w:tr w:rsidR="00C036B0" w:rsidRPr="00C036B0" w:rsidTr="00F240E8">
        <w:trPr>
          <w:trHeight w:val="630"/>
          <w:jc w:val="center"/>
        </w:trPr>
        <w:tc>
          <w:tcPr>
            <w:tcW w:w="2020" w:type="dxa"/>
            <w:vMerge/>
            <w:tcBorders>
              <w:left w:val="single" w:sz="4" w:space="0" w:color="auto"/>
              <w:bottom w:val="single" w:sz="4" w:space="0" w:color="auto"/>
              <w:right w:val="single" w:sz="4" w:space="0" w:color="auto"/>
            </w:tcBorders>
            <w:shd w:val="clear" w:color="auto" w:fill="auto"/>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c>
          <w:tcPr>
            <w:tcW w:w="1529" w:type="dxa"/>
            <w:tcBorders>
              <w:top w:val="nil"/>
              <w:left w:val="nil"/>
              <w:bottom w:val="single" w:sz="4" w:space="0" w:color="auto"/>
              <w:right w:val="single" w:sz="4" w:space="0" w:color="auto"/>
            </w:tcBorders>
            <w:shd w:val="clear" w:color="auto" w:fill="auto"/>
            <w:vAlign w:val="bottom"/>
            <w:hideMark/>
          </w:tcPr>
          <w:p w:rsidR="00C036B0" w:rsidRPr="00C036B0" w:rsidRDefault="00C036B0" w:rsidP="00C036B0">
            <w:pPr>
              <w:spacing w:after="0" w:line="240" w:lineRule="auto"/>
              <w:rPr>
                <w:rFonts w:ascii="Rockwell" w:eastAsia="Times New Roman" w:hAnsi="Rockwell"/>
                <w:color w:val="000000"/>
                <w:sz w:val="28"/>
                <w:szCs w:val="28"/>
              </w:rPr>
            </w:pPr>
            <w:r w:rsidRPr="00C036B0">
              <w:rPr>
                <w:rFonts w:ascii="Rockwell" w:eastAsia="Times New Roman" w:hAnsi="Rockwell"/>
                <w:color w:val="000000"/>
                <w:sz w:val="28"/>
                <w:szCs w:val="28"/>
              </w:rPr>
              <w:t>Taux de succès Session 2010</w:t>
            </w:r>
          </w:p>
        </w:tc>
        <w:tc>
          <w:tcPr>
            <w:tcW w:w="1418" w:type="dxa"/>
            <w:tcBorders>
              <w:top w:val="nil"/>
              <w:left w:val="nil"/>
              <w:bottom w:val="single" w:sz="4" w:space="0" w:color="auto"/>
              <w:right w:val="single" w:sz="4" w:space="0" w:color="auto"/>
            </w:tcBorders>
            <w:shd w:val="clear" w:color="auto" w:fill="auto"/>
            <w:vAlign w:val="center"/>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variation /2009</w:t>
            </w:r>
          </w:p>
        </w:tc>
        <w:tc>
          <w:tcPr>
            <w:tcW w:w="1559" w:type="dxa"/>
            <w:tcBorders>
              <w:top w:val="nil"/>
              <w:left w:val="nil"/>
              <w:bottom w:val="single" w:sz="4" w:space="0" w:color="auto"/>
              <w:right w:val="single" w:sz="4" w:space="0" w:color="auto"/>
            </w:tcBorders>
            <w:shd w:val="clear" w:color="auto" w:fill="auto"/>
            <w:vAlign w:val="bottom"/>
            <w:hideMark/>
          </w:tcPr>
          <w:p w:rsidR="00C036B0" w:rsidRPr="00C036B0" w:rsidRDefault="00C036B0" w:rsidP="00C036B0">
            <w:pPr>
              <w:spacing w:after="0" w:line="240" w:lineRule="auto"/>
              <w:rPr>
                <w:rFonts w:ascii="Rockwell" w:eastAsia="Times New Roman" w:hAnsi="Rockwell"/>
                <w:color w:val="000000"/>
                <w:sz w:val="28"/>
                <w:szCs w:val="28"/>
              </w:rPr>
            </w:pPr>
            <w:r w:rsidRPr="00C036B0">
              <w:rPr>
                <w:rFonts w:ascii="Rockwell" w:eastAsia="Times New Roman" w:hAnsi="Rockwell"/>
                <w:color w:val="000000"/>
                <w:sz w:val="28"/>
                <w:szCs w:val="28"/>
              </w:rPr>
              <w:t>Taux de succès Session 2010</w:t>
            </w:r>
          </w:p>
        </w:tc>
        <w:tc>
          <w:tcPr>
            <w:tcW w:w="1417" w:type="dxa"/>
            <w:tcBorders>
              <w:top w:val="nil"/>
              <w:left w:val="nil"/>
              <w:bottom w:val="single" w:sz="4" w:space="0" w:color="auto"/>
              <w:right w:val="single" w:sz="4" w:space="0" w:color="auto"/>
            </w:tcBorders>
            <w:shd w:val="clear" w:color="auto" w:fill="auto"/>
            <w:vAlign w:val="bottom"/>
            <w:hideMark/>
          </w:tcPr>
          <w:p w:rsidR="00C036B0" w:rsidRPr="00C036B0" w:rsidRDefault="00C036B0" w:rsidP="00C036B0">
            <w:pPr>
              <w:spacing w:after="0" w:line="240" w:lineRule="auto"/>
              <w:rPr>
                <w:rFonts w:ascii="Rockwell" w:eastAsia="Times New Roman" w:hAnsi="Rockwell"/>
                <w:color w:val="000000"/>
                <w:sz w:val="28"/>
                <w:szCs w:val="28"/>
              </w:rPr>
            </w:pPr>
            <w:r w:rsidRPr="00C036B0">
              <w:rPr>
                <w:rFonts w:ascii="Rockwell" w:eastAsia="Times New Roman" w:hAnsi="Rockwell"/>
                <w:color w:val="000000"/>
                <w:sz w:val="28"/>
                <w:szCs w:val="28"/>
              </w:rPr>
              <w:t>Variation / 2009</w:t>
            </w:r>
          </w:p>
        </w:tc>
      </w:tr>
      <w:tr w:rsidR="00C036B0" w:rsidRPr="00C036B0" w:rsidTr="00F240E8">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036B0" w:rsidRPr="00C036B0" w:rsidRDefault="00C036B0" w:rsidP="00C036B0">
            <w:pPr>
              <w:spacing w:after="0" w:line="240" w:lineRule="auto"/>
              <w:rPr>
                <w:rFonts w:ascii="Rockwell" w:eastAsia="Times New Roman" w:hAnsi="Rockwell"/>
                <w:color w:val="000000"/>
                <w:sz w:val="28"/>
                <w:szCs w:val="28"/>
              </w:rPr>
            </w:pPr>
            <w:r w:rsidRPr="00C036B0">
              <w:rPr>
                <w:rFonts w:ascii="Rockwell" w:eastAsia="Times New Roman" w:hAnsi="Rockwell"/>
                <w:color w:val="000000"/>
                <w:sz w:val="28"/>
                <w:szCs w:val="28"/>
              </w:rPr>
              <w:t xml:space="preserve">Boucle du </w:t>
            </w:r>
            <w:proofErr w:type="spellStart"/>
            <w:r w:rsidRPr="00C036B0">
              <w:rPr>
                <w:rFonts w:ascii="Rockwell" w:eastAsia="Times New Roman" w:hAnsi="Rockwell"/>
                <w:color w:val="000000"/>
                <w:sz w:val="28"/>
                <w:szCs w:val="28"/>
              </w:rPr>
              <w:t>Mouhoun</w:t>
            </w:r>
            <w:proofErr w:type="spellEnd"/>
          </w:p>
        </w:tc>
        <w:tc>
          <w:tcPr>
            <w:tcW w:w="152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35,2</w:t>
            </w:r>
          </w:p>
        </w:tc>
        <w:tc>
          <w:tcPr>
            <w:tcW w:w="1418"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3,80</w:t>
            </w:r>
          </w:p>
        </w:tc>
        <w:tc>
          <w:tcPr>
            <w:tcW w:w="155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r>
      <w:tr w:rsidR="00C036B0" w:rsidRPr="00C036B0" w:rsidTr="00F240E8">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036B0" w:rsidRPr="00C036B0" w:rsidRDefault="00C036B0" w:rsidP="00C036B0">
            <w:pPr>
              <w:spacing w:after="0" w:line="240" w:lineRule="auto"/>
              <w:rPr>
                <w:rFonts w:ascii="Rockwell" w:eastAsia="Times New Roman" w:hAnsi="Rockwell"/>
                <w:color w:val="000000"/>
                <w:sz w:val="28"/>
                <w:szCs w:val="28"/>
              </w:rPr>
            </w:pPr>
            <w:r w:rsidRPr="00C036B0">
              <w:rPr>
                <w:rFonts w:ascii="Rockwell" w:eastAsia="Times New Roman" w:hAnsi="Rockwell"/>
                <w:color w:val="000000"/>
                <w:sz w:val="28"/>
                <w:szCs w:val="28"/>
              </w:rPr>
              <w:t>Cascades</w:t>
            </w:r>
          </w:p>
        </w:tc>
        <w:tc>
          <w:tcPr>
            <w:tcW w:w="152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34,6</w:t>
            </w:r>
          </w:p>
        </w:tc>
        <w:tc>
          <w:tcPr>
            <w:tcW w:w="1418"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12,98</w:t>
            </w:r>
          </w:p>
        </w:tc>
        <w:tc>
          <w:tcPr>
            <w:tcW w:w="155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r>
      <w:tr w:rsidR="00C036B0" w:rsidRPr="00C036B0" w:rsidTr="00F240E8">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036B0" w:rsidRPr="00C036B0" w:rsidRDefault="00C036B0" w:rsidP="00C036B0">
            <w:pPr>
              <w:spacing w:after="0" w:line="240" w:lineRule="auto"/>
              <w:rPr>
                <w:rFonts w:ascii="Rockwell" w:eastAsia="Times New Roman" w:hAnsi="Rockwell"/>
                <w:color w:val="000000"/>
                <w:sz w:val="28"/>
                <w:szCs w:val="28"/>
              </w:rPr>
            </w:pPr>
            <w:r w:rsidRPr="00C036B0">
              <w:rPr>
                <w:rFonts w:ascii="Rockwell" w:eastAsia="Times New Roman" w:hAnsi="Rockwell"/>
                <w:color w:val="000000"/>
                <w:sz w:val="28"/>
                <w:szCs w:val="28"/>
              </w:rPr>
              <w:t>Centre</w:t>
            </w:r>
          </w:p>
        </w:tc>
        <w:tc>
          <w:tcPr>
            <w:tcW w:w="152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34,2</w:t>
            </w:r>
          </w:p>
        </w:tc>
        <w:tc>
          <w:tcPr>
            <w:tcW w:w="1418"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6,58</w:t>
            </w:r>
          </w:p>
        </w:tc>
        <w:tc>
          <w:tcPr>
            <w:tcW w:w="155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r>
      <w:tr w:rsidR="00C036B0" w:rsidRPr="00C036B0" w:rsidTr="00F240E8">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036B0" w:rsidRPr="00C036B0" w:rsidRDefault="00C036B0" w:rsidP="00C036B0">
            <w:pPr>
              <w:spacing w:after="0" w:line="240" w:lineRule="auto"/>
              <w:rPr>
                <w:rFonts w:ascii="Rockwell" w:eastAsia="Times New Roman" w:hAnsi="Rockwell"/>
                <w:color w:val="000000"/>
                <w:sz w:val="28"/>
                <w:szCs w:val="28"/>
              </w:rPr>
            </w:pPr>
            <w:r w:rsidRPr="00C036B0">
              <w:rPr>
                <w:rFonts w:ascii="Rockwell" w:eastAsia="Times New Roman" w:hAnsi="Rockwell"/>
                <w:color w:val="000000"/>
                <w:sz w:val="28"/>
                <w:szCs w:val="28"/>
              </w:rPr>
              <w:t>Centre-Est</w:t>
            </w:r>
          </w:p>
        </w:tc>
        <w:tc>
          <w:tcPr>
            <w:tcW w:w="152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34,0</w:t>
            </w:r>
          </w:p>
        </w:tc>
        <w:tc>
          <w:tcPr>
            <w:tcW w:w="1418"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1,37</w:t>
            </w:r>
          </w:p>
        </w:tc>
        <w:tc>
          <w:tcPr>
            <w:tcW w:w="155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r>
      <w:tr w:rsidR="00C036B0" w:rsidRPr="00C036B0" w:rsidTr="00F240E8">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036B0" w:rsidRPr="00C036B0" w:rsidRDefault="00C036B0" w:rsidP="00C036B0">
            <w:pPr>
              <w:spacing w:after="0" w:line="240" w:lineRule="auto"/>
              <w:rPr>
                <w:rFonts w:ascii="Rockwell" w:eastAsia="Times New Roman" w:hAnsi="Rockwell"/>
                <w:color w:val="000000"/>
                <w:sz w:val="28"/>
                <w:szCs w:val="28"/>
              </w:rPr>
            </w:pPr>
            <w:r w:rsidRPr="00C036B0">
              <w:rPr>
                <w:rFonts w:ascii="Rockwell" w:eastAsia="Times New Roman" w:hAnsi="Rockwell"/>
                <w:color w:val="000000"/>
                <w:sz w:val="28"/>
                <w:szCs w:val="28"/>
              </w:rPr>
              <w:t>Centre-Nord</w:t>
            </w:r>
          </w:p>
        </w:tc>
        <w:tc>
          <w:tcPr>
            <w:tcW w:w="152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33,0</w:t>
            </w:r>
          </w:p>
        </w:tc>
        <w:tc>
          <w:tcPr>
            <w:tcW w:w="1418"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6,24</w:t>
            </w:r>
          </w:p>
        </w:tc>
        <w:tc>
          <w:tcPr>
            <w:tcW w:w="155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r>
      <w:tr w:rsidR="00C036B0" w:rsidRPr="00C036B0" w:rsidTr="00F240E8">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036B0" w:rsidRPr="00C036B0" w:rsidRDefault="00C036B0" w:rsidP="00C036B0">
            <w:pPr>
              <w:spacing w:after="0" w:line="240" w:lineRule="auto"/>
              <w:rPr>
                <w:rFonts w:ascii="Rockwell" w:eastAsia="Times New Roman" w:hAnsi="Rockwell"/>
                <w:color w:val="000000"/>
                <w:sz w:val="28"/>
                <w:szCs w:val="28"/>
              </w:rPr>
            </w:pPr>
            <w:r w:rsidRPr="00C036B0">
              <w:rPr>
                <w:rFonts w:ascii="Rockwell" w:eastAsia="Times New Roman" w:hAnsi="Rockwell"/>
                <w:color w:val="000000"/>
                <w:sz w:val="28"/>
                <w:szCs w:val="28"/>
              </w:rPr>
              <w:t>Centre-Ouest</w:t>
            </w:r>
          </w:p>
        </w:tc>
        <w:tc>
          <w:tcPr>
            <w:tcW w:w="152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32,3</w:t>
            </w:r>
          </w:p>
        </w:tc>
        <w:tc>
          <w:tcPr>
            <w:tcW w:w="1418"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3,22</w:t>
            </w:r>
          </w:p>
        </w:tc>
        <w:tc>
          <w:tcPr>
            <w:tcW w:w="155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r>
      <w:tr w:rsidR="00C036B0" w:rsidRPr="00C036B0" w:rsidTr="00F240E8">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036B0" w:rsidRPr="00C036B0" w:rsidRDefault="00C036B0" w:rsidP="00C036B0">
            <w:pPr>
              <w:spacing w:after="0" w:line="240" w:lineRule="auto"/>
              <w:rPr>
                <w:rFonts w:ascii="Rockwell" w:eastAsia="Times New Roman" w:hAnsi="Rockwell"/>
                <w:color w:val="000000"/>
                <w:sz w:val="28"/>
                <w:szCs w:val="28"/>
              </w:rPr>
            </w:pPr>
            <w:r w:rsidRPr="00C036B0">
              <w:rPr>
                <w:rFonts w:ascii="Rockwell" w:eastAsia="Times New Roman" w:hAnsi="Rockwell"/>
                <w:color w:val="000000"/>
                <w:sz w:val="28"/>
                <w:szCs w:val="28"/>
              </w:rPr>
              <w:t>Centre-Sud</w:t>
            </w:r>
          </w:p>
        </w:tc>
        <w:tc>
          <w:tcPr>
            <w:tcW w:w="152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31,0</w:t>
            </w:r>
          </w:p>
        </w:tc>
        <w:tc>
          <w:tcPr>
            <w:tcW w:w="1418"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-5,33</w:t>
            </w:r>
          </w:p>
        </w:tc>
        <w:tc>
          <w:tcPr>
            <w:tcW w:w="155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r>
      <w:tr w:rsidR="00C036B0" w:rsidRPr="00C036B0" w:rsidTr="00F240E8">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036B0" w:rsidRPr="00C036B0" w:rsidRDefault="00C036B0" w:rsidP="00C036B0">
            <w:pPr>
              <w:spacing w:after="0" w:line="240" w:lineRule="auto"/>
              <w:rPr>
                <w:rFonts w:ascii="Rockwell" w:eastAsia="Times New Roman" w:hAnsi="Rockwell"/>
                <w:color w:val="000000"/>
                <w:sz w:val="28"/>
                <w:szCs w:val="28"/>
              </w:rPr>
            </w:pPr>
            <w:r w:rsidRPr="00C036B0">
              <w:rPr>
                <w:rFonts w:ascii="Rockwell" w:eastAsia="Times New Roman" w:hAnsi="Rockwell"/>
                <w:color w:val="000000"/>
                <w:sz w:val="28"/>
                <w:szCs w:val="28"/>
              </w:rPr>
              <w:t>Est</w:t>
            </w:r>
          </w:p>
        </w:tc>
        <w:tc>
          <w:tcPr>
            <w:tcW w:w="152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29,5</w:t>
            </w:r>
          </w:p>
        </w:tc>
        <w:tc>
          <w:tcPr>
            <w:tcW w:w="1418"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11,17</w:t>
            </w:r>
          </w:p>
        </w:tc>
        <w:tc>
          <w:tcPr>
            <w:tcW w:w="155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r>
      <w:tr w:rsidR="00C036B0" w:rsidRPr="00C036B0" w:rsidTr="00F240E8">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036B0" w:rsidRPr="00C036B0" w:rsidRDefault="00C036B0" w:rsidP="00C036B0">
            <w:pPr>
              <w:spacing w:after="0" w:line="240" w:lineRule="auto"/>
              <w:rPr>
                <w:rFonts w:ascii="Rockwell" w:eastAsia="Times New Roman" w:hAnsi="Rockwell"/>
                <w:color w:val="000000"/>
                <w:sz w:val="28"/>
                <w:szCs w:val="28"/>
              </w:rPr>
            </w:pPr>
            <w:r w:rsidRPr="00C036B0">
              <w:rPr>
                <w:rFonts w:ascii="Rockwell" w:eastAsia="Times New Roman" w:hAnsi="Rockwell"/>
                <w:color w:val="000000"/>
                <w:sz w:val="28"/>
                <w:szCs w:val="28"/>
              </w:rPr>
              <w:t>Hauts-Bassins</w:t>
            </w:r>
          </w:p>
        </w:tc>
        <w:tc>
          <w:tcPr>
            <w:tcW w:w="152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28,8</w:t>
            </w:r>
          </w:p>
        </w:tc>
        <w:tc>
          <w:tcPr>
            <w:tcW w:w="1418"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0,32</w:t>
            </w:r>
          </w:p>
        </w:tc>
        <w:tc>
          <w:tcPr>
            <w:tcW w:w="155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r>
      <w:tr w:rsidR="00C036B0" w:rsidRPr="00C036B0" w:rsidTr="00F240E8">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036B0" w:rsidRPr="00C036B0" w:rsidRDefault="00C036B0" w:rsidP="00C036B0">
            <w:pPr>
              <w:spacing w:after="0" w:line="240" w:lineRule="auto"/>
              <w:rPr>
                <w:rFonts w:ascii="Rockwell" w:eastAsia="Times New Roman" w:hAnsi="Rockwell"/>
                <w:color w:val="000000"/>
                <w:sz w:val="28"/>
                <w:szCs w:val="28"/>
              </w:rPr>
            </w:pPr>
            <w:r w:rsidRPr="00C036B0">
              <w:rPr>
                <w:rFonts w:ascii="Rockwell" w:eastAsia="Times New Roman" w:hAnsi="Rockwell"/>
                <w:color w:val="000000"/>
                <w:sz w:val="28"/>
                <w:szCs w:val="28"/>
              </w:rPr>
              <w:t>Nord</w:t>
            </w:r>
          </w:p>
        </w:tc>
        <w:tc>
          <w:tcPr>
            <w:tcW w:w="152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28,1</w:t>
            </w:r>
          </w:p>
        </w:tc>
        <w:tc>
          <w:tcPr>
            <w:tcW w:w="1418"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-1,05</w:t>
            </w:r>
          </w:p>
        </w:tc>
        <w:tc>
          <w:tcPr>
            <w:tcW w:w="155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r>
      <w:tr w:rsidR="00C036B0" w:rsidRPr="00C036B0" w:rsidTr="00F240E8">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036B0" w:rsidRPr="00C036B0" w:rsidRDefault="00C036B0" w:rsidP="00C036B0">
            <w:pPr>
              <w:spacing w:after="0" w:line="240" w:lineRule="auto"/>
              <w:rPr>
                <w:rFonts w:ascii="Rockwell" w:eastAsia="Times New Roman" w:hAnsi="Rockwell"/>
                <w:color w:val="000000"/>
                <w:sz w:val="28"/>
                <w:szCs w:val="28"/>
              </w:rPr>
            </w:pPr>
            <w:r w:rsidRPr="00C036B0">
              <w:rPr>
                <w:rFonts w:ascii="Rockwell" w:eastAsia="Times New Roman" w:hAnsi="Rockwell"/>
                <w:color w:val="000000"/>
                <w:sz w:val="28"/>
                <w:szCs w:val="28"/>
              </w:rPr>
              <w:t>Plateau Central</w:t>
            </w:r>
          </w:p>
        </w:tc>
        <w:tc>
          <w:tcPr>
            <w:tcW w:w="152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27,5</w:t>
            </w:r>
          </w:p>
        </w:tc>
        <w:tc>
          <w:tcPr>
            <w:tcW w:w="1418"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-4,48</w:t>
            </w:r>
          </w:p>
        </w:tc>
        <w:tc>
          <w:tcPr>
            <w:tcW w:w="155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r>
      <w:tr w:rsidR="00C036B0" w:rsidRPr="00C036B0" w:rsidTr="00F240E8">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036B0" w:rsidRPr="00C036B0" w:rsidRDefault="00C036B0" w:rsidP="00C036B0">
            <w:pPr>
              <w:spacing w:after="0" w:line="240" w:lineRule="auto"/>
              <w:rPr>
                <w:rFonts w:ascii="Rockwell" w:eastAsia="Times New Roman" w:hAnsi="Rockwell"/>
                <w:color w:val="000000"/>
                <w:sz w:val="28"/>
                <w:szCs w:val="28"/>
              </w:rPr>
            </w:pPr>
            <w:r w:rsidRPr="00C036B0">
              <w:rPr>
                <w:rFonts w:ascii="Rockwell" w:eastAsia="Times New Roman" w:hAnsi="Rockwell"/>
                <w:color w:val="000000"/>
                <w:sz w:val="28"/>
                <w:szCs w:val="28"/>
              </w:rPr>
              <w:t>Sahel</w:t>
            </w:r>
          </w:p>
        </w:tc>
        <w:tc>
          <w:tcPr>
            <w:tcW w:w="152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26,6</w:t>
            </w:r>
          </w:p>
        </w:tc>
        <w:tc>
          <w:tcPr>
            <w:tcW w:w="1418"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-0,71</w:t>
            </w:r>
          </w:p>
        </w:tc>
        <w:tc>
          <w:tcPr>
            <w:tcW w:w="155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r>
      <w:tr w:rsidR="00C036B0" w:rsidRPr="00C036B0" w:rsidTr="00F240E8">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036B0" w:rsidRPr="00C036B0" w:rsidRDefault="00C036B0" w:rsidP="00C036B0">
            <w:pPr>
              <w:spacing w:after="0" w:line="240" w:lineRule="auto"/>
              <w:rPr>
                <w:rFonts w:ascii="Rockwell" w:eastAsia="Times New Roman" w:hAnsi="Rockwell"/>
                <w:color w:val="000000"/>
                <w:sz w:val="28"/>
                <w:szCs w:val="28"/>
              </w:rPr>
            </w:pPr>
            <w:proofErr w:type="spellStart"/>
            <w:r w:rsidRPr="00C036B0">
              <w:rPr>
                <w:rFonts w:ascii="Rockwell" w:eastAsia="Times New Roman" w:hAnsi="Rockwell"/>
                <w:color w:val="000000"/>
                <w:sz w:val="28"/>
                <w:szCs w:val="28"/>
              </w:rPr>
              <w:t>Sud-Ouest</w:t>
            </w:r>
            <w:proofErr w:type="spellEnd"/>
          </w:p>
        </w:tc>
        <w:tc>
          <w:tcPr>
            <w:tcW w:w="152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26,0</w:t>
            </w:r>
          </w:p>
        </w:tc>
        <w:tc>
          <w:tcPr>
            <w:tcW w:w="1418"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-6,69</w:t>
            </w:r>
          </w:p>
        </w:tc>
        <w:tc>
          <w:tcPr>
            <w:tcW w:w="155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r>
      <w:tr w:rsidR="00C036B0" w:rsidRPr="00C036B0" w:rsidTr="00F240E8">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036B0" w:rsidRPr="00C036B0" w:rsidRDefault="00C036B0" w:rsidP="00C036B0">
            <w:pPr>
              <w:spacing w:after="0" w:line="240" w:lineRule="auto"/>
              <w:rPr>
                <w:rFonts w:ascii="Rockwell" w:eastAsia="Times New Roman" w:hAnsi="Rockwell"/>
                <w:color w:val="000000"/>
                <w:sz w:val="28"/>
                <w:szCs w:val="28"/>
              </w:rPr>
            </w:pPr>
            <w:r w:rsidRPr="00C036B0">
              <w:rPr>
                <w:rFonts w:ascii="Rockwell" w:eastAsia="Times New Roman" w:hAnsi="Rockwell"/>
                <w:color w:val="000000"/>
                <w:sz w:val="28"/>
                <w:szCs w:val="28"/>
              </w:rPr>
              <w:t>Burkina Faso</w:t>
            </w:r>
          </w:p>
        </w:tc>
        <w:tc>
          <w:tcPr>
            <w:tcW w:w="152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30,7</w:t>
            </w:r>
          </w:p>
        </w:tc>
        <w:tc>
          <w:tcPr>
            <w:tcW w:w="1418"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2,41</w:t>
            </w:r>
          </w:p>
        </w:tc>
        <w:tc>
          <w:tcPr>
            <w:tcW w:w="155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38,84</w:t>
            </w:r>
          </w:p>
        </w:tc>
        <w:tc>
          <w:tcPr>
            <w:tcW w:w="1417"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3,21</w:t>
            </w:r>
          </w:p>
        </w:tc>
      </w:tr>
      <w:tr w:rsidR="00C036B0" w:rsidRPr="00C036B0" w:rsidTr="00F240E8">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036B0" w:rsidRPr="00C036B0" w:rsidRDefault="00C036B0" w:rsidP="00C036B0">
            <w:pPr>
              <w:spacing w:after="0" w:line="240" w:lineRule="auto"/>
              <w:rPr>
                <w:rFonts w:ascii="Rockwell" w:eastAsia="Times New Roman" w:hAnsi="Rockwell"/>
                <w:color w:val="000000"/>
                <w:sz w:val="28"/>
                <w:szCs w:val="28"/>
              </w:rPr>
            </w:pPr>
            <w:r w:rsidRPr="00C036B0">
              <w:rPr>
                <w:rFonts w:ascii="Rockwell" w:eastAsia="Times New Roman" w:hAnsi="Rockwell"/>
                <w:color w:val="000000"/>
                <w:sz w:val="28"/>
                <w:szCs w:val="28"/>
              </w:rPr>
              <w:t>Médiane</w:t>
            </w:r>
          </w:p>
        </w:tc>
        <w:tc>
          <w:tcPr>
            <w:tcW w:w="152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31,0</w:t>
            </w:r>
          </w:p>
        </w:tc>
        <w:tc>
          <w:tcPr>
            <w:tcW w:w="1418"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r w:rsidRPr="00C036B0">
              <w:rPr>
                <w:rFonts w:ascii="Rockwell" w:eastAsia="Times New Roman" w:hAnsi="Rockwell"/>
                <w:color w:val="000000"/>
                <w:sz w:val="28"/>
                <w:szCs w:val="28"/>
              </w:rPr>
              <w:t>1,4</w:t>
            </w:r>
          </w:p>
        </w:tc>
        <w:tc>
          <w:tcPr>
            <w:tcW w:w="1559"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C036B0" w:rsidRPr="00C036B0" w:rsidRDefault="00C036B0" w:rsidP="00C036B0">
            <w:pPr>
              <w:spacing w:after="0" w:line="240" w:lineRule="auto"/>
              <w:jc w:val="center"/>
              <w:rPr>
                <w:rFonts w:ascii="Rockwell" w:eastAsia="Times New Roman" w:hAnsi="Rockwell"/>
                <w:color w:val="000000"/>
                <w:sz w:val="28"/>
                <w:szCs w:val="28"/>
              </w:rPr>
            </w:pPr>
          </w:p>
        </w:tc>
      </w:tr>
    </w:tbl>
    <w:p w:rsidR="00C036B0" w:rsidRPr="005A7476" w:rsidRDefault="00C036B0" w:rsidP="00C036B0">
      <w:pPr>
        <w:pStyle w:val="Paragraphedeliste"/>
        <w:tabs>
          <w:tab w:val="left" w:pos="930"/>
        </w:tabs>
        <w:spacing w:line="240" w:lineRule="auto"/>
        <w:ind w:left="714"/>
        <w:rPr>
          <w:rFonts w:ascii="Arial Narrow" w:hAnsi="Arial Narrow"/>
        </w:rPr>
      </w:pPr>
    </w:p>
    <w:p w:rsidR="00C036B0" w:rsidRPr="00F17744" w:rsidRDefault="00C036B0" w:rsidP="00C036B0">
      <w:pPr>
        <w:pStyle w:val="Paragraphedeliste"/>
        <w:tabs>
          <w:tab w:val="left" w:pos="930"/>
        </w:tabs>
        <w:rPr>
          <w:rFonts w:ascii="Arial Narrow" w:hAnsi="Arial Narrow"/>
        </w:rPr>
      </w:pPr>
    </w:p>
    <w:p w:rsidR="004E0FEF" w:rsidRDefault="004E0FEF">
      <w:pPr>
        <w:rPr>
          <w:rFonts w:ascii="Rockwell" w:hAnsi="Rockwell"/>
        </w:rPr>
      </w:pPr>
    </w:p>
    <w:p w:rsidR="004E0FEF" w:rsidRDefault="004E0FEF" w:rsidP="00CA10E1">
      <w:pPr>
        <w:rPr>
          <w:rFonts w:ascii="Rockwell" w:hAnsi="Rockwell"/>
        </w:rPr>
      </w:pPr>
    </w:p>
    <w:p w:rsidR="00C036B0" w:rsidRDefault="00C036B0">
      <w:pPr>
        <w:rPr>
          <w:rFonts w:ascii="Rockwell" w:hAnsi="Rockwell"/>
        </w:rPr>
      </w:pPr>
      <w:r>
        <w:rPr>
          <w:rFonts w:ascii="Rockwell" w:hAnsi="Rockwell"/>
        </w:rPr>
        <w:br w:type="page"/>
      </w:r>
    </w:p>
    <w:p w:rsidR="00C036B0" w:rsidRPr="002D2326" w:rsidRDefault="00C036B0">
      <w:pPr>
        <w:rPr>
          <w:rFonts w:ascii="Rockwell" w:hAnsi="Rockwell"/>
          <w:b/>
          <w:i/>
          <w:sz w:val="24"/>
          <w:szCs w:val="24"/>
        </w:rPr>
      </w:pPr>
      <w:r w:rsidRPr="002D2326">
        <w:rPr>
          <w:rFonts w:ascii="Rockwell" w:hAnsi="Rockwell"/>
          <w:b/>
          <w:i/>
          <w:sz w:val="24"/>
          <w:szCs w:val="24"/>
          <w:u w:val="single"/>
        </w:rPr>
        <w:lastRenderedPageBreak/>
        <w:t>Tableau 2</w:t>
      </w:r>
      <w:r w:rsidR="00AB167F" w:rsidRPr="002D2326">
        <w:rPr>
          <w:rFonts w:ascii="Rockwell" w:hAnsi="Rockwell"/>
          <w:b/>
          <w:i/>
          <w:sz w:val="24"/>
          <w:szCs w:val="24"/>
          <w:u w:val="single"/>
        </w:rPr>
        <w:t>1</w:t>
      </w:r>
      <w:r w:rsidRPr="002D2326">
        <w:rPr>
          <w:rFonts w:ascii="Rockwell" w:hAnsi="Rockwell"/>
          <w:b/>
          <w:i/>
          <w:sz w:val="24"/>
          <w:szCs w:val="24"/>
        </w:rPr>
        <w:t> : Rendements  internes du système éducatif</w:t>
      </w:r>
    </w:p>
    <w:p w:rsidR="00C036B0" w:rsidRPr="00AB167F" w:rsidRDefault="00C036B0" w:rsidP="00AB167F">
      <w:pPr>
        <w:spacing w:after="0" w:line="240" w:lineRule="auto"/>
        <w:rPr>
          <w:rFonts w:ascii="Rockwell" w:hAnsi="Rockwell"/>
          <w:sz w:val="24"/>
          <w:szCs w:val="24"/>
        </w:rPr>
      </w:pPr>
    </w:p>
    <w:p w:rsidR="00C036B0" w:rsidRPr="00AB167F" w:rsidRDefault="00C036B0" w:rsidP="00C036B0">
      <w:pPr>
        <w:tabs>
          <w:tab w:val="left" w:pos="2325"/>
        </w:tabs>
        <w:rPr>
          <w:sz w:val="24"/>
          <w:szCs w:val="24"/>
        </w:rPr>
      </w:pPr>
      <w:r w:rsidRPr="00AB167F">
        <w:rPr>
          <w:sz w:val="24"/>
          <w:szCs w:val="24"/>
        </w:rPr>
        <w:tab/>
      </w:r>
      <w:r w:rsidRPr="00AB167F">
        <w:rPr>
          <w:noProof/>
          <w:sz w:val="24"/>
          <w:szCs w:val="24"/>
          <w:lang w:eastAsia="fr-FR"/>
        </w:rPr>
        <w:drawing>
          <wp:inline distT="0" distB="0" distL="0" distR="0">
            <wp:extent cx="5760720" cy="1115696"/>
            <wp:effectExtent l="19050" t="0" r="0" b="0"/>
            <wp:docPr id="74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5760720" cy="1115696"/>
                    </a:xfrm>
                    <a:prstGeom prst="rect">
                      <a:avLst/>
                    </a:prstGeom>
                    <a:noFill/>
                    <a:ln w="9525">
                      <a:noFill/>
                      <a:miter lim="800000"/>
                      <a:headEnd/>
                      <a:tailEnd/>
                    </a:ln>
                  </pic:spPr>
                </pic:pic>
              </a:graphicData>
            </a:graphic>
          </wp:inline>
        </w:drawing>
      </w:r>
    </w:p>
    <w:p w:rsidR="00CA10E1" w:rsidRPr="00C066C1" w:rsidRDefault="00C036B0" w:rsidP="00AB0FB8">
      <w:pPr>
        <w:jc w:val="center"/>
        <w:rPr>
          <w:rFonts w:ascii="Rockwell" w:hAnsi="Rockwell"/>
          <w:b/>
        </w:rPr>
      </w:pPr>
      <w:r w:rsidRPr="00AB167F">
        <w:rPr>
          <w:rFonts w:ascii="Rockwell" w:hAnsi="Rockwell"/>
          <w:noProof/>
          <w:sz w:val="24"/>
          <w:szCs w:val="24"/>
          <w:lang w:eastAsia="fr-FR"/>
        </w:rPr>
        <w:drawing>
          <wp:inline distT="0" distB="0" distL="0" distR="0">
            <wp:extent cx="5760720" cy="1221379"/>
            <wp:effectExtent l="19050" t="0" r="0" b="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5760720" cy="1221379"/>
                    </a:xfrm>
                    <a:prstGeom prst="rect">
                      <a:avLst/>
                    </a:prstGeom>
                    <a:noFill/>
                    <a:ln w="9525">
                      <a:noFill/>
                      <a:miter lim="800000"/>
                      <a:headEnd/>
                      <a:tailEnd/>
                    </a:ln>
                  </pic:spPr>
                </pic:pic>
              </a:graphicData>
            </a:graphic>
          </wp:inline>
        </w:drawing>
      </w:r>
    </w:p>
    <w:sectPr w:rsidR="00CA10E1" w:rsidRPr="00C066C1" w:rsidSect="00D044F8">
      <w:type w:val="oddPage"/>
      <w:pgSz w:w="11906" w:h="16838"/>
      <w:pgMar w:top="851"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AAF" w:rsidRDefault="00100AAF" w:rsidP="0027760C">
      <w:pPr>
        <w:spacing w:after="0" w:line="240" w:lineRule="auto"/>
      </w:pPr>
      <w:r>
        <w:separator/>
      </w:r>
    </w:p>
  </w:endnote>
  <w:endnote w:type="continuationSeparator" w:id="0">
    <w:p w:rsidR="00100AAF" w:rsidRDefault="00100AAF" w:rsidP="00277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6236"/>
      <w:docPartObj>
        <w:docPartGallery w:val="Page Numbers (Bottom of Page)"/>
        <w:docPartUnique/>
      </w:docPartObj>
    </w:sdtPr>
    <w:sdtContent>
      <w:p w:rsidR="008D4C00" w:rsidRDefault="00857A46">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921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9217">
                <w:txbxContent>
                  <w:p w:rsidR="008D4C00" w:rsidRDefault="00857A46">
                    <w:pPr>
                      <w:jc w:val="center"/>
                    </w:pPr>
                    <w:fldSimple w:instr=" PAGE    \* MERGEFORMAT ">
                      <w:r w:rsidR="005B12A6" w:rsidRPr="005B12A6">
                        <w:rPr>
                          <w:noProof/>
                          <w:sz w:val="16"/>
                          <w:szCs w:val="16"/>
                        </w:rPr>
                        <w:t>89</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AAF" w:rsidRDefault="00100AAF" w:rsidP="0027760C">
      <w:pPr>
        <w:spacing w:after="0" w:line="240" w:lineRule="auto"/>
      </w:pPr>
      <w:r>
        <w:separator/>
      </w:r>
    </w:p>
  </w:footnote>
  <w:footnote w:type="continuationSeparator" w:id="0">
    <w:p w:rsidR="00100AAF" w:rsidRDefault="00100AAF" w:rsidP="0027760C">
      <w:pPr>
        <w:spacing w:after="0" w:line="240" w:lineRule="auto"/>
      </w:pPr>
      <w:r>
        <w:continuationSeparator/>
      </w:r>
    </w:p>
  </w:footnote>
  <w:footnote w:id="1">
    <w:p w:rsidR="008D4C00" w:rsidRPr="00D83EA7" w:rsidRDefault="008D4C00" w:rsidP="00CA10E1">
      <w:pPr>
        <w:pStyle w:val="Notedebasdepage"/>
        <w:rPr>
          <w:sz w:val="18"/>
          <w:szCs w:val="18"/>
        </w:rPr>
      </w:pPr>
    </w:p>
  </w:footnote>
  <w:footnote w:id="2">
    <w:p w:rsidR="008D4C00" w:rsidRPr="00D83EA7" w:rsidRDefault="008D4C00" w:rsidP="00CA10E1">
      <w:pPr>
        <w:rPr>
          <w:sz w:val="18"/>
          <w:szCs w:val="18"/>
        </w:rPr>
      </w:pPr>
    </w:p>
    <w:p w:rsidR="008D4C00" w:rsidRDefault="008D4C00" w:rsidP="00CA10E1">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00" w:rsidRDefault="008D4C00">
    <w:pPr>
      <w:pStyle w:val="En-tte"/>
      <w:jc w:val="center"/>
    </w:pPr>
  </w:p>
  <w:p w:rsidR="008D4C00" w:rsidRDefault="008D4C0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00" w:rsidRDefault="008D4C0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13_"/>
      </v:shape>
    </w:pict>
  </w:numPicBullet>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63F22"/>
    <w:multiLevelType w:val="hybridMultilevel"/>
    <w:tmpl w:val="46A0BFB4"/>
    <w:lvl w:ilvl="0" w:tplc="01D6DD5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692365"/>
    <w:multiLevelType w:val="hybridMultilevel"/>
    <w:tmpl w:val="A358D562"/>
    <w:lvl w:ilvl="0" w:tplc="A6F816F8">
      <w:start w:val="3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064901"/>
    <w:multiLevelType w:val="multilevel"/>
    <w:tmpl w:val="E2C2D378"/>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C764207"/>
    <w:multiLevelType w:val="hybridMultilevel"/>
    <w:tmpl w:val="D6D442B0"/>
    <w:lvl w:ilvl="0" w:tplc="01D6DD5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8164E0"/>
    <w:multiLevelType w:val="hybridMultilevel"/>
    <w:tmpl w:val="D12C41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BB490F"/>
    <w:multiLevelType w:val="hybridMultilevel"/>
    <w:tmpl w:val="11E4C2C0"/>
    <w:lvl w:ilvl="0" w:tplc="6562E16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E61F4B"/>
    <w:multiLevelType w:val="hybridMultilevel"/>
    <w:tmpl w:val="9546464A"/>
    <w:lvl w:ilvl="0" w:tplc="AF1A0184">
      <w:start w:val="4"/>
      <w:numFmt w:val="bullet"/>
      <w:lvlText w:val="-"/>
      <w:lvlJc w:val="left"/>
      <w:pPr>
        <w:ind w:left="927" w:hanging="360"/>
      </w:pPr>
      <w:rPr>
        <w:rFonts w:ascii="Rockwell" w:eastAsia="Times New Roman" w:hAnsi="Rockwel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8E5E70"/>
    <w:multiLevelType w:val="hybridMultilevel"/>
    <w:tmpl w:val="633A2226"/>
    <w:lvl w:ilvl="0" w:tplc="01D6DD50">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C5C3781"/>
    <w:multiLevelType w:val="multilevel"/>
    <w:tmpl w:val="8702C946"/>
    <w:lvl w:ilvl="0">
      <w:start w:val="1"/>
      <w:numFmt w:val="upperRoman"/>
      <w:pStyle w:val="Defpartie"/>
      <w:lvlText w:val="%1."/>
      <w:lvlJc w:val="left"/>
      <w:pPr>
        <w:tabs>
          <w:tab w:val="num" w:pos="567"/>
        </w:tabs>
        <w:ind w:left="0" w:firstLine="0"/>
      </w:pPr>
      <w:rPr>
        <w:rFonts w:hint="default"/>
      </w:rPr>
    </w:lvl>
    <w:lvl w:ilvl="1">
      <w:start w:val="1"/>
      <w:numFmt w:val="decimal"/>
      <w:pStyle w:val="Def2"/>
      <w:lvlText w:val="%1.%2."/>
      <w:lvlJc w:val="left"/>
      <w:pPr>
        <w:tabs>
          <w:tab w:val="num" w:pos="567"/>
        </w:tabs>
        <w:ind w:left="0" w:firstLine="54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DC64F22"/>
    <w:multiLevelType w:val="hybridMultilevel"/>
    <w:tmpl w:val="C988FD92"/>
    <w:lvl w:ilvl="0" w:tplc="01D6DD5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507E7B"/>
    <w:multiLevelType w:val="hybridMultilevel"/>
    <w:tmpl w:val="52BEA36C"/>
    <w:lvl w:ilvl="0" w:tplc="01D6DD5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D45FA4"/>
    <w:multiLevelType w:val="hybridMultilevel"/>
    <w:tmpl w:val="E280ED36"/>
    <w:lvl w:ilvl="0" w:tplc="652A65D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E9360DE"/>
    <w:multiLevelType w:val="hybridMultilevel"/>
    <w:tmpl w:val="916EBFF0"/>
    <w:lvl w:ilvl="0" w:tplc="01D6DD5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2B1862"/>
    <w:multiLevelType w:val="hybridMultilevel"/>
    <w:tmpl w:val="62AE0620"/>
    <w:lvl w:ilvl="0" w:tplc="01D6DD50">
      <w:start w:val="1"/>
      <w:numFmt w:val="bullet"/>
      <w:lvlText w:val=""/>
      <w:lvlPicBulletId w:val="0"/>
      <w:lvlJc w:val="left"/>
      <w:pPr>
        <w:ind w:left="780"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nsid w:val="52AA013B"/>
    <w:multiLevelType w:val="hybridMultilevel"/>
    <w:tmpl w:val="6226A1C4"/>
    <w:lvl w:ilvl="0" w:tplc="652A65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905CBF"/>
    <w:multiLevelType w:val="hybridMultilevel"/>
    <w:tmpl w:val="8F3EB108"/>
    <w:lvl w:ilvl="0" w:tplc="652A65D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9293844"/>
    <w:multiLevelType w:val="hybridMultilevel"/>
    <w:tmpl w:val="46DCD0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AB04DE8"/>
    <w:multiLevelType w:val="hybridMultilevel"/>
    <w:tmpl w:val="12A4A396"/>
    <w:lvl w:ilvl="0" w:tplc="01D6DD50">
      <w:start w:val="1"/>
      <w:numFmt w:val="bullet"/>
      <w:lvlText w:val=""/>
      <w:lvlPicBulletId w:val="0"/>
      <w:lvlJc w:val="left"/>
      <w:pPr>
        <w:ind w:left="1485" w:hanging="360"/>
      </w:pPr>
      <w:rPr>
        <w:rFonts w:ascii="Symbol" w:hAnsi="Symbol" w:hint="default"/>
        <w:color w:val="auto"/>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9">
    <w:nsid w:val="5B842AD2"/>
    <w:multiLevelType w:val="hybridMultilevel"/>
    <w:tmpl w:val="E0E06DCE"/>
    <w:lvl w:ilvl="0" w:tplc="3D80BB72">
      <w:numFmt w:val="bullet"/>
      <w:lvlText w:val=""/>
      <w:lvlJc w:val="left"/>
      <w:pPr>
        <w:tabs>
          <w:tab w:val="num" w:pos="3238"/>
        </w:tabs>
        <w:ind w:left="3238" w:hanging="360"/>
      </w:pPr>
      <w:rPr>
        <w:rFonts w:ascii="Symbol" w:eastAsia="Times New Roman" w:hAnsi="Symbol" w:cs="Times New Roman" w:hint="default"/>
        <w:color w:val="auto"/>
      </w:rPr>
    </w:lvl>
    <w:lvl w:ilvl="1" w:tplc="040C0003" w:tentative="1">
      <w:start w:val="1"/>
      <w:numFmt w:val="bullet"/>
      <w:lvlText w:val="o"/>
      <w:lvlJc w:val="left"/>
      <w:pPr>
        <w:tabs>
          <w:tab w:val="num" w:pos="3610"/>
        </w:tabs>
        <w:ind w:left="3610" w:hanging="360"/>
      </w:pPr>
      <w:rPr>
        <w:rFonts w:ascii="Courier New" w:hAnsi="Courier New" w:cs="Courier New" w:hint="default"/>
      </w:rPr>
    </w:lvl>
    <w:lvl w:ilvl="2" w:tplc="040C0005" w:tentative="1">
      <w:start w:val="1"/>
      <w:numFmt w:val="bullet"/>
      <w:lvlText w:val=""/>
      <w:lvlJc w:val="left"/>
      <w:pPr>
        <w:tabs>
          <w:tab w:val="num" w:pos="4330"/>
        </w:tabs>
        <w:ind w:left="4330" w:hanging="360"/>
      </w:pPr>
      <w:rPr>
        <w:rFonts w:ascii="Wingdings" w:hAnsi="Wingdings" w:hint="default"/>
      </w:rPr>
    </w:lvl>
    <w:lvl w:ilvl="3" w:tplc="040C0001" w:tentative="1">
      <w:start w:val="1"/>
      <w:numFmt w:val="bullet"/>
      <w:lvlText w:val=""/>
      <w:lvlJc w:val="left"/>
      <w:pPr>
        <w:tabs>
          <w:tab w:val="num" w:pos="5050"/>
        </w:tabs>
        <w:ind w:left="5050" w:hanging="360"/>
      </w:pPr>
      <w:rPr>
        <w:rFonts w:ascii="Symbol" w:hAnsi="Symbol" w:hint="default"/>
      </w:rPr>
    </w:lvl>
    <w:lvl w:ilvl="4" w:tplc="040C0003" w:tentative="1">
      <w:start w:val="1"/>
      <w:numFmt w:val="bullet"/>
      <w:lvlText w:val="o"/>
      <w:lvlJc w:val="left"/>
      <w:pPr>
        <w:tabs>
          <w:tab w:val="num" w:pos="5770"/>
        </w:tabs>
        <w:ind w:left="5770" w:hanging="360"/>
      </w:pPr>
      <w:rPr>
        <w:rFonts w:ascii="Courier New" w:hAnsi="Courier New" w:cs="Courier New" w:hint="default"/>
      </w:rPr>
    </w:lvl>
    <w:lvl w:ilvl="5" w:tplc="040C0005" w:tentative="1">
      <w:start w:val="1"/>
      <w:numFmt w:val="bullet"/>
      <w:lvlText w:val=""/>
      <w:lvlJc w:val="left"/>
      <w:pPr>
        <w:tabs>
          <w:tab w:val="num" w:pos="6490"/>
        </w:tabs>
        <w:ind w:left="6490" w:hanging="360"/>
      </w:pPr>
      <w:rPr>
        <w:rFonts w:ascii="Wingdings" w:hAnsi="Wingdings" w:hint="default"/>
      </w:rPr>
    </w:lvl>
    <w:lvl w:ilvl="6" w:tplc="040C0001" w:tentative="1">
      <w:start w:val="1"/>
      <w:numFmt w:val="bullet"/>
      <w:lvlText w:val=""/>
      <w:lvlJc w:val="left"/>
      <w:pPr>
        <w:tabs>
          <w:tab w:val="num" w:pos="7210"/>
        </w:tabs>
        <w:ind w:left="7210" w:hanging="360"/>
      </w:pPr>
      <w:rPr>
        <w:rFonts w:ascii="Symbol" w:hAnsi="Symbol" w:hint="default"/>
      </w:rPr>
    </w:lvl>
    <w:lvl w:ilvl="7" w:tplc="040C0003" w:tentative="1">
      <w:start w:val="1"/>
      <w:numFmt w:val="bullet"/>
      <w:lvlText w:val="o"/>
      <w:lvlJc w:val="left"/>
      <w:pPr>
        <w:tabs>
          <w:tab w:val="num" w:pos="7930"/>
        </w:tabs>
        <w:ind w:left="7930" w:hanging="360"/>
      </w:pPr>
      <w:rPr>
        <w:rFonts w:ascii="Courier New" w:hAnsi="Courier New" w:cs="Courier New" w:hint="default"/>
      </w:rPr>
    </w:lvl>
    <w:lvl w:ilvl="8" w:tplc="040C0005" w:tentative="1">
      <w:start w:val="1"/>
      <w:numFmt w:val="bullet"/>
      <w:lvlText w:val=""/>
      <w:lvlJc w:val="left"/>
      <w:pPr>
        <w:tabs>
          <w:tab w:val="num" w:pos="8650"/>
        </w:tabs>
        <w:ind w:left="8650" w:hanging="360"/>
      </w:pPr>
      <w:rPr>
        <w:rFonts w:ascii="Wingdings" w:hAnsi="Wingdings" w:hint="default"/>
      </w:rPr>
    </w:lvl>
  </w:abstractNum>
  <w:abstractNum w:abstractNumId="20">
    <w:nsid w:val="5BED4CD5"/>
    <w:multiLevelType w:val="hybridMultilevel"/>
    <w:tmpl w:val="9C90EEFA"/>
    <w:lvl w:ilvl="0" w:tplc="652A65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8C08C2"/>
    <w:multiLevelType w:val="hybridMultilevel"/>
    <w:tmpl w:val="A8868EC0"/>
    <w:lvl w:ilvl="0" w:tplc="01D6DD5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8FE1547"/>
    <w:multiLevelType w:val="hybridMultilevel"/>
    <w:tmpl w:val="0458077E"/>
    <w:lvl w:ilvl="0" w:tplc="652A65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88548D"/>
    <w:multiLevelType w:val="hybridMultilevel"/>
    <w:tmpl w:val="67E63FA4"/>
    <w:lvl w:ilvl="0" w:tplc="01D6DD5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8"/>
  </w:num>
  <w:num w:numId="5">
    <w:abstractNumId w:val="21"/>
  </w:num>
  <w:num w:numId="6">
    <w:abstractNumId w:val="11"/>
  </w:num>
  <w:num w:numId="7">
    <w:abstractNumId w:val="23"/>
  </w:num>
  <w:num w:numId="8">
    <w:abstractNumId w:val="4"/>
  </w:num>
  <w:num w:numId="9">
    <w:abstractNumId w:val="14"/>
  </w:num>
  <w:num w:numId="10">
    <w:abstractNumId w:val="10"/>
  </w:num>
  <w:num w:numId="11">
    <w:abstractNumId w:val="1"/>
  </w:num>
  <w:num w:numId="12">
    <w:abstractNumId w:val="8"/>
  </w:num>
  <w:num w:numId="13">
    <w:abstractNumId w:val="13"/>
  </w:num>
  <w:num w:numId="14">
    <w:abstractNumId w:val="19"/>
  </w:num>
  <w:num w:numId="15">
    <w:abstractNumId w:val="20"/>
  </w:num>
  <w:num w:numId="16">
    <w:abstractNumId w:val="16"/>
  </w:num>
  <w:num w:numId="17">
    <w:abstractNumId w:val="12"/>
  </w:num>
  <w:num w:numId="18">
    <w:abstractNumId w:val="15"/>
  </w:num>
  <w:num w:numId="19">
    <w:abstractNumId w:val="22"/>
  </w:num>
  <w:num w:numId="20">
    <w:abstractNumId w:val="5"/>
  </w:num>
  <w:num w:numId="21">
    <w:abstractNumId w:val="0"/>
  </w:num>
  <w:num w:numId="22">
    <w:abstractNumId w:val="17"/>
  </w:num>
  <w:num w:numId="23">
    <w:abstractNumId w:val="3"/>
  </w:num>
  <w:num w:numId="24">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2"/>
    <o:shapelayout v:ext="edit">
      <o:idmap v:ext="edit" data="9"/>
    </o:shapelayout>
  </w:hdrShapeDefaults>
  <w:footnotePr>
    <w:footnote w:id="-1"/>
    <w:footnote w:id="0"/>
  </w:footnotePr>
  <w:endnotePr>
    <w:endnote w:id="-1"/>
    <w:endnote w:id="0"/>
  </w:endnotePr>
  <w:compat/>
  <w:rsids>
    <w:rsidRoot w:val="00F7102D"/>
    <w:rsid w:val="00017245"/>
    <w:rsid w:val="00081907"/>
    <w:rsid w:val="000A2257"/>
    <w:rsid w:val="000A4920"/>
    <w:rsid w:val="000B594E"/>
    <w:rsid w:val="000F070D"/>
    <w:rsid w:val="00100AAF"/>
    <w:rsid w:val="00111114"/>
    <w:rsid w:val="00111A13"/>
    <w:rsid w:val="001256B8"/>
    <w:rsid w:val="00146F8D"/>
    <w:rsid w:val="001834CA"/>
    <w:rsid w:val="001D6952"/>
    <w:rsid w:val="002358FA"/>
    <w:rsid w:val="00236953"/>
    <w:rsid w:val="002610B2"/>
    <w:rsid w:val="0027760C"/>
    <w:rsid w:val="00285A07"/>
    <w:rsid w:val="002B0E6F"/>
    <w:rsid w:val="002D2326"/>
    <w:rsid w:val="002E0190"/>
    <w:rsid w:val="002F65F8"/>
    <w:rsid w:val="0036314F"/>
    <w:rsid w:val="00365C7A"/>
    <w:rsid w:val="003C4B63"/>
    <w:rsid w:val="003D5BAD"/>
    <w:rsid w:val="004032A6"/>
    <w:rsid w:val="004059CE"/>
    <w:rsid w:val="00413A80"/>
    <w:rsid w:val="0041619C"/>
    <w:rsid w:val="0044208E"/>
    <w:rsid w:val="004E0FEF"/>
    <w:rsid w:val="00506B35"/>
    <w:rsid w:val="00514119"/>
    <w:rsid w:val="00515480"/>
    <w:rsid w:val="00541FA7"/>
    <w:rsid w:val="00546A4D"/>
    <w:rsid w:val="00587EF1"/>
    <w:rsid w:val="005B12A6"/>
    <w:rsid w:val="005B4D31"/>
    <w:rsid w:val="005D76F5"/>
    <w:rsid w:val="00620E4A"/>
    <w:rsid w:val="00623BB4"/>
    <w:rsid w:val="00625576"/>
    <w:rsid w:val="006B237A"/>
    <w:rsid w:val="00700D39"/>
    <w:rsid w:val="00713D21"/>
    <w:rsid w:val="00717952"/>
    <w:rsid w:val="00743EFD"/>
    <w:rsid w:val="007606AA"/>
    <w:rsid w:val="00790EB9"/>
    <w:rsid w:val="007C7C11"/>
    <w:rsid w:val="00841449"/>
    <w:rsid w:val="00855D4E"/>
    <w:rsid w:val="00857A46"/>
    <w:rsid w:val="00895719"/>
    <w:rsid w:val="008B3C91"/>
    <w:rsid w:val="008D4C00"/>
    <w:rsid w:val="009201CE"/>
    <w:rsid w:val="009221EC"/>
    <w:rsid w:val="00931D0F"/>
    <w:rsid w:val="00935893"/>
    <w:rsid w:val="0095576D"/>
    <w:rsid w:val="00963077"/>
    <w:rsid w:val="0097335A"/>
    <w:rsid w:val="00981068"/>
    <w:rsid w:val="009A44BC"/>
    <w:rsid w:val="009A7E5C"/>
    <w:rsid w:val="009B67E9"/>
    <w:rsid w:val="009C076B"/>
    <w:rsid w:val="009C3F89"/>
    <w:rsid w:val="009D0495"/>
    <w:rsid w:val="00A079EA"/>
    <w:rsid w:val="00A373D2"/>
    <w:rsid w:val="00AB0FB8"/>
    <w:rsid w:val="00AB167F"/>
    <w:rsid w:val="00AB3CDE"/>
    <w:rsid w:val="00AC1942"/>
    <w:rsid w:val="00AD7DDB"/>
    <w:rsid w:val="00AF52A1"/>
    <w:rsid w:val="00B02EE4"/>
    <w:rsid w:val="00B703D8"/>
    <w:rsid w:val="00B838DB"/>
    <w:rsid w:val="00B86C85"/>
    <w:rsid w:val="00B951B2"/>
    <w:rsid w:val="00B971E2"/>
    <w:rsid w:val="00BC2EAF"/>
    <w:rsid w:val="00C036B0"/>
    <w:rsid w:val="00C36670"/>
    <w:rsid w:val="00C43965"/>
    <w:rsid w:val="00CA10E1"/>
    <w:rsid w:val="00CC6EC2"/>
    <w:rsid w:val="00CF6356"/>
    <w:rsid w:val="00D044F8"/>
    <w:rsid w:val="00D1648C"/>
    <w:rsid w:val="00D37F20"/>
    <w:rsid w:val="00D93234"/>
    <w:rsid w:val="00D958F2"/>
    <w:rsid w:val="00DC60CE"/>
    <w:rsid w:val="00DD6E33"/>
    <w:rsid w:val="00E55349"/>
    <w:rsid w:val="00E56F8A"/>
    <w:rsid w:val="00E8684A"/>
    <w:rsid w:val="00EF417C"/>
    <w:rsid w:val="00F0519E"/>
    <w:rsid w:val="00F21330"/>
    <w:rsid w:val="00F240E8"/>
    <w:rsid w:val="00F25288"/>
    <w:rsid w:val="00F32D09"/>
    <w:rsid w:val="00F373C4"/>
    <w:rsid w:val="00F61FFB"/>
    <w:rsid w:val="00F704D9"/>
    <w:rsid w:val="00F7102D"/>
    <w:rsid w:val="00F758FC"/>
    <w:rsid w:val="00F94D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7A"/>
  </w:style>
  <w:style w:type="paragraph" w:styleId="Titre1">
    <w:name w:val="heading 1"/>
    <w:basedOn w:val="Normal"/>
    <w:next w:val="Normal"/>
    <w:link w:val="Titre1Car"/>
    <w:qFormat/>
    <w:rsid w:val="00F373C4"/>
    <w:pPr>
      <w:keepNext/>
      <w:tabs>
        <w:tab w:val="num" w:pos="360"/>
      </w:tabs>
      <w:spacing w:before="240" w:after="60" w:line="240" w:lineRule="auto"/>
      <w:ind w:left="360" w:hanging="360"/>
      <w:jc w:val="both"/>
      <w:outlineLvl w:val="0"/>
    </w:pPr>
    <w:rPr>
      <w:rFonts w:ascii="Times New Roman" w:eastAsia="Times New Roman" w:hAnsi="Times New Roman" w:cs="Arial"/>
      <w:b/>
      <w:bCs/>
      <w:smallCaps/>
      <w:kern w:val="32"/>
      <w:sz w:val="24"/>
      <w:szCs w:val="32"/>
      <w:lang w:eastAsia="fr-FR"/>
    </w:rPr>
  </w:style>
  <w:style w:type="paragraph" w:styleId="Titre2">
    <w:name w:val="heading 2"/>
    <w:basedOn w:val="Normal"/>
    <w:next w:val="Normal"/>
    <w:link w:val="Titre2Car"/>
    <w:uiPriority w:val="9"/>
    <w:qFormat/>
    <w:rsid w:val="00F7102D"/>
    <w:pPr>
      <w:keepNext/>
      <w:tabs>
        <w:tab w:val="num" w:pos="792"/>
      </w:tabs>
      <w:spacing w:before="240" w:after="60" w:line="240" w:lineRule="auto"/>
      <w:ind w:left="792" w:hanging="432"/>
      <w:outlineLvl w:val="1"/>
    </w:pPr>
    <w:rPr>
      <w:rFonts w:ascii="Times New Roman" w:eastAsia="Times New Roman" w:hAnsi="Times New Roman" w:cs="Arial"/>
      <w:b/>
      <w:bCs/>
      <w:iCs/>
      <w:sz w:val="24"/>
      <w:szCs w:val="28"/>
      <w:lang w:eastAsia="fr-FR"/>
    </w:rPr>
  </w:style>
  <w:style w:type="paragraph" w:styleId="Titre3">
    <w:name w:val="heading 3"/>
    <w:basedOn w:val="Normal"/>
    <w:next w:val="Normal"/>
    <w:link w:val="Titre3Car"/>
    <w:uiPriority w:val="9"/>
    <w:unhideWhenUsed/>
    <w:qFormat/>
    <w:rsid w:val="00F373C4"/>
    <w:pPr>
      <w:keepNext/>
      <w:keepLines/>
      <w:spacing w:before="200" w:after="0"/>
      <w:outlineLvl w:val="2"/>
    </w:pPr>
    <w:rPr>
      <w:rFonts w:ascii="Cambria" w:eastAsia="Times New Roman" w:hAnsi="Cambria" w:cs="Times New Roman"/>
      <w:b/>
      <w:bCs/>
      <w:color w:val="4F81BD"/>
    </w:rPr>
  </w:style>
  <w:style w:type="paragraph" w:styleId="Titre4">
    <w:name w:val="heading 4"/>
    <w:basedOn w:val="Normal"/>
    <w:next w:val="Normal"/>
    <w:link w:val="Titre4Car"/>
    <w:uiPriority w:val="9"/>
    <w:qFormat/>
    <w:rsid w:val="00F373C4"/>
    <w:pPr>
      <w:keepNext/>
      <w:tabs>
        <w:tab w:val="num" w:pos="1800"/>
      </w:tabs>
      <w:spacing w:before="240" w:after="60" w:line="240" w:lineRule="auto"/>
      <w:ind w:left="1728" w:hanging="648"/>
      <w:outlineLvl w:val="3"/>
    </w:pPr>
    <w:rPr>
      <w:rFonts w:ascii="Times New Roman" w:eastAsia="Times New Roman" w:hAnsi="Times New Roman" w:cs="Times New Roman"/>
      <w:bCs/>
      <w:i/>
      <w:sz w:val="24"/>
      <w:szCs w:val="28"/>
      <w:lang w:eastAsia="fr-FR"/>
    </w:rPr>
  </w:style>
  <w:style w:type="paragraph" w:styleId="Titre5">
    <w:name w:val="heading 5"/>
    <w:basedOn w:val="Normal"/>
    <w:next w:val="Normal"/>
    <w:link w:val="Titre5Car"/>
    <w:unhideWhenUsed/>
    <w:qFormat/>
    <w:rsid w:val="00F373C4"/>
    <w:pPr>
      <w:spacing w:before="240" w:after="60" w:line="240" w:lineRule="auto"/>
      <w:outlineLvl w:val="4"/>
    </w:pPr>
    <w:rPr>
      <w:rFonts w:ascii="Calibri" w:eastAsia="Times New Roman" w:hAnsi="Calibri" w:cs="Times New Roman"/>
      <w:b/>
      <w:bCs/>
      <w:i/>
      <w:iCs/>
      <w:sz w:val="26"/>
      <w:szCs w:val="26"/>
      <w:lang w:eastAsia="fr-FR"/>
    </w:rPr>
  </w:style>
  <w:style w:type="paragraph" w:styleId="Titre6">
    <w:name w:val="heading 6"/>
    <w:basedOn w:val="Normal"/>
    <w:next w:val="Normal"/>
    <w:link w:val="Titre6Car"/>
    <w:uiPriority w:val="9"/>
    <w:qFormat/>
    <w:rsid w:val="00F373C4"/>
    <w:pPr>
      <w:tabs>
        <w:tab w:val="num" w:pos="1152"/>
      </w:tabs>
      <w:spacing w:before="240" w:after="60" w:line="320" w:lineRule="atLeast"/>
      <w:ind w:left="1152" w:hanging="1152"/>
      <w:jc w:val="both"/>
      <w:outlineLvl w:val="5"/>
    </w:pPr>
    <w:rPr>
      <w:rFonts w:ascii="Garamond" w:eastAsia="Times New Roman" w:hAnsi="Garamond" w:cs="Times New Roman"/>
      <w:i/>
      <w:sz w:val="20"/>
      <w:szCs w:val="20"/>
      <w:lang w:eastAsia="fr-FR"/>
    </w:rPr>
  </w:style>
  <w:style w:type="paragraph" w:styleId="Titre8">
    <w:name w:val="heading 8"/>
    <w:basedOn w:val="Normal"/>
    <w:next w:val="Normal"/>
    <w:link w:val="Titre8Car"/>
    <w:uiPriority w:val="9"/>
    <w:semiHidden/>
    <w:unhideWhenUsed/>
    <w:qFormat/>
    <w:rsid w:val="00F373C4"/>
    <w:pPr>
      <w:spacing w:before="240" w:after="60" w:line="240" w:lineRule="auto"/>
      <w:outlineLvl w:val="7"/>
    </w:pPr>
    <w:rPr>
      <w:rFonts w:ascii="Calibri" w:eastAsia="Times New Roman" w:hAnsi="Calibri" w:cs="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102D"/>
    <w:rPr>
      <w:rFonts w:ascii="Times New Roman" w:eastAsia="Times New Roman" w:hAnsi="Times New Roman" w:cs="Arial"/>
      <w:b/>
      <w:bCs/>
      <w:iCs/>
      <w:sz w:val="24"/>
      <w:szCs w:val="28"/>
      <w:lang w:eastAsia="fr-FR"/>
    </w:rPr>
  </w:style>
  <w:style w:type="character" w:styleId="Appelnotedebasdep">
    <w:name w:val="footnote reference"/>
    <w:aliases w:val="ftref,16 Point,Superscript 6 Point,Car Car Char Car Char Car Car Char Car Char Char,Car Car Car Car Car Car Car Car Char Car Car Char Car Car Car Char Car Char Char Char,SUPERS,BVI fn"/>
    <w:basedOn w:val="Policepardfaut"/>
    <w:rsid w:val="00F7102D"/>
    <w:rPr>
      <w:rFonts w:cs="Times New Roman"/>
      <w:vertAlign w:val="superscript"/>
    </w:rPr>
  </w:style>
  <w:style w:type="paragraph" w:styleId="Notedebasdepage">
    <w:name w:val="footnote text"/>
    <w:aliases w:val="single space,fn Car,ALTS FOOTNOTE Car,Fodnotetekst Tegn Car,footnote text Car,FOOTNOTES Car,Footnote Text Char Char Car,ft Car,Note de bas de page Car Car,Footnote Text Char2 Car,Footnote Text Char1 Char Car,fn,ft"/>
    <w:basedOn w:val="Normal"/>
    <w:link w:val="NotedebasdepageCar"/>
    <w:rsid w:val="00F7102D"/>
    <w:pPr>
      <w:spacing w:after="0" w:line="240" w:lineRule="auto"/>
    </w:pPr>
    <w:rPr>
      <w:rFonts w:ascii="Times New Roman" w:eastAsia="Calibri" w:hAnsi="Times New Roman" w:cs="Times New Roman"/>
      <w:sz w:val="20"/>
      <w:szCs w:val="20"/>
      <w:lang w:eastAsia="fr-FR"/>
    </w:rPr>
  </w:style>
  <w:style w:type="character" w:customStyle="1" w:styleId="NotedebasdepageCar">
    <w:name w:val="Note de bas de page Car"/>
    <w:aliases w:val="single space Car,fn Car Car,ALTS FOOTNOTE Car Car,Fodnotetekst Tegn Car Car,footnote text Car Car,FOOTNOTES Car Car,Footnote Text Char Char Car Car,ft Car Car,Note de bas de page Car Car Car,Footnote Text Char2 Car Car,fn Car1"/>
    <w:basedOn w:val="Policepardfaut"/>
    <w:link w:val="Notedebasdepage"/>
    <w:rsid w:val="00F7102D"/>
    <w:rPr>
      <w:rFonts w:ascii="Times New Roman" w:eastAsia="Calibri" w:hAnsi="Times New Roman" w:cs="Times New Roman"/>
      <w:sz w:val="20"/>
      <w:szCs w:val="20"/>
      <w:lang w:eastAsia="fr-FR"/>
    </w:rPr>
  </w:style>
  <w:style w:type="paragraph" w:styleId="Paragraphedeliste">
    <w:name w:val="List Paragraph"/>
    <w:basedOn w:val="Normal"/>
    <w:qFormat/>
    <w:rsid w:val="00F7102D"/>
    <w:pPr>
      <w:ind w:left="720"/>
      <w:contextualSpacing/>
    </w:pPr>
    <w:rPr>
      <w:rFonts w:ascii="Calibri" w:eastAsia="Calibri" w:hAnsi="Calibri" w:cs="Times New Roman"/>
    </w:rPr>
  </w:style>
  <w:style w:type="paragraph" w:customStyle="1" w:styleId="Def2">
    <w:name w:val="Def2"/>
    <w:basedOn w:val="Normal"/>
    <w:rsid w:val="009D0495"/>
    <w:pPr>
      <w:numPr>
        <w:ilvl w:val="1"/>
        <w:numId w:val="1"/>
      </w:numPr>
      <w:spacing w:before="120" w:after="120" w:line="240" w:lineRule="auto"/>
      <w:jc w:val="both"/>
    </w:pPr>
    <w:rPr>
      <w:rFonts w:ascii="Arial" w:eastAsia="Times New Roman" w:hAnsi="Arial" w:cs="Arial"/>
      <w:b/>
      <w:bCs/>
      <w:sz w:val="24"/>
      <w:szCs w:val="20"/>
      <w:lang w:eastAsia="fr-FR"/>
    </w:rPr>
  </w:style>
  <w:style w:type="paragraph" w:customStyle="1" w:styleId="Defpartie">
    <w:name w:val="Defpartie"/>
    <w:basedOn w:val="Normal"/>
    <w:rsid w:val="009D0495"/>
    <w:pPr>
      <w:numPr>
        <w:numId w:val="1"/>
      </w:numPr>
      <w:autoSpaceDE w:val="0"/>
      <w:autoSpaceDN w:val="0"/>
      <w:adjustRightInd w:val="0"/>
      <w:spacing w:after="0" w:line="240" w:lineRule="auto"/>
    </w:pPr>
    <w:rPr>
      <w:rFonts w:ascii="Arial" w:eastAsia="Times New Roman" w:hAnsi="Arial" w:cs="Arial"/>
      <w:b/>
      <w:bCs/>
      <w:sz w:val="48"/>
      <w:szCs w:val="48"/>
      <w:lang w:eastAsia="fr-FR"/>
    </w:rPr>
  </w:style>
  <w:style w:type="character" w:customStyle="1" w:styleId="Titre1Car">
    <w:name w:val="Titre 1 Car"/>
    <w:basedOn w:val="Policepardfaut"/>
    <w:link w:val="Titre1"/>
    <w:rsid w:val="00F373C4"/>
    <w:rPr>
      <w:rFonts w:ascii="Times New Roman" w:eastAsia="Times New Roman" w:hAnsi="Times New Roman" w:cs="Arial"/>
      <w:b/>
      <w:bCs/>
      <w:smallCaps/>
      <w:kern w:val="32"/>
      <w:sz w:val="24"/>
      <w:szCs w:val="32"/>
      <w:lang w:eastAsia="fr-FR"/>
    </w:rPr>
  </w:style>
  <w:style w:type="character" w:customStyle="1" w:styleId="Titre3Car">
    <w:name w:val="Titre 3 Car"/>
    <w:basedOn w:val="Policepardfaut"/>
    <w:link w:val="Titre3"/>
    <w:uiPriority w:val="9"/>
    <w:rsid w:val="00F373C4"/>
    <w:rPr>
      <w:rFonts w:ascii="Cambria" w:eastAsia="Times New Roman" w:hAnsi="Cambria" w:cs="Times New Roman"/>
      <w:b/>
      <w:bCs/>
      <w:color w:val="4F81BD"/>
    </w:rPr>
  </w:style>
  <w:style w:type="character" w:customStyle="1" w:styleId="Titre4Car">
    <w:name w:val="Titre 4 Car"/>
    <w:basedOn w:val="Policepardfaut"/>
    <w:link w:val="Titre4"/>
    <w:uiPriority w:val="9"/>
    <w:rsid w:val="00F373C4"/>
    <w:rPr>
      <w:rFonts w:ascii="Times New Roman" w:eastAsia="Times New Roman" w:hAnsi="Times New Roman" w:cs="Times New Roman"/>
      <w:bCs/>
      <w:i/>
      <w:sz w:val="24"/>
      <w:szCs w:val="28"/>
      <w:lang w:eastAsia="fr-FR"/>
    </w:rPr>
  </w:style>
  <w:style w:type="character" w:customStyle="1" w:styleId="Titre5Car">
    <w:name w:val="Titre 5 Car"/>
    <w:basedOn w:val="Policepardfaut"/>
    <w:link w:val="Titre5"/>
    <w:rsid w:val="00F373C4"/>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uiPriority w:val="9"/>
    <w:rsid w:val="00F373C4"/>
    <w:rPr>
      <w:rFonts w:ascii="Garamond" w:eastAsia="Times New Roman" w:hAnsi="Garamond" w:cs="Times New Roman"/>
      <w:i/>
      <w:sz w:val="20"/>
      <w:szCs w:val="20"/>
      <w:lang w:eastAsia="fr-FR"/>
    </w:rPr>
  </w:style>
  <w:style w:type="character" w:customStyle="1" w:styleId="Titre8Car">
    <w:name w:val="Titre 8 Car"/>
    <w:basedOn w:val="Policepardfaut"/>
    <w:link w:val="Titre8"/>
    <w:uiPriority w:val="9"/>
    <w:semiHidden/>
    <w:rsid w:val="00F373C4"/>
    <w:rPr>
      <w:rFonts w:ascii="Calibri" w:eastAsia="Times New Roman" w:hAnsi="Calibri" w:cs="Times New Roman"/>
      <w:i/>
      <w:iCs/>
      <w:sz w:val="24"/>
      <w:szCs w:val="24"/>
      <w:lang w:eastAsia="fr-FR"/>
    </w:rPr>
  </w:style>
  <w:style w:type="paragraph" w:styleId="En-tte">
    <w:name w:val="header"/>
    <w:basedOn w:val="Normal"/>
    <w:link w:val="En-tteCar"/>
    <w:uiPriority w:val="99"/>
    <w:rsid w:val="00F373C4"/>
    <w:pPr>
      <w:tabs>
        <w:tab w:val="center" w:pos="4536"/>
        <w:tab w:val="right" w:pos="9072"/>
      </w:tabs>
      <w:spacing w:after="0" w:line="240" w:lineRule="auto"/>
    </w:pPr>
    <w:rPr>
      <w:rFonts w:ascii="Times New Roman" w:eastAsia="Calibri" w:hAnsi="Times New Roman" w:cs="Times New Roman"/>
      <w:sz w:val="24"/>
      <w:szCs w:val="24"/>
      <w:lang w:eastAsia="fr-FR"/>
    </w:rPr>
  </w:style>
  <w:style w:type="character" w:customStyle="1" w:styleId="En-tteCar">
    <w:name w:val="En-tête Car"/>
    <w:basedOn w:val="Policepardfaut"/>
    <w:link w:val="En-tte"/>
    <w:uiPriority w:val="99"/>
    <w:rsid w:val="00F373C4"/>
    <w:rPr>
      <w:rFonts w:ascii="Times New Roman" w:eastAsia="Calibri" w:hAnsi="Times New Roman" w:cs="Times New Roman"/>
      <w:sz w:val="24"/>
      <w:szCs w:val="24"/>
      <w:lang w:eastAsia="fr-FR"/>
    </w:rPr>
  </w:style>
  <w:style w:type="paragraph" w:styleId="Pieddepage">
    <w:name w:val="footer"/>
    <w:basedOn w:val="Normal"/>
    <w:link w:val="PieddepageCar"/>
    <w:rsid w:val="00F373C4"/>
    <w:pPr>
      <w:tabs>
        <w:tab w:val="center" w:pos="4536"/>
        <w:tab w:val="right" w:pos="9072"/>
      </w:tabs>
      <w:spacing w:after="0" w:line="240" w:lineRule="auto"/>
    </w:pPr>
    <w:rPr>
      <w:rFonts w:ascii="Times New Roman" w:eastAsia="Calibri" w:hAnsi="Times New Roman" w:cs="Times New Roman"/>
      <w:sz w:val="24"/>
      <w:szCs w:val="24"/>
      <w:lang w:eastAsia="fr-FR"/>
    </w:rPr>
  </w:style>
  <w:style w:type="character" w:customStyle="1" w:styleId="PieddepageCar">
    <w:name w:val="Pied de page Car"/>
    <w:basedOn w:val="Policepardfaut"/>
    <w:link w:val="Pieddepage"/>
    <w:rsid w:val="00F373C4"/>
    <w:rPr>
      <w:rFonts w:ascii="Times New Roman" w:eastAsia="Calibri" w:hAnsi="Times New Roman" w:cs="Times New Roman"/>
      <w:sz w:val="24"/>
      <w:szCs w:val="24"/>
      <w:lang w:eastAsia="fr-FR"/>
    </w:rPr>
  </w:style>
  <w:style w:type="paragraph" w:styleId="Corpsdetexte">
    <w:name w:val="Body Text"/>
    <w:basedOn w:val="Normal"/>
    <w:link w:val="CorpsdetexteCar"/>
    <w:rsid w:val="00F373C4"/>
    <w:pPr>
      <w:spacing w:after="0" w:line="240" w:lineRule="auto"/>
      <w:jc w:val="both"/>
    </w:pPr>
    <w:rPr>
      <w:rFonts w:ascii="Tahoma" w:eastAsia="Times New Roman" w:hAnsi="Tahoma" w:cs="Tahoma"/>
      <w:sz w:val="24"/>
      <w:szCs w:val="24"/>
      <w:lang w:eastAsia="fr-FR"/>
    </w:rPr>
  </w:style>
  <w:style w:type="character" w:customStyle="1" w:styleId="CorpsdetexteCar">
    <w:name w:val="Corps de texte Car"/>
    <w:basedOn w:val="Policepardfaut"/>
    <w:link w:val="Corpsdetexte"/>
    <w:rsid w:val="00F373C4"/>
    <w:rPr>
      <w:rFonts w:ascii="Tahoma" w:eastAsia="Times New Roman" w:hAnsi="Tahoma" w:cs="Tahoma"/>
      <w:sz w:val="24"/>
      <w:szCs w:val="24"/>
      <w:lang w:eastAsia="fr-FR"/>
    </w:rPr>
  </w:style>
  <w:style w:type="paragraph" w:styleId="Corpsdetexte2">
    <w:name w:val="Body Text 2"/>
    <w:basedOn w:val="Normal"/>
    <w:link w:val="Corpsdetexte2Car"/>
    <w:rsid w:val="00F373C4"/>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F373C4"/>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F373C4"/>
    <w:pPr>
      <w:spacing w:after="120" w:line="240" w:lineRule="auto"/>
      <w:ind w:left="283"/>
    </w:pPr>
    <w:rPr>
      <w:rFonts w:ascii="Times New Roman" w:eastAsia="Calibri" w:hAnsi="Times New Roman" w:cs="Times New Roman"/>
      <w:sz w:val="24"/>
      <w:szCs w:val="24"/>
      <w:lang w:eastAsia="fr-FR"/>
    </w:rPr>
  </w:style>
  <w:style w:type="character" w:customStyle="1" w:styleId="RetraitcorpsdetexteCar">
    <w:name w:val="Retrait corps de texte Car"/>
    <w:basedOn w:val="Policepardfaut"/>
    <w:link w:val="Retraitcorpsdetexte"/>
    <w:rsid w:val="00F373C4"/>
    <w:rPr>
      <w:rFonts w:ascii="Times New Roman" w:eastAsia="Calibri" w:hAnsi="Times New Roman" w:cs="Times New Roman"/>
      <w:sz w:val="24"/>
      <w:szCs w:val="24"/>
      <w:lang w:eastAsia="fr-FR"/>
    </w:rPr>
  </w:style>
  <w:style w:type="paragraph" w:customStyle="1" w:styleId="Style1">
    <w:name w:val="Style1"/>
    <w:basedOn w:val="Listepuces3"/>
    <w:next w:val="Titre3"/>
    <w:autoRedefine/>
    <w:rsid w:val="00F373C4"/>
    <w:pPr>
      <w:tabs>
        <w:tab w:val="clear" w:pos="795"/>
        <w:tab w:val="num" w:pos="360"/>
      </w:tabs>
      <w:spacing w:after="0" w:line="240" w:lineRule="auto"/>
      <w:ind w:left="926"/>
      <w:contextualSpacing w:val="0"/>
      <w:jc w:val="both"/>
      <w:outlineLvl w:val="2"/>
    </w:pPr>
    <w:rPr>
      <w:rFonts w:ascii="Century Gothic" w:eastAsia="Times New Roman" w:hAnsi="Century Gothic"/>
      <w:b/>
      <w:sz w:val="24"/>
      <w:szCs w:val="24"/>
      <w:lang w:eastAsia="fr-FR"/>
    </w:rPr>
  </w:style>
  <w:style w:type="paragraph" w:styleId="Listepuces3">
    <w:name w:val="List Bullet 3"/>
    <w:basedOn w:val="Normal"/>
    <w:uiPriority w:val="99"/>
    <w:unhideWhenUsed/>
    <w:rsid w:val="00F373C4"/>
    <w:pPr>
      <w:tabs>
        <w:tab w:val="num" w:pos="795"/>
      </w:tabs>
      <w:ind w:left="795" w:hanging="360"/>
      <w:contextualSpacing/>
    </w:pPr>
    <w:rPr>
      <w:rFonts w:ascii="Calibri" w:eastAsia="Calibri" w:hAnsi="Calibri" w:cs="Times New Roman"/>
    </w:rPr>
  </w:style>
  <w:style w:type="paragraph" w:customStyle="1" w:styleId="CharChar">
    <w:name w:val="Char Char"/>
    <w:basedOn w:val="Normal"/>
    <w:autoRedefine/>
    <w:rsid w:val="00F373C4"/>
    <w:pPr>
      <w:spacing w:after="0" w:line="240" w:lineRule="auto"/>
      <w:ind w:left="57"/>
      <w:jc w:val="both"/>
    </w:pPr>
    <w:rPr>
      <w:rFonts w:ascii="Rockwell" w:eastAsia="Calibri" w:hAnsi="Rockwell" w:cs="Arial"/>
      <w:b/>
      <w:i/>
      <w:sz w:val="20"/>
      <w:szCs w:val="20"/>
      <w:lang w:val="de-CH" w:eastAsia="de-CH"/>
    </w:rPr>
  </w:style>
  <w:style w:type="paragraph" w:customStyle="1" w:styleId="Paragraphedeliste1">
    <w:name w:val="Paragraphe de liste1"/>
    <w:aliases w:val="U 5"/>
    <w:basedOn w:val="Normal"/>
    <w:link w:val="ListParagraphChar"/>
    <w:qFormat/>
    <w:rsid w:val="00F373C4"/>
    <w:pPr>
      <w:spacing w:after="0" w:line="240" w:lineRule="auto"/>
      <w:ind w:left="720"/>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rsid w:val="00F373C4"/>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rsid w:val="00F373C4"/>
    <w:rPr>
      <w:rFonts w:ascii="Tahoma" w:eastAsia="Times New Roman" w:hAnsi="Tahoma" w:cs="Tahoma"/>
      <w:sz w:val="16"/>
      <w:szCs w:val="16"/>
      <w:lang w:eastAsia="fr-FR"/>
    </w:rPr>
  </w:style>
  <w:style w:type="character" w:styleId="Numrodepage">
    <w:name w:val="page number"/>
    <w:basedOn w:val="Policepardfaut"/>
    <w:rsid w:val="00F373C4"/>
  </w:style>
  <w:style w:type="paragraph" w:styleId="Sansinterligne">
    <w:name w:val="No Spacing"/>
    <w:link w:val="SansinterligneCar"/>
    <w:qFormat/>
    <w:rsid w:val="00F373C4"/>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rsid w:val="00F373C4"/>
    <w:rPr>
      <w:rFonts w:ascii="Calibri" w:eastAsia="Calibri" w:hAnsi="Calibri" w:cs="Times New Roman"/>
    </w:rPr>
  </w:style>
  <w:style w:type="paragraph" w:styleId="Titre">
    <w:name w:val="Title"/>
    <w:basedOn w:val="Normal"/>
    <w:link w:val="TitreCar"/>
    <w:qFormat/>
    <w:rsid w:val="00F373C4"/>
    <w:pPr>
      <w:spacing w:after="0" w:line="240" w:lineRule="auto"/>
      <w:jc w:val="center"/>
    </w:pPr>
    <w:rPr>
      <w:rFonts w:ascii="Arial" w:eastAsia="Times New Roman" w:hAnsi="Arial" w:cs="Arial"/>
      <w:b/>
      <w:bCs/>
      <w:sz w:val="32"/>
      <w:szCs w:val="24"/>
      <w:lang w:eastAsia="fr-FR"/>
    </w:rPr>
  </w:style>
  <w:style w:type="character" w:customStyle="1" w:styleId="TitreCar">
    <w:name w:val="Titre Car"/>
    <w:basedOn w:val="Policepardfaut"/>
    <w:link w:val="Titre"/>
    <w:rsid w:val="00F373C4"/>
    <w:rPr>
      <w:rFonts w:ascii="Arial" w:eastAsia="Times New Roman" w:hAnsi="Arial" w:cs="Arial"/>
      <w:b/>
      <w:bCs/>
      <w:sz w:val="32"/>
      <w:szCs w:val="24"/>
      <w:lang w:eastAsia="fr-FR"/>
    </w:rPr>
  </w:style>
  <w:style w:type="paragraph" w:styleId="Corpsdetexte3">
    <w:name w:val="Body Text 3"/>
    <w:basedOn w:val="Normal"/>
    <w:link w:val="Corpsdetexte3Car"/>
    <w:rsid w:val="00F373C4"/>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F373C4"/>
    <w:rPr>
      <w:rFonts w:ascii="Times New Roman" w:eastAsia="Times New Roman" w:hAnsi="Times New Roman" w:cs="Times New Roman"/>
      <w:sz w:val="16"/>
      <w:szCs w:val="16"/>
      <w:lang w:eastAsia="fr-FR"/>
    </w:rPr>
  </w:style>
  <w:style w:type="paragraph" w:styleId="TM1">
    <w:name w:val="toc 1"/>
    <w:basedOn w:val="Normal"/>
    <w:next w:val="Normal"/>
    <w:autoRedefine/>
    <w:rsid w:val="00F373C4"/>
    <w:pPr>
      <w:spacing w:before="120" w:after="120" w:line="240" w:lineRule="auto"/>
    </w:pPr>
    <w:rPr>
      <w:rFonts w:ascii="Times New Roman" w:eastAsia="Times New Roman" w:hAnsi="Times New Roman" w:cs="Times New Roman"/>
      <w:b/>
      <w:bCs/>
      <w:caps/>
      <w:sz w:val="20"/>
      <w:szCs w:val="20"/>
      <w:lang w:eastAsia="fr-FR"/>
    </w:rPr>
  </w:style>
  <w:style w:type="paragraph" w:styleId="TM2">
    <w:name w:val="toc 2"/>
    <w:basedOn w:val="Normal"/>
    <w:next w:val="Normal"/>
    <w:autoRedefine/>
    <w:rsid w:val="00F373C4"/>
    <w:pPr>
      <w:spacing w:after="0" w:line="240" w:lineRule="auto"/>
      <w:ind w:left="240"/>
    </w:pPr>
    <w:rPr>
      <w:rFonts w:ascii="Times New Roman" w:eastAsia="Times New Roman" w:hAnsi="Times New Roman" w:cs="Times New Roman"/>
      <w:smallCaps/>
      <w:sz w:val="20"/>
      <w:szCs w:val="20"/>
      <w:lang w:eastAsia="fr-FR"/>
    </w:rPr>
  </w:style>
  <w:style w:type="paragraph" w:styleId="TM3">
    <w:name w:val="toc 3"/>
    <w:basedOn w:val="Normal"/>
    <w:next w:val="Normal"/>
    <w:autoRedefine/>
    <w:rsid w:val="00F373C4"/>
    <w:pPr>
      <w:spacing w:after="0" w:line="240" w:lineRule="auto"/>
      <w:ind w:left="480"/>
    </w:pPr>
    <w:rPr>
      <w:rFonts w:ascii="Times New Roman" w:eastAsia="Times New Roman" w:hAnsi="Times New Roman" w:cs="Times New Roman"/>
      <w:i/>
      <w:iCs/>
      <w:sz w:val="20"/>
      <w:szCs w:val="20"/>
      <w:lang w:eastAsia="fr-FR"/>
    </w:rPr>
  </w:style>
  <w:style w:type="paragraph" w:styleId="TM4">
    <w:name w:val="toc 4"/>
    <w:basedOn w:val="Normal"/>
    <w:next w:val="Normal"/>
    <w:autoRedefine/>
    <w:rsid w:val="00F373C4"/>
    <w:pPr>
      <w:spacing w:after="0" w:line="240" w:lineRule="auto"/>
      <w:ind w:left="720"/>
    </w:pPr>
    <w:rPr>
      <w:rFonts w:ascii="Times New Roman" w:eastAsia="Times New Roman" w:hAnsi="Times New Roman" w:cs="Times New Roman"/>
      <w:sz w:val="18"/>
      <w:szCs w:val="18"/>
      <w:lang w:eastAsia="fr-FR"/>
    </w:rPr>
  </w:style>
  <w:style w:type="paragraph" w:styleId="TM5">
    <w:name w:val="toc 5"/>
    <w:basedOn w:val="Normal"/>
    <w:next w:val="Normal"/>
    <w:autoRedefine/>
    <w:rsid w:val="00F373C4"/>
    <w:pPr>
      <w:spacing w:after="0" w:line="240" w:lineRule="auto"/>
      <w:ind w:left="960"/>
    </w:pPr>
    <w:rPr>
      <w:rFonts w:ascii="Times New Roman" w:eastAsia="Times New Roman" w:hAnsi="Times New Roman" w:cs="Times New Roman"/>
      <w:sz w:val="18"/>
      <w:szCs w:val="18"/>
      <w:lang w:eastAsia="fr-FR"/>
    </w:rPr>
  </w:style>
  <w:style w:type="paragraph" w:styleId="TM6">
    <w:name w:val="toc 6"/>
    <w:basedOn w:val="Normal"/>
    <w:next w:val="Normal"/>
    <w:autoRedefine/>
    <w:rsid w:val="00F373C4"/>
    <w:pPr>
      <w:spacing w:after="0" w:line="240" w:lineRule="auto"/>
      <w:ind w:left="1200"/>
    </w:pPr>
    <w:rPr>
      <w:rFonts w:ascii="Times New Roman" w:eastAsia="Times New Roman" w:hAnsi="Times New Roman" w:cs="Times New Roman"/>
      <w:sz w:val="18"/>
      <w:szCs w:val="18"/>
      <w:lang w:eastAsia="fr-FR"/>
    </w:rPr>
  </w:style>
  <w:style w:type="paragraph" w:styleId="TM7">
    <w:name w:val="toc 7"/>
    <w:basedOn w:val="Normal"/>
    <w:next w:val="Normal"/>
    <w:autoRedefine/>
    <w:rsid w:val="00F373C4"/>
    <w:pPr>
      <w:spacing w:after="0" w:line="240" w:lineRule="auto"/>
      <w:ind w:left="1440"/>
    </w:pPr>
    <w:rPr>
      <w:rFonts w:ascii="Times New Roman" w:eastAsia="Times New Roman" w:hAnsi="Times New Roman" w:cs="Times New Roman"/>
      <w:sz w:val="18"/>
      <w:szCs w:val="18"/>
      <w:lang w:eastAsia="fr-FR"/>
    </w:rPr>
  </w:style>
  <w:style w:type="paragraph" w:styleId="TM8">
    <w:name w:val="toc 8"/>
    <w:basedOn w:val="Normal"/>
    <w:next w:val="Normal"/>
    <w:autoRedefine/>
    <w:rsid w:val="00F373C4"/>
    <w:pPr>
      <w:spacing w:after="0" w:line="240" w:lineRule="auto"/>
      <w:ind w:left="1680"/>
    </w:pPr>
    <w:rPr>
      <w:rFonts w:ascii="Times New Roman" w:eastAsia="Times New Roman" w:hAnsi="Times New Roman" w:cs="Times New Roman"/>
      <w:sz w:val="18"/>
      <w:szCs w:val="18"/>
      <w:lang w:eastAsia="fr-FR"/>
    </w:rPr>
  </w:style>
  <w:style w:type="paragraph" w:styleId="TM9">
    <w:name w:val="toc 9"/>
    <w:basedOn w:val="Normal"/>
    <w:next w:val="Normal"/>
    <w:autoRedefine/>
    <w:rsid w:val="00F373C4"/>
    <w:pPr>
      <w:spacing w:after="0" w:line="240" w:lineRule="auto"/>
      <w:ind w:left="1920"/>
    </w:pPr>
    <w:rPr>
      <w:rFonts w:ascii="Times New Roman" w:eastAsia="Times New Roman" w:hAnsi="Times New Roman" w:cs="Times New Roman"/>
      <w:sz w:val="18"/>
      <w:szCs w:val="18"/>
      <w:lang w:eastAsia="fr-FR"/>
    </w:rPr>
  </w:style>
  <w:style w:type="character" w:styleId="Lienhypertexte">
    <w:name w:val="Hyperlink"/>
    <w:basedOn w:val="Policepardfaut"/>
    <w:rsid w:val="00F373C4"/>
    <w:rPr>
      <w:color w:val="0000FF"/>
      <w:u w:val="single"/>
    </w:rPr>
  </w:style>
  <w:style w:type="paragraph" w:customStyle="1" w:styleId="1Paragraph">
    <w:name w:val="1Paragraph"/>
    <w:rsid w:val="00F373C4"/>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eastAsia="fr-FR"/>
    </w:rPr>
  </w:style>
  <w:style w:type="character" w:customStyle="1" w:styleId="FootnoteCharacters">
    <w:name w:val="Footnote Characters"/>
    <w:basedOn w:val="Policepardfaut"/>
    <w:rsid w:val="00F373C4"/>
    <w:rPr>
      <w:vertAlign w:val="superscript"/>
    </w:rPr>
  </w:style>
  <w:style w:type="table" w:styleId="Grilledutableau">
    <w:name w:val="Table Grid"/>
    <w:basedOn w:val="TableauNormal"/>
    <w:uiPriority w:val="59"/>
    <w:rsid w:val="00F3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uiPriority w:val="99"/>
    <w:rsid w:val="000A4920"/>
    <w:pPr>
      <w:spacing w:after="0" w:line="240" w:lineRule="auto"/>
    </w:pPr>
    <w:rPr>
      <w:rFonts w:ascii="Calibri" w:eastAsia="Calibri" w:hAnsi="Calibri" w:cs="Calibri"/>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24">
    <w:name w:val="xl24"/>
    <w:basedOn w:val="Normal"/>
    <w:rsid w:val="00CA10E1"/>
    <w:pPr>
      <w:spacing w:before="100" w:beforeAutospacing="1" w:after="100" w:afterAutospacing="1" w:line="240" w:lineRule="auto"/>
      <w:textAlignment w:val="center"/>
    </w:pPr>
    <w:rPr>
      <w:rFonts w:ascii="Arial Unicode MS" w:eastAsia="Arial Unicode MS" w:hAnsi="Arial Unicode MS" w:cs="Arial Unicode MS"/>
      <w:sz w:val="24"/>
      <w:szCs w:val="24"/>
      <w:lang w:eastAsia="fr-FR"/>
    </w:rPr>
  </w:style>
  <w:style w:type="character" w:customStyle="1" w:styleId="CommentaireCar">
    <w:name w:val="Commentaire Car"/>
    <w:basedOn w:val="Policepardfaut"/>
    <w:link w:val="Commentaire"/>
    <w:semiHidden/>
    <w:rsid w:val="00CA10E1"/>
    <w:rPr>
      <w:rFonts w:ascii="Times New Roman" w:eastAsia="Times New Roman" w:hAnsi="Times New Roman" w:cs="Times New Roman"/>
      <w:sz w:val="20"/>
      <w:szCs w:val="20"/>
      <w:lang w:eastAsia="fr-FR"/>
    </w:rPr>
  </w:style>
  <w:style w:type="paragraph" w:styleId="Commentaire">
    <w:name w:val="annotation text"/>
    <w:basedOn w:val="Normal"/>
    <w:link w:val="CommentaireCar"/>
    <w:semiHidden/>
    <w:rsid w:val="00CA10E1"/>
    <w:pPr>
      <w:spacing w:before="120" w:after="120" w:line="240" w:lineRule="auto"/>
      <w:ind w:left="-181" w:right="-289"/>
      <w:jc w:val="both"/>
    </w:pPr>
    <w:rPr>
      <w:rFonts w:ascii="Times New Roman" w:eastAsia="Times New Roman" w:hAnsi="Times New Roman" w:cs="Times New Roman"/>
      <w:sz w:val="20"/>
      <w:szCs w:val="20"/>
      <w:lang w:eastAsia="fr-FR"/>
    </w:rPr>
  </w:style>
  <w:style w:type="character" w:customStyle="1" w:styleId="CommentaireCar1">
    <w:name w:val="Commentaire Car1"/>
    <w:basedOn w:val="Policepardfaut"/>
    <w:link w:val="Commentaire"/>
    <w:uiPriority w:val="99"/>
    <w:semiHidden/>
    <w:rsid w:val="00CA10E1"/>
    <w:rPr>
      <w:sz w:val="20"/>
      <w:szCs w:val="20"/>
    </w:rPr>
  </w:style>
  <w:style w:type="character" w:customStyle="1" w:styleId="ObjetducommentaireCar">
    <w:name w:val="Objet du commentaire Car"/>
    <w:basedOn w:val="CommentaireCar"/>
    <w:link w:val="Objetducommentaire"/>
    <w:semiHidden/>
    <w:rsid w:val="00CA10E1"/>
    <w:rPr>
      <w:b/>
      <w:bCs/>
    </w:rPr>
  </w:style>
  <w:style w:type="paragraph" w:styleId="Objetducommentaire">
    <w:name w:val="annotation subject"/>
    <w:basedOn w:val="Commentaire"/>
    <w:next w:val="Commentaire"/>
    <w:link w:val="ObjetducommentaireCar"/>
    <w:semiHidden/>
    <w:rsid w:val="00CA10E1"/>
    <w:rPr>
      <w:b/>
      <w:bCs/>
    </w:rPr>
  </w:style>
  <w:style w:type="character" w:customStyle="1" w:styleId="ObjetducommentaireCar1">
    <w:name w:val="Objet du commentaire Car1"/>
    <w:basedOn w:val="CommentaireCar1"/>
    <w:link w:val="Objetducommentaire"/>
    <w:uiPriority w:val="99"/>
    <w:semiHidden/>
    <w:rsid w:val="00CA10E1"/>
    <w:rPr>
      <w:b/>
      <w:bCs/>
    </w:rPr>
  </w:style>
  <w:style w:type="paragraph" w:customStyle="1" w:styleId="CharCar">
    <w:name w:val="Char Car"/>
    <w:basedOn w:val="Normal"/>
    <w:rsid w:val="00CA10E1"/>
    <w:pPr>
      <w:spacing w:after="160" w:line="240" w:lineRule="exact"/>
    </w:pPr>
    <w:rPr>
      <w:rFonts w:ascii="Arial" w:eastAsia="Times New Roman" w:hAnsi="Arial" w:cs="Times New Roman"/>
      <w:sz w:val="20"/>
      <w:szCs w:val="20"/>
      <w:lang w:val="en-US"/>
    </w:rPr>
  </w:style>
  <w:style w:type="paragraph" w:styleId="Lgende">
    <w:name w:val="caption"/>
    <w:basedOn w:val="Normal"/>
    <w:next w:val="Normal"/>
    <w:qFormat/>
    <w:rsid w:val="00CA10E1"/>
    <w:pPr>
      <w:spacing w:after="0" w:line="240" w:lineRule="auto"/>
    </w:pPr>
    <w:rPr>
      <w:rFonts w:ascii="Times New Roman" w:eastAsia="Times New Roman" w:hAnsi="Times New Roman" w:cs="Times New Roman"/>
      <w:b/>
      <w:bCs/>
      <w:sz w:val="20"/>
      <w:szCs w:val="20"/>
      <w:lang w:eastAsia="fr-FR"/>
    </w:rPr>
  </w:style>
  <w:style w:type="character" w:customStyle="1" w:styleId="ListParagraphChar">
    <w:name w:val="List Paragraph Char"/>
    <w:basedOn w:val="Policepardfaut"/>
    <w:link w:val="Paragraphedeliste1"/>
    <w:locked/>
    <w:rsid w:val="00CA10E1"/>
    <w:rPr>
      <w:rFonts w:ascii="Times New Roman" w:eastAsia="Times New Roman" w:hAnsi="Times New Roman" w:cs="Times New Roman"/>
      <w:sz w:val="24"/>
      <w:szCs w:val="24"/>
      <w:lang w:eastAsia="fr-FR"/>
    </w:rPr>
  </w:style>
  <w:style w:type="paragraph" w:customStyle="1" w:styleId="yiv1960672923msonormal">
    <w:name w:val="yiv1960672923msonormal"/>
    <w:basedOn w:val="Normal"/>
    <w:rsid w:val="00CA10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Brp91">
    <w:name w:val="TxBr_p91"/>
    <w:basedOn w:val="Normal"/>
    <w:rsid w:val="00CA10E1"/>
    <w:pPr>
      <w:widowControl w:val="0"/>
      <w:autoSpaceDE w:val="0"/>
      <w:autoSpaceDN w:val="0"/>
      <w:adjustRightInd w:val="0"/>
      <w:spacing w:after="0" w:line="240" w:lineRule="atLeast"/>
      <w:jc w:val="both"/>
    </w:pPr>
    <w:rPr>
      <w:rFonts w:ascii="Times New Roman" w:eastAsia="Times New Roman" w:hAnsi="Times New Roman" w:cs="Times New Roman"/>
      <w:sz w:val="24"/>
      <w:szCs w:val="24"/>
      <w:lang w:val="en-US" w:eastAsia="fr-FR"/>
    </w:rPr>
  </w:style>
  <w:style w:type="paragraph" w:styleId="NormalWeb">
    <w:name w:val="Normal (Web)"/>
    <w:basedOn w:val="Normal"/>
    <w:uiPriority w:val="99"/>
    <w:unhideWhenUsed/>
    <w:rsid w:val="00CA10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ocked/>
    <w:rsid w:val="00CA10E1"/>
    <w:rPr>
      <w:rFonts w:ascii="Calibri" w:eastAsia="Times New Roman" w:hAnsi="Calibri" w:cs="Times New Roman"/>
    </w:rPr>
  </w:style>
  <w:style w:type="character" w:customStyle="1" w:styleId="Neutre">
    <w:name w:val="Neutre"/>
    <w:basedOn w:val="Policepardfaut"/>
    <w:rsid w:val="00CC6E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18" Type="http://schemas.openxmlformats.org/officeDocument/2006/relationships/chart" Target="charts/chart9.xm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chart" Target="charts/chart12.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4.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header" Target="header2.xml"/><Relationship Id="rId28" Type="http://schemas.openxmlformats.org/officeDocument/2006/relationships/image" Target="media/image6.emf"/><Relationship Id="rId10" Type="http://schemas.openxmlformats.org/officeDocument/2006/relationships/chart" Target="charts/chart3.xml"/><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chart" Target="charts/chart13.xml"/><Relationship Id="rId27" Type="http://schemas.openxmlformats.org/officeDocument/2006/relationships/image" Target="media/image5.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abonkoungou\Bureau\DONNEES%20du%20Discours%20du%20PM.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BAMBA%20Y\Bureau\KOUDOUGOU\Tableau%20de%20Bord%20consolid&#233;%20grp20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BAMBA%20Y\Bureau\KOUDOUGOU\Tableau%20de%20Bord%20consolid&#233;%20grp20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BAMBA%20Y\Bureau\KOUDOUGOU\Tableau%20de%20Bord%20consolid&#233;%20grp20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BAMBA%20Y\Bureau\KOUDOUGOU\Tableau%20de%20Bord%20consolid&#233;%20grp201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Admin\Bureau\TBE%20National%2023_10_09_2008-2009\Maquette%20tableau%20de%20bord%202008-09%20avec%20donnees%20actualis&#233;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Croissance%20des%20zone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jabonkoungou\Bureau\DONNEES%20du%20Discours%20du%20PM.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jabonkoungou\Bureau\DONNEES%20du%20Discours%20du%20PM.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jabonkoungou\Bureau\DONNEES%20du%20Discours%20du%20PM.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BAMBA%20Y\Bureau\KOUDOUGOU\Tableau%20de%20Bord%20consolid&#233;%20grp201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BAMBA%20Y\Bureau\KOUDOUGOU\Tableau%20de%20Bord%20consolid&#233;%20grp201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BAMBA%20Y\Bureau\KOUDOUGOU\Tableau%20de%20Bord%20consolid&#233;%20grp20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BAMBA%20Y\Bureau\KOUDOUGOU\Tableau%20de%20Bord%20consolid&#233;%20grp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view3D>
      <c:depthPercent val="100"/>
      <c:rAngAx val="1"/>
    </c:view3D>
    <c:plotArea>
      <c:layout/>
      <c:bar3DChart>
        <c:barDir val="col"/>
        <c:grouping val="clustered"/>
        <c:ser>
          <c:idx val="0"/>
          <c:order val="0"/>
          <c:tx>
            <c:strRef>
              <c:f>'Tx croiss régions monde'!$B$3</c:f>
              <c:strCache>
                <c:ptCount val="1"/>
                <c:pt idx="0">
                  <c:v>2004</c:v>
                </c:pt>
              </c:strCache>
            </c:strRef>
          </c:tx>
          <c:cat>
            <c:strRef>
              <c:f>'Tx croiss régions monde'!$A$5:$A$10</c:f>
              <c:strCache>
                <c:ptCount val="5"/>
                <c:pt idx="0">
                  <c:v>Etats-Unis</c:v>
                </c:pt>
                <c:pt idx="1">
                  <c:v>Zone euro</c:v>
                </c:pt>
                <c:pt idx="2">
                  <c:v>Japon</c:v>
                </c:pt>
                <c:pt idx="3">
                  <c:v>Afrique</c:v>
                </c:pt>
                <c:pt idx="4">
                  <c:v>Pays en développement d'Asie</c:v>
                </c:pt>
              </c:strCache>
            </c:strRef>
          </c:cat>
          <c:val>
            <c:numRef>
              <c:f>'Tx croiss régions monde'!$B$5:$B$10</c:f>
              <c:numCache>
                <c:formatCode>0.00</c:formatCode>
                <c:ptCount val="5"/>
                <c:pt idx="0">
                  <c:v>3.6</c:v>
                </c:pt>
                <c:pt idx="1">
                  <c:v>2.2000000000000002</c:v>
                </c:pt>
                <c:pt idx="2">
                  <c:v>2.7</c:v>
                </c:pt>
                <c:pt idx="3">
                  <c:v>6.7</c:v>
                </c:pt>
                <c:pt idx="4">
                  <c:v>8.6</c:v>
                </c:pt>
              </c:numCache>
            </c:numRef>
          </c:val>
        </c:ser>
        <c:ser>
          <c:idx val="1"/>
          <c:order val="1"/>
          <c:tx>
            <c:strRef>
              <c:f>'Tx croiss régions monde'!$C$3</c:f>
              <c:strCache>
                <c:ptCount val="1"/>
                <c:pt idx="0">
                  <c:v>2005</c:v>
                </c:pt>
              </c:strCache>
            </c:strRef>
          </c:tx>
          <c:cat>
            <c:strRef>
              <c:f>'Tx croiss régions monde'!$A$5:$A$10</c:f>
              <c:strCache>
                <c:ptCount val="5"/>
                <c:pt idx="0">
                  <c:v>Etats-Unis</c:v>
                </c:pt>
                <c:pt idx="1">
                  <c:v>Zone euro</c:v>
                </c:pt>
                <c:pt idx="2">
                  <c:v>Japon</c:v>
                </c:pt>
                <c:pt idx="3">
                  <c:v>Afrique</c:v>
                </c:pt>
                <c:pt idx="4">
                  <c:v>Pays en développement d'Asie</c:v>
                </c:pt>
              </c:strCache>
            </c:strRef>
          </c:cat>
          <c:val>
            <c:numRef>
              <c:f>'Tx croiss régions monde'!$C$5:$C$10</c:f>
              <c:numCache>
                <c:formatCode>0.00</c:formatCode>
                <c:ptCount val="5"/>
                <c:pt idx="0">
                  <c:v>3.1</c:v>
                </c:pt>
                <c:pt idx="1">
                  <c:v>1.7000000000000002</c:v>
                </c:pt>
                <c:pt idx="2">
                  <c:v>1.9000000000000001</c:v>
                </c:pt>
                <c:pt idx="3">
                  <c:v>5.7</c:v>
                </c:pt>
                <c:pt idx="4">
                  <c:v>9</c:v>
                </c:pt>
              </c:numCache>
            </c:numRef>
          </c:val>
        </c:ser>
        <c:ser>
          <c:idx val="2"/>
          <c:order val="2"/>
          <c:tx>
            <c:strRef>
              <c:f>'Tx croiss régions monde'!$D$3</c:f>
              <c:strCache>
                <c:ptCount val="1"/>
                <c:pt idx="0">
                  <c:v>2006</c:v>
                </c:pt>
              </c:strCache>
            </c:strRef>
          </c:tx>
          <c:cat>
            <c:strRef>
              <c:f>'Tx croiss régions monde'!$A$5:$A$10</c:f>
              <c:strCache>
                <c:ptCount val="5"/>
                <c:pt idx="0">
                  <c:v>Etats-Unis</c:v>
                </c:pt>
                <c:pt idx="1">
                  <c:v>Zone euro</c:v>
                </c:pt>
                <c:pt idx="2">
                  <c:v>Japon</c:v>
                </c:pt>
                <c:pt idx="3">
                  <c:v>Afrique</c:v>
                </c:pt>
                <c:pt idx="4">
                  <c:v>Pays en développement d'Asie</c:v>
                </c:pt>
              </c:strCache>
            </c:strRef>
          </c:cat>
          <c:val>
            <c:numRef>
              <c:f>'Tx croiss régions monde'!$D$5:$D$10</c:f>
              <c:numCache>
                <c:formatCode>0.00</c:formatCode>
                <c:ptCount val="5"/>
                <c:pt idx="0">
                  <c:v>2.7</c:v>
                </c:pt>
                <c:pt idx="1">
                  <c:v>2.9</c:v>
                </c:pt>
                <c:pt idx="2">
                  <c:v>2</c:v>
                </c:pt>
                <c:pt idx="3">
                  <c:v>6.1</c:v>
                </c:pt>
                <c:pt idx="4">
                  <c:v>9.8000000000000007</c:v>
                </c:pt>
              </c:numCache>
            </c:numRef>
          </c:val>
        </c:ser>
        <c:ser>
          <c:idx val="3"/>
          <c:order val="3"/>
          <c:tx>
            <c:strRef>
              <c:f>'Tx croiss régions monde'!$E$3</c:f>
              <c:strCache>
                <c:ptCount val="1"/>
                <c:pt idx="0">
                  <c:v>2007</c:v>
                </c:pt>
              </c:strCache>
            </c:strRef>
          </c:tx>
          <c:cat>
            <c:strRef>
              <c:f>'Tx croiss régions monde'!$A$5:$A$10</c:f>
              <c:strCache>
                <c:ptCount val="5"/>
                <c:pt idx="0">
                  <c:v>Etats-Unis</c:v>
                </c:pt>
                <c:pt idx="1">
                  <c:v>Zone euro</c:v>
                </c:pt>
                <c:pt idx="2">
                  <c:v>Japon</c:v>
                </c:pt>
                <c:pt idx="3">
                  <c:v>Afrique</c:v>
                </c:pt>
                <c:pt idx="4">
                  <c:v>Pays en développement d'Asie</c:v>
                </c:pt>
              </c:strCache>
            </c:strRef>
          </c:cat>
          <c:val>
            <c:numRef>
              <c:f>'Tx croiss régions monde'!$E$5:$E$10</c:f>
              <c:numCache>
                <c:formatCode>0.00</c:formatCode>
                <c:ptCount val="5"/>
                <c:pt idx="0">
                  <c:v>2.1</c:v>
                </c:pt>
                <c:pt idx="1">
                  <c:v>2.7</c:v>
                </c:pt>
                <c:pt idx="2">
                  <c:v>2.2999999999999998</c:v>
                </c:pt>
                <c:pt idx="3">
                  <c:v>6.3</c:v>
                </c:pt>
                <c:pt idx="4">
                  <c:v>10.6</c:v>
                </c:pt>
              </c:numCache>
            </c:numRef>
          </c:val>
        </c:ser>
        <c:ser>
          <c:idx val="4"/>
          <c:order val="4"/>
          <c:tx>
            <c:strRef>
              <c:f>'Tx croiss régions monde'!$F$3</c:f>
              <c:strCache>
                <c:ptCount val="1"/>
                <c:pt idx="0">
                  <c:v>2008</c:v>
                </c:pt>
              </c:strCache>
            </c:strRef>
          </c:tx>
          <c:cat>
            <c:strRef>
              <c:f>'Tx croiss régions monde'!$A$5:$A$10</c:f>
              <c:strCache>
                <c:ptCount val="5"/>
                <c:pt idx="0">
                  <c:v>Etats-Unis</c:v>
                </c:pt>
                <c:pt idx="1">
                  <c:v>Zone euro</c:v>
                </c:pt>
                <c:pt idx="2">
                  <c:v>Japon</c:v>
                </c:pt>
                <c:pt idx="3">
                  <c:v>Afrique</c:v>
                </c:pt>
                <c:pt idx="4">
                  <c:v>Pays en développement d'Asie</c:v>
                </c:pt>
              </c:strCache>
            </c:strRef>
          </c:cat>
          <c:val>
            <c:numRef>
              <c:f>'Tx croiss régions monde'!$F$5:$F$10</c:f>
              <c:numCache>
                <c:formatCode>0.00</c:formatCode>
                <c:ptCount val="5"/>
                <c:pt idx="0">
                  <c:v>1.1000000000000001</c:v>
                </c:pt>
                <c:pt idx="1">
                  <c:v>0.60000000000000064</c:v>
                </c:pt>
                <c:pt idx="2">
                  <c:v>-1.2</c:v>
                </c:pt>
                <c:pt idx="3">
                  <c:v>5.2</c:v>
                </c:pt>
                <c:pt idx="4">
                  <c:v>7.9</c:v>
                </c:pt>
              </c:numCache>
            </c:numRef>
          </c:val>
        </c:ser>
        <c:ser>
          <c:idx val="5"/>
          <c:order val="5"/>
          <c:tx>
            <c:strRef>
              <c:f>'Tx croiss régions monde'!$G$3</c:f>
              <c:strCache>
                <c:ptCount val="1"/>
                <c:pt idx="0">
                  <c:v>2009</c:v>
                </c:pt>
              </c:strCache>
            </c:strRef>
          </c:tx>
          <c:cat>
            <c:strRef>
              <c:f>'Tx croiss régions monde'!$A$5:$A$10</c:f>
              <c:strCache>
                <c:ptCount val="5"/>
                <c:pt idx="0">
                  <c:v>Etats-Unis</c:v>
                </c:pt>
                <c:pt idx="1">
                  <c:v>Zone euro</c:v>
                </c:pt>
                <c:pt idx="2">
                  <c:v>Japon</c:v>
                </c:pt>
                <c:pt idx="3">
                  <c:v>Afrique</c:v>
                </c:pt>
                <c:pt idx="4">
                  <c:v>Pays en développement d'Asie</c:v>
                </c:pt>
              </c:strCache>
            </c:strRef>
          </c:cat>
          <c:val>
            <c:numRef>
              <c:f>'Tx croiss régions monde'!$G$5:$G$10</c:f>
              <c:numCache>
                <c:formatCode>0.00</c:formatCode>
                <c:ptCount val="5"/>
                <c:pt idx="0">
                  <c:v>0.8</c:v>
                </c:pt>
                <c:pt idx="1">
                  <c:v>-3.9</c:v>
                </c:pt>
                <c:pt idx="2">
                  <c:v>-5.3</c:v>
                </c:pt>
                <c:pt idx="3">
                  <c:v>1.9000000000000001</c:v>
                </c:pt>
                <c:pt idx="4">
                  <c:v>6.5</c:v>
                </c:pt>
              </c:numCache>
            </c:numRef>
          </c:val>
        </c:ser>
        <c:ser>
          <c:idx val="6"/>
          <c:order val="6"/>
          <c:tx>
            <c:strRef>
              <c:f>'Tx croiss régions monde'!$H$3</c:f>
              <c:strCache>
                <c:ptCount val="1"/>
                <c:pt idx="0">
                  <c:v>2010</c:v>
                </c:pt>
              </c:strCache>
            </c:strRef>
          </c:tx>
          <c:cat>
            <c:strRef>
              <c:f>'Tx croiss régions monde'!$A$5:$A$10</c:f>
              <c:strCache>
                <c:ptCount val="5"/>
                <c:pt idx="0">
                  <c:v>Etats-Unis</c:v>
                </c:pt>
                <c:pt idx="1">
                  <c:v>Zone euro</c:v>
                </c:pt>
                <c:pt idx="2">
                  <c:v>Japon</c:v>
                </c:pt>
                <c:pt idx="3">
                  <c:v>Afrique</c:v>
                </c:pt>
                <c:pt idx="4">
                  <c:v>Pays en développement d'Asie</c:v>
                </c:pt>
              </c:strCache>
            </c:strRef>
          </c:cat>
          <c:val>
            <c:numRef>
              <c:f>'Tx croiss régions monde'!$H$5:$H$10</c:f>
              <c:numCache>
                <c:formatCode>0.00</c:formatCode>
                <c:ptCount val="5"/>
                <c:pt idx="0">
                  <c:v>2.6</c:v>
                </c:pt>
                <c:pt idx="1">
                  <c:v>1.7000000000000002</c:v>
                </c:pt>
                <c:pt idx="2">
                  <c:v>2.8</c:v>
                </c:pt>
                <c:pt idx="3">
                  <c:v>5</c:v>
                </c:pt>
                <c:pt idx="4">
                  <c:v>9.4</c:v>
                </c:pt>
              </c:numCache>
            </c:numRef>
          </c:val>
        </c:ser>
        <c:shape val="cylinder"/>
        <c:axId val="138251264"/>
        <c:axId val="138326784"/>
        <c:axId val="0"/>
      </c:bar3DChart>
      <c:catAx>
        <c:axId val="138251264"/>
        <c:scaling>
          <c:orientation val="minMax"/>
        </c:scaling>
        <c:axPos val="b"/>
        <c:numFmt formatCode="General" sourceLinked="1"/>
        <c:tickLblPos val="nextTo"/>
        <c:crossAx val="138326784"/>
        <c:crosses val="autoZero"/>
        <c:auto val="1"/>
        <c:lblAlgn val="ctr"/>
        <c:lblOffset val="100"/>
      </c:catAx>
      <c:valAx>
        <c:axId val="138326784"/>
        <c:scaling>
          <c:orientation val="minMax"/>
        </c:scaling>
        <c:axPos val="l"/>
        <c:majorGridlines/>
        <c:numFmt formatCode="0.00" sourceLinked="1"/>
        <c:tickLblPos val="nextTo"/>
        <c:crossAx val="138251264"/>
        <c:crosses val="autoZero"/>
        <c:crossBetween val="between"/>
      </c:valAx>
      <c:spPr>
        <a:noFill/>
        <a:ln w="25400">
          <a:noFill/>
        </a:ln>
      </c:spPr>
    </c:plotArea>
    <c:legend>
      <c:legendPos val="b"/>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6482722654006121"/>
          <c:y val="5.1400905085643774E-2"/>
          <c:w val="0.76014099859354733"/>
          <c:h val="0.79355360484243676"/>
        </c:manualLayout>
      </c:layout>
      <c:lineChart>
        <c:grouping val="standard"/>
        <c:ser>
          <c:idx val="0"/>
          <c:order val="0"/>
          <c:tx>
            <c:strRef>
              <c:f>'effectif premier'!$B$23</c:f>
              <c:strCache>
                <c:ptCount val="1"/>
                <c:pt idx="0">
                  <c:v>Filles</c:v>
                </c:pt>
              </c:strCache>
            </c:strRef>
          </c:tx>
          <c:marker>
            <c:symbol val="diamond"/>
            <c:size val="5"/>
          </c:marker>
          <c:cat>
            <c:strRef>
              <c:f>'effectif premier'!$L$21:$P$21</c:f>
              <c:strCache>
                <c:ptCount val="5"/>
                <c:pt idx="0">
                  <c:v>2005/06</c:v>
                </c:pt>
                <c:pt idx="1">
                  <c:v>2006/07</c:v>
                </c:pt>
                <c:pt idx="2">
                  <c:v>2007/08</c:v>
                </c:pt>
                <c:pt idx="3">
                  <c:v>2008/09</c:v>
                </c:pt>
                <c:pt idx="4">
                  <c:v>2009/10</c:v>
                </c:pt>
              </c:strCache>
            </c:strRef>
          </c:cat>
          <c:val>
            <c:numRef>
              <c:f>'effectif premier'!$L$23:$P$23</c:f>
              <c:numCache>
                <c:formatCode>#,##0</c:formatCode>
                <c:ptCount val="5"/>
                <c:pt idx="0">
                  <c:v>108469</c:v>
                </c:pt>
                <c:pt idx="1">
                  <c:v>119512</c:v>
                </c:pt>
                <c:pt idx="2">
                  <c:v>147639</c:v>
                </c:pt>
                <c:pt idx="3">
                  <c:v>161554</c:v>
                </c:pt>
                <c:pt idx="4" formatCode="General">
                  <c:v>192079</c:v>
                </c:pt>
              </c:numCache>
            </c:numRef>
          </c:val>
        </c:ser>
        <c:ser>
          <c:idx val="1"/>
          <c:order val="1"/>
          <c:tx>
            <c:strRef>
              <c:f>'effectif premier'!$B$24</c:f>
              <c:strCache>
                <c:ptCount val="1"/>
                <c:pt idx="0">
                  <c:v>Garçons</c:v>
                </c:pt>
              </c:strCache>
            </c:strRef>
          </c:tx>
          <c:marker>
            <c:symbol val="circle"/>
            <c:size val="5"/>
          </c:marker>
          <c:cat>
            <c:strRef>
              <c:f>'effectif premier'!$L$21:$P$21</c:f>
              <c:strCache>
                <c:ptCount val="5"/>
                <c:pt idx="0">
                  <c:v>2005/06</c:v>
                </c:pt>
                <c:pt idx="1">
                  <c:v>2006/07</c:v>
                </c:pt>
                <c:pt idx="2">
                  <c:v>2007/08</c:v>
                </c:pt>
                <c:pt idx="3">
                  <c:v>2008/09</c:v>
                </c:pt>
                <c:pt idx="4">
                  <c:v>2009/10</c:v>
                </c:pt>
              </c:strCache>
            </c:strRef>
          </c:cat>
          <c:val>
            <c:numRef>
              <c:f>'effectif premier'!$L$24:$P$24</c:f>
              <c:numCache>
                <c:formatCode>#,##0</c:formatCode>
                <c:ptCount val="5"/>
                <c:pt idx="0">
                  <c:v>148412</c:v>
                </c:pt>
                <c:pt idx="1">
                  <c:v>161200</c:v>
                </c:pt>
                <c:pt idx="2">
                  <c:v>196484</c:v>
                </c:pt>
                <c:pt idx="3">
                  <c:v>213852</c:v>
                </c:pt>
                <c:pt idx="4" formatCode="General">
                  <c:v>247422</c:v>
                </c:pt>
              </c:numCache>
            </c:numRef>
          </c:val>
        </c:ser>
        <c:marker val="1"/>
        <c:axId val="136396160"/>
        <c:axId val="136414336"/>
      </c:lineChart>
      <c:catAx>
        <c:axId val="136396160"/>
        <c:scaling>
          <c:orientation val="minMax"/>
        </c:scaling>
        <c:axPos val="b"/>
        <c:numFmt formatCode="General" sourceLinked="1"/>
        <c:tickLblPos val="nextTo"/>
        <c:spPr>
          <a:ln w="22225"/>
        </c:spPr>
        <c:txPr>
          <a:bodyPr rot="0"/>
          <a:lstStyle/>
          <a:p>
            <a:pPr>
              <a:defRPr/>
            </a:pPr>
            <a:endParaRPr lang="fr-FR"/>
          </a:p>
        </c:txPr>
        <c:crossAx val="136414336"/>
        <c:crosses val="autoZero"/>
        <c:auto val="1"/>
        <c:lblAlgn val="ctr"/>
        <c:lblOffset val="100"/>
        <c:tickLblSkip val="1"/>
        <c:tickMarkSkip val="1"/>
      </c:catAx>
      <c:valAx>
        <c:axId val="136414336"/>
        <c:scaling>
          <c:orientation val="minMax"/>
          <c:max val="270000"/>
          <c:min val="50000"/>
        </c:scaling>
        <c:axPos val="l"/>
        <c:majorGridlines/>
        <c:numFmt formatCode="#,##0" sourceLinked="1"/>
        <c:tickLblPos val="nextTo"/>
        <c:spPr>
          <a:ln w="6350"/>
        </c:spPr>
        <c:crossAx val="136396160"/>
        <c:crosses val="autoZero"/>
        <c:crossBetween val="between"/>
      </c:valAx>
      <c:spPr>
        <a:ln w="15875">
          <a:solidFill>
            <a:sysClr val="windowText" lastClr="000000">
              <a:alpha val="89000"/>
            </a:sysClr>
          </a:solidFill>
        </a:ln>
        <a:scene3d>
          <a:camera prst="orthographicFront"/>
          <a:lightRig rig="threePt" dir="t"/>
        </a:scene3d>
        <a:sp3d>
          <a:bevelT w="0" h="0"/>
        </a:sp3d>
      </c:spPr>
    </c:plotArea>
    <c:legend>
      <c:legendPos val="t"/>
      <c:layout>
        <c:manualLayout>
          <c:xMode val="edge"/>
          <c:yMode val="edge"/>
          <c:x val="0.16442122292159295"/>
          <c:y val="0.12403115916640443"/>
          <c:w val="0.55195444009411065"/>
          <c:h val="0.12512521228963863"/>
        </c:manualLayout>
      </c:layout>
    </c:legend>
    <c:plotVisOnly val="1"/>
  </c:chart>
  <c:spPr>
    <a:effectLst>
      <a:outerShdw blurRad="50800" dist="50800" dir="5400000" sx="4000" sy="4000" algn="ctr" rotWithShape="0">
        <a:srgbClr val="000000">
          <a:alpha val="43137"/>
        </a:srgbClr>
      </a:outerShdw>
    </a:effectLst>
  </c:spPr>
  <c:txPr>
    <a:bodyPr/>
    <a:lstStyle/>
    <a:p>
      <a:pPr>
        <a:defRPr baseline="0">
          <a:latin typeface="Arial Narrow" pitchFamily="34" charset="0"/>
        </a:defRPr>
      </a:pPr>
      <a:endParaRPr lang="fr-F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5496512935883044"/>
          <c:y val="6.6901678763970046E-2"/>
          <c:w val="0.81570048038240184"/>
          <c:h val="0.74200983633356621"/>
        </c:manualLayout>
      </c:layout>
      <c:lineChart>
        <c:grouping val="standard"/>
        <c:ser>
          <c:idx val="0"/>
          <c:order val="0"/>
          <c:tx>
            <c:strRef>
              <c:f>'effectif premier'!$B$32</c:f>
              <c:strCache>
                <c:ptCount val="1"/>
                <c:pt idx="0">
                  <c:v>Public</c:v>
                </c:pt>
              </c:strCache>
            </c:strRef>
          </c:tx>
          <c:cat>
            <c:strRef>
              <c:f>'effectif premier'!$L$21:$P$21</c:f>
              <c:strCache>
                <c:ptCount val="5"/>
                <c:pt idx="0">
                  <c:v>2005/06</c:v>
                </c:pt>
                <c:pt idx="1">
                  <c:v>2006/07</c:v>
                </c:pt>
                <c:pt idx="2">
                  <c:v>2007/08</c:v>
                </c:pt>
                <c:pt idx="3">
                  <c:v>2008/09</c:v>
                </c:pt>
                <c:pt idx="4">
                  <c:v>2009/10</c:v>
                </c:pt>
              </c:strCache>
            </c:strRef>
          </c:cat>
          <c:val>
            <c:numRef>
              <c:f>'effectif premier'!$L$32:$P$32</c:f>
              <c:numCache>
                <c:formatCode>#,##0</c:formatCode>
                <c:ptCount val="5"/>
                <c:pt idx="0">
                  <c:v>160809</c:v>
                </c:pt>
                <c:pt idx="1">
                  <c:v>176800</c:v>
                </c:pt>
                <c:pt idx="2">
                  <c:v>200707</c:v>
                </c:pt>
                <c:pt idx="3">
                  <c:v>223053</c:v>
                </c:pt>
                <c:pt idx="4" formatCode="General">
                  <c:v>261955</c:v>
                </c:pt>
              </c:numCache>
            </c:numRef>
          </c:val>
        </c:ser>
        <c:ser>
          <c:idx val="1"/>
          <c:order val="1"/>
          <c:tx>
            <c:strRef>
              <c:f>'effectif premier'!$B$33</c:f>
              <c:strCache>
                <c:ptCount val="1"/>
                <c:pt idx="0">
                  <c:v>Privé</c:v>
                </c:pt>
              </c:strCache>
            </c:strRef>
          </c:tx>
          <c:cat>
            <c:strRef>
              <c:f>'effectif premier'!$L$21:$P$21</c:f>
              <c:strCache>
                <c:ptCount val="5"/>
                <c:pt idx="0">
                  <c:v>2005/06</c:v>
                </c:pt>
                <c:pt idx="1">
                  <c:v>2006/07</c:v>
                </c:pt>
                <c:pt idx="2">
                  <c:v>2007/08</c:v>
                </c:pt>
                <c:pt idx="3">
                  <c:v>2008/09</c:v>
                </c:pt>
                <c:pt idx="4">
                  <c:v>2009/10</c:v>
                </c:pt>
              </c:strCache>
            </c:strRef>
          </c:cat>
          <c:val>
            <c:numRef>
              <c:f>'effectif premier'!$L$33:$P$33</c:f>
              <c:numCache>
                <c:formatCode>#,##0</c:formatCode>
                <c:ptCount val="5"/>
                <c:pt idx="0">
                  <c:v>96072</c:v>
                </c:pt>
                <c:pt idx="1">
                  <c:v>103912</c:v>
                </c:pt>
                <c:pt idx="2">
                  <c:v>143416</c:v>
                </c:pt>
                <c:pt idx="3">
                  <c:v>152353</c:v>
                </c:pt>
                <c:pt idx="4" formatCode="General">
                  <c:v>177546</c:v>
                </c:pt>
              </c:numCache>
            </c:numRef>
          </c:val>
        </c:ser>
        <c:marker val="1"/>
        <c:axId val="136422528"/>
        <c:axId val="136424064"/>
      </c:lineChart>
      <c:catAx>
        <c:axId val="136422528"/>
        <c:scaling>
          <c:orientation val="minMax"/>
        </c:scaling>
        <c:axPos val="b"/>
        <c:numFmt formatCode="General" sourceLinked="1"/>
        <c:tickLblPos val="nextTo"/>
        <c:txPr>
          <a:bodyPr rot="0"/>
          <a:lstStyle/>
          <a:p>
            <a:pPr>
              <a:defRPr/>
            </a:pPr>
            <a:endParaRPr lang="fr-FR"/>
          </a:p>
        </c:txPr>
        <c:crossAx val="136424064"/>
        <c:crosses val="autoZero"/>
        <c:auto val="1"/>
        <c:lblAlgn val="ctr"/>
        <c:lblOffset val="100"/>
        <c:tickLblSkip val="1"/>
      </c:catAx>
      <c:valAx>
        <c:axId val="136424064"/>
        <c:scaling>
          <c:orientation val="minMax"/>
          <c:max val="290000"/>
          <c:min val="90000"/>
        </c:scaling>
        <c:axPos val="l"/>
        <c:majorGridlines/>
        <c:numFmt formatCode="#,##0" sourceLinked="1"/>
        <c:tickLblPos val="nextTo"/>
        <c:crossAx val="136422528"/>
        <c:crosses val="autoZero"/>
        <c:crossBetween val="between"/>
        <c:majorUnit val="40000"/>
      </c:valAx>
      <c:spPr>
        <a:ln>
          <a:solidFill>
            <a:sysClr val="windowText" lastClr="000000">
              <a:alpha val="98000"/>
            </a:sysClr>
          </a:solidFill>
        </a:ln>
      </c:spPr>
    </c:plotArea>
    <c:legend>
      <c:legendPos val="t"/>
      <c:layout>
        <c:manualLayout>
          <c:xMode val="edge"/>
          <c:yMode val="edge"/>
          <c:x val="0.22788158424641364"/>
          <c:y val="5.4489424116104232E-2"/>
          <c:w val="0.54511866572233181"/>
          <c:h val="0.15745870001544149"/>
        </c:manualLayout>
      </c:layout>
    </c:legend>
    <c:plotVisOnly val="1"/>
  </c:chart>
  <c:spPr>
    <a:ln>
      <a:solidFill>
        <a:schemeClr val="bg1">
          <a:lumMod val="50000"/>
          <a:alpha val="97000"/>
        </a:schemeClr>
      </a:solidFill>
    </a:ln>
    <a:effectLst>
      <a:outerShdw blurRad="25400" dist="38100" dir="5400000" sx="1000" sy="1000" algn="ctr" rotWithShape="0">
        <a:srgbClr val="000000">
          <a:alpha val="43137"/>
        </a:srgbClr>
      </a:outerShdw>
    </a:effectLst>
  </c:spPr>
  <c:txPr>
    <a:bodyPr/>
    <a:lstStyle/>
    <a:p>
      <a:pPr>
        <a:defRPr u="none" baseline="0">
          <a:latin typeface="Arial Narrow" pitchFamily="34" charset="0"/>
        </a:defRPr>
      </a:pPr>
      <a:endParaRPr lang="fr-F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8571741032371027E-2"/>
          <c:y val="5.1400554097404488E-2"/>
          <c:w val="0.81109722222222225"/>
          <c:h val="0.69602617381160659"/>
        </c:manualLayout>
      </c:layout>
      <c:lineChart>
        <c:grouping val="standard"/>
        <c:ser>
          <c:idx val="0"/>
          <c:order val="0"/>
          <c:tx>
            <c:strRef>
              <c:f>'effectif premier'!$B$69</c:f>
              <c:strCache>
                <c:ptCount val="1"/>
                <c:pt idx="0">
                  <c:v>P. Non prioritaires</c:v>
                </c:pt>
              </c:strCache>
            </c:strRef>
          </c:tx>
          <c:marker>
            <c:symbol val="none"/>
          </c:marker>
          <c:cat>
            <c:strRef>
              <c:f>'effectif premier'!$D$56:$P$56</c:f>
              <c:strCache>
                <c:ptCount val="13"/>
                <c:pt idx="0">
                  <c:v>1997/98</c:v>
                </c:pt>
                <c:pt idx="1">
                  <c:v>1998/99</c:v>
                </c:pt>
                <c:pt idx="2">
                  <c:v>1999/00</c:v>
                </c:pt>
                <c:pt idx="3">
                  <c:v>2000/01</c:v>
                </c:pt>
                <c:pt idx="4">
                  <c:v>2001/02</c:v>
                </c:pt>
                <c:pt idx="5">
                  <c:v>2002/03</c:v>
                </c:pt>
                <c:pt idx="6">
                  <c:v>2003/04</c:v>
                </c:pt>
                <c:pt idx="7">
                  <c:v>2004/05</c:v>
                </c:pt>
                <c:pt idx="8">
                  <c:v>2005/06</c:v>
                </c:pt>
                <c:pt idx="9">
                  <c:v>2006/07</c:v>
                </c:pt>
                <c:pt idx="10">
                  <c:v>2007/08</c:v>
                </c:pt>
                <c:pt idx="11">
                  <c:v>2008/09</c:v>
                </c:pt>
                <c:pt idx="12">
                  <c:v>2009/10</c:v>
                </c:pt>
              </c:strCache>
            </c:strRef>
          </c:cat>
          <c:val>
            <c:numRef>
              <c:f>'effectif premier'!$C$69:$O$69</c:f>
              <c:numCache>
                <c:formatCode>#,##0</c:formatCode>
                <c:ptCount val="13"/>
                <c:pt idx="0">
                  <c:v>65.143835655664859</c:v>
                </c:pt>
                <c:pt idx="1">
                  <c:v>69.598359763815196</c:v>
                </c:pt>
                <c:pt idx="2">
                  <c:v>71.238023240497427</c:v>
                </c:pt>
                <c:pt idx="3">
                  <c:v>77.504595983024913</c:v>
                </c:pt>
                <c:pt idx="4">
                  <c:v>80.725506703549058</c:v>
                </c:pt>
                <c:pt idx="5">
                  <c:v>87.408438282104058</c:v>
                </c:pt>
                <c:pt idx="6">
                  <c:v>100</c:v>
                </c:pt>
                <c:pt idx="7">
                  <c:v>108.96001924299436</c:v>
                </c:pt>
                <c:pt idx="8">
                  <c:v>119.00532045885375</c:v>
                </c:pt>
                <c:pt idx="9">
                  <c:v>127.84850723616768</c:v>
                </c:pt>
                <c:pt idx="10">
                  <c:v>138.22254293879467</c:v>
                </c:pt>
                <c:pt idx="11">
                  <c:v>172.59705971628037</c:v>
                </c:pt>
                <c:pt idx="12">
                  <c:v>180.85780228968724</c:v>
                </c:pt>
              </c:numCache>
            </c:numRef>
          </c:val>
        </c:ser>
        <c:ser>
          <c:idx val="1"/>
          <c:order val="1"/>
          <c:tx>
            <c:strRef>
              <c:f>'effectif premier'!$B$70</c:f>
              <c:strCache>
                <c:ptCount val="1"/>
                <c:pt idx="0">
                  <c:v>P. prioritaires</c:v>
                </c:pt>
              </c:strCache>
            </c:strRef>
          </c:tx>
          <c:marker>
            <c:symbol val="none"/>
          </c:marker>
          <c:cat>
            <c:strRef>
              <c:f>'effectif premier'!$D$56:$P$56</c:f>
              <c:strCache>
                <c:ptCount val="13"/>
                <c:pt idx="0">
                  <c:v>1997/98</c:v>
                </c:pt>
                <c:pt idx="1">
                  <c:v>1998/99</c:v>
                </c:pt>
                <c:pt idx="2">
                  <c:v>1999/00</c:v>
                </c:pt>
                <c:pt idx="3">
                  <c:v>2000/01</c:v>
                </c:pt>
                <c:pt idx="4">
                  <c:v>2001/02</c:v>
                </c:pt>
                <c:pt idx="5">
                  <c:v>2002/03</c:v>
                </c:pt>
                <c:pt idx="6">
                  <c:v>2003/04</c:v>
                </c:pt>
                <c:pt idx="7">
                  <c:v>2004/05</c:v>
                </c:pt>
                <c:pt idx="8">
                  <c:v>2005/06</c:v>
                </c:pt>
                <c:pt idx="9">
                  <c:v>2006/07</c:v>
                </c:pt>
                <c:pt idx="10">
                  <c:v>2007/08</c:v>
                </c:pt>
                <c:pt idx="11">
                  <c:v>2008/09</c:v>
                </c:pt>
                <c:pt idx="12">
                  <c:v>2009/10</c:v>
                </c:pt>
              </c:strCache>
            </c:strRef>
          </c:cat>
          <c:val>
            <c:numRef>
              <c:f>'effectif premier'!$C$70:$O$70</c:f>
              <c:numCache>
                <c:formatCode>#,##0</c:formatCode>
                <c:ptCount val="13"/>
                <c:pt idx="0">
                  <c:v>63.271647246972819</c:v>
                </c:pt>
                <c:pt idx="1">
                  <c:v>66.625542609092989</c:v>
                </c:pt>
                <c:pt idx="2">
                  <c:v>69.115832762164374</c:v>
                </c:pt>
                <c:pt idx="3">
                  <c:v>75.124514507653558</c:v>
                </c:pt>
                <c:pt idx="4">
                  <c:v>80.657984921178894</c:v>
                </c:pt>
                <c:pt idx="5">
                  <c:v>90.884167237834049</c:v>
                </c:pt>
                <c:pt idx="6">
                  <c:v>100</c:v>
                </c:pt>
                <c:pt idx="7">
                  <c:v>112.62965501484985</c:v>
                </c:pt>
                <c:pt idx="8">
                  <c:v>131.93968471555573</c:v>
                </c:pt>
                <c:pt idx="9">
                  <c:v>153.74000456933675</c:v>
                </c:pt>
                <c:pt idx="10">
                  <c:v>179.86291980809102</c:v>
                </c:pt>
                <c:pt idx="11">
                  <c:v>195.35298149417409</c:v>
                </c:pt>
                <c:pt idx="12">
                  <c:v>272.38748000913932</c:v>
                </c:pt>
              </c:numCache>
            </c:numRef>
          </c:val>
        </c:ser>
        <c:marker val="1"/>
        <c:axId val="138230400"/>
        <c:axId val="138260864"/>
      </c:lineChart>
      <c:catAx>
        <c:axId val="138230400"/>
        <c:scaling>
          <c:orientation val="minMax"/>
        </c:scaling>
        <c:axPos val="b"/>
        <c:numFmt formatCode="General" sourceLinked="1"/>
        <c:tickLblPos val="nextTo"/>
        <c:txPr>
          <a:bodyPr rot="0"/>
          <a:lstStyle/>
          <a:p>
            <a:pPr>
              <a:defRPr sz="800"/>
            </a:pPr>
            <a:endParaRPr lang="fr-FR"/>
          </a:p>
        </c:txPr>
        <c:crossAx val="138260864"/>
        <c:crosses val="autoZero"/>
        <c:auto val="1"/>
        <c:lblAlgn val="ctr"/>
        <c:lblOffset val="100"/>
        <c:tickLblSkip val="3"/>
      </c:catAx>
      <c:valAx>
        <c:axId val="138260864"/>
        <c:scaling>
          <c:orientation val="minMax"/>
        </c:scaling>
        <c:axPos val="l"/>
        <c:majorGridlines/>
        <c:numFmt formatCode="#,##0" sourceLinked="1"/>
        <c:tickLblPos val="nextTo"/>
        <c:txPr>
          <a:bodyPr/>
          <a:lstStyle/>
          <a:p>
            <a:pPr>
              <a:defRPr sz="800"/>
            </a:pPr>
            <a:endParaRPr lang="fr-FR"/>
          </a:p>
        </c:txPr>
        <c:crossAx val="138230400"/>
        <c:crosses val="autoZero"/>
        <c:crossBetween val="between"/>
      </c:valAx>
    </c:plotArea>
    <c:legend>
      <c:legendPos val="r"/>
      <c:layout>
        <c:manualLayout>
          <c:xMode val="edge"/>
          <c:yMode val="edge"/>
          <c:x val="0.13586111111111121"/>
          <c:y val="0.14313466025080188"/>
          <c:w val="0.51466795793641329"/>
          <c:h val="0.27403052104415682"/>
        </c:manualLayout>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0610932475884249"/>
          <c:y val="0.11392405063291162"/>
          <c:w val="0.82154857997797559"/>
          <c:h val="0.65822784810126578"/>
        </c:manualLayout>
      </c:layout>
      <c:lineChart>
        <c:grouping val="standard"/>
        <c:ser>
          <c:idx val="0"/>
          <c:order val="0"/>
          <c:tx>
            <c:strRef>
              <c:f>'effectif premier'!$B$66</c:f>
              <c:strCache>
                <c:ptCount val="1"/>
                <c:pt idx="0">
                  <c:v>Général</c:v>
                </c:pt>
              </c:strCache>
            </c:strRef>
          </c:tx>
          <c:spPr>
            <a:ln w="19050">
              <a:solidFill>
                <a:srgbClr val="000080"/>
              </a:solidFill>
              <a:prstDash val="solid"/>
            </a:ln>
          </c:spPr>
          <c:marker>
            <c:symbol val="diamond"/>
            <c:size val="4"/>
            <c:spPr>
              <a:solidFill>
                <a:srgbClr val="000080"/>
              </a:solidFill>
              <a:ln>
                <a:solidFill>
                  <a:srgbClr val="000080"/>
                </a:solidFill>
                <a:prstDash val="solid"/>
              </a:ln>
            </c:spPr>
          </c:marker>
          <c:cat>
            <c:strRef>
              <c:f>'effectif premier'!$D$56:$P$56</c:f>
              <c:strCache>
                <c:ptCount val="13"/>
                <c:pt idx="0">
                  <c:v>1997/98</c:v>
                </c:pt>
                <c:pt idx="1">
                  <c:v>1998/99</c:v>
                </c:pt>
                <c:pt idx="2">
                  <c:v>1999/00</c:v>
                </c:pt>
                <c:pt idx="3">
                  <c:v>2000/01</c:v>
                </c:pt>
                <c:pt idx="4">
                  <c:v>2001/02</c:v>
                </c:pt>
                <c:pt idx="5">
                  <c:v>2002/03</c:v>
                </c:pt>
                <c:pt idx="6">
                  <c:v>2003/04</c:v>
                </c:pt>
                <c:pt idx="7">
                  <c:v>2004/05</c:v>
                </c:pt>
                <c:pt idx="8">
                  <c:v>2005/06</c:v>
                </c:pt>
                <c:pt idx="9">
                  <c:v>2006/07</c:v>
                </c:pt>
                <c:pt idx="10">
                  <c:v>2007/08</c:v>
                </c:pt>
                <c:pt idx="11">
                  <c:v>2008/09</c:v>
                </c:pt>
                <c:pt idx="12">
                  <c:v>2009/10</c:v>
                </c:pt>
              </c:strCache>
            </c:strRef>
          </c:cat>
          <c:val>
            <c:numRef>
              <c:f>'effectif premier'!$C$66:$P$66</c:f>
              <c:numCache>
                <c:formatCode>#,##0</c:formatCode>
                <c:ptCount val="14"/>
                <c:pt idx="0">
                  <c:v>64.621385835902558</c:v>
                </c:pt>
                <c:pt idx="1">
                  <c:v>68.639730107270054</c:v>
                </c:pt>
                <c:pt idx="2">
                  <c:v>70.37716454495137</c:v>
                </c:pt>
                <c:pt idx="3">
                  <c:v>76.616325347249685</c:v>
                </c:pt>
                <c:pt idx="4">
                  <c:v>80.132837827150325</c:v>
                </c:pt>
                <c:pt idx="5">
                  <c:v>87.866951319153358</c:v>
                </c:pt>
                <c:pt idx="6">
                  <c:v>100</c:v>
                </c:pt>
                <c:pt idx="7">
                  <c:v>109.74249492633299</c:v>
                </c:pt>
                <c:pt idx="8">
                  <c:v>121.15653251100234</c:v>
                </c:pt>
                <c:pt idx="9">
                  <c:v>131.94117181940427</c:v>
                </c:pt>
                <c:pt idx="10">
                  <c:v>144.62349437284198</c:v>
                </c:pt>
                <c:pt idx="11">
                  <c:v>177.82135420784903</c:v>
                </c:pt>
                <c:pt idx="12">
                  <c:v>194.42028412535132</c:v>
                </c:pt>
                <c:pt idx="13">
                  <c:v>227.92704462191296</c:v>
                </c:pt>
              </c:numCache>
            </c:numRef>
          </c:val>
        </c:ser>
        <c:ser>
          <c:idx val="1"/>
          <c:order val="1"/>
          <c:tx>
            <c:strRef>
              <c:f>'effectif premier'!$B$67</c:f>
              <c:strCache>
                <c:ptCount val="1"/>
                <c:pt idx="0">
                  <c:v>Technique et profession</c:v>
                </c:pt>
              </c:strCache>
            </c:strRef>
          </c:tx>
          <c:spPr>
            <a:ln w="19050">
              <a:solidFill>
                <a:srgbClr val="FF00FF"/>
              </a:solidFill>
              <a:prstDash val="solid"/>
            </a:ln>
          </c:spPr>
          <c:marker>
            <c:symbol val="square"/>
            <c:size val="4"/>
            <c:spPr>
              <a:solidFill>
                <a:srgbClr val="FF00FF"/>
              </a:solidFill>
              <a:ln>
                <a:solidFill>
                  <a:srgbClr val="00B050"/>
                </a:solidFill>
                <a:prstDash val="solid"/>
              </a:ln>
            </c:spPr>
          </c:marker>
          <c:cat>
            <c:strRef>
              <c:f>'effectif premier'!$D$56:$P$56</c:f>
              <c:strCache>
                <c:ptCount val="13"/>
                <c:pt idx="0">
                  <c:v>1997/98</c:v>
                </c:pt>
                <c:pt idx="1">
                  <c:v>1998/99</c:v>
                </c:pt>
                <c:pt idx="2">
                  <c:v>1999/00</c:v>
                </c:pt>
                <c:pt idx="3">
                  <c:v>2000/01</c:v>
                </c:pt>
                <c:pt idx="4">
                  <c:v>2001/02</c:v>
                </c:pt>
                <c:pt idx="5">
                  <c:v>2002/03</c:v>
                </c:pt>
                <c:pt idx="6">
                  <c:v>2003/04</c:v>
                </c:pt>
                <c:pt idx="7">
                  <c:v>2004/05</c:v>
                </c:pt>
                <c:pt idx="8">
                  <c:v>2005/06</c:v>
                </c:pt>
                <c:pt idx="9">
                  <c:v>2006/07</c:v>
                </c:pt>
                <c:pt idx="10">
                  <c:v>2007/08</c:v>
                </c:pt>
                <c:pt idx="11">
                  <c:v>2008/09</c:v>
                </c:pt>
                <c:pt idx="12">
                  <c:v>2009/10</c:v>
                </c:pt>
              </c:strCache>
            </c:strRef>
          </c:cat>
          <c:val>
            <c:numRef>
              <c:f>'effectif premier'!$C$67:$P$67</c:f>
              <c:numCache>
                <c:formatCode>#,##0</c:formatCode>
                <c:ptCount val="14"/>
                <c:pt idx="0">
                  <c:v>73.70746796288114</c:v>
                </c:pt>
                <c:pt idx="1">
                  <c:v>86.802179997053358</c:v>
                </c:pt>
                <c:pt idx="2">
                  <c:v>88.451907497422283</c:v>
                </c:pt>
                <c:pt idx="3">
                  <c:v>94.653115333626317</c:v>
                </c:pt>
                <c:pt idx="4">
                  <c:v>97.068787744879842</c:v>
                </c:pt>
                <c:pt idx="5">
                  <c:v>85.800559728973397</c:v>
                </c:pt>
                <c:pt idx="6">
                  <c:v>100</c:v>
                </c:pt>
                <c:pt idx="7">
                  <c:v>98.924731182794204</c:v>
                </c:pt>
                <c:pt idx="8">
                  <c:v>100.58918839298714</c:v>
                </c:pt>
                <c:pt idx="9">
                  <c:v>96.950950066283681</c:v>
                </c:pt>
                <c:pt idx="10">
                  <c:v>93.592576226248354</c:v>
                </c:pt>
                <c:pt idx="11">
                  <c:v>99.970540580350573</c:v>
                </c:pt>
                <c:pt idx="12">
                  <c:v>96.936220356458918</c:v>
                </c:pt>
                <c:pt idx="13">
                  <c:v>104.7576962733834</c:v>
                </c:pt>
              </c:numCache>
            </c:numRef>
          </c:val>
        </c:ser>
        <c:marker val="1"/>
        <c:axId val="138272768"/>
        <c:axId val="138274688"/>
      </c:lineChart>
      <c:catAx>
        <c:axId val="138272768"/>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Narrow"/>
                <a:ea typeface="Arial Narrow"/>
                <a:cs typeface="Arial Narrow"/>
              </a:defRPr>
            </a:pPr>
            <a:endParaRPr lang="fr-FR"/>
          </a:p>
        </c:txPr>
        <c:crossAx val="138274688"/>
        <c:crosses val="autoZero"/>
        <c:auto val="1"/>
        <c:lblAlgn val="ctr"/>
        <c:lblOffset val="100"/>
        <c:tickLblSkip val="3"/>
        <c:tickMarkSkip val="1"/>
      </c:catAx>
      <c:valAx>
        <c:axId val="138274688"/>
        <c:scaling>
          <c:orientation val="minMax"/>
          <c:min val="5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Narrow"/>
                <a:ea typeface="Arial Narrow"/>
                <a:cs typeface="Arial Narrow"/>
              </a:defRPr>
            </a:pPr>
            <a:endParaRPr lang="fr-FR"/>
          </a:p>
        </c:txPr>
        <c:crossAx val="138272768"/>
        <c:crosses val="autoZero"/>
        <c:crossBetween val="between"/>
        <c:majorUnit val="50"/>
      </c:valAx>
      <c:spPr>
        <a:noFill/>
        <a:ln w="12700">
          <a:solidFill>
            <a:srgbClr val="808080"/>
          </a:solidFill>
          <a:prstDash val="solid"/>
        </a:ln>
      </c:spPr>
    </c:plotArea>
    <c:legend>
      <c:legendPos val="l"/>
      <c:layout>
        <c:manualLayout>
          <c:xMode val="edge"/>
          <c:yMode val="edge"/>
          <c:x val="0.10449324233151525"/>
          <c:y val="8.2423210612186659E-2"/>
          <c:w val="0.56425211095560057"/>
          <c:h val="0.21533319145917834"/>
        </c:manualLayout>
      </c:layout>
      <c:overlay val="1"/>
      <c:spPr>
        <a:solidFill>
          <a:schemeClr val="bg1"/>
        </a:solidFill>
        <a:ln w="6350">
          <a:solidFill>
            <a:schemeClr val="bg1">
              <a:lumMod val="50000"/>
            </a:schemeClr>
          </a:solidFill>
        </a:ln>
      </c:spPr>
    </c:legend>
    <c:plotVisOnly val="1"/>
    <c:dispBlanksAs val="gap"/>
  </c:chart>
  <c:spPr>
    <a:solidFill>
      <a:srgbClr val="FFFFFF"/>
    </a:solidFill>
  </c:spPr>
  <c:txPr>
    <a:bodyPr/>
    <a:lstStyle/>
    <a:p>
      <a:pPr>
        <a:defRPr sz="800" b="0" i="0" u="none" strike="noStrike" baseline="0">
          <a:solidFill>
            <a:srgbClr val="000000"/>
          </a:solidFill>
          <a:latin typeface="Arial Narrow"/>
          <a:ea typeface="Arial Narrow"/>
          <a:cs typeface="Arial Narrow"/>
        </a:defRPr>
      </a:pPr>
      <a:endParaRPr lang="fr-FR"/>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7.0176359534005694E-2"/>
          <c:y val="0.10949020795477522"/>
          <c:w val="0.74707832573559885"/>
          <c:h val="0.81891278013323465"/>
        </c:manualLayout>
      </c:layout>
      <c:pieChart>
        <c:varyColors val="1"/>
        <c:ser>
          <c:idx val="0"/>
          <c:order val="0"/>
          <c:spPr>
            <a:solidFill>
              <a:srgbClr val="9999FF"/>
            </a:solidFill>
            <a:ln w="12700">
              <a:solidFill>
                <a:srgbClr val="000000"/>
              </a:solidFill>
              <a:prstDash val="solid"/>
            </a:ln>
          </c:spPr>
          <c:explosion val="13"/>
          <c:dPt>
            <c:idx val="0"/>
            <c:explosion val="0"/>
          </c:dPt>
          <c:dPt>
            <c:idx val="1"/>
            <c:spPr>
              <a:solidFill>
                <a:srgbClr val="993366"/>
              </a:solidFill>
              <a:ln w="12700">
                <a:solidFill>
                  <a:srgbClr val="000000"/>
                </a:solidFill>
                <a:prstDash val="solid"/>
              </a:ln>
            </c:spPr>
          </c:dPt>
          <c:dLbls>
            <c:dLbl>
              <c:idx val="0"/>
              <c:layout>
                <c:manualLayout>
                  <c:x val="7.4593470579341958E-2"/>
                  <c:y val="0.15647031491600971"/>
                </c:manualLayout>
              </c:layout>
              <c:dLblPos val="bestFit"/>
              <c:showVal val="1"/>
              <c:showCatName val="1"/>
            </c:dLbl>
            <c:dLbl>
              <c:idx val="1"/>
              <c:layout>
                <c:manualLayout>
                  <c:x val="-6.488107701972104E-2"/>
                  <c:y val="-0.19692055320008067"/>
                </c:manualLayout>
              </c:layout>
              <c:dLblPos val="bestFit"/>
              <c:showVal val="1"/>
              <c:showCatName val="1"/>
            </c:dLbl>
            <c:spPr>
              <a:noFill/>
              <a:ln w="25400">
                <a:noFill/>
              </a:ln>
            </c:spPr>
            <c:txPr>
              <a:bodyPr/>
              <a:lstStyle/>
              <a:p>
                <a:pPr>
                  <a:defRPr sz="1000" b="0" i="0" u="none" strike="noStrike" baseline="0">
                    <a:solidFill>
                      <a:srgbClr val="000000"/>
                    </a:solidFill>
                    <a:latin typeface="Arial Narrow"/>
                    <a:ea typeface="Arial Narrow"/>
                    <a:cs typeface="Arial Narrow"/>
                  </a:defRPr>
                </a:pPr>
                <a:endParaRPr lang="fr-FR"/>
              </a:p>
            </c:txPr>
            <c:showVal val="1"/>
            <c:showCatName val="1"/>
          </c:dLbls>
          <c:cat>
            <c:strRef>
              <c:f>contexte!$H$30:$H$31</c:f>
              <c:strCache>
                <c:ptCount val="2"/>
                <c:pt idx="0">
                  <c:v>Urbain</c:v>
                </c:pt>
                <c:pt idx="1">
                  <c:v>Rural</c:v>
                </c:pt>
              </c:strCache>
            </c:strRef>
          </c:cat>
          <c:val>
            <c:numRef>
              <c:f>contexte!$I$30:$I$31</c:f>
              <c:numCache>
                <c:formatCode>0.0%</c:formatCode>
                <c:ptCount val="2"/>
                <c:pt idx="0">
                  <c:v>0.22700000000000181</c:v>
                </c:pt>
                <c:pt idx="1">
                  <c:v>0.77300000000001179</c:v>
                </c:pt>
              </c:numCache>
            </c:numRef>
          </c:val>
        </c:ser>
        <c:dLbls>
          <c:showVal val="1"/>
          <c:showCatName val="1"/>
        </c:dLbls>
        <c:firstSliceAng val="0"/>
      </c:pieChart>
      <c:spPr>
        <a:noFill/>
        <a:ln w="25400">
          <a:noFill/>
        </a:ln>
      </c:spPr>
    </c:plotArea>
    <c:plotVisOnly val="1"/>
    <c:dispBlanksAs val="zero"/>
  </c:chart>
  <c:spPr>
    <a:solidFill>
      <a:srgbClr val="FFFFFF"/>
    </a:solidFill>
    <a:ln w="3175">
      <a:noFill/>
      <a:prstDash val="solid"/>
    </a:ln>
  </c:spPr>
  <c:txPr>
    <a:bodyPr/>
    <a:lstStyle/>
    <a:p>
      <a:pPr>
        <a:defRPr sz="800" b="0" i="0" u="none" strike="noStrike" baseline="0">
          <a:solidFill>
            <a:srgbClr val="000000"/>
          </a:solidFill>
          <a:latin typeface="Arial Narrow"/>
          <a:ea typeface="Arial Narrow"/>
          <a:cs typeface="Arial Narrow"/>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7.99445069366332E-2"/>
          <c:y val="8.6090229287377001E-2"/>
          <c:w val="0.75738972628421464"/>
          <c:h val="0.83381534855313144"/>
        </c:manualLayout>
      </c:layout>
      <c:barChart>
        <c:barDir val="col"/>
        <c:grouping val="clustered"/>
        <c:ser>
          <c:idx val="0"/>
          <c:order val="0"/>
          <c:tx>
            <c:strRef>
              <c:f>Feuil1!$C$2</c:f>
              <c:strCache>
                <c:ptCount val="1"/>
                <c:pt idx="0">
                  <c:v>2009</c:v>
                </c:pt>
              </c:strCache>
            </c:strRef>
          </c:tx>
          <c:cat>
            <c:strRef>
              <c:f>Feuil1!$A$3:$A$7</c:f>
              <c:strCache>
                <c:ptCount val="5"/>
                <c:pt idx="0">
                  <c:v>Monde</c:v>
                </c:pt>
                <c:pt idx="1">
                  <c:v>Pays avancés</c:v>
                </c:pt>
                <c:pt idx="2">
                  <c:v>Pays en developpement</c:v>
                </c:pt>
                <c:pt idx="3">
                  <c:v>Afrique subsaharienne</c:v>
                </c:pt>
                <c:pt idx="4">
                  <c:v>UEMOA</c:v>
                </c:pt>
              </c:strCache>
            </c:strRef>
          </c:cat>
          <c:val>
            <c:numRef>
              <c:f>Feuil1!$C$3:$C$7</c:f>
              <c:numCache>
                <c:formatCode>0.0</c:formatCode>
                <c:ptCount val="5"/>
                <c:pt idx="0">
                  <c:v>-0.60000000000000064</c:v>
                </c:pt>
                <c:pt idx="1">
                  <c:v>-3.4</c:v>
                </c:pt>
                <c:pt idx="2">
                  <c:v>2.6</c:v>
                </c:pt>
                <c:pt idx="3">
                  <c:v>2.7600000000000002</c:v>
                </c:pt>
                <c:pt idx="4">
                  <c:v>2.8</c:v>
                </c:pt>
              </c:numCache>
            </c:numRef>
          </c:val>
        </c:ser>
        <c:ser>
          <c:idx val="1"/>
          <c:order val="1"/>
          <c:tx>
            <c:strRef>
              <c:f>Feuil1!$D$2</c:f>
              <c:strCache>
                <c:ptCount val="1"/>
                <c:pt idx="0">
                  <c:v>2010</c:v>
                </c:pt>
              </c:strCache>
            </c:strRef>
          </c:tx>
          <c:cat>
            <c:strRef>
              <c:f>Feuil1!$A$3:$A$7</c:f>
              <c:strCache>
                <c:ptCount val="5"/>
                <c:pt idx="0">
                  <c:v>Monde</c:v>
                </c:pt>
                <c:pt idx="1">
                  <c:v>Pays avancés</c:v>
                </c:pt>
                <c:pt idx="2">
                  <c:v>Pays en developpement</c:v>
                </c:pt>
                <c:pt idx="3">
                  <c:v>Afrique subsaharienne</c:v>
                </c:pt>
                <c:pt idx="4">
                  <c:v>UEMOA</c:v>
                </c:pt>
              </c:strCache>
            </c:strRef>
          </c:cat>
          <c:val>
            <c:numRef>
              <c:f>Feuil1!$D$3:$D$7</c:f>
              <c:numCache>
                <c:formatCode>0.0</c:formatCode>
                <c:ptCount val="5"/>
                <c:pt idx="0">
                  <c:v>5</c:v>
                </c:pt>
                <c:pt idx="1">
                  <c:v>3</c:v>
                </c:pt>
                <c:pt idx="2">
                  <c:v>7.1</c:v>
                </c:pt>
                <c:pt idx="3">
                  <c:v>4.9700000000000024</c:v>
                </c:pt>
                <c:pt idx="4">
                  <c:v>4</c:v>
                </c:pt>
              </c:numCache>
            </c:numRef>
          </c:val>
        </c:ser>
        <c:ser>
          <c:idx val="2"/>
          <c:order val="2"/>
          <c:tx>
            <c:strRef>
              <c:f>Feuil1!$E$2</c:f>
              <c:strCache>
                <c:ptCount val="1"/>
                <c:pt idx="0">
                  <c:v>Prévison 2011</c:v>
                </c:pt>
              </c:strCache>
            </c:strRef>
          </c:tx>
          <c:cat>
            <c:strRef>
              <c:f>Feuil1!$A$3:$A$7</c:f>
              <c:strCache>
                <c:ptCount val="5"/>
                <c:pt idx="0">
                  <c:v>Monde</c:v>
                </c:pt>
                <c:pt idx="1">
                  <c:v>Pays avancés</c:v>
                </c:pt>
                <c:pt idx="2">
                  <c:v>Pays en developpement</c:v>
                </c:pt>
                <c:pt idx="3">
                  <c:v>Afrique subsaharienne</c:v>
                </c:pt>
                <c:pt idx="4">
                  <c:v>UEMOA</c:v>
                </c:pt>
              </c:strCache>
            </c:strRef>
          </c:cat>
          <c:val>
            <c:numRef>
              <c:f>Feuil1!$E$3:$E$7</c:f>
              <c:numCache>
                <c:formatCode>0.0</c:formatCode>
                <c:ptCount val="5"/>
                <c:pt idx="0">
                  <c:v>4.4000000000000004</c:v>
                </c:pt>
                <c:pt idx="1">
                  <c:v>2.5</c:v>
                </c:pt>
                <c:pt idx="2">
                  <c:v>6.5</c:v>
                </c:pt>
                <c:pt idx="3">
                  <c:v>5.5</c:v>
                </c:pt>
                <c:pt idx="4">
                  <c:v>6</c:v>
                </c:pt>
              </c:numCache>
            </c:numRef>
          </c:val>
        </c:ser>
        <c:axId val="150291584"/>
        <c:axId val="150293120"/>
      </c:barChart>
      <c:catAx>
        <c:axId val="150291584"/>
        <c:scaling>
          <c:orientation val="minMax"/>
        </c:scaling>
        <c:axPos val="b"/>
        <c:numFmt formatCode="General" sourceLinked="1"/>
        <c:majorTickMark val="none"/>
        <c:tickLblPos val="nextTo"/>
        <c:txPr>
          <a:bodyPr/>
          <a:lstStyle/>
          <a:p>
            <a:pPr>
              <a:defRPr sz="1000"/>
            </a:pPr>
            <a:endParaRPr lang="fr-FR"/>
          </a:p>
        </c:txPr>
        <c:crossAx val="150293120"/>
        <c:crosses val="autoZero"/>
        <c:auto val="1"/>
        <c:lblAlgn val="ctr"/>
        <c:lblOffset val="100"/>
      </c:catAx>
      <c:valAx>
        <c:axId val="150293120"/>
        <c:scaling>
          <c:orientation val="minMax"/>
        </c:scaling>
        <c:axPos val="l"/>
        <c:majorGridlines/>
        <c:numFmt formatCode="0.0" sourceLinked="1"/>
        <c:majorTickMark val="none"/>
        <c:tickLblPos val="nextTo"/>
        <c:crossAx val="150291584"/>
        <c:crosses val="autoZero"/>
        <c:crossBetween val="between"/>
      </c:valAx>
    </c:plotArea>
    <c:legend>
      <c:legendPos val="b"/>
      <c:layout>
        <c:manualLayout>
          <c:xMode val="edge"/>
          <c:yMode val="edge"/>
          <c:x val="0.27902366634550585"/>
          <c:y val="0.89902342395879964"/>
          <c:w val="0.68667840570561645"/>
          <c:h val="7.5819343336799891E-2"/>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7.8017540490365536E-2"/>
          <c:y val="1.6785435741834907E-2"/>
          <c:w val="0.92035644324947263"/>
          <c:h val="0.8163736792059747"/>
        </c:manualLayout>
      </c:layout>
      <c:barChart>
        <c:barDir val="col"/>
        <c:grouping val="clustered"/>
        <c:ser>
          <c:idx val="0"/>
          <c:order val="0"/>
          <c:tx>
            <c:strRef>
              <c:f>'Taux de change dollareuro'!$A$4</c:f>
              <c:strCache>
                <c:ptCount val="1"/>
                <c:pt idx="0">
                  <c:v>Taux de change</c:v>
                </c:pt>
              </c:strCache>
            </c:strRef>
          </c:tx>
          <c:cat>
            <c:strRef>
              <c:f>'Taux de change dollareuro'!$B$3:$M$3</c:f>
              <c:strCache>
                <c:ptCount val="12"/>
                <c:pt idx="0">
                  <c:v>Janv.</c:v>
                </c:pt>
                <c:pt idx="1">
                  <c:v>Fév.</c:v>
                </c:pt>
                <c:pt idx="2">
                  <c:v>Mars</c:v>
                </c:pt>
                <c:pt idx="3">
                  <c:v>Avr.</c:v>
                </c:pt>
                <c:pt idx="4">
                  <c:v>Mai</c:v>
                </c:pt>
                <c:pt idx="5">
                  <c:v>Juin</c:v>
                </c:pt>
                <c:pt idx="6">
                  <c:v>Juil. </c:v>
                </c:pt>
                <c:pt idx="7">
                  <c:v>Août</c:v>
                </c:pt>
                <c:pt idx="8">
                  <c:v>Sept.</c:v>
                </c:pt>
                <c:pt idx="9">
                  <c:v>Oct.</c:v>
                </c:pt>
                <c:pt idx="10">
                  <c:v>Nov.</c:v>
                </c:pt>
                <c:pt idx="11">
                  <c:v>Déc.</c:v>
                </c:pt>
              </c:strCache>
            </c:strRef>
          </c:cat>
          <c:val>
            <c:numRef>
              <c:f>'Taux de change dollareuro'!$B$4:$M$4</c:f>
            </c:numRef>
          </c:val>
        </c:ser>
        <c:ser>
          <c:idx val="1"/>
          <c:order val="1"/>
          <c:tx>
            <c:strRef>
              <c:f>'Taux de change dollareuro'!$A$5</c:f>
              <c:strCache>
                <c:ptCount val="1"/>
                <c:pt idx="0">
                  <c:v>Taux de change Dollar/Euro</c:v>
                </c:pt>
              </c:strCache>
            </c:strRef>
          </c:tx>
          <c:cat>
            <c:strRef>
              <c:f>'Taux de change dollareuro'!$B$3:$M$3</c:f>
              <c:strCache>
                <c:ptCount val="12"/>
                <c:pt idx="0">
                  <c:v>Janv.</c:v>
                </c:pt>
                <c:pt idx="1">
                  <c:v>Fév.</c:v>
                </c:pt>
                <c:pt idx="2">
                  <c:v>Mars</c:v>
                </c:pt>
                <c:pt idx="3">
                  <c:v>Avr.</c:v>
                </c:pt>
                <c:pt idx="4">
                  <c:v>Mai</c:v>
                </c:pt>
                <c:pt idx="5">
                  <c:v>Juin</c:v>
                </c:pt>
                <c:pt idx="6">
                  <c:v>Juil. </c:v>
                </c:pt>
                <c:pt idx="7">
                  <c:v>Août</c:v>
                </c:pt>
                <c:pt idx="8">
                  <c:v>Sept.</c:v>
                </c:pt>
                <c:pt idx="9">
                  <c:v>Oct.</c:v>
                </c:pt>
                <c:pt idx="10">
                  <c:v>Nov.</c:v>
                </c:pt>
                <c:pt idx="11">
                  <c:v>Déc.</c:v>
                </c:pt>
              </c:strCache>
            </c:strRef>
          </c:cat>
          <c:val>
            <c:numRef>
              <c:f>'Taux de change dollareuro'!$B$5:$M$5</c:f>
              <c:numCache>
                <c:formatCode>0.00</c:formatCode>
                <c:ptCount val="12"/>
                <c:pt idx="0">
                  <c:v>0.70100000000000062</c:v>
                </c:pt>
                <c:pt idx="1">
                  <c:v>0.73100000000000065</c:v>
                </c:pt>
                <c:pt idx="2">
                  <c:v>0.73600000000000065</c:v>
                </c:pt>
                <c:pt idx="3">
                  <c:v>0.74600000000000077</c:v>
                </c:pt>
                <c:pt idx="4">
                  <c:v>0.79600000000000004</c:v>
                </c:pt>
                <c:pt idx="5">
                  <c:v>0.81599999999999995</c:v>
                </c:pt>
                <c:pt idx="6">
                  <c:v>0.78300000000000003</c:v>
                </c:pt>
                <c:pt idx="7">
                  <c:v>0.77600000000000102</c:v>
                </c:pt>
                <c:pt idx="8">
                  <c:v>0.7650000000000009</c:v>
                </c:pt>
                <c:pt idx="9">
                  <c:v>0.72000000000000064</c:v>
                </c:pt>
                <c:pt idx="10">
                  <c:v>0.73000000000000065</c:v>
                </c:pt>
                <c:pt idx="11">
                  <c:v>0.75700000000000089</c:v>
                </c:pt>
              </c:numCache>
            </c:numRef>
          </c:val>
        </c:ser>
        <c:axId val="121857920"/>
        <c:axId val="121859456"/>
      </c:barChart>
      <c:catAx>
        <c:axId val="121857920"/>
        <c:scaling>
          <c:orientation val="minMax"/>
        </c:scaling>
        <c:axPos val="b"/>
        <c:numFmt formatCode="General" sourceLinked="1"/>
        <c:tickLblPos val="nextTo"/>
        <c:crossAx val="121859456"/>
        <c:crosses val="autoZero"/>
        <c:auto val="1"/>
        <c:lblAlgn val="ctr"/>
        <c:lblOffset val="100"/>
      </c:catAx>
      <c:valAx>
        <c:axId val="121859456"/>
        <c:scaling>
          <c:orientation val="minMax"/>
        </c:scaling>
        <c:axPos val="l"/>
        <c:majorGridlines/>
        <c:numFmt formatCode="0.00" sourceLinked="1"/>
        <c:tickLblPos val="nextTo"/>
        <c:crossAx val="121857920"/>
        <c:crosses val="autoZero"/>
        <c:crossBetween val="between"/>
      </c:valAx>
    </c:plotArea>
    <c:legend>
      <c:legendPos val="b"/>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'taux de change dollarCFA'!$A$4</c:f>
              <c:strCache>
                <c:ptCount val="1"/>
                <c:pt idx="0">
                  <c:v>Taux de change</c:v>
                </c:pt>
              </c:strCache>
            </c:strRef>
          </c:tx>
          <c:cat>
            <c:strRef>
              <c:f>'taux de change dollarCFA'!$B$3:$M$3</c:f>
              <c:strCache>
                <c:ptCount val="12"/>
                <c:pt idx="0">
                  <c:v>Janv.</c:v>
                </c:pt>
                <c:pt idx="1">
                  <c:v>Fév.</c:v>
                </c:pt>
                <c:pt idx="2">
                  <c:v>Mars</c:v>
                </c:pt>
                <c:pt idx="3">
                  <c:v>Avr.</c:v>
                </c:pt>
                <c:pt idx="4">
                  <c:v>Mai</c:v>
                </c:pt>
                <c:pt idx="5">
                  <c:v>Juin</c:v>
                </c:pt>
                <c:pt idx="6">
                  <c:v>Juil.</c:v>
                </c:pt>
                <c:pt idx="7">
                  <c:v>Août</c:v>
                </c:pt>
                <c:pt idx="8">
                  <c:v>Sept.</c:v>
                </c:pt>
                <c:pt idx="9">
                  <c:v>Oct.</c:v>
                </c:pt>
                <c:pt idx="10">
                  <c:v>Nov.</c:v>
                </c:pt>
                <c:pt idx="11">
                  <c:v>Déc.</c:v>
                </c:pt>
              </c:strCache>
            </c:strRef>
          </c:cat>
          <c:val>
            <c:numRef>
              <c:f>'taux de change dollarCFA'!$B$4:$M$4</c:f>
            </c:numRef>
          </c:val>
        </c:ser>
        <c:ser>
          <c:idx val="1"/>
          <c:order val="1"/>
          <c:tx>
            <c:strRef>
              <c:f>'taux de change dollarCFA'!$A$5</c:f>
              <c:strCache>
                <c:ptCount val="1"/>
                <c:pt idx="0">
                  <c:v>Taux de change Dollar/Euro</c:v>
                </c:pt>
              </c:strCache>
            </c:strRef>
          </c:tx>
          <c:cat>
            <c:strRef>
              <c:f>'taux de change dollarCFA'!$B$3:$M$3</c:f>
              <c:strCache>
                <c:ptCount val="12"/>
                <c:pt idx="0">
                  <c:v>Janv.</c:v>
                </c:pt>
                <c:pt idx="1">
                  <c:v>Fév.</c:v>
                </c:pt>
                <c:pt idx="2">
                  <c:v>Mars</c:v>
                </c:pt>
                <c:pt idx="3">
                  <c:v>Avr.</c:v>
                </c:pt>
                <c:pt idx="4">
                  <c:v>Mai</c:v>
                </c:pt>
                <c:pt idx="5">
                  <c:v>Juin</c:v>
                </c:pt>
                <c:pt idx="6">
                  <c:v>Juil.</c:v>
                </c:pt>
                <c:pt idx="7">
                  <c:v>Août</c:v>
                </c:pt>
                <c:pt idx="8">
                  <c:v>Sept.</c:v>
                </c:pt>
                <c:pt idx="9">
                  <c:v>Oct.</c:v>
                </c:pt>
                <c:pt idx="10">
                  <c:v>Nov.</c:v>
                </c:pt>
                <c:pt idx="11">
                  <c:v>Déc.</c:v>
                </c:pt>
              </c:strCache>
            </c:strRef>
          </c:cat>
          <c:val>
            <c:numRef>
              <c:f>'taux de change dollarCFA'!$B$5:$M$5</c:f>
            </c:numRef>
          </c:val>
        </c:ser>
        <c:ser>
          <c:idx val="2"/>
          <c:order val="2"/>
          <c:tx>
            <c:strRef>
              <c:f>'taux de change dollarCFA'!$A$6</c:f>
              <c:strCache>
                <c:ptCount val="1"/>
              </c:strCache>
            </c:strRef>
          </c:tx>
          <c:cat>
            <c:strRef>
              <c:f>'taux de change dollarCFA'!$B$3:$M$3</c:f>
              <c:strCache>
                <c:ptCount val="12"/>
                <c:pt idx="0">
                  <c:v>Janv.</c:v>
                </c:pt>
                <c:pt idx="1">
                  <c:v>Fév.</c:v>
                </c:pt>
                <c:pt idx="2">
                  <c:v>Mars</c:v>
                </c:pt>
                <c:pt idx="3">
                  <c:v>Avr.</c:v>
                </c:pt>
                <c:pt idx="4">
                  <c:v>Mai</c:v>
                </c:pt>
                <c:pt idx="5">
                  <c:v>Juin</c:v>
                </c:pt>
                <c:pt idx="6">
                  <c:v>Juil.</c:v>
                </c:pt>
                <c:pt idx="7">
                  <c:v>Août</c:v>
                </c:pt>
                <c:pt idx="8">
                  <c:v>Sept.</c:v>
                </c:pt>
                <c:pt idx="9">
                  <c:v>Oct.</c:v>
                </c:pt>
                <c:pt idx="10">
                  <c:v>Nov.</c:v>
                </c:pt>
                <c:pt idx="11">
                  <c:v>Déc.</c:v>
                </c:pt>
              </c:strCache>
            </c:strRef>
          </c:cat>
          <c:val>
            <c:numRef>
              <c:f>'taux de change dollarCFA'!$B$6:$M$6</c:f>
            </c:numRef>
          </c:val>
        </c:ser>
        <c:ser>
          <c:idx val="3"/>
          <c:order val="3"/>
          <c:tx>
            <c:strRef>
              <c:f>'taux de change dollarCFA'!$A$7</c:f>
              <c:strCache>
                <c:ptCount val="1"/>
                <c:pt idx="0">
                  <c:v>Taux de change Dollar/FCFA</c:v>
                </c:pt>
              </c:strCache>
            </c:strRef>
          </c:tx>
          <c:cat>
            <c:strRef>
              <c:f>'taux de change dollarCFA'!$B$3:$M$3</c:f>
              <c:strCache>
                <c:ptCount val="12"/>
                <c:pt idx="0">
                  <c:v>Janv.</c:v>
                </c:pt>
                <c:pt idx="1">
                  <c:v>Fév.</c:v>
                </c:pt>
                <c:pt idx="2">
                  <c:v>Mars</c:v>
                </c:pt>
                <c:pt idx="3">
                  <c:v>Avr.</c:v>
                </c:pt>
                <c:pt idx="4">
                  <c:v>Mai</c:v>
                </c:pt>
                <c:pt idx="5">
                  <c:v>Juin</c:v>
                </c:pt>
                <c:pt idx="6">
                  <c:v>Juil.</c:v>
                </c:pt>
                <c:pt idx="7">
                  <c:v>Août</c:v>
                </c:pt>
                <c:pt idx="8">
                  <c:v>Sept.</c:v>
                </c:pt>
                <c:pt idx="9">
                  <c:v>Oct.</c:v>
                </c:pt>
                <c:pt idx="10">
                  <c:v>Nov.</c:v>
                </c:pt>
                <c:pt idx="11">
                  <c:v>Déc.</c:v>
                </c:pt>
              </c:strCache>
            </c:strRef>
          </c:cat>
          <c:val>
            <c:numRef>
              <c:f>'taux de change dollarCFA'!$B$7:$M$7</c:f>
              <c:numCache>
                <c:formatCode>0.00</c:formatCode>
                <c:ptCount val="12"/>
                <c:pt idx="0">
                  <c:v>459.54054999999994</c:v>
                </c:pt>
                <c:pt idx="1">
                  <c:v>479.20704999999964</c:v>
                </c:pt>
                <c:pt idx="2">
                  <c:v>482.4847999999995</c:v>
                </c:pt>
                <c:pt idx="3">
                  <c:v>489.04029999999995</c:v>
                </c:pt>
                <c:pt idx="4">
                  <c:v>521.81779999999947</c:v>
                </c:pt>
                <c:pt idx="5">
                  <c:v>534.92879999999991</c:v>
                </c:pt>
                <c:pt idx="6">
                  <c:v>513.29565000000002</c:v>
                </c:pt>
                <c:pt idx="7">
                  <c:v>508.70679999999948</c:v>
                </c:pt>
                <c:pt idx="8">
                  <c:v>501.49574999999948</c:v>
                </c:pt>
                <c:pt idx="9">
                  <c:v>471.99599999999919</c:v>
                </c:pt>
                <c:pt idx="10">
                  <c:v>478.55149999999969</c:v>
                </c:pt>
                <c:pt idx="11">
                  <c:v>496.25134999999949</c:v>
                </c:pt>
              </c:numCache>
            </c:numRef>
          </c:val>
        </c:ser>
        <c:axId val="121881728"/>
        <c:axId val="121883264"/>
      </c:barChart>
      <c:catAx>
        <c:axId val="121881728"/>
        <c:scaling>
          <c:orientation val="minMax"/>
        </c:scaling>
        <c:axPos val="b"/>
        <c:numFmt formatCode="General" sourceLinked="1"/>
        <c:tickLblPos val="nextTo"/>
        <c:crossAx val="121883264"/>
        <c:crosses val="autoZero"/>
        <c:auto val="1"/>
        <c:lblAlgn val="ctr"/>
        <c:lblOffset val="100"/>
      </c:catAx>
      <c:valAx>
        <c:axId val="121883264"/>
        <c:scaling>
          <c:orientation val="minMax"/>
        </c:scaling>
        <c:axPos val="l"/>
        <c:majorGridlines/>
        <c:numFmt formatCode="0.00" sourceLinked="1"/>
        <c:tickLblPos val="nextTo"/>
        <c:crossAx val="121881728"/>
        <c:crosses val="autoZero"/>
        <c:crossBetween val="between"/>
      </c:valAx>
    </c:plotArea>
    <c:legend>
      <c:legendPos val="b"/>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view3D>
      <c:depthPercent val="100"/>
      <c:rAngAx val="1"/>
    </c:view3D>
    <c:plotArea>
      <c:layout/>
      <c:bar3DChart>
        <c:barDir val="col"/>
        <c:grouping val="clustered"/>
        <c:ser>
          <c:idx val="0"/>
          <c:order val="0"/>
          <c:tx>
            <c:strRef>
              <c:f>'Inflations régions monde'!$B$3</c:f>
              <c:strCache>
                <c:ptCount val="1"/>
                <c:pt idx="0">
                  <c:v>2004</c:v>
                </c:pt>
              </c:strCache>
            </c:strRef>
          </c:tx>
          <c:cat>
            <c:strRef>
              <c:f>'Inflations régions monde'!$A$4:$A$8</c:f>
              <c:strCache>
                <c:ptCount val="5"/>
                <c:pt idx="0">
                  <c:v>Etats-Unis</c:v>
                </c:pt>
                <c:pt idx="1">
                  <c:v>Zone euro</c:v>
                </c:pt>
                <c:pt idx="2">
                  <c:v>Japon</c:v>
                </c:pt>
                <c:pt idx="3">
                  <c:v>Afrique</c:v>
                </c:pt>
                <c:pt idx="4">
                  <c:v>Pays en développement d'Asie</c:v>
                </c:pt>
              </c:strCache>
            </c:strRef>
          </c:cat>
          <c:val>
            <c:numRef>
              <c:f>'Inflations régions monde'!$B$4:$B$8</c:f>
              <c:numCache>
                <c:formatCode>General</c:formatCode>
                <c:ptCount val="5"/>
                <c:pt idx="0">
                  <c:v>2.8</c:v>
                </c:pt>
                <c:pt idx="1">
                  <c:v>1.9000000000000001</c:v>
                </c:pt>
                <c:pt idx="2">
                  <c:v>-1.1000000000000001</c:v>
                </c:pt>
                <c:pt idx="3">
                  <c:v>6.7</c:v>
                </c:pt>
                <c:pt idx="4">
                  <c:v>4.0999999999999996</c:v>
                </c:pt>
              </c:numCache>
            </c:numRef>
          </c:val>
        </c:ser>
        <c:ser>
          <c:idx val="1"/>
          <c:order val="1"/>
          <c:tx>
            <c:strRef>
              <c:f>'Inflations régions monde'!$C$3</c:f>
              <c:strCache>
                <c:ptCount val="1"/>
                <c:pt idx="0">
                  <c:v>2005</c:v>
                </c:pt>
              </c:strCache>
            </c:strRef>
          </c:tx>
          <c:cat>
            <c:strRef>
              <c:f>'Inflations régions monde'!$A$4:$A$8</c:f>
              <c:strCache>
                <c:ptCount val="5"/>
                <c:pt idx="0">
                  <c:v>Etats-Unis</c:v>
                </c:pt>
                <c:pt idx="1">
                  <c:v>Zone euro</c:v>
                </c:pt>
                <c:pt idx="2">
                  <c:v>Japon</c:v>
                </c:pt>
                <c:pt idx="3">
                  <c:v>Afrique</c:v>
                </c:pt>
                <c:pt idx="4">
                  <c:v>Pays en développement d'Asie</c:v>
                </c:pt>
              </c:strCache>
            </c:strRef>
          </c:cat>
          <c:val>
            <c:numRef>
              <c:f>'Inflations régions monde'!$C$4:$C$8</c:f>
              <c:numCache>
                <c:formatCode>General</c:formatCode>
                <c:ptCount val="5"/>
                <c:pt idx="0">
                  <c:v>3.3</c:v>
                </c:pt>
                <c:pt idx="1">
                  <c:v>2</c:v>
                </c:pt>
                <c:pt idx="2">
                  <c:v>-1.2</c:v>
                </c:pt>
                <c:pt idx="3">
                  <c:v>7.1</c:v>
                </c:pt>
                <c:pt idx="4">
                  <c:v>3.8</c:v>
                </c:pt>
              </c:numCache>
            </c:numRef>
          </c:val>
        </c:ser>
        <c:ser>
          <c:idx val="2"/>
          <c:order val="2"/>
          <c:tx>
            <c:strRef>
              <c:f>'Inflations régions monde'!$D$3</c:f>
              <c:strCache>
                <c:ptCount val="1"/>
                <c:pt idx="0">
                  <c:v>2006</c:v>
                </c:pt>
              </c:strCache>
            </c:strRef>
          </c:tx>
          <c:cat>
            <c:strRef>
              <c:f>'Inflations régions monde'!$A$4:$A$8</c:f>
              <c:strCache>
                <c:ptCount val="5"/>
                <c:pt idx="0">
                  <c:v>Etats-Unis</c:v>
                </c:pt>
                <c:pt idx="1">
                  <c:v>Zone euro</c:v>
                </c:pt>
                <c:pt idx="2">
                  <c:v>Japon</c:v>
                </c:pt>
                <c:pt idx="3">
                  <c:v>Afrique</c:v>
                </c:pt>
                <c:pt idx="4">
                  <c:v>Pays en développement d'Asie</c:v>
                </c:pt>
              </c:strCache>
            </c:strRef>
          </c:cat>
          <c:val>
            <c:numRef>
              <c:f>'Inflations régions monde'!$D$4:$D$8</c:f>
              <c:numCache>
                <c:formatCode>General</c:formatCode>
                <c:ptCount val="5"/>
                <c:pt idx="0">
                  <c:v>3.3</c:v>
                </c:pt>
                <c:pt idx="1">
                  <c:v>2</c:v>
                </c:pt>
                <c:pt idx="2">
                  <c:v>-0.9</c:v>
                </c:pt>
                <c:pt idx="3">
                  <c:v>6.4</c:v>
                </c:pt>
                <c:pt idx="4">
                  <c:v>4.2</c:v>
                </c:pt>
              </c:numCache>
            </c:numRef>
          </c:val>
        </c:ser>
        <c:ser>
          <c:idx val="3"/>
          <c:order val="3"/>
          <c:tx>
            <c:strRef>
              <c:f>'Inflations régions monde'!$E$3</c:f>
              <c:strCache>
                <c:ptCount val="1"/>
                <c:pt idx="0">
                  <c:v>2007</c:v>
                </c:pt>
              </c:strCache>
            </c:strRef>
          </c:tx>
          <c:cat>
            <c:strRef>
              <c:f>'Inflations régions monde'!$A$4:$A$8</c:f>
              <c:strCache>
                <c:ptCount val="5"/>
                <c:pt idx="0">
                  <c:v>Etats-Unis</c:v>
                </c:pt>
                <c:pt idx="1">
                  <c:v>Zone euro</c:v>
                </c:pt>
                <c:pt idx="2">
                  <c:v>Japon</c:v>
                </c:pt>
                <c:pt idx="3">
                  <c:v>Afrique</c:v>
                </c:pt>
                <c:pt idx="4">
                  <c:v>Pays en développement d'Asie</c:v>
                </c:pt>
              </c:strCache>
            </c:strRef>
          </c:cat>
          <c:val>
            <c:numRef>
              <c:f>'Inflations régions monde'!$E$4:$E$8</c:f>
              <c:numCache>
                <c:formatCode>0.0</c:formatCode>
                <c:ptCount val="5"/>
                <c:pt idx="0">
                  <c:v>2.9</c:v>
                </c:pt>
                <c:pt idx="1">
                  <c:v>2.4</c:v>
                </c:pt>
                <c:pt idx="2">
                  <c:v>-0.70000000000000062</c:v>
                </c:pt>
                <c:pt idx="3">
                  <c:v>6</c:v>
                </c:pt>
                <c:pt idx="4">
                  <c:v>5.4</c:v>
                </c:pt>
              </c:numCache>
            </c:numRef>
          </c:val>
        </c:ser>
        <c:ser>
          <c:idx val="4"/>
          <c:order val="4"/>
          <c:tx>
            <c:strRef>
              <c:f>'Inflations régions monde'!$F$3</c:f>
              <c:strCache>
                <c:ptCount val="1"/>
                <c:pt idx="0">
                  <c:v>2008</c:v>
                </c:pt>
              </c:strCache>
            </c:strRef>
          </c:tx>
          <c:cat>
            <c:strRef>
              <c:f>'Inflations régions monde'!$A$4:$A$8</c:f>
              <c:strCache>
                <c:ptCount val="5"/>
                <c:pt idx="0">
                  <c:v>Etats-Unis</c:v>
                </c:pt>
                <c:pt idx="1">
                  <c:v>Zone euro</c:v>
                </c:pt>
                <c:pt idx="2">
                  <c:v>Japon</c:v>
                </c:pt>
                <c:pt idx="3">
                  <c:v>Afrique</c:v>
                </c:pt>
                <c:pt idx="4">
                  <c:v>Pays en développement d'Asie</c:v>
                </c:pt>
              </c:strCache>
            </c:strRef>
          </c:cat>
          <c:val>
            <c:numRef>
              <c:f>'Inflations régions monde'!$F$4:$F$8</c:f>
              <c:numCache>
                <c:formatCode>0.0</c:formatCode>
                <c:ptCount val="5"/>
                <c:pt idx="0">
                  <c:v>2.1</c:v>
                </c:pt>
                <c:pt idx="1">
                  <c:v>2.4</c:v>
                </c:pt>
                <c:pt idx="2">
                  <c:v>-0.9</c:v>
                </c:pt>
                <c:pt idx="3">
                  <c:v>10.3</c:v>
                </c:pt>
                <c:pt idx="4">
                  <c:v>7.5</c:v>
                </c:pt>
              </c:numCache>
            </c:numRef>
          </c:val>
        </c:ser>
        <c:ser>
          <c:idx val="5"/>
          <c:order val="5"/>
          <c:tx>
            <c:strRef>
              <c:f>'Inflations régions monde'!$G$3</c:f>
              <c:strCache>
                <c:ptCount val="1"/>
                <c:pt idx="0">
                  <c:v>2009</c:v>
                </c:pt>
              </c:strCache>
            </c:strRef>
          </c:tx>
          <c:cat>
            <c:strRef>
              <c:f>'Inflations régions monde'!$A$4:$A$8</c:f>
              <c:strCache>
                <c:ptCount val="5"/>
                <c:pt idx="0">
                  <c:v>Etats-Unis</c:v>
                </c:pt>
                <c:pt idx="1">
                  <c:v>Zone euro</c:v>
                </c:pt>
                <c:pt idx="2">
                  <c:v>Japon</c:v>
                </c:pt>
                <c:pt idx="3">
                  <c:v>Afrique</c:v>
                </c:pt>
                <c:pt idx="4">
                  <c:v>Pays en développement d'Asie</c:v>
                </c:pt>
              </c:strCache>
            </c:strRef>
          </c:cat>
          <c:val>
            <c:numRef>
              <c:f>'Inflations régions monde'!$G$4:$G$8</c:f>
              <c:numCache>
                <c:formatCode>0.0</c:formatCode>
                <c:ptCount val="5"/>
                <c:pt idx="0">
                  <c:v>1.6</c:v>
                </c:pt>
                <c:pt idx="1">
                  <c:v>0.60000000000000064</c:v>
                </c:pt>
                <c:pt idx="2">
                  <c:v>-0.2</c:v>
                </c:pt>
                <c:pt idx="3">
                  <c:v>9</c:v>
                </c:pt>
                <c:pt idx="4">
                  <c:v>3</c:v>
                </c:pt>
              </c:numCache>
            </c:numRef>
          </c:val>
        </c:ser>
        <c:ser>
          <c:idx val="6"/>
          <c:order val="6"/>
          <c:tx>
            <c:strRef>
              <c:f>'Inflations régions monde'!$H$3</c:f>
              <c:strCache>
                <c:ptCount val="1"/>
                <c:pt idx="0">
                  <c:v>2010</c:v>
                </c:pt>
              </c:strCache>
            </c:strRef>
          </c:tx>
          <c:cat>
            <c:strRef>
              <c:f>'Inflations régions monde'!$A$4:$A$8</c:f>
              <c:strCache>
                <c:ptCount val="5"/>
                <c:pt idx="0">
                  <c:v>Etats-Unis</c:v>
                </c:pt>
                <c:pt idx="1">
                  <c:v>Zone euro</c:v>
                </c:pt>
                <c:pt idx="2">
                  <c:v>Japon</c:v>
                </c:pt>
                <c:pt idx="3">
                  <c:v>Afrique</c:v>
                </c:pt>
                <c:pt idx="4">
                  <c:v>Pays en développement d'Asie</c:v>
                </c:pt>
              </c:strCache>
            </c:strRef>
          </c:cat>
          <c:val>
            <c:numRef>
              <c:f>'Inflations régions monde'!$H$4:$H$8</c:f>
              <c:numCache>
                <c:formatCode>0.0</c:formatCode>
                <c:ptCount val="5"/>
                <c:pt idx="0">
                  <c:v>1.4</c:v>
                </c:pt>
                <c:pt idx="1">
                  <c:v>1.6</c:v>
                </c:pt>
                <c:pt idx="2">
                  <c:v>-1</c:v>
                </c:pt>
                <c:pt idx="3">
                  <c:v>7.5</c:v>
                </c:pt>
                <c:pt idx="4">
                  <c:v>9.4</c:v>
                </c:pt>
              </c:numCache>
            </c:numRef>
          </c:val>
        </c:ser>
        <c:shape val="box"/>
        <c:axId val="131277184"/>
        <c:axId val="131278720"/>
        <c:axId val="0"/>
      </c:bar3DChart>
      <c:catAx>
        <c:axId val="131277184"/>
        <c:scaling>
          <c:orientation val="minMax"/>
        </c:scaling>
        <c:axPos val="b"/>
        <c:numFmt formatCode="General" sourceLinked="1"/>
        <c:tickLblPos val="nextTo"/>
        <c:txPr>
          <a:bodyPr/>
          <a:lstStyle/>
          <a:p>
            <a:pPr>
              <a:defRPr b="1"/>
            </a:pPr>
            <a:endParaRPr lang="fr-FR"/>
          </a:p>
        </c:txPr>
        <c:crossAx val="131278720"/>
        <c:crosses val="autoZero"/>
        <c:auto val="1"/>
        <c:lblAlgn val="ctr"/>
        <c:lblOffset val="100"/>
      </c:catAx>
      <c:valAx>
        <c:axId val="131278720"/>
        <c:scaling>
          <c:orientation val="minMax"/>
        </c:scaling>
        <c:axPos val="l"/>
        <c:majorGridlines/>
        <c:numFmt formatCode="General" sourceLinked="1"/>
        <c:tickLblPos val="nextTo"/>
        <c:spPr>
          <a:ln>
            <a:solidFill>
              <a:sysClr val="windowText" lastClr="000000"/>
            </a:solidFill>
          </a:ln>
        </c:spPr>
        <c:crossAx val="131277184"/>
        <c:crosses val="autoZero"/>
        <c:crossBetween val="between"/>
      </c:valAx>
      <c:spPr>
        <a:noFill/>
        <a:ln w="25400">
          <a:noFill/>
        </a:ln>
      </c:spPr>
    </c:plotArea>
    <c:legend>
      <c:legendPos val="r"/>
      <c:layout>
        <c:manualLayout>
          <c:xMode val="edge"/>
          <c:yMode val="edge"/>
          <c:x val="0.90536368823462143"/>
          <c:y val="0.35475560643328224"/>
          <c:w val="6.9690182628290229E-2"/>
          <c:h val="0.33845025756849234"/>
        </c:manualLayout>
      </c:layout>
    </c:legend>
    <c:plotVisOnly val="1"/>
    <c:dispBlanksAs val="gap"/>
  </c:chart>
  <c:spPr>
    <a:ln>
      <a:noFill/>
      <a:prstDash val="sysDot"/>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3090560742216667"/>
          <c:y val="8.7866209368464565E-2"/>
          <c:w val="0.86909439257784815"/>
          <c:h val="0.74882896114669661"/>
        </c:manualLayout>
      </c:layout>
      <c:lineChart>
        <c:grouping val="standard"/>
        <c:ser>
          <c:idx val="0"/>
          <c:order val="0"/>
          <c:tx>
            <c:strRef>
              <c:f>moyens2010!$A$141</c:f>
              <c:strCache>
                <c:ptCount val="1"/>
                <c:pt idx="0">
                  <c:v>Part B-Educ/B.E</c:v>
                </c:pt>
              </c:strCache>
            </c:strRef>
          </c:tx>
          <c:marker>
            <c:symbol val="none"/>
          </c:marker>
          <c:cat>
            <c:numRef>
              <c:f>moyens2010!$B$132:$L$132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moyens2010!$B$141:$L$141</c:f>
              <c:numCache>
                <c:formatCode>0%</c:formatCode>
                <c:ptCount val="11"/>
                <c:pt idx="0">
                  <c:v>0.15349901741473557</c:v>
                </c:pt>
                <c:pt idx="1">
                  <c:v>0.14452664718240527</c:v>
                </c:pt>
                <c:pt idx="2">
                  <c:v>0.14872452146605281</c:v>
                </c:pt>
                <c:pt idx="3">
                  <c:v>0.17484669835238961</c:v>
                </c:pt>
                <c:pt idx="4">
                  <c:v>0.17159730638556556</c:v>
                </c:pt>
                <c:pt idx="5">
                  <c:v>0.15519865960968918</c:v>
                </c:pt>
                <c:pt idx="6" formatCode="0.0%">
                  <c:v>0.15324230436824957</c:v>
                </c:pt>
                <c:pt idx="7" formatCode="0.0%">
                  <c:v>0.17274676721345461</c:v>
                </c:pt>
                <c:pt idx="8" formatCode="0.0%">
                  <c:v>0.16931242408562844</c:v>
                </c:pt>
                <c:pt idx="9" formatCode="0.0%">
                  <c:v>0.16272790653211044</c:v>
                </c:pt>
                <c:pt idx="10" formatCode="0.0%">
                  <c:v>0.17872699691419924</c:v>
                </c:pt>
              </c:numCache>
            </c:numRef>
          </c:val>
        </c:ser>
        <c:marker val="1"/>
        <c:axId val="131298432"/>
        <c:axId val="131299968"/>
      </c:lineChart>
      <c:catAx>
        <c:axId val="131298432"/>
        <c:scaling>
          <c:orientation val="minMax"/>
        </c:scaling>
        <c:axPos val="b"/>
        <c:numFmt formatCode="General" sourceLinked="1"/>
        <c:tickLblPos val="nextTo"/>
        <c:crossAx val="131299968"/>
        <c:crosses val="autoZero"/>
        <c:auto val="1"/>
        <c:lblAlgn val="ctr"/>
        <c:lblOffset val="100"/>
        <c:tickLblSkip val="2"/>
      </c:catAx>
      <c:valAx>
        <c:axId val="131299968"/>
        <c:scaling>
          <c:orientation val="minMax"/>
        </c:scaling>
        <c:axPos val="l"/>
        <c:majorGridlines/>
        <c:numFmt formatCode="0%" sourceLinked="1"/>
        <c:tickLblPos val="nextTo"/>
        <c:crossAx val="131298432"/>
        <c:crosses val="autoZero"/>
        <c:crossBetween val="between"/>
        <c:majorUnit val="0.05"/>
      </c:valAx>
    </c:plotArea>
    <c:plotVisOnly val="1"/>
  </c:chart>
  <c:txPr>
    <a:bodyPr/>
    <a:lstStyle/>
    <a:p>
      <a:pPr>
        <a:defRPr sz="800">
          <a:latin typeface="Arial Narrow" pitchFamily="34" charset="0"/>
        </a:defRPr>
      </a:pPr>
      <a:endParaRPr lang="fr-F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7771084337349802"/>
          <c:y val="0.10303030303030303"/>
          <c:w val="0.76204819277109703"/>
          <c:h val="0.67272727272728683"/>
        </c:manualLayout>
      </c:layout>
      <c:lineChart>
        <c:grouping val="standard"/>
        <c:ser>
          <c:idx val="1"/>
          <c:order val="0"/>
          <c:tx>
            <c:strRef>
              <c:f>moyens2010!$A$136</c:f>
              <c:strCache>
                <c:ptCount val="1"/>
                <c:pt idx="0">
                  <c:v>Budget MESSRS</c:v>
                </c:pt>
              </c:strCache>
            </c:strRef>
          </c:tx>
          <c:spPr>
            <a:ln w="25400">
              <a:solidFill>
                <a:srgbClr val="FF6600"/>
              </a:solidFill>
              <a:prstDash val="solid"/>
            </a:ln>
          </c:spPr>
          <c:marker>
            <c:symbol val="diamond"/>
            <c:size val="5"/>
            <c:spPr>
              <a:solidFill>
                <a:srgbClr val="FF6600"/>
              </a:solidFill>
              <a:ln>
                <a:solidFill>
                  <a:srgbClr val="FF6600"/>
                </a:solidFill>
                <a:prstDash val="solid"/>
              </a:ln>
            </c:spPr>
          </c:marker>
          <c:dLbls>
            <c:dLbl>
              <c:idx val="3"/>
              <c:layout>
                <c:manualLayout>
                  <c:x val="3.4505218620248094E-3"/>
                  <c:y val="-0.13239935302345623"/>
                </c:manualLayout>
              </c:layout>
              <c:tx>
                <c:rich>
                  <a:bodyPr/>
                  <a:lstStyle/>
                  <a:p>
                    <a:pPr>
                      <a:defRPr sz="800" b="0" i="0" u="none" strike="noStrike" baseline="0">
                        <a:solidFill>
                          <a:srgbClr val="000000"/>
                        </a:solidFill>
                        <a:latin typeface="Arial Narrow"/>
                        <a:ea typeface="Arial Narrow"/>
                        <a:cs typeface="Arial Narrow"/>
                      </a:defRPr>
                    </a:pPr>
                    <a:r>
                      <a:rPr lang="fr-FR"/>
                      <a:t> MESSRS</a:t>
                    </a:r>
                  </a:p>
                </c:rich>
              </c:tx>
              <c:spPr>
                <a:noFill/>
                <a:ln w="25400">
                  <a:noFill/>
                </a:ln>
              </c:spPr>
              <c:dLblPos val="r"/>
            </c:dLbl>
            <c:delete val="1"/>
          </c:dLbls>
          <c:cat>
            <c:numRef>
              <c:f>moyens2010!$B$134:$L$134</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moyens2010!$B$136:$L$136</c:f>
              <c:numCache>
                <c:formatCode>General</c:formatCode>
                <c:ptCount val="11"/>
                <c:pt idx="0">
                  <c:v>28193</c:v>
                </c:pt>
                <c:pt idx="1">
                  <c:v>32539</c:v>
                </c:pt>
                <c:pt idx="2">
                  <c:v>31411</c:v>
                </c:pt>
                <c:pt idx="3">
                  <c:v>35605</c:v>
                </c:pt>
                <c:pt idx="4">
                  <c:v>38987</c:v>
                </c:pt>
                <c:pt idx="5">
                  <c:v>38551</c:v>
                </c:pt>
                <c:pt idx="6">
                  <c:v>43864</c:v>
                </c:pt>
                <c:pt idx="7">
                  <c:v>60209</c:v>
                </c:pt>
                <c:pt idx="8">
                  <c:v>64770.51</c:v>
                </c:pt>
                <c:pt idx="9">
                  <c:v>56681.068999999996</c:v>
                </c:pt>
                <c:pt idx="10" formatCode="_-* #,##0.00\ _€_-;\-* #,##0.00\ _€_-;_-* &quot;-&quot;??\ _€_-;_-@_-">
                  <c:v>74513.944999999978</c:v>
                </c:pt>
              </c:numCache>
            </c:numRef>
          </c:val>
        </c:ser>
        <c:ser>
          <c:idx val="2"/>
          <c:order val="1"/>
          <c:tx>
            <c:strRef>
              <c:f>moyens2010!$A$137</c:f>
              <c:strCache>
                <c:ptCount val="1"/>
                <c:pt idx="0">
                  <c:v>Budget MEBA</c:v>
                </c:pt>
              </c:strCache>
            </c:strRef>
          </c:tx>
          <c:spPr>
            <a:ln w="25400">
              <a:solidFill>
                <a:srgbClr val="339966"/>
              </a:solidFill>
              <a:prstDash val="solid"/>
            </a:ln>
          </c:spPr>
          <c:marker>
            <c:symbol val="triangle"/>
            <c:size val="5"/>
            <c:spPr>
              <a:solidFill>
                <a:srgbClr val="339966"/>
              </a:solidFill>
              <a:ln>
                <a:solidFill>
                  <a:srgbClr val="339966"/>
                </a:solidFill>
                <a:prstDash val="solid"/>
              </a:ln>
            </c:spPr>
          </c:marker>
          <c:dLbls>
            <c:dLbl>
              <c:idx val="2"/>
              <c:layout>
                <c:manualLayout>
                  <c:x val="-8.0469456368121209E-2"/>
                  <c:y val="-0.18884212054956473"/>
                </c:manualLayout>
              </c:layout>
              <c:tx>
                <c:rich>
                  <a:bodyPr/>
                  <a:lstStyle/>
                  <a:p>
                    <a:pPr>
                      <a:defRPr sz="800" b="0" i="0" u="none" strike="noStrike" baseline="0">
                        <a:solidFill>
                          <a:srgbClr val="000000"/>
                        </a:solidFill>
                        <a:latin typeface="Arial Narrow"/>
                        <a:ea typeface="Arial Narrow"/>
                        <a:cs typeface="Arial Narrow"/>
                      </a:defRPr>
                    </a:pPr>
                    <a:r>
                      <a:rPr lang="fr-FR"/>
                      <a:t>MEBA</a:t>
                    </a:r>
                  </a:p>
                </c:rich>
              </c:tx>
              <c:spPr>
                <a:noFill/>
                <a:ln w="25400">
                  <a:noFill/>
                </a:ln>
              </c:spPr>
              <c:dLblPos val="r"/>
            </c:dLbl>
            <c:delete val="1"/>
          </c:dLbls>
          <c:cat>
            <c:numRef>
              <c:f>moyens2010!$B$134:$L$134</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moyens2010!$B$137:$L$137</c:f>
              <c:numCache>
                <c:formatCode>General</c:formatCode>
                <c:ptCount val="11"/>
                <c:pt idx="0">
                  <c:v>42965</c:v>
                </c:pt>
                <c:pt idx="1">
                  <c:v>39214</c:v>
                </c:pt>
                <c:pt idx="2">
                  <c:v>53645</c:v>
                </c:pt>
                <c:pt idx="3">
                  <c:v>67842</c:v>
                </c:pt>
                <c:pt idx="4">
                  <c:v>79097</c:v>
                </c:pt>
                <c:pt idx="5">
                  <c:v>85016</c:v>
                </c:pt>
                <c:pt idx="6">
                  <c:v>92843</c:v>
                </c:pt>
                <c:pt idx="7">
                  <c:v>99778</c:v>
                </c:pt>
                <c:pt idx="8">
                  <c:v>101861.928</c:v>
                </c:pt>
                <c:pt idx="9">
                  <c:v>103487.92200000001</c:v>
                </c:pt>
              </c:numCache>
            </c:numRef>
          </c:val>
        </c:ser>
        <c:marker val="1"/>
        <c:axId val="131317760"/>
        <c:axId val="131319296"/>
      </c:lineChart>
      <c:catAx>
        <c:axId val="131317760"/>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Narrow"/>
                <a:ea typeface="Arial Narrow"/>
                <a:cs typeface="Arial Narrow"/>
              </a:defRPr>
            </a:pPr>
            <a:endParaRPr lang="fr-FR"/>
          </a:p>
        </c:txPr>
        <c:crossAx val="131319296"/>
        <c:crosses val="autoZero"/>
        <c:auto val="1"/>
        <c:lblAlgn val="ctr"/>
        <c:lblOffset val="100"/>
        <c:tickLblSkip val="2"/>
        <c:tickMarkSkip val="1"/>
      </c:catAx>
      <c:valAx>
        <c:axId val="131319296"/>
        <c:scaling>
          <c:orientation val="minMax"/>
        </c:scaling>
        <c:axPos val="l"/>
        <c:majorGridlines>
          <c:spPr>
            <a:ln w="3175">
              <a:solidFill>
                <a:srgbClr val="000000"/>
              </a:solidFill>
              <a:prstDash val="sysDash"/>
            </a:ln>
          </c:spPr>
        </c:majorGridlines>
        <c:numFmt formatCode="#,##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Narrow"/>
                <a:ea typeface="Arial Narrow"/>
                <a:cs typeface="Arial Narrow"/>
              </a:defRPr>
            </a:pPr>
            <a:endParaRPr lang="fr-FR"/>
          </a:p>
        </c:txPr>
        <c:crossAx val="131317760"/>
        <c:crosses val="autoZero"/>
        <c:crossBetween val="midCat"/>
      </c:valAx>
      <c:spPr>
        <a:solidFill>
          <a:srgbClr val="FFFFFF"/>
        </a:solidFill>
        <a:ln w="3175">
          <a:solidFill>
            <a:srgbClr val="000000"/>
          </a:solidFill>
          <a:prstDash val="solid"/>
        </a:ln>
      </c:spPr>
    </c:plotArea>
    <c:plotVisOnly val="1"/>
    <c:dispBlanksAs val="gap"/>
  </c:chart>
  <c:spPr>
    <a:solidFill>
      <a:srgbClr val="FFFFFF"/>
    </a:solidFill>
    <a:ln w="3175">
      <a:solidFill>
        <a:schemeClr val="bg1">
          <a:lumMod val="50000"/>
        </a:schemeClr>
      </a:solidFill>
      <a:prstDash val="solid"/>
    </a:ln>
  </c:spPr>
  <c:txPr>
    <a:bodyPr/>
    <a:lstStyle/>
    <a:p>
      <a:pPr>
        <a:defRPr sz="800" b="0" i="0" u="none" strike="noStrike" baseline="0">
          <a:solidFill>
            <a:srgbClr val="000000"/>
          </a:solidFill>
          <a:latin typeface="Arial Narrow"/>
          <a:ea typeface="Arial Narrow"/>
          <a:cs typeface="Arial Narrow"/>
        </a:defRPr>
      </a:pPr>
      <a:endParaRPr lang="fr-F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percentStacked"/>
        <c:ser>
          <c:idx val="0"/>
          <c:order val="0"/>
          <c:tx>
            <c:strRef>
              <c:f>moyens2010!$A$64</c:f>
              <c:strCache>
                <c:ptCount val="1"/>
                <c:pt idx="0">
                  <c:v>Personnel</c:v>
                </c:pt>
              </c:strCache>
            </c:strRef>
          </c:tx>
          <c:cat>
            <c:numRef>
              <c:f>moyens2010!$F$63:$P$63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moyens2010!$F$64:$P$64</c:f>
              <c:numCache>
                <c:formatCode>0%</c:formatCode>
                <c:ptCount val="11"/>
                <c:pt idx="0">
                  <c:v>0.23573227396871563</c:v>
                </c:pt>
                <c:pt idx="1">
                  <c:v>0.22416177510064667</c:v>
                </c:pt>
                <c:pt idx="2">
                  <c:v>0.24682436089268311</c:v>
                </c:pt>
                <c:pt idx="3">
                  <c:v>0.24507793849178491</c:v>
                </c:pt>
                <c:pt idx="4">
                  <c:v>0.24644112139944402</c:v>
                </c:pt>
                <c:pt idx="5">
                  <c:v>0.26474021426162725</c:v>
                </c:pt>
                <c:pt idx="6">
                  <c:v>0.25898230895495916</c:v>
                </c:pt>
                <c:pt idx="7">
                  <c:v>0.29995515620588287</c:v>
                </c:pt>
                <c:pt idx="8">
                  <c:v>0.20758304975520644</c:v>
                </c:pt>
                <c:pt idx="9">
                  <c:v>0.27016855270693224</c:v>
                </c:pt>
                <c:pt idx="10">
                  <c:v>0.25733244965086738</c:v>
                </c:pt>
              </c:numCache>
            </c:numRef>
          </c:val>
        </c:ser>
        <c:ser>
          <c:idx val="1"/>
          <c:order val="1"/>
          <c:tx>
            <c:strRef>
              <c:f>moyens2010!$A$65</c:f>
              <c:strCache>
                <c:ptCount val="1"/>
                <c:pt idx="0">
                  <c:v>Fonctionnement</c:v>
                </c:pt>
              </c:strCache>
            </c:strRef>
          </c:tx>
          <c:cat>
            <c:numRef>
              <c:f>moyens2010!$F$63:$P$63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moyens2010!$F$65:$P$65</c:f>
              <c:numCache>
                <c:formatCode>0%</c:formatCode>
                <c:ptCount val="11"/>
                <c:pt idx="0">
                  <c:v>2.4509630050012408E-2</c:v>
                </c:pt>
                <c:pt idx="1">
                  <c:v>2.203509634592386E-2</c:v>
                </c:pt>
                <c:pt idx="2">
                  <c:v>2.2730890452389713E-2</c:v>
                </c:pt>
                <c:pt idx="3">
                  <c:v>1.7890745681786269E-2</c:v>
                </c:pt>
                <c:pt idx="4">
                  <c:v>3.8038320465796291E-2</c:v>
                </c:pt>
                <c:pt idx="5">
                  <c:v>3.2580218411974692E-2</c:v>
                </c:pt>
                <c:pt idx="6">
                  <c:v>2.7083713295641212E-2</c:v>
                </c:pt>
                <c:pt idx="7">
                  <c:v>2.7255061535650816E-2</c:v>
                </c:pt>
                <c:pt idx="8">
                  <c:v>2.3513293318209182E-2</c:v>
                </c:pt>
                <c:pt idx="9">
                  <c:v>3.0743276175054995E-2</c:v>
                </c:pt>
                <c:pt idx="10">
                  <c:v>2.6363682663694696E-2</c:v>
                </c:pt>
              </c:numCache>
            </c:numRef>
          </c:val>
        </c:ser>
        <c:ser>
          <c:idx val="2"/>
          <c:order val="2"/>
          <c:tx>
            <c:strRef>
              <c:f>moyens2010!$A$66</c:f>
              <c:strCache>
                <c:ptCount val="1"/>
                <c:pt idx="0">
                  <c:v>Transferts courants</c:v>
                </c:pt>
              </c:strCache>
            </c:strRef>
          </c:tx>
          <c:cat>
            <c:numRef>
              <c:f>moyens2010!$F$63:$P$63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moyens2010!$F$66:$P$66</c:f>
              <c:numCache>
                <c:formatCode>0%</c:formatCode>
                <c:ptCount val="11"/>
                <c:pt idx="0">
                  <c:v>0.3434540488773809</c:v>
                </c:pt>
                <c:pt idx="1">
                  <c:v>0.35385230031654813</c:v>
                </c:pt>
                <c:pt idx="2">
                  <c:v>0.34124988061507117</c:v>
                </c:pt>
                <c:pt idx="3">
                  <c:v>0.36112905490801855</c:v>
                </c:pt>
                <c:pt idx="4">
                  <c:v>0.34349911508965097</c:v>
                </c:pt>
                <c:pt idx="5">
                  <c:v>0.45041633161267464</c:v>
                </c:pt>
                <c:pt idx="6">
                  <c:v>0.47193598395039232</c:v>
                </c:pt>
                <c:pt idx="7">
                  <c:v>0.25125811755717575</c:v>
                </c:pt>
                <c:pt idx="8">
                  <c:v>0.35038042775949363</c:v>
                </c:pt>
                <c:pt idx="9">
                  <c:v>0.48506368257976112</c:v>
                </c:pt>
                <c:pt idx="10">
                  <c:v>0.45008761782778139</c:v>
                </c:pt>
              </c:numCache>
            </c:numRef>
          </c:val>
        </c:ser>
        <c:ser>
          <c:idx val="3"/>
          <c:order val="3"/>
          <c:tx>
            <c:strRef>
              <c:f>moyens2010!$A$67</c:f>
              <c:strCache>
                <c:ptCount val="1"/>
                <c:pt idx="0">
                  <c:v>Investissement</c:v>
                </c:pt>
              </c:strCache>
            </c:strRef>
          </c:tx>
          <c:cat>
            <c:numRef>
              <c:f>moyens2010!$F$63:$P$63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moyens2010!$F$67:$P$67</c:f>
              <c:numCache>
                <c:formatCode>0%</c:formatCode>
                <c:ptCount val="11"/>
                <c:pt idx="0">
                  <c:v>0.39630404710389838</c:v>
                </c:pt>
                <c:pt idx="1">
                  <c:v>0.39995082823689193</c:v>
                </c:pt>
                <c:pt idx="2">
                  <c:v>0.38919486803986769</c:v>
                </c:pt>
                <c:pt idx="3">
                  <c:v>0.375902260918418</c:v>
                </c:pt>
                <c:pt idx="4">
                  <c:v>0.37202144304511758</c:v>
                </c:pt>
                <c:pt idx="5">
                  <c:v>0.25226323571372578</c:v>
                </c:pt>
                <c:pt idx="6">
                  <c:v>0.24199799379901782</c:v>
                </c:pt>
                <c:pt idx="7">
                  <c:v>0.4215316647012905</c:v>
                </c:pt>
                <c:pt idx="8">
                  <c:v>0.41852322916710138</c:v>
                </c:pt>
                <c:pt idx="9">
                  <c:v>0.17979382508478564</c:v>
                </c:pt>
                <c:pt idx="10">
                  <c:v>0.26621624985766518</c:v>
                </c:pt>
              </c:numCache>
            </c:numRef>
          </c:val>
        </c:ser>
        <c:dLbls>
          <c:showVal val="1"/>
        </c:dLbls>
        <c:gapWidth val="95"/>
        <c:overlap val="100"/>
        <c:axId val="131735936"/>
        <c:axId val="131737472"/>
      </c:barChart>
      <c:catAx>
        <c:axId val="131735936"/>
        <c:scaling>
          <c:orientation val="minMax"/>
        </c:scaling>
        <c:axPos val="b"/>
        <c:numFmt formatCode="General" sourceLinked="1"/>
        <c:majorTickMark val="none"/>
        <c:tickLblPos val="nextTo"/>
        <c:crossAx val="131737472"/>
        <c:crosses val="autoZero"/>
        <c:auto val="1"/>
        <c:lblAlgn val="ctr"/>
        <c:lblOffset val="100"/>
        <c:tickLblSkip val="2"/>
      </c:catAx>
      <c:valAx>
        <c:axId val="131737472"/>
        <c:scaling>
          <c:orientation val="minMax"/>
        </c:scaling>
        <c:delete val="1"/>
        <c:axPos val="l"/>
        <c:numFmt formatCode="0%" sourceLinked="1"/>
        <c:tickLblPos val="none"/>
        <c:crossAx val="131735936"/>
        <c:crosses val="autoZero"/>
        <c:crossBetween val="between"/>
      </c:valAx>
    </c:plotArea>
    <c:legend>
      <c:legendPos val="t"/>
    </c:legend>
    <c:plotVisOnly val="1"/>
  </c:chart>
  <c:txPr>
    <a:bodyPr/>
    <a:lstStyle/>
    <a:p>
      <a:pPr>
        <a:defRPr sz="800">
          <a:latin typeface="Arial Narrow" pitchFamily="34" charset="0"/>
        </a:defRPr>
      </a:pPr>
      <a:endParaRPr lang="fr-F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5024602893496444"/>
          <c:y val="5.1400554097404488E-2"/>
          <c:w val="0.8497539710650357"/>
          <c:h val="0.74838582677165355"/>
        </c:manualLayout>
      </c:layout>
      <c:lineChart>
        <c:grouping val="standard"/>
        <c:ser>
          <c:idx val="0"/>
          <c:order val="0"/>
          <c:tx>
            <c:strRef>
              <c:f>moyens2010!$A$42</c:f>
              <c:strCache>
                <c:ptCount val="1"/>
                <c:pt idx="0">
                  <c:v> extérieures</c:v>
                </c:pt>
              </c:strCache>
            </c:strRef>
          </c:tx>
          <c:cat>
            <c:numRef>
              <c:f>moyens2010!$F$41:$P$41</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moyens2010!$F$42:$P$42</c:f>
              <c:numCache>
                <c:formatCode>0%</c:formatCode>
                <c:ptCount val="11"/>
                <c:pt idx="0">
                  <c:v>0.83755481965453416</c:v>
                </c:pt>
                <c:pt idx="1">
                  <c:v>0.74880897495005383</c:v>
                </c:pt>
                <c:pt idx="2">
                  <c:v>0.73423312883434788</c:v>
                </c:pt>
                <c:pt idx="3">
                  <c:v>0.7248206814106396</c:v>
                </c:pt>
                <c:pt idx="4">
                  <c:v>0.84011307225592935</c:v>
                </c:pt>
                <c:pt idx="5">
                  <c:v>0.83556149732620322</c:v>
                </c:pt>
                <c:pt idx="6">
                  <c:v>0.80527555346209045</c:v>
                </c:pt>
                <c:pt idx="7">
                  <c:v>0.77470449172576861</c:v>
                </c:pt>
                <c:pt idx="8">
                  <c:v>0.81099723354353392</c:v>
                </c:pt>
                <c:pt idx="9">
                  <c:v>0.59873388379501657</c:v>
                </c:pt>
                <c:pt idx="10">
                  <c:v>0.10146299461127714</c:v>
                </c:pt>
              </c:numCache>
            </c:numRef>
          </c:val>
        </c:ser>
        <c:ser>
          <c:idx val="1"/>
          <c:order val="1"/>
          <c:tx>
            <c:strRef>
              <c:f>moyens2010!$A$43</c:f>
              <c:strCache>
                <c:ptCount val="1"/>
                <c:pt idx="0">
                  <c:v>propres</c:v>
                </c:pt>
              </c:strCache>
            </c:strRef>
          </c:tx>
          <c:cat>
            <c:numRef>
              <c:f>moyens2010!$F$41:$P$41</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moyens2010!$F$43:$P$43</c:f>
              <c:numCache>
                <c:formatCode>0%</c:formatCode>
                <c:ptCount val="11"/>
                <c:pt idx="0">
                  <c:v>0.16244518034547953</c:v>
                </c:pt>
                <c:pt idx="1">
                  <c:v>0.25119102504994628</c:v>
                </c:pt>
                <c:pt idx="2">
                  <c:v>0.26576687116565278</c:v>
                </c:pt>
                <c:pt idx="3">
                  <c:v>0.27517931858936046</c:v>
                </c:pt>
                <c:pt idx="4">
                  <c:v>0.15988692774407059</c:v>
                </c:pt>
                <c:pt idx="5">
                  <c:v>0.16443850267379678</c:v>
                </c:pt>
                <c:pt idx="6">
                  <c:v>0.19472444653792112</c:v>
                </c:pt>
                <c:pt idx="7">
                  <c:v>0.2252955082742317</c:v>
                </c:pt>
                <c:pt idx="8">
                  <c:v>0.18900276645648595</c:v>
                </c:pt>
                <c:pt idx="9">
                  <c:v>0.40126611620498348</c:v>
                </c:pt>
                <c:pt idx="10">
                  <c:v>0.8985370053887225</c:v>
                </c:pt>
              </c:numCache>
            </c:numRef>
          </c:val>
        </c:ser>
        <c:marker val="1"/>
        <c:axId val="136382336"/>
        <c:axId val="136383872"/>
      </c:lineChart>
      <c:catAx>
        <c:axId val="136382336"/>
        <c:scaling>
          <c:orientation val="minMax"/>
        </c:scaling>
        <c:axPos val="b"/>
        <c:numFmt formatCode="General" sourceLinked="1"/>
        <c:tickLblPos val="nextTo"/>
        <c:txPr>
          <a:bodyPr/>
          <a:lstStyle/>
          <a:p>
            <a:pPr>
              <a:defRPr sz="800">
                <a:latin typeface="Arial Narrow" pitchFamily="34" charset="0"/>
              </a:defRPr>
            </a:pPr>
            <a:endParaRPr lang="fr-FR"/>
          </a:p>
        </c:txPr>
        <c:crossAx val="136383872"/>
        <c:crosses val="autoZero"/>
        <c:auto val="1"/>
        <c:lblAlgn val="ctr"/>
        <c:lblOffset val="100"/>
        <c:tickLblSkip val="2"/>
      </c:catAx>
      <c:valAx>
        <c:axId val="136383872"/>
        <c:scaling>
          <c:orientation val="minMax"/>
        </c:scaling>
        <c:axPos val="l"/>
        <c:majorGridlines/>
        <c:numFmt formatCode="0%" sourceLinked="1"/>
        <c:tickLblPos val="nextTo"/>
        <c:crossAx val="136382336"/>
        <c:crosses val="autoZero"/>
        <c:crossBetween val="between"/>
      </c:valAx>
    </c:plotArea>
    <c:legend>
      <c:legendPos val="l"/>
      <c:layout>
        <c:manualLayout>
          <c:xMode val="edge"/>
          <c:yMode val="edge"/>
          <c:x val="0.38405797101450229"/>
          <c:y val="0.29664536050640727"/>
          <c:w val="0.38436372232811788"/>
          <c:h val="0.1977965107302764"/>
        </c:manualLayout>
      </c:layout>
      <c:spPr>
        <a:solidFill>
          <a:schemeClr val="bg1"/>
        </a:solidFill>
      </c:sp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89</Pages>
  <Words>12477</Words>
  <Characters>68624</Characters>
  <Application>Microsoft Office Word</Application>
  <DocSecurity>0</DocSecurity>
  <Lines>571</Lines>
  <Paragraphs>161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blbayala</dc:creator>
  <cp:lastModifiedBy>Paré</cp:lastModifiedBy>
  <cp:revision>4</cp:revision>
  <cp:lastPrinted>2011-03-22T19:57:00Z</cp:lastPrinted>
  <dcterms:created xsi:type="dcterms:W3CDTF">2011-10-11T17:20:00Z</dcterms:created>
  <dcterms:modified xsi:type="dcterms:W3CDTF">2011-10-11T17:21:00Z</dcterms:modified>
</cp:coreProperties>
</file>